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6B50" w:rsidRPr="00CE19D0" w:rsidRDefault="00BB76BC" w:rsidP="00FB6F88">
      <w:pPr>
        <w:tabs>
          <w:tab w:val="left" w:pos="9000"/>
        </w:tabs>
        <w:suppressAutoHyphens/>
        <w:jc w:val="center"/>
        <w:rPr>
          <w:rFonts w:ascii="Arial" w:hAnsi="Arial" w:cs="Arial"/>
          <w:b/>
          <w:sz w:val="28"/>
          <w:szCs w:val="28"/>
        </w:rPr>
      </w:pPr>
      <w:r w:rsidRPr="00CE19D0">
        <w:rPr>
          <w:rFonts w:ascii="Arial" w:hAnsi="Arial" w:cs="Arial"/>
          <w:b/>
          <w:sz w:val="28"/>
          <w:szCs w:val="28"/>
        </w:rPr>
        <w:t>Poznámky k účtovnej závierke</w:t>
      </w:r>
    </w:p>
    <w:p w:rsidR="002A6B50" w:rsidRPr="00CE19D0" w:rsidRDefault="00BB76BC" w:rsidP="00FB6F88">
      <w:pPr>
        <w:tabs>
          <w:tab w:val="left" w:pos="9000"/>
        </w:tabs>
        <w:suppressAutoHyphens/>
        <w:jc w:val="center"/>
        <w:rPr>
          <w:rFonts w:ascii="Arial" w:hAnsi="Arial" w:cs="Arial"/>
          <w:b/>
          <w:sz w:val="28"/>
          <w:szCs w:val="28"/>
        </w:rPr>
      </w:pPr>
      <w:r w:rsidRPr="00CE19D0">
        <w:rPr>
          <w:rFonts w:ascii="Arial" w:hAnsi="Arial" w:cs="Arial"/>
          <w:b/>
          <w:sz w:val="28"/>
          <w:szCs w:val="28"/>
        </w:rPr>
        <w:t>zostavenej k </w:t>
      </w:r>
      <w:bookmarkStart w:id="0" w:name="EntityDateEnd"/>
      <w:r w:rsidR="00FA73B8">
        <w:rPr>
          <w:rFonts w:ascii="Arial" w:hAnsi="Arial" w:cs="Arial"/>
          <w:b/>
          <w:sz w:val="28"/>
          <w:szCs w:val="28"/>
        </w:rPr>
        <w:t>31.decembru 2014</w:t>
      </w:r>
      <w:bookmarkEnd w:id="0"/>
      <w:r w:rsidR="007B49BC" w:rsidRPr="00CE19D0">
        <w:rPr>
          <w:rFonts w:ascii="Arial" w:hAnsi="Arial" w:cs="Arial"/>
          <w:b/>
          <w:sz w:val="28"/>
          <w:szCs w:val="28"/>
        </w:rPr>
        <w:t xml:space="preserve"> </w:t>
      </w:r>
    </w:p>
    <w:p w:rsidR="00A3677A" w:rsidRPr="00CE19D0" w:rsidRDefault="00A3677A" w:rsidP="00BD42A1">
      <w:pPr>
        <w:pStyle w:val="odstavec"/>
      </w:pPr>
    </w:p>
    <w:p w:rsidR="00A3677A" w:rsidRPr="00CE19D0" w:rsidRDefault="00A3677A" w:rsidP="00BD42A1">
      <w:pPr>
        <w:pStyle w:val="odstavec"/>
      </w:pPr>
    </w:p>
    <w:p w:rsidR="002A6B50" w:rsidRPr="00CE19D0" w:rsidRDefault="00BB76BC" w:rsidP="00FB6F88">
      <w:pPr>
        <w:pStyle w:val="Nadpis1"/>
        <w:keepNext w:val="0"/>
        <w:tabs>
          <w:tab w:val="clear" w:pos="422"/>
        </w:tabs>
        <w:suppressAutoHyphens/>
        <w:rPr>
          <w:rFonts w:ascii="Arial" w:hAnsi="Arial"/>
        </w:rPr>
      </w:pPr>
      <w:r w:rsidRPr="00CE19D0">
        <w:rPr>
          <w:rFonts w:ascii="Arial" w:hAnsi="Arial"/>
        </w:rPr>
        <w:t>ZÁKLADNÉ INFORMÁCIE</w:t>
      </w:r>
    </w:p>
    <w:p w:rsidR="002A6B50" w:rsidRPr="00CE19D0" w:rsidRDefault="006A14AA" w:rsidP="0022181B">
      <w:pPr>
        <w:pStyle w:val="Nadpis2"/>
      </w:pPr>
      <w:r w:rsidRPr="00CE19D0">
        <w:t>Obchodné meno a sídlo</w:t>
      </w:r>
    </w:p>
    <w:p w:rsidR="00DA5FE5" w:rsidRPr="00CE19D0" w:rsidRDefault="00652440" w:rsidP="00BD42A1">
      <w:pPr>
        <w:pStyle w:val="odstavec"/>
      </w:pPr>
      <w:r>
        <w:t>TENERGO Slovensko, a.s.</w:t>
      </w:r>
    </w:p>
    <w:p w:rsidR="00074520" w:rsidRPr="00CE19D0" w:rsidRDefault="00652440" w:rsidP="00BD42A1">
      <w:pPr>
        <w:pStyle w:val="odstavec"/>
      </w:pPr>
      <w:r>
        <w:t>Pekná cesta 6</w:t>
      </w:r>
    </w:p>
    <w:p w:rsidR="00074520" w:rsidRPr="00CE19D0" w:rsidRDefault="00652440" w:rsidP="00BD42A1">
      <w:pPr>
        <w:pStyle w:val="odstavec"/>
      </w:pPr>
      <w:r>
        <w:t>834 03  Bratislava</w:t>
      </w:r>
    </w:p>
    <w:p w:rsidR="00074520" w:rsidRPr="00CE19D0" w:rsidRDefault="00074520" w:rsidP="00BD42A1">
      <w:pPr>
        <w:pStyle w:val="odstavec"/>
      </w:pPr>
    </w:p>
    <w:p w:rsidR="00A3677A" w:rsidRPr="00CE19D0" w:rsidRDefault="005125E4" w:rsidP="00BD42A1">
      <w:pPr>
        <w:pStyle w:val="body"/>
      </w:pPr>
      <w:r w:rsidRPr="00CE19D0">
        <w:t xml:space="preserve">Spoločnosť </w:t>
      </w:r>
      <w:r w:rsidR="00652440">
        <w:t xml:space="preserve">TENERGO Slovensko, a.s. </w:t>
      </w:r>
      <w:r w:rsidR="001A02BF" w:rsidRPr="00CE19D0">
        <w:t xml:space="preserve">(ďalej len „Spoločnosť“) bola založená </w:t>
      </w:r>
      <w:r w:rsidR="00652440" w:rsidRPr="00652440">
        <w:t>8. marca 2007</w:t>
      </w:r>
      <w:r w:rsidR="001A02BF" w:rsidRPr="00652440">
        <w:t xml:space="preserve"> </w:t>
      </w:r>
      <w:r w:rsidR="001A02BF" w:rsidRPr="00CE19D0">
        <w:t xml:space="preserve">a do </w:t>
      </w:r>
      <w:r w:rsidR="00DD5F18" w:rsidRPr="00CE19D0">
        <w:t>O</w:t>
      </w:r>
      <w:r w:rsidR="001A02BF" w:rsidRPr="00CE19D0">
        <w:t xml:space="preserve">bchodného registra bola zapísaná </w:t>
      </w:r>
      <w:r w:rsidR="009709FE">
        <w:t>24.3.2007</w:t>
      </w:r>
      <w:r w:rsidR="00FF1879" w:rsidRPr="00CE19D0">
        <w:t xml:space="preserve"> </w:t>
      </w:r>
      <w:r w:rsidR="001A02BF" w:rsidRPr="00CE19D0">
        <w:t>(Obchodný register Okresného súdu</w:t>
      </w:r>
      <w:r w:rsidR="001A02BF" w:rsidRPr="009709FE">
        <w:t xml:space="preserve"> </w:t>
      </w:r>
      <w:r w:rsidR="009709FE" w:rsidRPr="009709FE">
        <w:t>Bratislava I</w:t>
      </w:r>
      <w:r w:rsidR="001A02BF" w:rsidRPr="009709FE">
        <w:t xml:space="preserve"> v </w:t>
      </w:r>
      <w:r w:rsidR="009709FE" w:rsidRPr="009709FE">
        <w:t>Bratislave</w:t>
      </w:r>
      <w:r w:rsidR="001A02BF" w:rsidRPr="009709FE">
        <w:t xml:space="preserve">, </w:t>
      </w:r>
      <w:r w:rsidR="002A6B50" w:rsidRPr="009709FE">
        <w:t xml:space="preserve">oddiel </w:t>
      </w:r>
      <w:r w:rsidR="009709FE" w:rsidRPr="009709FE">
        <w:t>Sa</w:t>
      </w:r>
      <w:r w:rsidR="001A02BF" w:rsidRPr="009709FE">
        <w:t xml:space="preserve">, vložka </w:t>
      </w:r>
      <w:r w:rsidR="00314E35" w:rsidRPr="009709FE">
        <w:t xml:space="preserve">č. </w:t>
      </w:r>
      <w:r w:rsidR="009709FE" w:rsidRPr="009709FE">
        <w:t>4107/B</w:t>
      </w:r>
      <w:r w:rsidR="001A02BF" w:rsidRPr="00CE19D0">
        <w:t>).</w:t>
      </w:r>
    </w:p>
    <w:p w:rsidR="00A3677A" w:rsidRPr="00CE19D0" w:rsidRDefault="00A3677A" w:rsidP="00BD42A1">
      <w:pPr>
        <w:pStyle w:val="odstavec"/>
      </w:pPr>
    </w:p>
    <w:p w:rsidR="002A6B50" w:rsidRPr="00CE19D0" w:rsidRDefault="001A02BF" w:rsidP="0022181B">
      <w:pPr>
        <w:pStyle w:val="Nadpis2"/>
      </w:pPr>
      <w:r w:rsidRPr="00CE19D0">
        <w:t xml:space="preserve">Hlavné činnosti Spoločnosti podľa výpisu z </w:t>
      </w:r>
      <w:r w:rsidR="00DD5F18" w:rsidRPr="00CE19D0">
        <w:t>O</w:t>
      </w:r>
      <w:r w:rsidRPr="00CE19D0">
        <w:t>bchodného registra</w:t>
      </w:r>
    </w:p>
    <w:p w:rsidR="00A3677A" w:rsidRPr="00CE19D0" w:rsidRDefault="001A02BF" w:rsidP="00BD42A1">
      <w:pPr>
        <w:pStyle w:val="odstavec"/>
      </w:pPr>
      <w:r w:rsidRPr="00CE19D0">
        <w:t>-</w:t>
      </w:r>
      <w:r w:rsidR="000F44DB">
        <w:t xml:space="preserve"> výstavba ostatných inžinierskych stavieb</w:t>
      </w:r>
    </w:p>
    <w:p w:rsidR="00A3677A" w:rsidRPr="00CE19D0" w:rsidRDefault="001A02BF" w:rsidP="00BD42A1">
      <w:pPr>
        <w:pStyle w:val="odstavec"/>
      </w:pPr>
      <w:r w:rsidRPr="00CE19D0">
        <w:t>-</w:t>
      </w:r>
      <w:r w:rsidR="000F44DB">
        <w:t xml:space="preserve"> oprava a údržba</w:t>
      </w:r>
    </w:p>
    <w:p w:rsidR="00A3677A" w:rsidRPr="00CE19D0" w:rsidRDefault="001A02BF" w:rsidP="00BD42A1">
      <w:pPr>
        <w:pStyle w:val="odstavec"/>
      </w:pPr>
      <w:r w:rsidRPr="00CE19D0">
        <w:t>-</w:t>
      </w:r>
      <w:r w:rsidR="000F44DB">
        <w:t xml:space="preserve"> s tým </w:t>
      </w:r>
      <w:proofErr w:type="spellStart"/>
      <w:r w:rsidR="000F44DB">
        <w:t>súviciace</w:t>
      </w:r>
      <w:proofErr w:type="spellEnd"/>
      <w:r w:rsidR="000F44DB">
        <w:t xml:space="preserve"> služby a nákup a predaj tovaru</w:t>
      </w:r>
    </w:p>
    <w:p w:rsidR="00A3677A" w:rsidRPr="00CE19D0" w:rsidRDefault="00A3677A" w:rsidP="00BD42A1">
      <w:pPr>
        <w:pStyle w:val="odstavec"/>
      </w:pPr>
    </w:p>
    <w:p w:rsidR="002A6B50" w:rsidRPr="00CE19D0" w:rsidRDefault="006A14AA" w:rsidP="0022181B">
      <w:pPr>
        <w:pStyle w:val="Nadpis2"/>
      </w:pPr>
      <w:r w:rsidRPr="00CE19D0">
        <w:t>Neobmedzené ručenie</w:t>
      </w:r>
    </w:p>
    <w:p w:rsidR="00A154F1" w:rsidRDefault="001A02BF" w:rsidP="00BD42A1">
      <w:pPr>
        <w:pStyle w:val="body"/>
      </w:pPr>
      <w:r w:rsidRPr="00CE19D0">
        <w:t xml:space="preserve">Spoločnosť </w:t>
      </w:r>
      <w:r w:rsidR="00052D5F" w:rsidRPr="004D3E91">
        <w:t xml:space="preserve">nie je </w:t>
      </w:r>
      <w:r w:rsidRPr="00CE19D0">
        <w:t>neobmedzene ručiacim spoločníkom v iných účtovných jednotkách</w:t>
      </w:r>
      <w:r w:rsidR="00052D5F" w:rsidRPr="00CE19D0">
        <w:t xml:space="preserve">. </w:t>
      </w:r>
    </w:p>
    <w:p w:rsidR="004D3E91" w:rsidRPr="00CE19D0" w:rsidRDefault="004D3E91" w:rsidP="00BD42A1">
      <w:pPr>
        <w:pStyle w:val="body"/>
      </w:pPr>
    </w:p>
    <w:p w:rsidR="002A6B50" w:rsidRPr="00CE19D0" w:rsidRDefault="005C39C1" w:rsidP="0022181B">
      <w:pPr>
        <w:pStyle w:val="Nadpis2"/>
      </w:pPr>
      <w:r w:rsidRPr="00CE19D0">
        <w:t>Počet zamestnancov</w:t>
      </w:r>
    </w:p>
    <w:p w:rsidR="00FA73B8" w:rsidRPr="00CE19D0" w:rsidRDefault="00FA73B8" w:rsidP="00BD42A1">
      <w:pPr>
        <w:pStyle w:val="odstavec"/>
      </w:pPr>
      <w:bookmarkStart w:id="1" w:name="FWT_NUMBER_OF_EMPLOYEE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916"/>
        <w:gridCol w:w="2172"/>
        <w:gridCol w:w="2172"/>
      </w:tblGrid>
      <w:tr w:rsidR="00FA73B8" w:rsidTr="00FA73B8">
        <w:trPr>
          <w:trHeight w:val="679"/>
        </w:trPr>
        <w:tc>
          <w:tcPr>
            <w:tcW w:w="4916" w:type="dxa"/>
            <w:tcBorders>
              <w:top w:val="nil"/>
              <w:left w:val="nil"/>
              <w:bottom w:val="single" w:sz="4" w:space="0" w:color="auto"/>
              <w:right w:val="nil"/>
            </w:tcBorders>
            <w:shd w:val="clear" w:color="auto" w:fill="auto"/>
            <w:noWrap/>
            <w:vAlign w:val="bottom"/>
            <w:hideMark/>
          </w:tcPr>
          <w:p w:rsidR="00FA73B8" w:rsidRDefault="00FA73B8">
            <w:pPr>
              <w:jc w:val="center"/>
              <w:rPr>
                <w:rFonts w:ascii="Arial" w:hAnsi="Arial" w:cs="Arial"/>
                <w:b/>
                <w:bCs/>
                <w:sz w:val="18"/>
                <w:szCs w:val="18"/>
              </w:rPr>
            </w:pPr>
            <w:bookmarkStart w:id="2" w:name="RANGE!B3:D6"/>
            <w:r>
              <w:rPr>
                <w:rFonts w:ascii="Arial" w:hAnsi="Arial" w:cs="Arial"/>
                <w:b/>
                <w:bCs/>
                <w:sz w:val="18"/>
                <w:szCs w:val="18"/>
              </w:rPr>
              <w:t>Názov položky</w:t>
            </w:r>
            <w:bookmarkEnd w:id="2"/>
          </w:p>
        </w:tc>
        <w:tc>
          <w:tcPr>
            <w:tcW w:w="2172" w:type="dxa"/>
            <w:tcBorders>
              <w:top w:val="nil"/>
              <w:left w:val="nil"/>
              <w:bottom w:val="single" w:sz="4" w:space="0" w:color="auto"/>
              <w:right w:val="nil"/>
            </w:tcBorders>
            <w:shd w:val="clear" w:color="auto" w:fill="auto"/>
            <w:vAlign w:val="bottom"/>
            <w:hideMark/>
          </w:tcPr>
          <w:p w:rsidR="00FA73B8" w:rsidRDefault="00FA73B8">
            <w:pPr>
              <w:jc w:val="center"/>
              <w:rPr>
                <w:rFonts w:ascii="Arial" w:hAnsi="Arial" w:cs="Arial"/>
                <w:b/>
                <w:bCs/>
                <w:sz w:val="18"/>
                <w:szCs w:val="18"/>
              </w:rPr>
            </w:pPr>
            <w:r>
              <w:rPr>
                <w:rFonts w:ascii="Arial" w:hAnsi="Arial" w:cs="Arial"/>
                <w:b/>
                <w:bCs/>
                <w:sz w:val="18"/>
                <w:szCs w:val="18"/>
              </w:rPr>
              <w:t>Stav k 31.12.2014</w:t>
            </w:r>
          </w:p>
        </w:tc>
        <w:tc>
          <w:tcPr>
            <w:tcW w:w="2172" w:type="dxa"/>
            <w:tcBorders>
              <w:top w:val="nil"/>
              <w:left w:val="nil"/>
              <w:bottom w:val="single" w:sz="4" w:space="0" w:color="auto"/>
              <w:right w:val="nil"/>
            </w:tcBorders>
            <w:shd w:val="clear" w:color="auto" w:fill="auto"/>
            <w:vAlign w:val="bottom"/>
            <w:hideMark/>
          </w:tcPr>
          <w:p w:rsidR="00FA73B8" w:rsidRDefault="00FA73B8">
            <w:pPr>
              <w:jc w:val="center"/>
              <w:rPr>
                <w:rFonts w:ascii="Arial" w:hAnsi="Arial" w:cs="Arial"/>
                <w:b/>
                <w:bCs/>
                <w:sz w:val="18"/>
                <w:szCs w:val="18"/>
              </w:rPr>
            </w:pPr>
            <w:r>
              <w:rPr>
                <w:rFonts w:ascii="Arial" w:hAnsi="Arial" w:cs="Arial"/>
                <w:b/>
                <w:bCs/>
                <w:sz w:val="18"/>
                <w:szCs w:val="18"/>
              </w:rPr>
              <w:t>Stav k 31.12.2013</w:t>
            </w:r>
          </w:p>
        </w:tc>
      </w:tr>
      <w:tr w:rsidR="00FA73B8" w:rsidTr="00FA73B8">
        <w:trPr>
          <w:trHeight w:val="240"/>
        </w:trPr>
        <w:tc>
          <w:tcPr>
            <w:tcW w:w="4916" w:type="dxa"/>
            <w:tcBorders>
              <w:top w:val="nil"/>
              <w:left w:val="nil"/>
              <w:bottom w:val="nil"/>
              <w:right w:val="nil"/>
            </w:tcBorders>
            <w:shd w:val="clear" w:color="auto" w:fill="auto"/>
            <w:vAlign w:val="bottom"/>
            <w:hideMark/>
          </w:tcPr>
          <w:p w:rsidR="00FA73B8" w:rsidRDefault="00FA73B8">
            <w:pPr>
              <w:rPr>
                <w:rFonts w:ascii="Arial" w:hAnsi="Arial" w:cs="Arial"/>
                <w:sz w:val="18"/>
                <w:szCs w:val="18"/>
              </w:rPr>
            </w:pPr>
            <w:r>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FA73B8" w:rsidRDefault="00465AB8">
            <w:pPr>
              <w:jc w:val="right"/>
              <w:rPr>
                <w:rFonts w:ascii="Arial" w:hAnsi="Arial" w:cs="Arial"/>
                <w:sz w:val="18"/>
                <w:szCs w:val="18"/>
              </w:rPr>
            </w:pPr>
            <w:r>
              <w:rPr>
                <w:rFonts w:ascii="Arial" w:hAnsi="Arial" w:cs="Arial"/>
                <w:sz w:val="18"/>
                <w:szCs w:val="18"/>
              </w:rPr>
              <w:t>22</w:t>
            </w:r>
          </w:p>
        </w:tc>
        <w:tc>
          <w:tcPr>
            <w:tcW w:w="2172" w:type="dxa"/>
            <w:tcBorders>
              <w:top w:val="nil"/>
              <w:left w:val="nil"/>
              <w:bottom w:val="nil"/>
              <w:right w:val="nil"/>
            </w:tcBorders>
            <w:shd w:val="clear" w:color="auto" w:fill="auto"/>
            <w:vAlign w:val="bottom"/>
            <w:hideMark/>
          </w:tcPr>
          <w:p w:rsidR="00FA73B8" w:rsidRDefault="00465AB8">
            <w:pPr>
              <w:jc w:val="right"/>
              <w:rPr>
                <w:rFonts w:ascii="Arial" w:hAnsi="Arial" w:cs="Arial"/>
                <w:sz w:val="18"/>
                <w:szCs w:val="18"/>
              </w:rPr>
            </w:pPr>
            <w:r>
              <w:rPr>
                <w:rFonts w:ascii="Arial" w:hAnsi="Arial" w:cs="Arial"/>
                <w:sz w:val="18"/>
                <w:szCs w:val="18"/>
              </w:rPr>
              <w:t>22</w:t>
            </w:r>
          </w:p>
        </w:tc>
      </w:tr>
      <w:tr w:rsidR="00FA73B8" w:rsidTr="00FA73B8">
        <w:trPr>
          <w:trHeight w:val="480"/>
        </w:trPr>
        <w:tc>
          <w:tcPr>
            <w:tcW w:w="4916" w:type="dxa"/>
            <w:tcBorders>
              <w:top w:val="nil"/>
              <w:left w:val="nil"/>
              <w:bottom w:val="nil"/>
              <w:right w:val="nil"/>
            </w:tcBorders>
            <w:shd w:val="clear" w:color="auto" w:fill="auto"/>
            <w:vAlign w:val="bottom"/>
            <w:hideMark/>
          </w:tcPr>
          <w:p w:rsidR="00FA73B8" w:rsidRDefault="00FA73B8">
            <w:pPr>
              <w:rPr>
                <w:rFonts w:ascii="Arial" w:hAnsi="Arial" w:cs="Arial"/>
                <w:sz w:val="18"/>
                <w:szCs w:val="18"/>
              </w:rPr>
            </w:pPr>
            <w:r>
              <w:rPr>
                <w:rFonts w:ascii="Arial" w:hAnsi="Arial" w:cs="Arial"/>
                <w:sz w:val="18"/>
                <w:szCs w:val="18"/>
              </w:rPr>
              <w:t>Stav zamestnancov ku dňu, ku ktorému sa zostavuje ú</w:t>
            </w:r>
            <w:r>
              <w:rPr>
                <w:rFonts w:ascii="Arial" w:hAnsi="Arial" w:cs="Arial"/>
                <w:sz w:val="18"/>
                <w:szCs w:val="18"/>
              </w:rPr>
              <w:t>č</w:t>
            </w:r>
            <w:r>
              <w:rPr>
                <w:rFonts w:ascii="Arial" w:hAnsi="Arial" w:cs="Arial"/>
                <w:sz w:val="18"/>
                <w:szCs w:val="18"/>
              </w:rPr>
              <w:t>tovná závierka, z toho:</w:t>
            </w:r>
          </w:p>
        </w:tc>
        <w:tc>
          <w:tcPr>
            <w:tcW w:w="2172" w:type="dxa"/>
            <w:tcBorders>
              <w:top w:val="nil"/>
              <w:left w:val="nil"/>
              <w:bottom w:val="nil"/>
              <w:right w:val="nil"/>
            </w:tcBorders>
            <w:shd w:val="clear" w:color="auto" w:fill="auto"/>
            <w:vAlign w:val="bottom"/>
            <w:hideMark/>
          </w:tcPr>
          <w:p w:rsidR="00FA73B8" w:rsidRDefault="00465AB8">
            <w:pPr>
              <w:jc w:val="right"/>
              <w:rPr>
                <w:rFonts w:ascii="Arial" w:hAnsi="Arial" w:cs="Arial"/>
                <w:sz w:val="18"/>
                <w:szCs w:val="18"/>
              </w:rPr>
            </w:pPr>
            <w:r>
              <w:rPr>
                <w:rFonts w:ascii="Arial" w:hAnsi="Arial" w:cs="Arial"/>
                <w:sz w:val="18"/>
                <w:szCs w:val="18"/>
              </w:rPr>
              <w:t>23</w:t>
            </w:r>
          </w:p>
        </w:tc>
        <w:tc>
          <w:tcPr>
            <w:tcW w:w="2172" w:type="dxa"/>
            <w:tcBorders>
              <w:top w:val="nil"/>
              <w:left w:val="nil"/>
              <w:bottom w:val="nil"/>
              <w:right w:val="nil"/>
            </w:tcBorders>
            <w:shd w:val="clear" w:color="auto" w:fill="auto"/>
            <w:vAlign w:val="bottom"/>
            <w:hideMark/>
          </w:tcPr>
          <w:p w:rsidR="00FA73B8" w:rsidRDefault="00465AB8">
            <w:pPr>
              <w:jc w:val="right"/>
              <w:rPr>
                <w:rFonts w:ascii="Arial" w:hAnsi="Arial" w:cs="Arial"/>
                <w:sz w:val="18"/>
                <w:szCs w:val="18"/>
              </w:rPr>
            </w:pPr>
            <w:r>
              <w:rPr>
                <w:rFonts w:ascii="Arial" w:hAnsi="Arial" w:cs="Arial"/>
                <w:sz w:val="18"/>
                <w:szCs w:val="18"/>
              </w:rPr>
              <w:t>22</w:t>
            </w:r>
          </w:p>
        </w:tc>
      </w:tr>
      <w:tr w:rsidR="00FA73B8" w:rsidTr="00FA73B8">
        <w:trPr>
          <w:trHeight w:val="240"/>
        </w:trPr>
        <w:tc>
          <w:tcPr>
            <w:tcW w:w="4916" w:type="dxa"/>
            <w:tcBorders>
              <w:top w:val="nil"/>
              <w:left w:val="nil"/>
              <w:bottom w:val="nil"/>
              <w:right w:val="nil"/>
            </w:tcBorders>
            <w:shd w:val="clear" w:color="auto" w:fill="auto"/>
            <w:vAlign w:val="bottom"/>
            <w:hideMark/>
          </w:tcPr>
          <w:p w:rsidR="00FA73B8" w:rsidRDefault="00FA73B8">
            <w:pPr>
              <w:rPr>
                <w:rFonts w:ascii="Arial" w:hAnsi="Arial" w:cs="Arial"/>
                <w:sz w:val="18"/>
                <w:szCs w:val="18"/>
              </w:rPr>
            </w:pPr>
            <w:r>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rsidR="00FA73B8" w:rsidRDefault="00465AB8">
            <w:pPr>
              <w:jc w:val="right"/>
              <w:rPr>
                <w:rFonts w:ascii="Arial" w:hAnsi="Arial" w:cs="Arial"/>
                <w:sz w:val="18"/>
                <w:szCs w:val="18"/>
              </w:rPr>
            </w:pPr>
            <w:r>
              <w:rPr>
                <w:rFonts w:ascii="Arial" w:hAnsi="Arial" w:cs="Arial"/>
                <w:sz w:val="18"/>
                <w:szCs w:val="18"/>
              </w:rPr>
              <w:t>3</w:t>
            </w:r>
          </w:p>
        </w:tc>
        <w:tc>
          <w:tcPr>
            <w:tcW w:w="2172" w:type="dxa"/>
            <w:tcBorders>
              <w:top w:val="nil"/>
              <w:left w:val="nil"/>
              <w:bottom w:val="nil"/>
              <w:right w:val="nil"/>
            </w:tcBorders>
            <w:shd w:val="clear" w:color="auto" w:fill="auto"/>
            <w:vAlign w:val="bottom"/>
            <w:hideMark/>
          </w:tcPr>
          <w:p w:rsidR="00FA73B8" w:rsidRDefault="00465AB8">
            <w:pPr>
              <w:jc w:val="right"/>
              <w:rPr>
                <w:rFonts w:ascii="Arial" w:hAnsi="Arial" w:cs="Arial"/>
                <w:sz w:val="18"/>
                <w:szCs w:val="18"/>
              </w:rPr>
            </w:pPr>
            <w:r>
              <w:rPr>
                <w:rFonts w:ascii="Arial" w:hAnsi="Arial" w:cs="Arial"/>
                <w:sz w:val="18"/>
                <w:szCs w:val="18"/>
              </w:rPr>
              <w:t>3</w:t>
            </w:r>
          </w:p>
        </w:tc>
      </w:tr>
    </w:tbl>
    <w:p w:rsidR="00EF5330" w:rsidRPr="00CE19D0" w:rsidRDefault="00EF5330" w:rsidP="00BD42A1">
      <w:pPr>
        <w:pStyle w:val="odstavec"/>
      </w:pPr>
    </w:p>
    <w:bookmarkEnd w:id="1"/>
    <w:p w:rsidR="00FB6F88" w:rsidRPr="00CE19D0" w:rsidRDefault="00FB6F88" w:rsidP="00BD42A1">
      <w:pPr>
        <w:pStyle w:val="body"/>
      </w:pPr>
    </w:p>
    <w:p w:rsidR="002A6B50" w:rsidRPr="00CE19D0" w:rsidRDefault="001A02BF" w:rsidP="0022181B">
      <w:pPr>
        <w:pStyle w:val="Nadpis2"/>
      </w:pPr>
      <w:r w:rsidRPr="00CE19D0">
        <w:t>Právny dôvod na zostavenie účtovnej závierky</w:t>
      </w:r>
    </w:p>
    <w:p w:rsidR="00A3677A" w:rsidRPr="00CE19D0" w:rsidRDefault="001A02BF" w:rsidP="00BD42A1">
      <w:pPr>
        <w:pStyle w:val="odstavec"/>
      </w:pPr>
      <w:r w:rsidRPr="00CE19D0">
        <w:t>Účt</w:t>
      </w:r>
      <w:r w:rsidR="00D81FBA" w:rsidRPr="00CE19D0">
        <w:t xml:space="preserve">ovná závierka Spoločnosti k </w:t>
      </w:r>
      <w:bookmarkStart w:id="3" w:name="EntityDateEnd1"/>
      <w:r w:rsidR="00FA73B8">
        <w:t>31.decembru 2014</w:t>
      </w:r>
      <w:bookmarkEnd w:id="3"/>
      <w:r w:rsidR="00D81FBA" w:rsidRPr="00CE19D0">
        <w:t xml:space="preserve"> </w:t>
      </w:r>
      <w:r w:rsidRPr="00CE19D0">
        <w:t>je zostavená ako riadna účtovná závierka podľa §</w:t>
      </w:r>
      <w:r w:rsidR="0020476C" w:rsidRPr="00CE19D0">
        <w:t> </w:t>
      </w:r>
      <w:r w:rsidRPr="00CE19D0">
        <w:t xml:space="preserve">17 ods. 6 zákona NR SR č. 431/2002 </w:t>
      </w:r>
      <w:proofErr w:type="spellStart"/>
      <w:r w:rsidRPr="00CE19D0">
        <w:t>Z.z</w:t>
      </w:r>
      <w:proofErr w:type="spellEnd"/>
      <w:r w:rsidRPr="00CE19D0">
        <w:t xml:space="preserve">. o účtovníctve </w:t>
      </w:r>
      <w:r w:rsidR="00FF1879" w:rsidRPr="00CE19D0">
        <w:t xml:space="preserve">v znení neskorších predpisov </w:t>
      </w:r>
      <w:r w:rsidRPr="00CE19D0">
        <w:t xml:space="preserve">(ďalej len „zákon o účtovníctve“) za účtovné obdobie od </w:t>
      </w:r>
      <w:bookmarkStart w:id="4" w:name="EntityDateStart"/>
      <w:r w:rsidR="00FA73B8">
        <w:t>1.januára 2014</w:t>
      </w:r>
      <w:bookmarkEnd w:id="4"/>
      <w:r w:rsidRPr="00CE19D0">
        <w:t xml:space="preserve"> d</w:t>
      </w:r>
      <w:r w:rsidR="00E61CAB" w:rsidRPr="00CE19D0">
        <w:t>o</w:t>
      </w:r>
      <w:r w:rsidR="00EA3561" w:rsidRPr="00CE19D0">
        <w:t xml:space="preserve"> </w:t>
      </w:r>
      <w:r w:rsidR="00E61CAB" w:rsidRPr="00CE19D0">
        <w:t xml:space="preserve"> </w:t>
      </w:r>
      <w:bookmarkStart w:id="5" w:name="EntityDateEnd2"/>
      <w:r w:rsidR="00FA73B8">
        <w:t>31.decembra 2014</w:t>
      </w:r>
      <w:bookmarkEnd w:id="5"/>
      <w:r w:rsidRPr="00CE19D0">
        <w:t>.</w:t>
      </w:r>
    </w:p>
    <w:p w:rsidR="002A6B50" w:rsidRPr="00CE19D0" w:rsidRDefault="002A6B50" w:rsidP="00BD42A1">
      <w:pPr>
        <w:pStyle w:val="odstavec"/>
      </w:pPr>
    </w:p>
    <w:p w:rsidR="002A6B50" w:rsidRPr="00CE19D0" w:rsidRDefault="001A02BF" w:rsidP="0022181B">
      <w:pPr>
        <w:pStyle w:val="Nadpis2"/>
      </w:pPr>
      <w:r w:rsidRPr="00CE19D0">
        <w:t>Dátum schválenia účtovnej závierky za predchádzajúce účtovné obdobie</w:t>
      </w:r>
    </w:p>
    <w:p w:rsidR="00A3677A" w:rsidRPr="00CE19D0" w:rsidRDefault="001A02BF" w:rsidP="00BD42A1">
      <w:pPr>
        <w:pStyle w:val="body"/>
      </w:pPr>
      <w:r w:rsidRPr="00CE19D0">
        <w:t xml:space="preserve">Valné zhromaždenie schválilo dňa </w:t>
      </w:r>
      <w:r w:rsidR="00FE7F2F" w:rsidRPr="00FE7F2F">
        <w:t>17.12.2014</w:t>
      </w:r>
      <w:r w:rsidR="00FF1879" w:rsidRPr="00CE19D0">
        <w:t xml:space="preserve"> </w:t>
      </w:r>
      <w:r w:rsidRPr="00CE19D0">
        <w:t>účtovnú závierku Spoločnosti za predchádzajúce účtovné obdobie.</w:t>
      </w:r>
    </w:p>
    <w:p w:rsidR="00A154F1" w:rsidRPr="00CE19D0" w:rsidRDefault="00A154F1" w:rsidP="00BD42A1">
      <w:pPr>
        <w:pStyle w:val="odstavec"/>
      </w:pPr>
    </w:p>
    <w:p w:rsidR="00A154F1" w:rsidRPr="00CE19D0" w:rsidRDefault="00A154F1" w:rsidP="0022181B">
      <w:pPr>
        <w:pStyle w:val="Nadpis2"/>
      </w:pPr>
      <w:r w:rsidRPr="00CE19D0">
        <w:t>Dátum schválenia audítora Spoločnosti</w:t>
      </w:r>
    </w:p>
    <w:p w:rsidR="00A154F1" w:rsidRPr="00CE19D0" w:rsidRDefault="00A154F1" w:rsidP="00BD42A1">
      <w:pPr>
        <w:pStyle w:val="body"/>
      </w:pPr>
      <w:r w:rsidRPr="00CE19D0">
        <w:t>Valné zhromaždenie Spoločnosti schválilo dňa</w:t>
      </w:r>
      <w:r w:rsidRPr="00CE19D0">
        <w:rPr>
          <w:color w:val="FF0000"/>
        </w:rPr>
        <w:t xml:space="preserve"> </w:t>
      </w:r>
      <w:r w:rsidR="00E6695C">
        <w:t>17.12.2014</w:t>
      </w:r>
      <w:r w:rsidR="008F52F6" w:rsidRPr="00FE7F2F">
        <w:t xml:space="preserve"> </w:t>
      </w:r>
      <w:r w:rsidRPr="00CE19D0">
        <w:t xml:space="preserve">spoločnosť </w:t>
      </w:r>
      <w:r w:rsidR="00FE7F2F">
        <w:t>MG ATAC, s.r.o.</w:t>
      </w:r>
      <w:r w:rsidRPr="00CE19D0">
        <w:t xml:space="preserve"> ako audítora účtovnej závierky za rok </w:t>
      </w:r>
      <w:r w:rsidR="00E6695C">
        <w:t>2014.</w:t>
      </w:r>
    </w:p>
    <w:p w:rsidR="009D1713" w:rsidRPr="00CE19D0" w:rsidRDefault="009D1713" w:rsidP="00BD42A1">
      <w:pPr>
        <w:pStyle w:val="odstavec"/>
      </w:pPr>
    </w:p>
    <w:p w:rsidR="00AA1847" w:rsidRPr="00CE19D0" w:rsidRDefault="00AA1847" w:rsidP="00FB6F88">
      <w:pPr>
        <w:suppressAutoHyphens/>
        <w:rPr>
          <w:rFonts w:ascii="Arial" w:hAnsi="Arial" w:cs="Arial"/>
          <w:bCs/>
          <w:iCs/>
          <w:sz w:val="20"/>
          <w:szCs w:val="20"/>
        </w:rPr>
      </w:pPr>
      <w:r w:rsidRPr="00CE19D0">
        <w:br w:type="page"/>
      </w:r>
    </w:p>
    <w:p w:rsidR="002A6B50" w:rsidRPr="00CE19D0" w:rsidRDefault="001A02BF" w:rsidP="00FB6F88">
      <w:pPr>
        <w:pStyle w:val="Nadpis1"/>
        <w:keepNext w:val="0"/>
        <w:suppressAutoHyphens/>
        <w:rPr>
          <w:rFonts w:ascii="Arial" w:hAnsi="Arial"/>
        </w:rPr>
      </w:pPr>
      <w:r w:rsidRPr="00CE19D0">
        <w:rPr>
          <w:rFonts w:ascii="Arial" w:hAnsi="Arial"/>
        </w:rPr>
        <w:lastRenderedPageBreak/>
        <w:t xml:space="preserve">ORGÁNY </w:t>
      </w:r>
      <w:r w:rsidR="00314E35" w:rsidRPr="00CE19D0">
        <w:rPr>
          <w:rFonts w:ascii="Arial" w:hAnsi="Arial"/>
        </w:rPr>
        <w:t>A </w:t>
      </w:r>
      <w:r w:rsidR="002A6B50" w:rsidRPr="00FE7F2F">
        <w:rPr>
          <w:rFonts w:ascii="Arial" w:hAnsi="Arial"/>
        </w:rPr>
        <w:t>AKCIONÁRI</w:t>
      </w:r>
      <w:r w:rsidR="00314E35" w:rsidRPr="00CE19D0">
        <w:rPr>
          <w:rFonts w:ascii="Arial" w:hAnsi="Arial"/>
          <w:i/>
        </w:rPr>
        <w:t xml:space="preserve"> </w:t>
      </w:r>
      <w:r w:rsidRPr="00CE19D0">
        <w:rPr>
          <w:rFonts w:ascii="Arial" w:hAnsi="Arial"/>
        </w:rPr>
        <w:t>SPOLOČNOSTI</w:t>
      </w:r>
    </w:p>
    <w:p w:rsidR="003648E0" w:rsidRPr="00CE19D0" w:rsidRDefault="003648E0" w:rsidP="003648E0"/>
    <w:p w:rsidR="005D49E9" w:rsidRPr="00CE19D0" w:rsidRDefault="001A02BF" w:rsidP="0022181B">
      <w:pPr>
        <w:pStyle w:val="Nadpis2"/>
      </w:pPr>
      <w:r w:rsidRPr="00CE19D0">
        <w:t xml:space="preserve">Orgány Spoločnosti </w:t>
      </w:r>
    </w:p>
    <w:tbl>
      <w:tblPr>
        <w:tblW w:w="9064" w:type="dxa"/>
        <w:tblInd w:w="434" w:type="dxa"/>
        <w:tblLayout w:type="fixed"/>
        <w:tblCellMar>
          <w:left w:w="0" w:type="dxa"/>
          <w:right w:w="0" w:type="dxa"/>
        </w:tblCellMar>
        <w:tblLook w:val="0000" w:firstRow="0" w:lastRow="0" w:firstColumn="0" w:lastColumn="0" w:noHBand="0" w:noVBand="0"/>
      </w:tblPr>
      <w:tblGrid>
        <w:gridCol w:w="5095"/>
        <w:gridCol w:w="1984"/>
        <w:gridCol w:w="1985"/>
      </w:tblGrid>
      <w:tr w:rsidR="00D76F42" w:rsidRPr="00CE19D0" w:rsidTr="005B02CA">
        <w:trPr>
          <w:cantSplit/>
          <w:trHeight w:val="170"/>
        </w:trPr>
        <w:tc>
          <w:tcPr>
            <w:tcW w:w="5095" w:type="dxa"/>
            <w:tcBorders>
              <w:bottom w:val="single" w:sz="4" w:space="0" w:color="auto"/>
            </w:tcBorders>
          </w:tcPr>
          <w:p w:rsidR="00D76F42" w:rsidRPr="00CE19D0" w:rsidRDefault="00D76F42" w:rsidP="00FB6F88">
            <w:pPr>
              <w:suppressAutoHyphens/>
              <w:rPr>
                <w:rFonts w:ascii="Arial" w:hAnsi="Arial" w:cs="Arial"/>
                <w:sz w:val="18"/>
                <w:szCs w:val="18"/>
              </w:rPr>
            </w:pPr>
          </w:p>
        </w:tc>
        <w:tc>
          <w:tcPr>
            <w:tcW w:w="1984" w:type="dxa"/>
            <w:tcBorders>
              <w:bottom w:val="single" w:sz="4" w:space="0" w:color="auto"/>
            </w:tcBorders>
            <w:vAlign w:val="bottom"/>
          </w:tcPr>
          <w:p w:rsidR="00D76F42" w:rsidRPr="00CE19D0" w:rsidRDefault="00D76F42" w:rsidP="002F5809">
            <w:pPr>
              <w:ind w:left="113"/>
              <w:jc w:val="right"/>
              <w:rPr>
                <w:rFonts w:ascii="Arial" w:hAnsi="Arial" w:cs="Arial"/>
                <w:b/>
                <w:bCs/>
                <w:sz w:val="18"/>
                <w:szCs w:val="18"/>
              </w:rPr>
            </w:pPr>
            <w:r w:rsidRPr="00CE19D0">
              <w:rPr>
                <w:rFonts w:ascii="Arial" w:hAnsi="Arial" w:cs="Arial"/>
                <w:b/>
                <w:sz w:val="18"/>
                <w:szCs w:val="18"/>
              </w:rPr>
              <w:t>Stav k 31.12.</w:t>
            </w:r>
            <w:r w:rsidRPr="00CE19D0">
              <w:rPr>
                <w:rFonts w:ascii="Arial" w:hAnsi="Arial" w:cs="Arial"/>
                <w:b/>
                <w:iCs/>
                <w:sz w:val="18"/>
                <w:szCs w:val="18"/>
              </w:rPr>
              <w:t>201</w:t>
            </w:r>
            <w:r w:rsidR="005B02CA">
              <w:rPr>
                <w:rFonts w:ascii="Arial" w:hAnsi="Arial" w:cs="Arial"/>
                <w:b/>
                <w:iCs/>
                <w:sz w:val="18"/>
                <w:szCs w:val="18"/>
              </w:rPr>
              <w:t>4</w:t>
            </w:r>
          </w:p>
        </w:tc>
        <w:tc>
          <w:tcPr>
            <w:tcW w:w="1985" w:type="dxa"/>
            <w:tcBorders>
              <w:bottom w:val="single" w:sz="4" w:space="0" w:color="auto"/>
            </w:tcBorders>
            <w:vAlign w:val="bottom"/>
          </w:tcPr>
          <w:p w:rsidR="00D76F42" w:rsidRPr="00CE19D0" w:rsidRDefault="00D76F42" w:rsidP="002F5809">
            <w:pPr>
              <w:ind w:left="113"/>
              <w:jc w:val="right"/>
              <w:rPr>
                <w:rFonts w:ascii="Arial" w:hAnsi="Arial" w:cs="Arial"/>
                <w:b/>
                <w:sz w:val="18"/>
                <w:szCs w:val="18"/>
              </w:rPr>
            </w:pPr>
            <w:r w:rsidRPr="00CE19D0">
              <w:rPr>
                <w:rFonts w:ascii="Arial" w:hAnsi="Arial" w:cs="Arial"/>
                <w:b/>
                <w:sz w:val="18"/>
                <w:szCs w:val="18"/>
              </w:rPr>
              <w:t>Stav k 31.12.</w:t>
            </w:r>
            <w:r w:rsidRPr="00CE19D0">
              <w:rPr>
                <w:rFonts w:ascii="Arial" w:hAnsi="Arial" w:cs="Arial"/>
                <w:b/>
                <w:iCs/>
                <w:sz w:val="18"/>
                <w:szCs w:val="18"/>
              </w:rPr>
              <w:t>201</w:t>
            </w:r>
            <w:r w:rsidR="005B02CA">
              <w:rPr>
                <w:rFonts w:ascii="Arial" w:hAnsi="Arial" w:cs="Arial"/>
                <w:b/>
                <w:iCs/>
                <w:sz w:val="18"/>
                <w:szCs w:val="18"/>
              </w:rPr>
              <w:t>3</w:t>
            </w:r>
          </w:p>
        </w:tc>
      </w:tr>
      <w:tr w:rsidR="00E07B05" w:rsidRPr="00CE19D0" w:rsidTr="005B02CA">
        <w:trPr>
          <w:cantSplit/>
          <w:trHeight w:val="170"/>
        </w:trPr>
        <w:tc>
          <w:tcPr>
            <w:tcW w:w="5095" w:type="dxa"/>
            <w:vAlign w:val="bottom"/>
          </w:tcPr>
          <w:p w:rsidR="00E07B05" w:rsidRPr="00CE19D0" w:rsidRDefault="00E07B05" w:rsidP="00FB6F88">
            <w:pPr>
              <w:suppressAutoHyphens/>
              <w:rPr>
                <w:rFonts w:ascii="Arial" w:hAnsi="Arial" w:cs="Arial"/>
                <w:sz w:val="18"/>
                <w:szCs w:val="18"/>
              </w:rPr>
            </w:pPr>
          </w:p>
        </w:tc>
        <w:tc>
          <w:tcPr>
            <w:tcW w:w="1984" w:type="dxa"/>
            <w:vAlign w:val="bottom"/>
          </w:tcPr>
          <w:p w:rsidR="00E07B05" w:rsidRPr="00CE19D0" w:rsidRDefault="00E07B05" w:rsidP="00FB6F88">
            <w:pPr>
              <w:suppressAutoHyphens/>
              <w:ind w:left="113" w:right="57"/>
              <w:jc w:val="right"/>
              <w:rPr>
                <w:rFonts w:ascii="Arial" w:hAnsi="Arial" w:cs="Arial"/>
                <w:b/>
                <w:bCs/>
                <w:sz w:val="18"/>
                <w:szCs w:val="18"/>
              </w:rPr>
            </w:pPr>
          </w:p>
        </w:tc>
        <w:tc>
          <w:tcPr>
            <w:tcW w:w="1985" w:type="dxa"/>
            <w:vAlign w:val="bottom"/>
          </w:tcPr>
          <w:p w:rsidR="00E07B05" w:rsidRPr="00CE19D0" w:rsidRDefault="00E07B05" w:rsidP="00FB6F88">
            <w:pPr>
              <w:suppressAutoHyphens/>
              <w:ind w:left="113" w:right="57"/>
              <w:jc w:val="right"/>
              <w:rPr>
                <w:rFonts w:ascii="Arial" w:hAnsi="Arial" w:cs="Arial"/>
                <w:bCs/>
                <w:sz w:val="18"/>
                <w:szCs w:val="18"/>
              </w:rPr>
            </w:pPr>
          </w:p>
        </w:tc>
      </w:tr>
      <w:tr w:rsidR="00E07B05" w:rsidRPr="00CE19D0" w:rsidTr="005B02CA">
        <w:trPr>
          <w:cantSplit/>
          <w:trHeight w:val="170"/>
        </w:trPr>
        <w:tc>
          <w:tcPr>
            <w:tcW w:w="5095" w:type="dxa"/>
            <w:vAlign w:val="bottom"/>
          </w:tcPr>
          <w:p w:rsidR="00E07B05" w:rsidRPr="00CE19D0" w:rsidRDefault="00E07B05" w:rsidP="00BD42A1">
            <w:pPr>
              <w:pStyle w:val="odstavec"/>
            </w:pPr>
            <w:r w:rsidRPr="00CE19D0">
              <w:t>Konatelia:</w:t>
            </w:r>
          </w:p>
        </w:tc>
        <w:tc>
          <w:tcPr>
            <w:tcW w:w="1984" w:type="dxa"/>
            <w:vAlign w:val="bottom"/>
          </w:tcPr>
          <w:p w:rsidR="00E07B05" w:rsidRPr="00CE19D0" w:rsidRDefault="00E07B05" w:rsidP="00FB6F88">
            <w:pPr>
              <w:suppressAutoHyphens/>
              <w:ind w:left="113" w:right="57"/>
              <w:jc w:val="right"/>
              <w:rPr>
                <w:rFonts w:ascii="Arial" w:hAnsi="Arial" w:cs="Arial"/>
                <w:bCs/>
                <w:sz w:val="18"/>
                <w:szCs w:val="18"/>
              </w:rPr>
            </w:pPr>
          </w:p>
        </w:tc>
        <w:tc>
          <w:tcPr>
            <w:tcW w:w="1985" w:type="dxa"/>
            <w:vAlign w:val="bottom"/>
          </w:tcPr>
          <w:p w:rsidR="00E07B05" w:rsidRPr="00CE19D0" w:rsidRDefault="00E07B05" w:rsidP="00FB6F88">
            <w:pPr>
              <w:suppressAutoHyphens/>
              <w:ind w:left="113" w:right="57"/>
              <w:jc w:val="right"/>
              <w:rPr>
                <w:rFonts w:ascii="Arial" w:hAnsi="Arial" w:cs="Arial"/>
                <w:bCs/>
                <w:sz w:val="18"/>
                <w:szCs w:val="18"/>
              </w:rPr>
            </w:pPr>
          </w:p>
        </w:tc>
      </w:tr>
      <w:tr w:rsidR="00E07B05" w:rsidRPr="00CE19D0" w:rsidTr="005B02CA">
        <w:trPr>
          <w:cantSplit/>
          <w:trHeight w:val="170"/>
        </w:trPr>
        <w:tc>
          <w:tcPr>
            <w:tcW w:w="5095" w:type="dxa"/>
            <w:vAlign w:val="bottom"/>
          </w:tcPr>
          <w:p w:rsidR="00E07B05" w:rsidRPr="00CE19D0" w:rsidRDefault="00E07B05" w:rsidP="00BD42A1">
            <w:pPr>
              <w:pStyle w:val="odstavec"/>
            </w:pPr>
            <w:r w:rsidRPr="00CE19D0">
              <w:t>Predstavenstvo:</w:t>
            </w:r>
          </w:p>
        </w:tc>
        <w:tc>
          <w:tcPr>
            <w:tcW w:w="1984" w:type="dxa"/>
            <w:vAlign w:val="bottom"/>
          </w:tcPr>
          <w:p w:rsidR="00E07B05" w:rsidRPr="00CE19D0" w:rsidRDefault="00E07B05" w:rsidP="00FB6F88">
            <w:pPr>
              <w:suppressAutoHyphens/>
              <w:ind w:left="113" w:right="57"/>
              <w:jc w:val="right"/>
              <w:rPr>
                <w:rFonts w:ascii="Arial" w:hAnsi="Arial" w:cs="Arial"/>
                <w:bCs/>
                <w:sz w:val="18"/>
                <w:szCs w:val="18"/>
              </w:rPr>
            </w:pPr>
          </w:p>
        </w:tc>
        <w:tc>
          <w:tcPr>
            <w:tcW w:w="1985" w:type="dxa"/>
            <w:vAlign w:val="bottom"/>
          </w:tcPr>
          <w:p w:rsidR="00E07B05" w:rsidRPr="00CE19D0" w:rsidRDefault="00E07B05" w:rsidP="00FB6F88">
            <w:pPr>
              <w:suppressAutoHyphens/>
              <w:ind w:left="113" w:right="57"/>
              <w:jc w:val="right"/>
              <w:rPr>
                <w:rFonts w:ascii="Arial" w:hAnsi="Arial" w:cs="Arial"/>
                <w:bCs/>
                <w:sz w:val="18"/>
                <w:szCs w:val="18"/>
              </w:rPr>
            </w:pPr>
          </w:p>
        </w:tc>
      </w:tr>
      <w:tr w:rsidR="005B02CA" w:rsidRPr="00CE19D0" w:rsidTr="005B02CA">
        <w:trPr>
          <w:cantSplit/>
          <w:trHeight w:val="170"/>
        </w:trPr>
        <w:tc>
          <w:tcPr>
            <w:tcW w:w="5095" w:type="dxa"/>
            <w:vAlign w:val="bottom"/>
          </w:tcPr>
          <w:p w:rsidR="005B02CA" w:rsidRPr="00CE19D0" w:rsidRDefault="005B02CA" w:rsidP="00BD42A1">
            <w:pPr>
              <w:pStyle w:val="odstavec"/>
            </w:pPr>
            <w:r>
              <w:t>Predseda predstavenstva</w:t>
            </w:r>
          </w:p>
        </w:tc>
        <w:tc>
          <w:tcPr>
            <w:tcW w:w="1984" w:type="dxa"/>
            <w:vAlign w:val="bottom"/>
          </w:tcPr>
          <w:p w:rsidR="005B02CA" w:rsidRPr="00CE19D0" w:rsidRDefault="005B02CA" w:rsidP="00FB6F88">
            <w:pPr>
              <w:suppressAutoHyphens/>
              <w:ind w:left="113" w:right="57"/>
              <w:jc w:val="right"/>
              <w:rPr>
                <w:rFonts w:ascii="Arial" w:hAnsi="Arial" w:cs="Arial"/>
                <w:bCs/>
                <w:sz w:val="18"/>
                <w:szCs w:val="18"/>
              </w:rPr>
            </w:pPr>
            <w:r>
              <w:rPr>
                <w:rFonts w:ascii="Arial" w:hAnsi="Arial" w:cs="Arial"/>
                <w:bCs/>
                <w:sz w:val="18"/>
                <w:szCs w:val="18"/>
              </w:rPr>
              <w:t>Ing. Pavol Bero</w:t>
            </w:r>
          </w:p>
        </w:tc>
        <w:tc>
          <w:tcPr>
            <w:tcW w:w="1985" w:type="dxa"/>
            <w:vAlign w:val="bottom"/>
          </w:tcPr>
          <w:p w:rsidR="005B02CA" w:rsidRPr="00CE19D0" w:rsidRDefault="005B02CA" w:rsidP="005B02CA">
            <w:pPr>
              <w:suppressAutoHyphens/>
              <w:ind w:left="142" w:right="57" w:hanging="142"/>
              <w:jc w:val="right"/>
              <w:rPr>
                <w:rFonts w:ascii="Arial" w:hAnsi="Arial" w:cs="Arial"/>
                <w:bCs/>
                <w:sz w:val="18"/>
                <w:szCs w:val="18"/>
              </w:rPr>
            </w:pPr>
            <w:r>
              <w:rPr>
                <w:rFonts w:ascii="Arial" w:hAnsi="Arial" w:cs="Arial"/>
                <w:bCs/>
                <w:sz w:val="18"/>
                <w:szCs w:val="18"/>
              </w:rPr>
              <w:t>Ing. František Sabol</w:t>
            </w:r>
          </w:p>
        </w:tc>
      </w:tr>
      <w:tr w:rsidR="005B02CA" w:rsidRPr="00CE19D0" w:rsidTr="005B02CA">
        <w:trPr>
          <w:cantSplit/>
          <w:trHeight w:val="170"/>
        </w:trPr>
        <w:tc>
          <w:tcPr>
            <w:tcW w:w="5095" w:type="dxa"/>
            <w:vAlign w:val="bottom"/>
          </w:tcPr>
          <w:p w:rsidR="005B02CA" w:rsidRPr="00CE19D0" w:rsidRDefault="008F657C" w:rsidP="00BD42A1">
            <w:pPr>
              <w:pStyle w:val="odstavec"/>
            </w:pPr>
            <w:r>
              <w:t>Č</w:t>
            </w:r>
            <w:r w:rsidR="005B02CA">
              <w:t>len predstavenstva</w:t>
            </w:r>
          </w:p>
        </w:tc>
        <w:tc>
          <w:tcPr>
            <w:tcW w:w="1984" w:type="dxa"/>
            <w:vAlign w:val="bottom"/>
          </w:tcPr>
          <w:p w:rsidR="005B02CA" w:rsidRPr="00CE19D0" w:rsidRDefault="005B02CA" w:rsidP="00FB6F88">
            <w:pPr>
              <w:suppressAutoHyphens/>
              <w:ind w:left="113" w:right="57"/>
              <w:jc w:val="right"/>
              <w:rPr>
                <w:rFonts w:ascii="Arial" w:hAnsi="Arial" w:cs="Arial"/>
                <w:bCs/>
                <w:sz w:val="18"/>
                <w:szCs w:val="18"/>
              </w:rPr>
            </w:pPr>
            <w:r>
              <w:rPr>
                <w:rFonts w:ascii="Arial" w:hAnsi="Arial" w:cs="Arial"/>
                <w:bCs/>
                <w:sz w:val="18"/>
                <w:szCs w:val="18"/>
              </w:rPr>
              <w:t>Ing. Juraj Králik</w:t>
            </w:r>
          </w:p>
        </w:tc>
        <w:tc>
          <w:tcPr>
            <w:tcW w:w="1985" w:type="dxa"/>
            <w:vAlign w:val="bottom"/>
          </w:tcPr>
          <w:p w:rsidR="005B02CA" w:rsidRPr="00CE19D0" w:rsidRDefault="005B02CA" w:rsidP="00FB6F88">
            <w:pPr>
              <w:suppressAutoHyphens/>
              <w:ind w:left="113" w:right="57"/>
              <w:jc w:val="right"/>
              <w:rPr>
                <w:rFonts w:ascii="Arial" w:hAnsi="Arial" w:cs="Arial"/>
                <w:bCs/>
                <w:sz w:val="18"/>
                <w:szCs w:val="18"/>
              </w:rPr>
            </w:pPr>
            <w:r>
              <w:rPr>
                <w:rFonts w:ascii="Arial" w:hAnsi="Arial" w:cs="Arial"/>
                <w:bCs/>
                <w:sz w:val="18"/>
                <w:szCs w:val="18"/>
              </w:rPr>
              <w:t>Ing. Juraj Králik</w:t>
            </w:r>
          </w:p>
        </w:tc>
      </w:tr>
      <w:tr w:rsidR="005B02CA" w:rsidRPr="00CE19D0" w:rsidTr="005B02CA">
        <w:trPr>
          <w:cantSplit/>
          <w:trHeight w:val="170"/>
        </w:trPr>
        <w:tc>
          <w:tcPr>
            <w:tcW w:w="5095" w:type="dxa"/>
            <w:vAlign w:val="bottom"/>
          </w:tcPr>
          <w:p w:rsidR="005B02CA" w:rsidRPr="00CE19D0" w:rsidRDefault="005B02CA" w:rsidP="00BD42A1">
            <w:pPr>
              <w:pStyle w:val="odstavec"/>
            </w:pPr>
          </w:p>
        </w:tc>
        <w:tc>
          <w:tcPr>
            <w:tcW w:w="1984" w:type="dxa"/>
            <w:vAlign w:val="bottom"/>
          </w:tcPr>
          <w:p w:rsidR="005B02CA" w:rsidRPr="00CE19D0" w:rsidRDefault="005B02CA" w:rsidP="00FB6F88">
            <w:pPr>
              <w:suppressAutoHyphens/>
              <w:ind w:left="113" w:right="57"/>
              <w:jc w:val="right"/>
              <w:rPr>
                <w:rFonts w:ascii="Arial" w:hAnsi="Arial" w:cs="Arial"/>
                <w:bCs/>
                <w:sz w:val="18"/>
                <w:szCs w:val="18"/>
              </w:rPr>
            </w:pPr>
            <w:r>
              <w:rPr>
                <w:rFonts w:ascii="Arial" w:hAnsi="Arial" w:cs="Arial"/>
                <w:bCs/>
                <w:sz w:val="18"/>
                <w:szCs w:val="18"/>
              </w:rPr>
              <w:t>Július Marton</w:t>
            </w:r>
          </w:p>
        </w:tc>
        <w:tc>
          <w:tcPr>
            <w:tcW w:w="1985" w:type="dxa"/>
            <w:vAlign w:val="bottom"/>
          </w:tcPr>
          <w:p w:rsidR="005B02CA" w:rsidRPr="00CE19D0" w:rsidRDefault="005B02CA" w:rsidP="00FB6F88">
            <w:pPr>
              <w:suppressAutoHyphens/>
              <w:ind w:left="113" w:right="57"/>
              <w:jc w:val="right"/>
              <w:rPr>
                <w:rFonts w:ascii="Arial" w:hAnsi="Arial" w:cs="Arial"/>
                <w:bCs/>
                <w:sz w:val="18"/>
                <w:szCs w:val="18"/>
              </w:rPr>
            </w:pPr>
            <w:r>
              <w:rPr>
                <w:rFonts w:ascii="Arial" w:hAnsi="Arial" w:cs="Arial"/>
                <w:bCs/>
                <w:sz w:val="18"/>
                <w:szCs w:val="18"/>
              </w:rPr>
              <w:t>Július Marton</w:t>
            </w:r>
          </w:p>
        </w:tc>
      </w:tr>
      <w:tr w:rsidR="00E07B05" w:rsidRPr="00CE19D0" w:rsidTr="005B02CA">
        <w:trPr>
          <w:cantSplit/>
          <w:trHeight w:val="170"/>
        </w:trPr>
        <w:tc>
          <w:tcPr>
            <w:tcW w:w="5095" w:type="dxa"/>
            <w:vAlign w:val="bottom"/>
          </w:tcPr>
          <w:p w:rsidR="00E07B05" w:rsidRPr="00CE19D0" w:rsidRDefault="00E07B05" w:rsidP="00BD42A1">
            <w:pPr>
              <w:pStyle w:val="odstavec"/>
            </w:pPr>
            <w:r w:rsidRPr="00CE19D0">
              <w:t>Dozorná rada:</w:t>
            </w:r>
          </w:p>
        </w:tc>
        <w:tc>
          <w:tcPr>
            <w:tcW w:w="1984" w:type="dxa"/>
            <w:vAlign w:val="bottom"/>
          </w:tcPr>
          <w:p w:rsidR="00E07B05" w:rsidRPr="00CE19D0" w:rsidRDefault="00E07B05" w:rsidP="00FB6F88">
            <w:pPr>
              <w:suppressAutoHyphens/>
              <w:ind w:left="113" w:right="57"/>
              <w:jc w:val="right"/>
              <w:rPr>
                <w:rFonts w:ascii="Arial" w:hAnsi="Arial" w:cs="Arial"/>
                <w:bCs/>
                <w:sz w:val="18"/>
                <w:szCs w:val="18"/>
              </w:rPr>
            </w:pPr>
          </w:p>
        </w:tc>
        <w:tc>
          <w:tcPr>
            <w:tcW w:w="1985" w:type="dxa"/>
            <w:vAlign w:val="bottom"/>
          </w:tcPr>
          <w:p w:rsidR="00E07B05" w:rsidRPr="00CE19D0" w:rsidRDefault="00E07B05" w:rsidP="00FB6F88">
            <w:pPr>
              <w:suppressAutoHyphens/>
              <w:ind w:left="113" w:right="57"/>
              <w:jc w:val="right"/>
              <w:rPr>
                <w:rFonts w:ascii="Arial" w:hAnsi="Arial" w:cs="Arial"/>
                <w:bCs/>
                <w:sz w:val="18"/>
                <w:szCs w:val="18"/>
              </w:rPr>
            </w:pPr>
          </w:p>
        </w:tc>
      </w:tr>
      <w:tr w:rsidR="005B02CA" w:rsidRPr="00CE19D0" w:rsidTr="005B02CA">
        <w:trPr>
          <w:cantSplit/>
          <w:trHeight w:val="170"/>
        </w:trPr>
        <w:tc>
          <w:tcPr>
            <w:tcW w:w="5095" w:type="dxa"/>
            <w:vAlign w:val="bottom"/>
          </w:tcPr>
          <w:p w:rsidR="005B02CA" w:rsidRPr="00CE19D0" w:rsidRDefault="008F657C" w:rsidP="00BD42A1">
            <w:pPr>
              <w:pStyle w:val="odstavec"/>
            </w:pPr>
            <w:r>
              <w:t>Predseda dozornej rady</w:t>
            </w:r>
          </w:p>
        </w:tc>
        <w:tc>
          <w:tcPr>
            <w:tcW w:w="1984" w:type="dxa"/>
            <w:vAlign w:val="bottom"/>
          </w:tcPr>
          <w:p w:rsidR="005B02CA" w:rsidRPr="00CE19D0" w:rsidRDefault="000D5FB3" w:rsidP="00FB6F88">
            <w:pPr>
              <w:suppressAutoHyphens/>
              <w:ind w:left="113" w:right="57"/>
              <w:jc w:val="right"/>
              <w:rPr>
                <w:rFonts w:ascii="Arial" w:hAnsi="Arial" w:cs="Arial"/>
                <w:bCs/>
                <w:sz w:val="18"/>
                <w:szCs w:val="18"/>
              </w:rPr>
            </w:pPr>
            <w:r>
              <w:rPr>
                <w:rFonts w:ascii="Arial" w:hAnsi="Arial" w:cs="Arial"/>
                <w:bCs/>
                <w:sz w:val="18"/>
                <w:szCs w:val="18"/>
              </w:rPr>
              <w:t>Ing. Roland Tóth</w:t>
            </w:r>
          </w:p>
        </w:tc>
        <w:tc>
          <w:tcPr>
            <w:tcW w:w="1985" w:type="dxa"/>
            <w:vAlign w:val="bottom"/>
          </w:tcPr>
          <w:p w:rsidR="005B02CA" w:rsidRPr="00CE19D0" w:rsidRDefault="000D5FB3" w:rsidP="00FB6F88">
            <w:pPr>
              <w:suppressAutoHyphens/>
              <w:ind w:left="113" w:right="57"/>
              <w:jc w:val="right"/>
              <w:rPr>
                <w:rFonts w:ascii="Arial" w:hAnsi="Arial" w:cs="Arial"/>
                <w:bCs/>
                <w:sz w:val="18"/>
                <w:szCs w:val="18"/>
              </w:rPr>
            </w:pPr>
            <w:r>
              <w:rPr>
                <w:rFonts w:ascii="Arial" w:hAnsi="Arial" w:cs="Arial"/>
                <w:bCs/>
                <w:sz w:val="18"/>
                <w:szCs w:val="18"/>
              </w:rPr>
              <w:t>Ing. Roland Tóth</w:t>
            </w:r>
          </w:p>
        </w:tc>
      </w:tr>
      <w:tr w:rsidR="005B02CA" w:rsidRPr="00CE19D0" w:rsidTr="005B02CA">
        <w:trPr>
          <w:cantSplit/>
          <w:trHeight w:val="170"/>
        </w:trPr>
        <w:tc>
          <w:tcPr>
            <w:tcW w:w="5095" w:type="dxa"/>
            <w:vAlign w:val="bottom"/>
          </w:tcPr>
          <w:p w:rsidR="005B02CA" w:rsidRPr="00CE19D0" w:rsidRDefault="008F657C" w:rsidP="00BD42A1">
            <w:pPr>
              <w:pStyle w:val="odstavec"/>
            </w:pPr>
            <w:r>
              <w:t>Člen dozornej rady</w:t>
            </w:r>
          </w:p>
        </w:tc>
        <w:tc>
          <w:tcPr>
            <w:tcW w:w="1984" w:type="dxa"/>
            <w:vAlign w:val="bottom"/>
          </w:tcPr>
          <w:p w:rsidR="005B02CA" w:rsidRPr="00CE19D0" w:rsidRDefault="000D5FB3" w:rsidP="00FB6F88">
            <w:pPr>
              <w:suppressAutoHyphens/>
              <w:ind w:left="113" w:right="57"/>
              <w:jc w:val="right"/>
              <w:rPr>
                <w:rFonts w:ascii="Arial" w:hAnsi="Arial" w:cs="Arial"/>
                <w:bCs/>
                <w:sz w:val="18"/>
                <w:szCs w:val="18"/>
              </w:rPr>
            </w:pPr>
            <w:r>
              <w:rPr>
                <w:rFonts w:ascii="Arial" w:hAnsi="Arial" w:cs="Arial"/>
                <w:bCs/>
                <w:sz w:val="18"/>
                <w:szCs w:val="18"/>
              </w:rPr>
              <w:t>PhDr. Pavel Komorník</w:t>
            </w:r>
          </w:p>
        </w:tc>
        <w:tc>
          <w:tcPr>
            <w:tcW w:w="1985" w:type="dxa"/>
            <w:vAlign w:val="bottom"/>
          </w:tcPr>
          <w:p w:rsidR="005B02CA" w:rsidRPr="00CE19D0" w:rsidRDefault="000D5FB3" w:rsidP="00FB6F88">
            <w:pPr>
              <w:suppressAutoHyphens/>
              <w:ind w:left="113" w:right="57"/>
              <w:jc w:val="right"/>
              <w:rPr>
                <w:rFonts w:ascii="Arial" w:hAnsi="Arial" w:cs="Arial"/>
                <w:bCs/>
                <w:sz w:val="18"/>
                <w:szCs w:val="18"/>
              </w:rPr>
            </w:pPr>
            <w:r>
              <w:rPr>
                <w:rFonts w:ascii="Arial" w:hAnsi="Arial" w:cs="Arial"/>
                <w:bCs/>
                <w:sz w:val="18"/>
                <w:szCs w:val="18"/>
              </w:rPr>
              <w:t>PhDr. Pavel Komorní</w:t>
            </w:r>
          </w:p>
        </w:tc>
      </w:tr>
      <w:tr w:rsidR="005B02CA" w:rsidRPr="00CE19D0" w:rsidTr="005B02CA">
        <w:trPr>
          <w:cantSplit/>
          <w:trHeight w:val="170"/>
        </w:trPr>
        <w:tc>
          <w:tcPr>
            <w:tcW w:w="5095" w:type="dxa"/>
            <w:vAlign w:val="bottom"/>
          </w:tcPr>
          <w:p w:rsidR="005B02CA" w:rsidRPr="00CE19D0" w:rsidRDefault="005B02CA" w:rsidP="00BD42A1">
            <w:pPr>
              <w:pStyle w:val="odstavec"/>
            </w:pPr>
          </w:p>
        </w:tc>
        <w:tc>
          <w:tcPr>
            <w:tcW w:w="1984" w:type="dxa"/>
            <w:vAlign w:val="bottom"/>
          </w:tcPr>
          <w:p w:rsidR="005B02CA" w:rsidRPr="00CE19D0" w:rsidRDefault="000D5FB3" w:rsidP="000D5FB3">
            <w:pPr>
              <w:suppressAutoHyphens/>
              <w:ind w:left="113" w:right="57" w:hanging="113"/>
              <w:jc w:val="right"/>
              <w:rPr>
                <w:rFonts w:ascii="Arial" w:hAnsi="Arial" w:cs="Arial"/>
                <w:bCs/>
                <w:sz w:val="18"/>
                <w:szCs w:val="18"/>
              </w:rPr>
            </w:pPr>
            <w:r>
              <w:rPr>
                <w:rFonts w:ascii="Arial" w:hAnsi="Arial" w:cs="Arial"/>
                <w:bCs/>
                <w:sz w:val="18"/>
                <w:szCs w:val="18"/>
              </w:rPr>
              <w:t>PhDr. Roman Jankovič</w:t>
            </w:r>
          </w:p>
        </w:tc>
        <w:tc>
          <w:tcPr>
            <w:tcW w:w="1985" w:type="dxa"/>
            <w:vAlign w:val="bottom"/>
          </w:tcPr>
          <w:p w:rsidR="005B02CA" w:rsidRPr="00CE19D0" w:rsidRDefault="000D5FB3" w:rsidP="000D5FB3">
            <w:pPr>
              <w:suppressAutoHyphens/>
              <w:ind w:left="113" w:right="57" w:hanging="113"/>
              <w:jc w:val="right"/>
              <w:rPr>
                <w:rFonts w:ascii="Arial" w:hAnsi="Arial" w:cs="Arial"/>
                <w:bCs/>
                <w:sz w:val="18"/>
                <w:szCs w:val="18"/>
              </w:rPr>
            </w:pPr>
            <w:r>
              <w:rPr>
                <w:rFonts w:ascii="Arial" w:hAnsi="Arial" w:cs="Arial"/>
                <w:bCs/>
                <w:sz w:val="18"/>
                <w:szCs w:val="18"/>
              </w:rPr>
              <w:t>PhDr. Roman Jankovič</w:t>
            </w:r>
          </w:p>
        </w:tc>
      </w:tr>
      <w:tr w:rsidR="00E07B05" w:rsidRPr="00CE19D0" w:rsidTr="005B02CA">
        <w:trPr>
          <w:cantSplit/>
          <w:trHeight w:val="170"/>
        </w:trPr>
        <w:tc>
          <w:tcPr>
            <w:tcW w:w="5095" w:type="dxa"/>
            <w:vAlign w:val="bottom"/>
          </w:tcPr>
          <w:p w:rsidR="00E07B05" w:rsidRPr="00CE19D0" w:rsidRDefault="00E07B05" w:rsidP="00BD42A1">
            <w:pPr>
              <w:pStyle w:val="odstavec"/>
            </w:pPr>
            <w:r w:rsidRPr="00CE19D0">
              <w:t>Prokurista:</w:t>
            </w:r>
          </w:p>
        </w:tc>
        <w:tc>
          <w:tcPr>
            <w:tcW w:w="1984" w:type="dxa"/>
            <w:vAlign w:val="bottom"/>
          </w:tcPr>
          <w:p w:rsidR="00E07B05" w:rsidRPr="00CE19D0" w:rsidRDefault="00E07B05" w:rsidP="00FB6F88">
            <w:pPr>
              <w:suppressAutoHyphens/>
              <w:ind w:left="113" w:right="57"/>
              <w:jc w:val="right"/>
              <w:rPr>
                <w:rFonts w:ascii="Arial" w:hAnsi="Arial" w:cs="Arial"/>
                <w:bCs/>
                <w:sz w:val="18"/>
                <w:szCs w:val="18"/>
              </w:rPr>
            </w:pPr>
          </w:p>
        </w:tc>
        <w:tc>
          <w:tcPr>
            <w:tcW w:w="1985" w:type="dxa"/>
            <w:vAlign w:val="bottom"/>
          </w:tcPr>
          <w:p w:rsidR="00E07B05" w:rsidRPr="00CE19D0" w:rsidRDefault="00E07B05" w:rsidP="00FB6F88">
            <w:pPr>
              <w:suppressAutoHyphens/>
              <w:ind w:left="113" w:right="57"/>
              <w:jc w:val="right"/>
              <w:rPr>
                <w:rFonts w:ascii="Arial" w:hAnsi="Arial" w:cs="Arial"/>
                <w:bCs/>
                <w:sz w:val="18"/>
                <w:szCs w:val="18"/>
              </w:rPr>
            </w:pPr>
          </w:p>
        </w:tc>
      </w:tr>
      <w:tr w:rsidR="00E07B05" w:rsidRPr="00CE19D0" w:rsidTr="005B02CA">
        <w:trPr>
          <w:cantSplit/>
          <w:trHeight w:val="80"/>
        </w:trPr>
        <w:tc>
          <w:tcPr>
            <w:tcW w:w="5095" w:type="dxa"/>
            <w:vAlign w:val="bottom"/>
          </w:tcPr>
          <w:p w:rsidR="00E07B05" w:rsidRPr="00CE19D0" w:rsidRDefault="00E07B05" w:rsidP="00BD42A1">
            <w:pPr>
              <w:pStyle w:val="odstavec"/>
            </w:pPr>
            <w:r w:rsidRPr="00CE19D0">
              <w:t>Prezident:</w:t>
            </w:r>
          </w:p>
        </w:tc>
        <w:tc>
          <w:tcPr>
            <w:tcW w:w="1984" w:type="dxa"/>
            <w:vAlign w:val="bottom"/>
          </w:tcPr>
          <w:p w:rsidR="00E07B05" w:rsidRPr="00CE19D0" w:rsidRDefault="00E07B05" w:rsidP="00FB6F88">
            <w:pPr>
              <w:suppressAutoHyphens/>
              <w:ind w:left="113" w:right="57"/>
              <w:jc w:val="right"/>
              <w:rPr>
                <w:rFonts w:ascii="Arial" w:hAnsi="Arial" w:cs="Arial"/>
                <w:bCs/>
                <w:sz w:val="18"/>
                <w:szCs w:val="18"/>
              </w:rPr>
            </w:pPr>
          </w:p>
        </w:tc>
        <w:tc>
          <w:tcPr>
            <w:tcW w:w="1985" w:type="dxa"/>
            <w:vAlign w:val="bottom"/>
          </w:tcPr>
          <w:p w:rsidR="00E07B05" w:rsidRPr="00CE19D0" w:rsidRDefault="00E07B05" w:rsidP="00FB6F88">
            <w:pPr>
              <w:suppressAutoHyphens/>
              <w:ind w:left="113" w:right="57"/>
              <w:jc w:val="right"/>
              <w:rPr>
                <w:rFonts w:ascii="Arial" w:hAnsi="Arial" w:cs="Arial"/>
                <w:bCs/>
                <w:sz w:val="18"/>
                <w:szCs w:val="18"/>
              </w:rPr>
            </w:pPr>
          </w:p>
        </w:tc>
      </w:tr>
    </w:tbl>
    <w:p w:rsidR="00E07B05" w:rsidRPr="00CE19D0" w:rsidRDefault="00E07B05" w:rsidP="00FB6F88">
      <w:pPr>
        <w:suppressAutoHyphens/>
        <w:rPr>
          <w:sz w:val="20"/>
          <w:szCs w:val="20"/>
        </w:rPr>
      </w:pPr>
    </w:p>
    <w:p w:rsidR="00E07B05" w:rsidRPr="00CE19D0" w:rsidRDefault="00E07B05" w:rsidP="00BD42A1">
      <w:pPr>
        <w:pStyle w:val="odstavec"/>
      </w:pPr>
    </w:p>
    <w:p w:rsidR="002A6B50" w:rsidRPr="00CE19D0" w:rsidRDefault="00FF1879" w:rsidP="0022181B">
      <w:pPr>
        <w:pStyle w:val="Nadpis2"/>
      </w:pPr>
      <w:r w:rsidRPr="00A57E63">
        <w:t>A</w:t>
      </w:r>
      <w:r w:rsidR="002A6B50" w:rsidRPr="00A57E63">
        <w:t>kcionári</w:t>
      </w:r>
      <w:r w:rsidR="001A02BF" w:rsidRPr="00A57E63">
        <w:t xml:space="preserve"> </w:t>
      </w:r>
      <w:r w:rsidR="001A02BF" w:rsidRPr="00CE19D0">
        <w:t>Spoločnosti</w:t>
      </w:r>
    </w:p>
    <w:p w:rsidR="004F7044" w:rsidRDefault="001A02BF" w:rsidP="00BD42A1">
      <w:pPr>
        <w:pStyle w:val="odstavec"/>
      </w:pPr>
      <w:r w:rsidRPr="00CE19D0">
        <w:t xml:space="preserve">Štruktúra </w:t>
      </w:r>
      <w:r w:rsidRPr="00A57E63">
        <w:t xml:space="preserve">akcionárov </w:t>
      </w:r>
      <w:r w:rsidRPr="00CE19D0">
        <w:t>Spoločnosti k</w:t>
      </w:r>
      <w:r w:rsidR="00D81FBA" w:rsidRPr="00CE19D0">
        <w:t xml:space="preserve"> </w:t>
      </w:r>
      <w:r w:rsidR="00AC7D6D" w:rsidRPr="00CE19D0">
        <w:fldChar w:fldCharType="begin"/>
      </w:r>
      <w:r w:rsidR="00AC7D6D" w:rsidRPr="00CE19D0">
        <w:instrText xml:space="preserve"> REF EntityDateEnd1 \h </w:instrText>
      </w:r>
      <w:r w:rsidR="00CE19D0">
        <w:instrText xml:space="preserve"> \* MERGEFORMAT </w:instrText>
      </w:r>
      <w:r w:rsidR="00AC7D6D" w:rsidRPr="00CE19D0">
        <w:fldChar w:fldCharType="separate"/>
      </w:r>
      <w:r w:rsidR="00FA73B8">
        <w:t>31.decembru 2014</w:t>
      </w:r>
      <w:r w:rsidR="00AC7D6D" w:rsidRPr="00CE19D0">
        <w:fldChar w:fldCharType="end"/>
      </w:r>
      <w:r w:rsidR="00D81FBA" w:rsidRPr="00CE19D0">
        <w:t xml:space="preserve"> </w:t>
      </w:r>
      <w:r w:rsidR="00CB663D" w:rsidRPr="00CE19D0">
        <w:t>a k </w:t>
      </w:r>
      <w:bookmarkStart w:id="6" w:name="EntityDateEndLY"/>
      <w:r w:rsidR="00FA73B8">
        <w:t>31.decembru 2013</w:t>
      </w:r>
      <w:bookmarkEnd w:id="6"/>
      <w:r w:rsidRPr="00CE19D0">
        <w:t>:</w:t>
      </w:r>
      <w:r w:rsidR="00CB663D" w:rsidRPr="00CE19D0">
        <w:t xml:space="preserve"> </w:t>
      </w:r>
      <w:bookmarkStart w:id="7" w:name="FWT_Structure_of_shareholders_1"/>
    </w:p>
    <w:p w:rsidR="00A57E63" w:rsidRPr="00CE19D0" w:rsidRDefault="00A57E63" w:rsidP="00BD42A1">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4F7044" w:rsidTr="004F7044">
        <w:trPr>
          <w:trHeight w:val="240"/>
        </w:trPr>
        <w:tc>
          <w:tcPr>
            <w:tcW w:w="2600" w:type="dxa"/>
            <w:vMerge w:val="restart"/>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8" w:name="RANGE!B5:F16"/>
            <w:r>
              <w:rPr>
                <w:rFonts w:ascii="Arial" w:hAnsi="Arial" w:cs="Arial"/>
                <w:b/>
                <w:bCs/>
                <w:sz w:val="18"/>
                <w:szCs w:val="18"/>
              </w:rPr>
              <w:t>Spoločník, akcionár</w:t>
            </w:r>
            <w:bookmarkEnd w:id="8"/>
          </w:p>
        </w:tc>
        <w:tc>
          <w:tcPr>
            <w:tcW w:w="3320" w:type="dxa"/>
            <w:gridSpan w:val="2"/>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Podiel na hlas</w:t>
            </w:r>
            <w:r>
              <w:rPr>
                <w:rFonts w:ascii="Arial" w:hAnsi="Arial" w:cs="Arial"/>
                <w:b/>
                <w:bCs/>
                <w:sz w:val="18"/>
                <w:szCs w:val="18"/>
              </w:rPr>
              <w:t>o</w:t>
            </w:r>
            <w:r>
              <w:rPr>
                <w:rFonts w:ascii="Arial" w:hAnsi="Arial" w:cs="Arial"/>
                <w:b/>
                <w:bCs/>
                <w:sz w:val="18"/>
                <w:szCs w:val="18"/>
              </w:rPr>
              <w:t>vacích právach v %</w:t>
            </w:r>
          </w:p>
        </w:tc>
        <w:tc>
          <w:tcPr>
            <w:tcW w:w="1660" w:type="dxa"/>
            <w:vMerge w:val="restart"/>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Iný podiel na ostatných polo</w:t>
            </w:r>
            <w:r>
              <w:rPr>
                <w:rFonts w:ascii="Arial" w:hAnsi="Arial" w:cs="Arial"/>
                <w:b/>
                <w:bCs/>
                <w:sz w:val="18"/>
                <w:szCs w:val="18"/>
              </w:rPr>
              <w:t>ž</w:t>
            </w:r>
            <w:r>
              <w:rPr>
                <w:rFonts w:ascii="Arial" w:hAnsi="Arial" w:cs="Arial"/>
                <w:b/>
                <w:bCs/>
                <w:sz w:val="18"/>
                <w:szCs w:val="18"/>
              </w:rPr>
              <w:t>kách VI ako na ZI v %</w:t>
            </w:r>
          </w:p>
        </w:tc>
      </w:tr>
      <w:tr w:rsidR="004F7044" w:rsidTr="004F7044">
        <w:trPr>
          <w:trHeight w:val="679"/>
        </w:trPr>
        <w:tc>
          <w:tcPr>
            <w:tcW w:w="2600" w:type="dxa"/>
            <w:vMerge/>
            <w:tcBorders>
              <w:top w:val="nil"/>
              <w:left w:val="nil"/>
              <w:bottom w:val="nil"/>
              <w:right w:val="nil"/>
            </w:tcBorders>
            <w:vAlign w:val="center"/>
            <w:hideMark/>
          </w:tcPr>
          <w:p w:rsidR="004F7044" w:rsidRDefault="004F7044">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v %</w:t>
            </w:r>
          </w:p>
        </w:tc>
        <w:tc>
          <w:tcPr>
            <w:tcW w:w="1660" w:type="dxa"/>
            <w:vMerge/>
            <w:tcBorders>
              <w:top w:val="nil"/>
              <w:left w:val="nil"/>
              <w:bottom w:val="nil"/>
              <w:right w:val="nil"/>
            </w:tcBorders>
            <w:vAlign w:val="center"/>
            <w:hideMark/>
          </w:tcPr>
          <w:p w:rsidR="004F7044" w:rsidRDefault="004F7044">
            <w:pPr>
              <w:rPr>
                <w:rFonts w:ascii="Arial" w:hAnsi="Arial" w:cs="Arial"/>
                <w:b/>
                <w:bCs/>
                <w:sz w:val="18"/>
                <w:szCs w:val="18"/>
              </w:rPr>
            </w:pPr>
          </w:p>
        </w:tc>
        <w:tc>
          <w:tcPr>
            <w:tcW w:w="1660" w:type="dxa"/>
            <w:vMerge/>
            <w:tcBorders>
              <w:top w:val="nil"/>
              <w:left w:val="nil"/>
              <w:bottom w:val="nil"/>
              <w:right w:val="nil"/>
            </w:tcBorders>
            <w:vAlign w:val="center"/>
            <w:hideMark/>
          </w:tcPr>
          <w:p w:rsidR="004F7044" w:rsidRDefault="004F7044">
            <w:pPr>
              <w:rPr>
                <w:rFonts w:ascii="Arial" w:hAnsi="Arial" w:cs="Arial"/>
                <w:b/>
                <w:bCs/>
                <w:sz w:val="18"/>
                <w:szCs w:val="18"/>
              </w:rPr>
            </w:pPr>
          </w:p>
        </w:tc>
      </w:tr>
      <w:tr w:rsidR="004F7044" w:rsidTr="004F7044">
        <w:trPr>
          <w:trHeight w:val="240"/>
        </w:trPr>
        <w:tc>
          <w:tcPr>
            <w:tcW w:w="260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e</w:t>
            </w:r>
          </w:p>
        </w:tc>
      </w:tr>
      <w:tr w:rsidR="004F7044" w:rsidTr="004F7044">
        <w:trPr>
          <w:trHeight w:val="240"/>
        </w:trPr>
        <w:tc>
          <w:tcPr>
            <w:tcW w:w="2600" w:type="dxa"/>
            <w:tcBorders>
              <w:top w:val="nil"/>
              <w:left w:val="nil"/>
              <w:bottom w:val="nil"/>
              <w:right w:val="nil"/>
            </w:tcBorders>
            <w:shd w:val="clear" w:color="auto" w:fill="auto"/>
            <w:vAlign w:val="bottom"/>
            <w:hideMark/>
          </w:tcPr>
          <w:p w:rsidR="004F7044" w:rsidRDefault="00A57E63">
            <w:pPr>
              <w:rPr>
                <w:rFonts w:ascii="Arial" w:hAnsi="Arial" w:cs="Arial"/>
                <w:sz w:val="18"/>
                <w:szCs w:val="18"/>
              </w:rPr>
            </w:pPr>
            <w:r>
              <w:rPr>
                <w:rFonts w:ascii="Arial" w:hAnsi="Arial" w:cs="Arial"/>
                <w:sz w:val="18"/>
                <w:szCs w:val="18"/>
              </w:rPr>
              <w:t>GGE a.s.</w:t>
            </w:r>
          </w:p>
        </w:tc>
        <w:tc>
          <w:tcPr>
            <w:tcW w:w="1660" w:type="dxa"/>
            <w:tcBorders>
              <w:top w:val="nil"/>
              <w:left w:val="nil"/>
              <w:bottom w:val="nil"/>
              <w:right w:val="nil"/>
            </w:tcBorders>
            <w:shd w:val="clear" w:color="auto" w:fill="auto"/>
            <w:vAlign w:val="bottom"/>
            <w:hideMark/>
          </w:tcPr>
          <w:p w:rsidR="004F7044" w:rsidRDefault="00A57E63">
            <w:pPr>
              <w:jc w:val="right"/>
              <w:rPr>
                <w:rFonts w:ascii="Arial" w:hAnsi="Arial" w:cs="Arial"/>
                <w:sz w:val="18"/>
                <w:szCs w:val="18"/>
              </w:rPr>
            </w:pPr>
            <w:r>
              <w:rPr>
                <w:rFonts w:ascii="Arial" w:hAnsi="Arial" w:cs="Arial"/>
                <w:sz w:val="18"/>
                <w:szCs w:val="18"/>
              </w:rPr>
              <w:t>328 680</w:t>
            </w:r>
          </w:p>
        </w:tc>
        <w:tc>
          <w:tcPr>
            <w:tcW w:w="1660" w:type="dxa"/>
            <w:tcBorders>
              <w:top w:val="nil"/>
              <w:left w:val="nil"/>
              <w:bottom w:val="nil"/>
              <w:right w:val="nil"/>
            </w:tcBorders>
            <w:shd w:val="clear" w:color="auto" w:fill="auto"/>
            <w:vAlign w:val="bottom"/>
            <w:hideMark/>
          </w:tcPr>
          <w:p w:rsidR="004F7044" w:rsidRDefault="00A57E63">
            <w:pPr>
              <w:jc w:val="right"/>
              <w:rPr>
                <w:rFonts w:ascii="Arial" w:hAnsi="Arial" w:cs="Arial"/>
                <w:sz w:val="18"/>
                <w:szCs w:val="18"/>
              </w:rPr>
            </w:pPr>
            <w:r>
              <w:rPr>
                <w:rFonts w:ascii="Arial" w:hAnsi="Arial" w:cs="Arial"/>
                <w:sz w:val="18"/>
                <w:szCs w:val="18"/>
              </w:rPr>
              <w:t>99</w:t>
            </w:r>
          </w:p>
        </w:tc>
        <w:tc>
          <w:tcPr>
            <w:tcW w:w="1660" w:type="dxa"/>
            <w:tcBorders>
              <w:top w:val="nil"/>
              <w:left w:val="nil"/>
              <w:bottom w:val="nil"/>
              <w:right w:val="nil"/>
            </w:tcBorders>
            <w:shd w:val="clear" w:color="auto" w:fill="auto"/>
            <w:vAlign w:val="bottom"/>
            <w:hideMark/>
          </w:tcPr>
          <w:p w:rsidR="004F7044" w:rsidRDefault="00A57E63">
            <w:pPr>
              <w:jc w:val="right"/>
              <w:rPr>
                <w:rFonts w:ascii="Arial" w:hAnsi="Arial" w:cs="Arial"/>
                <w:sz w:val="18"/>
                <w:szCs w:val="18"/>
              </w:rPr>
            </w:pPr>
            <w:r>
              <w:rPr>
                <w:rFonts w:ascii="Arial" w:hAnsi="Arial" w:cs="Arial"/>
                <w:sz w:val="18"/>
                <w:szCs w:val="18"/>
              </w:rPr>
              <w:t>99</w:t>
            </w:r>
          </w:p>
        </w:tc>
        <w:tc>
          <w:tcPr>
            <w:tcW w:w="166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600" w:type="dxa"/>
            <w:tcBorders>
              <w:top w:val="nil"/>
              <w:left w:val="nil"/>
              <w:bottom w:val="nil"/>
              <w:right w:val="nil"/>
            </w:tcBorders>
            <w:shd w:val="clear" w:color="auto" w:fill="auto"/>
            <w:vAlign w:val="bottom"/>
            <w:hideMark/>
          </w:tcPr>
          <w:p w:rsidR="004F7044" w:rsidRDefault="00A57E63">
            <w:pPr>
              <w:rPr>
                <w:rFonts w:ascii="Arial" w:hAnsi="Arial" w:cs="Arial"/>
                <w:sz w:val="18"/>
                <w:szCs w:val="18"/>
              </w:rPr>
            </w:pPr>
            <w:r>
              <w:rPr>
                <w:rFonts w:ascii="Arial" w:hAnsi="Arial" w:cs="Arial"/>
                <w:sz w:val="18"/>
                <w:szCs w:val="18"/>
              </w:rPr>
              <w:t>GRAFOBAL GROUP akciová spoločnosť</w:t>
            </w:r>
          </w:p>
        </w:tc>
        <w:tc>
          <w:tcPr>
            <w:tcW w:w="1660" w:type="dxa"/>
            <w:tcBorders>
              <w:top w:val="nil"/>
              <w:left w:val="nil"/>
              <w:bottom w:val="nil"/>
              <w:right w:val="nil"/>
            </w:tcBorders>
            <w:shd w:val="clear" w:color="auto" w:fill="auto"/>
            <w:vAlign w:val="bottom"/>
            <w:hideMark/>
          </w:tcPr>
          <w:p w:rsidR="004F7044" w:rsidRDefault="00A57E63">
            <w:pPr>
              <w:jc w:val="right"/>
              <w:rPr>
                <w:rFonts w:ascii="Arial" w:hAnsi="Arial" w:cs="Arial"/>
                <w:sz w:val="18"/>
                <w:szCs w:val="18"/>
              </w:rPr>
            </w:pPr>
            <w:r>
              <w:rPr>
                <w:rFonts w:ascii="Arial" w:hAnsi="Arial" w:cs="Arial"/>
                <w:sz w:val="18"/>
                <w:szCs w:val="18"/>
              </w:rPr>
              <w:t>3 320</w:t>
            </w:r>
          </w:p>
        </w:tc>
        <w:tc>
          <w:tcPr>
            <w:tcW w:w="1660" w:type="dxa"/>
            <w:tcBorders>
              <w:top w:val="nil"/>
              <w:left w:val="nil"/>
              <w:bottom w:val="nil"/>
              <w:right w:val="nil"/>
            </w:tcBorders>
            <w:shd w:val="clear" w:color="auto" w:fill="auto"/>
            <w:vAlign w:val="bottom"/>
            <w:hideMark/>
          </w:tcPr>
          <w:p w:rsidR="004F7044" w:rsidRDefault="00A57E63">
            <w:pPr>
              <w:jc w:val="right"/>
              <w:rPr>
                <w:rFonts w:ascii="Arial" w:hAnsi="Arial" w:cs="Arial"/>
                <w:sz w:val="18"/>
                <w:szCs w:val="18"/>
              </w:rPr>
            </w:pPr>
            <w:r>
              <w:rPr>
                <w:rFonts w:ascii="Arial" w:hAnsi="Arial" w:cs="Arial"/>
                <w:sz w:val="18"/>
                <w:szCs w:val="18"/>
              </w:rPr>
              <w:t>1</w:t>
            </w:r>
          </w:p>
        </w:tc>
        <w:tc>
          <w:tcPr>
            <w:tcW w:w="1660" w:type="dxa"/>
            <w:tcBorders>
              <w:top w:val="nil"/>
              <w:left w:val="nil"/>
              <w:bottom w:val="nil"/>
              <w:right w:val="nil"/>
            </w:tcBorders>
            <w:shd w:val="clear" w:color="auto" w:fill="auto"/>
            <w:vAlign w:val="bottom"/>
            <w:hideMark/>
          </w:tcPr>
          <w:p w:rsidR="004F7044" w:rsidRDefault="00A57E63">
            <w:pPr>
              <w:jc w:val="right"/>
              <w:rPr>
                <w:rFonts w:ascii="Arial" w:hAnsi="Arial" w:cs="Arial"/>
                <w:sz w:val="18"/>
                <w:szCs w:val="18"/>
              </w:rPr>
            </w:pPr>
            <w:r>
              <w:rPr>
                <w:rFonts w:ascii="Arial" w:hAnsi="Arial" w:cs="Arial"/>
                <w:sz w:val="18"/>
                <w:szCs w:val="18"/>
              </w:rPr>
              <w:t>1</w:t>
            </w:r>
          </w:p>
        </w:tc>
        <w:tc>
          <w:tcPr>
            <w:tcW w:w="166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60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6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6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60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6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6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60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6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6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60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6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6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60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6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6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60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6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6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260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4F7044" w:rsidRDefault="00FD3E2D">
            <w:pPr>
              <w:jc w:val="right"/>
              <w:rPr>
                <w:rFonts w:ascii="Arial" w:hAnsi="Arial" w:cs="Arial"/>
                <w:b/>
                <w:bCs/>
                <w:sz w:val="18"/>
                <w:szCs w:val="18"/>
              </w:rPr>
            </w:pPr>
            <w:r>
              <w:rPr>
                <w:rFonts w:ascii="Arial" w:hAnsi="Arial" w:cs="Arial"/>
                <w:b/>
                <w:bCs/>
                <w:sz w:val="18"/>
                <w:szCs w:val="18"/>
              </w:rPr>
              <w:t>332 000</w:t>
            </w:r>
          </w:p>
        </w:tc>
        <w:tc>
          <w:tcPr>
            <w:tcW w:w="166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bl>
    <w:p w:rsidR="008C2944" w:rsidRPr="00CE19D0" w:rsidRDefault="008C2944" w:rsidP="00BD42A1">
      <w:pPr>
        <w:pStyle w:val="odstavec"/>
      </w:pPr>
    </w:p>
    <w:bookmarkEnd w:id="7"/>
    <w:p w:rsidR="00DC0D91" w:rsidRPr="00CE19D0" w:rsidRDefault="00DC0D91" w:rsidP="00BD42A1">
      <w:pPr>
        <w:pStyle w:val="odstavec"/>
      </w:pPr>
    </w:p>
    <w:p w:rsidR="00834FB3" w:rsidRDefault="00C932A3" w:rsidP="00BD42A1">
      <w:pPr>
        <w:pStyle w:val="odstavec"/>
      </w:pPr>
      <w:r>
        <w:t xml:space="preserve">V roku 2014 sa štruktúra spoločníkov účtovnej jednotky nemenila. </w:t>
      </w:r>
    </w:p>
    <w:p w:rsidR="002A4231" w:rsidRPr="00CE19D0" w:rsidRDefault="002A4231" w:rsidP="00BD42A1">
      <w:pPr>
        <w:pStyle w:val="odstavec"/>
      </w:pPr>
    </w:p>
    <w:p w:rsidR="00A3677A" w:rsidRPr="00CE19D0" w:rsidRDefault="00A3677A" w:rsidP="00BD42A1">
      <w:pPr>
        <w:pStyle w:val="odstavec"/>
      </w:pPr>
    </w:p>
    <w:p w:rsidR="00AC5605" w:rsidRPr="00CE19D0" w:rsidRDefault="00AC5605" w:rsidP="00FB6F88">
      <w:pPr>
        <w:suppressAutoHyphens/>
        <w:rPr>
          <w:rFonts w:ascii="Arial" w:hAnsi="Arial" w:cs="Arial"/>
          <w:b/>
          <w:bCs/>
          <w:kern w:val="32"/>
          <w:sz w:val="20"/>
          <w:szCs w:val="20"/>
        </w:rPr>
      </w:pPr>
      <w:r w:rsidRPr="00CE19D0">
        <w:rPr>
          <w:rFonts w:ascii="Arial" w:hAnsi="Arial"/>
        </w:rPr>
        <w:br w:type="page"/>
      </w:r>
    </w:p>
    <w:p w:rsidR="002A6B50" w:rsidRPr="00CE19D0" w:rsidRDefault="00DD1079" w:rsidP="00FB6F88">
      <w:pPr>
        <w:pStyle w:val="Nadpis1"/>
        <w:keepNext w:val="0"/>
        <w:suppressAutoHyphens/>
        <w:rPr>
          <w:rFonts w:ascii="Arial" w:hAnsi="Arial"/>
        </w:rPr>
      </w:pPr>
      <w:r w:rsidRPr="00CE19D0">
        <w:rPr>
          <w:rFonts w:ascii="Arial" w:hAnsi="Arial"/>
        </w:rPr>
        <w:lastRenderedPageBreak/>
        <w:t>KONSOLIDOVANÝ CELOK</w:t>
      </w:r>
    </w:p>
    <w:p w:rsidR="00A3677A" w:rsidRPr="009B4E52" w:rsidRDefault="00DD1079" w:rsidP="00BD42A1">
      <w:pPr>
        <w:pStyle w:val="odstavec"/>
      </w:pPr>
      <w:r w:rsidRPr="009B4E52">
        <w:t xml:space="preserve">Spoločnosť sa zahrňuje do konsolidovanej účtovnej závierky spoločnosti </w:t>
      </w:r>
      <w:r w:rsidR="009B4E52" w:rsidRPr="009B4E52">
        <w:t xml:space="preserve">GGE a.s., so sídlom Pekná cesta 6, 834 03  Bratislava </w:t>
      </w:r>
      <w:r w:rsidRPr="009B4E52">
        <w:t xml:space="preserve">, ktorá je súčasťou konsolidovanej účtovnej závierky skupiny </w:t>
      </w:r>
      <w:r w:rsidR="009B4E52" w:rsidRPr="009B4E52">
        <w:t>GRAFOBAL GROUP akciová spoločnosť</w:t>
      </w:r>
      <w:r w:rsidRPr="009B4E52">
        <w:t xml:space="preserve">. Konsolidovanú účtovnú závierku skupiny zostavuje spoločnosť </w:t>
      </w:r>
      <w:proofErr w:type="spellStart"/>
      <w:r w:rsidR="009B4E52" w:rsidRPr="009B4E52">
        <w:t>PriceWaterhouseCoopers</w:t>
      </w:r>
      <w:proofErr w:type="spellEnd"/>
      <w:r w:rsidR="009B4E52" w:rsidRPr="009B4E52">
        <w:t xml:space="preserve"> Slovensko, s.r.o., Námestie 1. Mája 18, 815 02  Bratislava</w:t>
      </w:r>
      <w:r w:rsidRPr="009B4E52">
        <w:t>. Tieto konsolidované účtovné závierky možn</w:t>
      </w:r>
      <w:r w:rsidR="00381E9F" w:rsidRPr="009B4E52">
        <w:t>o</w:t>
      </w:r>
      <w:r w:rsidRPr="009B4E52">
        <w:t xml:space="preserve"> dostať priamo v sídle uvedených spoločností.</w:t>
      </w:r>
    </w:p>
    <w:p w:rsidR="00FF1879" w:rsidRPr="00CE19D0" w:rsidRDefault="00FF1879" w:rsidP="00BD42A1">
      <w:pPr>
        <w:pStyle w:val="odstavec"/>
      </w:pPr>
    </w:p>
    <w:p w:rsidR="00A3677A" w:rsidRPr="00CE19D0" w:rsidRDefault="002A6B50" w:rsidP="00BD42A1">
      <w:pPr>
        <w:pStyle w:val="odstavec"/>
      </w:pPr>
      <w:r w:rsidRPr="00CE19D0">
        <w:t xml:space="preserve">Spoločnosť je </w:t>
      </w:r>
      <w:r w:rsidR="00FC3871" w:rsidRPr="00CE19D0">
        <w:t xml:space="preserve">na základe § 22, ods. 8 zákona o účtovníctve </w:t>
      </w:r>
      <w:r w:rsidRPr="00CE19D0">
        <w:t xml:space="preserve">oslobodená od povinnosti zostaviť konsolidovanú účtovnú závierku a konsolidovanú výročnú správu, </w:t>
      </w:r>
      <w:r w:rsidR="002A4231" w:rsidRPr="00CE19D0">
        <w:t>pretože</w:t>
      </w:r>
      <w:r w:rsidRPr="00CE19D0">
        <w:t xml:space="preserve"> je spolu s dcérskymi spoločnosťami zahrnutá do konsolidovanej účtovnej závierky spoločnosti na vyššom stupni v skupine v rámci Európskej únie. </w:t>
      </w:r>
    </w:p>
    <w:p w:rsidR="00B8631F" w:rsidRPr="00CE19D0" w:rsidRDefault="00B8631F" w:rsidP="00BD42A1">
      <w:pPr>
        <w:pStyle w:val="odstavec"/>
      </w:pPr>
    </w:p>
    <w:p w:rsidR="002A6B50" w:rsidRPr="00CE19D0" w:rsidRDefault="00DD1079" w:rsidP="00FB6F88">
      <w:pPr>
        <w:pStyle w:val="Nadpis1"/>
        <w:keepNext w:val="0"/>
        <w:suppressAutoHyphens/>
        <w:rPr>
          <w:rFonts w:ascii="Arial" w:hAnsi="Arial"/>
        </w:rPr>
      </w:pPr>
      <w:r w:rsidRPr="00CE19D0">
        <w:rPr>
          <w:rFonts w:ascii="Arial" w:hAnsi="Arial"/>
        </w:rPr>
        <w:t>ÚČTOVNÉ METÓDY A VŠEOBECNÉ ÚČTOVNÉ ZÁSADY</w:t>
      </w:r>
    </w:p>
    <w:p w:rsidR="002A6B50" w:rsidRPr="00CE19D0" w:rsidRDefault="00DD1079" w:rsidP="00E20EEA">
      <w:pPr>
        <w:pStyle w:val="abc"/>
      </w:pPr>
      <w:r w:rsidRPr="00CE19D0">
        <w:t>Východiská pre zostavenie účtovnej závierky</w:t>
      </w:r>
    </w:p>
    <w:p w:rsidR="00A3677A" w:rsidRPr="00CE19D0" w:rsidRDefault="00DD1079" w:rsidP="00BD42A1">
      <w:pPr>
        <w:pStyle w:val="odstavec"/>
      </w:pPr>
      <w:r w:rsidRPr="00CE19D0">
        <w:t>Účtovná závierka Spoločnosti bola zostavená za predpokladu nepretržitého trvania jej činnosti v súlade so zákonom o účtovníctve platným v Slovenskej republike a nadväzujúcimi postupmi účtovania.</w:t>
      </w:r>
    </w:p>
    <w:p w:rsidR="009D1713" w:rsidRPr="00CE19D0" w:rsidRDefault="009D1713" w:rsidP="00BD42A1">
      <w:pPr>
        <w:pStyle w:val="odstavec"/>
      </w:pPr>
    </w:p>
    <w:p w:rsidR="009D1713" w:rsidRPr="00CE19D0" w:rsidRDefault="009D1713" w:rsidP="00BD42A1">
      <w:pPr>
        <w:pStyle w:val="odstavec"/>
      </w:pPr>
      <w:r w:rsidRPr="00CE19D0">
        <w:t xml:space="preserve">Účtovníctvo </w:t>
      </w:r>
      <w:r w:rsidR="00164712" w:rsidRPr="00CE19D0">
        <w:t>Spoločnosť</w:t>
      </w:r>
      <w:r w:rsidRPr="00CE19D0">
        <w:t xml:space="preserve"> vedie na základe dodržania časovej a vecnej súvislosti nákladov a výnosov. Za základ sa berú všetky náklady a výnosy, ktoré sa vzťahujú na účtovné obdobie bez ohľadu na dátum ich platenia.</w:t>
      </w:r>
    </w:p>
    <w:p w:rsidR="009D1713" w:rsidRPr="00CE19D0" w:rsidRDefault="009D1713" w:rsidP="00BD42A1">
      <w:pPr>
        <w:pStyle w:val="odstavec"/>
      </w:pPr>
    </w:p>
    <w:p w:rsidR="005B6107" w:rsidRPr="00CE19D0" w:rsidRDefault="005B6107" w:rsidP="00BD42A1">
      <w:pPr>
        <w:pStyle w:val="odstavec"/>
      </w:pPr>
      <w:r w:rsidRPr="00CE19D0">
        <w:t>Peňažné údaje v účtovnej závierke sú uvedené v celých EUR, pokiaľ nie je určené inak.</w:t>
      </w:r>
    </w:p>
    <w:p w:rsidR="005B6107" w:rsidRPr="00CE19D0" w:rsidRDefault="005B6107" w:rsidP="00BD42A1">
      <w:pPr>
        <w:pStyle w:val="odstavec"/>
      </w:pPr>
    </w:p>
    <w:p w:rsidR="00A3677A" w:rsidRPr="00CE19D0" w:rsidRDefault="00DD1079" w:rsidP="00BD42A1">
      <w:pPr>
        <w:pStyle w:val="odstavec"/>
      </w:pPr>
      <w:r w:rsidRPr="00CE19D0">
        <w:t>Účtovné metódy a všeobecné účtovné zásady Spoločnosť aplikovala konzistentne s predchádzajúcim účtovným ob</w:t>
      </w:r>
      <w:r w:rsidR="006774DA" w:rsidRPr="00CE19D0">
        <w:t>dobím</w:t>
      </w:r>
      <w:r w:rsidR="00C26F18" w:rsidRPr="00CE19D0">
        <w:t xml:space="preserve">. </w:t>
      </w:r>
    </w:p>
    <w:p w:rsidR="00C1053F" w:rsidRPr="00CE19D0" w:rsidRDefault="00C1053F" w:rsidP="00BD42A1">
      <w:pPr>
        <w:pStyle w:val="odstavec"/>
      </w:pPr>
    </w:p>
    <w:p w:rsidR="00A3677A" w:rsidRPr="00CE19D0" w:rsidRDefault="004E5B52" w:rsidP="00BD42A1">
      <w:pPr>
        <w:pStyle w:val="odstavec"/>
      </w:pPr>
      <w:r w:rsidRPr="00CE19D0">
        <w:t xml:space="preserve">Zmeny metódy, dôvod zmeny a ich vplyv na vlastné imanie, hospodársky výsledok, celkovú výšku majetku a záväzkov sú podrobne popísané </w:t>
      </w:r>
      <w:r w:rsidR="00FC4638">
        <w:t>nižšie</w:t>
      </w:r>
      <w:r w:rsidRPr="00CE19D0">
        <w:t>.</w:t>
      </w:r>
    </w:p>
    <w:p w:rsidR="00DD3944" w:rsidRPr="00CE19D0" w:rsidRDefault="00DD3944" w:rsidP="00BD42A1">
      <w:pPr>
        <w:pStyle w:val="odstavec"/>
      </w:pPr>
    </w:p>
    <w:p w:rsidR="002A6B50" w:rsidRPr="00CE19D0" w:rsidRDefault="00DD1079" w:rsidP="00E20EEA">
      <w:pPr>
        <w:pStyle w:val="abc"/>
      </w:pPr>
      <w:r w:rsidRPr="00CE19D0">
        <w:t>Dlhodobý nehmotný a dlhodobý hmotný majetok</w:t>
      </w:r>
    </w:p>
    <w:p w:rsidR="00D84242" w:rsidRDefault="00D84242" w:rsidP="00BD42A1">
      <w:pPr>
        <w:pStyle w:val="odstavec"/>
      </w:pPr>
      <w:r>
        <w:t xml:space="preserve">Spoločnosť o dlhodobom nehmotnom majetku neúčtuje. </w:t>
      </w:r>
    </w:p>
    <w:p w:rsidR="00D84242" w:rsidRDefault="00D84242" w:rsidP="00BD42A1">
      <w:pPr>
        <w:pStyle w:val="odstavec"/>
      </w:pPr>
    </w:p>
    <w:p w:rsidR="004A0F66" w:rsidRPr="00CE19D0" w:rsidRDefault="00DD1079" w:rsidP="00BD42A1">
      <w:pPr>
        <w:pStyle w:val="odstavec"/>
      </w:pPr>
      <w:r w:rsidRPr="00CE19D0">
        <w:t>Dlhodobý majetok nakupovaný sa oceňuje obstarávacou cenou, ktorá zahrňuje cenu</w:t>
      </w:r>
      <w:r w:rsidR="00297F73" w:rsidRPr="00CE19D0">
        <w:t>, za ktorú sa majetok obstaral</w:t>
      </w:r>
      <w:r w:rsidR="00264A5C" w:rsidRPr="00CE19D0">
        <w:t>,</w:t>
      </w:r>
      <w:r w:rsidR="00297F73" w:rsidRPr="00CE19D0">
        <w:t xml:space="preserve"> </w:t>
      </w:r>
      <w:r w:rsidRPr="00CE19D0">
        <w:t>a náklady súvisiace s obstaraním (clo, pre</w:t>
      </w:r>
      <w:r w:rsidR="00FC4638">
        <w:t>pravu, montáž, poistné a pod.)</w:t>
      </w:r>
    </w:p>
    <w:p w:rsidR="00FF1879" w:rsidRPr="00CE19D0" w:rsidRDefault="00FF1879" w:rsidP="00BD42A1">
      <w:pPr>
        <w:pStyle w:val="odstavec"/>
      </w:pPr>
    </w:p>
    <w:p w:rsidR="00A3677A" w:rsidRPr="00CE19D0" w:rsidRDefault="00EF04E2" w:rsidP="00BD42A1">
      <w:pPr>
        <w:pStyle w:val="odstavec"/>
      </w:pPr>
      <w:r w:rsidRPr="00CE19D0">
        <w:t>Hodnota obstarávaného dlhodobého hmotného majetku, ktorý sa používa, sa zníži o opravnú položku vo výške zodpovedajúcej opotrebeniu.</w:t>
      </w:r>
    </w:p>
    <w:p w:rsidR="00A3677A" w:rsidRPr="00CE19D0" w:rsidRDefault="00A3677A" w:rsidP="00BD42A1">
      <w:pPr>
        <w:pStyle w:val="odstavec"/>
      </w:pPr>
    </w:p>
    <w:p w:rsidR="00A3677A" w:rsidRPr="00CE19D0" w:rsidRDefault="002A6B50" w:rsidP="00BD42A1">
      <w:pPr>
        <w:pStyle w:val="odstavec"/>
      </w:pPr>
      <w:r w:rsidRPr="00CE19D0">
        <w:t>Dlhodobý majetok nadobudnutý bezodplatne sa oceňuje reprodukčnou obstarávacou cenou, čo je cena, za ktorú by sa majetok obstaral v čase, keď sa o ňom účtuje.</w:t>
      </w:r>
    </w:p>
    <w:p w:rsidR="009E5852" w:rsidRDefault="009E5852" w:rsidP="00BD42A1">
      <w:pPr>
        <w:pStyle w:val="odstavec"/>
      </w:pPr>
    </w:p>
    <w:p w:rsidR="005D49E9" w:rsidRDefault="00EF04E2" w:rsidP="00BD42A1">
      <w:pPr>
        <w:pStyle w:val="odstavec"/>
        <w:rPr>
          <w:i/>
          <w:color w:val="00B050"/>
        </w:rPr>
      </w:pPr>
      <w:r w:rsidRPr="00CE19D0">
        <w:t xml:space="preserve">Dlhodobý hmotný majetok sa odpisuje podľa odpisového plánu, ktorý bol zostavený na základe predpokladanej doby jeho používania zodpovedajúcej spotrebe </w:t>
      </w:r>
      <w:r w:rsidR="0043369D" w:rsidRPr="00CE19D0">
        <w:t>budúcich ekonomických úžitkov z </w:t>
      </w:r>
      <w:r w:rsidRPr="00CE19D0">
        <w:t xml:space="preserve">majetku. </w:t>
      </w:r>
      <w:r w:rsidR="002A6B50" w:rsidRPr="00CE19D0">
        <w:t xml:space="preserve">Odpisovať sa začína </w:t>
      </w:r>
      <w:r w:rsidR="00F1364C">
        <w:t>v mesiaci uvedenia</w:t>
      </w:r>
      <w:r w:rsidR="002A6B50" w:rsidRPr="00CE19D0">
        <w:t xml:space="preserve"> do používania. Hmotný majetok, ktorého obstarávacia cena (resp. vlastné náklady) neprevýši 1 700 EUR, sa </w:t>
      </w:r>
      <w:r w:rsidR="002A6B50" w:rsidRPr="00F1364C">
        <w:t xml:space="preserve">nezaraďuje </w:t>
      </w:r>
      <w:r w:rsidR="002A6B50" w:rsidRPr="00CE19D0">
        <w:t>na účty dlhodobého majetku a odpisuje sa jednor</w:t>
      </w:r>
      <w:r w:rsidR="00F1364C">
        <w:t>azovo pri uvedení do používania</w:t>
      </w:r>
      <w:r w:rsidR="00F1364C">
        <w:rPr>
          <w:i/>
          <w:color w:val="00B050"/>
        </w:rPr>
        <w:t>.</w:t>
      </w:r>
    </w:p>
    <w:p w:rsidR="00F1364C" w:rsidRPr="00CE19D0" w:rsidRDefault="00F1364C" w:rsidP="00BD42A1">
      <w:pPr>
        <w:pStyle w:val="odstavec"/>
      </w:pPr>
    </w:p>
    <w:p w:rsidR="00A3677A" w:rsidRPr="00CE19D0" w:rsidRDefault="00EF04E2" w:rsidP="00BD42A1">
      <w:pPr>
        <w:pStyle w:val="odstavec"/>
      </w:pPr>
      <w:r w:rsidRPr="00CE19D0">
        <w:t>Predpokladaná doba používania, metóda odpisovania a odpisová sadzba sú uvedené v nasledujúcej tabuľke:</w:t>
      </w:r>
    </w:p>
    <w:p w:rsidR="00A3677A" w:rsidRPr="00CE19D0" w:rsidRDefault="00A3677A" w:rsidP="00BD42A1">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CE19D0" w:rsidTr="00D76F42">
        <w:trPr>
          <w:cantSplit/>
        </w:trPr>
        <w:tc>
          <w:tcPr>
            <w:tcW w:w="3346" w:type="dxa"/>
            <w:tcBorders>
              <w:bottom w:val="single" w:sz="4" w:space="0" w:color="auto"/>
            </w:tcBorders>
          </w:tcPr>
          <w:p w:rsidR="002A6B50" w:rsidRPr="00CE19D0"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CE19D0" w:rsidRDefault="008C7E86" w:rsidP="00FB6F88">
            <w:pPr>
              <w:suppressAutoHyphens/>
              <w:ind w:left="57" w:right="57"/>
              <w:jc w:val="center"/>
              <w:rPr>
                <w:rFonts w:ascii="Arial" w:hAnsi="Arial" w:cs="Arial"/>
                <w:b/>
                <w:sz w:val="18"/>
                <w:szCs w:val="18"/>
              </w:rPr>
            </w:pPr>
            <w:r w:rsidRPr="00CE19D0">
              <w:rPr>
                <w:rFonts w:ascii="Arial" w:hAnsi="Arial" w:cs="Arial"/>
                <w:b/>
                <w:sz w:val="18"/>
                <w:szCs w:val="18"/>
              </w:rPr>
              <w:t xml:space="preserve">Predpokladaná doba </w:t>
            </w:r>
            <w:r w:rsidRPr="00CE19D0">
              <w:rPr>
                <w:rFonts w:ascii="Arial" w:hAnsi="Arial" w:cs="Arial"/>
                <w:b/>
                <w:sz w:val="18"/>
                <w:szCs w:val="18"/>
              </w:rPr>
              <w:br/>
              <w:t>používania v rokoch</w:t>
            </w:r>
          </w:p>
        </w:tc>
        <w:tc>
          <w:tcPr>
            <w:tcW w:w="1980" w:type="dxa"/>
            <w:tcBorders>
              <w:bottom w:val="single" w:sz="4" w:space="0" w:color="auto"/>
            </w:tcBorders>
            <w:vAlign w:val="bottom"/>
          </w:tcPr>
          <w:p w:rsidR="002A6B50" w:rsidRPr="00CE19D0" w:rsidRDefault="008C7E86" w:rsidP="00FB6F88">
            <w:pPr>
              <w:suppressAutoHyphens/>
              <w:ind w:left="57" w:right="57"/>
              <w:jc w:val="center"/>
              <w:rPr>
                <w:rFonts w:ascii="Arial" w:hAnsi="Arial" w:cs="Arial"/>
                <w:b/>
                <w:sz w:val="18"/>
                <w:szCs w:val="18"/>
              </w:rPr>
            </w:pPr>
            <w:r w:rsidRPr="00CE19D0">
              <w:rPr>
                <w:rFonts w:ascii="Arial" w:hAnsi="Arial" w:cs="Arial"/>
                <w:b/>
                <w:sz w:val="18"/>
                <w:szCs w:val="18"/>
              </w:rPr>
              <w:t xml:space="preserve">Metóda </w:t>
            </w:r>
            <w:r w:rsidRPr="00CE19D0">
              <w:rPr>
                <w:rFonts w:ascii="Arial" w:hAnsi="Arial" w:cs="Arial"/>
                <w:b/>
                <w:sz w:val="18"/>
                <w:szCs w:val="18"/>
              </w:rPr>
              <w:br/>
              <w:t>odpisovania</w:t>
            </w:r>
          </w:p>
        </w:tc>
        <w:tc>
          <w:tcPr>
            <w:tcW w:w="1980" w:type="dxa"/>
            <w:tcBorders>
              <w:bottom w:val="single" w:sz="4" w:space="0" w:color="auto"/>
            </w:tcBorders>
            <w:vAlign w:val="bottom"/>
          </w:tcPr>
          <w:p w:rsidR="002A6B50" w:rsidRPr="00CE19D0" w:rsidRDefault="008C7E86" w:rsidP="00FB6F88">
            <w:pPr>
              <w:suppressAutoHyphens/>
              <w:ind w:left="57" w:right="57"/>
              <w:jc w:val="center"/>
              <w:rPr>
                <w:rFonts w:ascii="Arial" w:hAnsi="Arial" w:cs="Arial"/>
                <w:b/>
                <w:sz w:val="18"/>
                <w:szCs w:val="18"/>
              </w:rPr>
            </w:pPr>
            <w:r w:rsidRPr="00CE19D0">
              <w:rPr>
                <w:rFonts w:ascii="Arial" w:hAnsi="Arial" w:cs="Arial"/>
                <w:b/>
                <w:sz w:val="18"/>
                <w:szCs w:val="18"/>
              </w:rPr>
              <w:t>Ročná odpisová</w:t>
            </w:r>
          </w:p>
          <w:p w:rsidR="002A6B50" w:rsidRPr="00CE19D0" w:rsidRDefault="008C7E86" w:rsidP="00FB6F88">
            <w:pPr>
              <w:suppressAutoHyphens/>
              <w:ind w:left="57" w:right="57"/>
              <w:jc w:val="center"/>
              <w:rPr>
                <w:rFonts w:ascii="Arial" w:hAnsi="Arial" w:cs="Arial"/>
                <w:b/>
                <w:sz w:val="18"/>
                <w:szCs w:val="18"/>
              </w:rPr>
            </w:pPr>
            <w:r w:rsidRPr="00CE19D0">
              <w:rPr>
                <w:rFonts w:ascii="Arial" w:hAnsi="Arial" w:cs="Arial"/>
                <w:b/>
                <w:sz w:val="18"/>
                <w:szCs w:val="18"/>
              </w:rPr>
              <w:t>sadzba v %</w:t>
            </w:r>
          </w:p>
        </w:tc>
      </w:tr>
      <w:tr w:rsidR="00DD1079" w:rsidRPr="00F1364C" w:rsidTr="00D76F42">
        <w:trPr>
          <w:cantSplit/>
        </w:trPr>
        <w:tc>
          <w:tcPr>
            <w:tcW w:w="3346" w:type="dxa"/>
            <w:vAlign w:val="bottom"/>
          </w:tcPr>
          <w:p w:rsidR="002A6B50" w:rsidRPr="00F1364C" w:rsidRDefault="00DD1079" w:rsidP="00FB6F88">
            <w:pPr>
              <w:suppressAutoHyphens/>
              <w:rPr>
                <w:rFonts w:ascii="Arial" w:hAnsi="Arial" w:cs="Arial"/>
                <w:sz w:val="18"/>
                <w:szCs w:val="18"/>
              </w:rPr>
            </w:pPr>
            <w:r w:rsidRPr="00F1364C">
              <w:rPr>
                <w:rFonts w:ascii="Arial" w:hAnsi="Arial" w:cs="Arial"/>
                <w:sz w:val="18"/>
                <w:szCs w:val="18"/>
              </w:rPr>
              <w:t>Stavby</w:t>
            </w:r>
          </w:p>
        </w:tc>
        <w:tc>
          <w:tcPr>
            <w:tcW w:w="1980" w:type="dxa"/>
            <w:vAlign w:val="bottom"/>
          </w:tcPr>
          <w:p w:rsidR="002A6B50" w:rsidRPr="00F1364C" w:rsidRDefault="002A6B50" w:rsidP="00FB6F88">
            <w:pPr>
              <w:suppressAutoHyphens/>
              <w:ind w:left="57" w:right="57"/>
              <w:jc w:val="center"/>
              <w:rPr>
                <w:rFonts w:ascii="Arial" w:hAnsi="Arial" w:cs="Arial"/>
                <w:sz w:val="18"/>
                <w:szCs w:val="18"/>
              </w:rPr>
            </w:pPr>
          </w:p>
        </w:tc>
        <w:tc>
          <w:tcPr>
            <w:tcW w:w="1980" w:type="dxa"/>
            <w:vAlign w:val="bottom"/>
          </w:tcPr>
          <w:p w:rsidR="002A6B50" w:rsidRPr="00F1364C" w:rsidRDefault="002A6B50" w:rsidP="00FB6F88">
            <w:pPr>
              <w:suppressAutoHyphens/>
              <w:ind w:left="57" w:right="57"/>
              <w:jc w:val="center"/>
              <w:rPr>
                <w:rFonts w:ascii="Arial" w:hAnsi="Arial" w:cs="Arial"/>
                <w:sz w:val="18"/>
                <w:szCs w:val="18"/>
              </w:rPr>
            </w:pPr>
          </w:p>
        </w:tc>
        <w:tc>
          <w:tcPr>
            <w:tcW w:w="1980" w:type="dxa"/>
            <w:vAlign w:val="bottom"/>
          </w:tcPr>
          <w:p w:rsidR="002A6B50" w:rsidRPr="00F1364C" w:rsidRDefault="002A6B50" w:rsidP="00FB6F88">
            <w:pPr>
              <w:suppressAutoHyphens/>
              <w:ind w:left="57" w:right="57"/>
              <w:jc w:val="center"/>
              <w:rPr>
                <w:rFonts w:ascii="Arial" w:hAnsi="Arial" w:cs="Arial"/>
                <w:sz w:val="18"/>
                <w:szCs w:val="18"/>
              </w:rPr>
            </w:pPr>
          </w:p>
        </w:tc>
      </w:tr>
      <w:tr w:rsidR="00AC117B" w:rsidRPr="00F1364C" w:rsidTr="00D76F42">
        <w:trPr>
          <w:cantSplit/>
        </w:trPr>
        <w:tc>
          <w:tcPr>
            <w:tcW w:w="3346" w:type="dxa"/>
            <w:vAlign w:val="bottom"/>
          </w:tcPr>
          <w:p w:rsidR="002A6B50" w:rsidRPr="00F1364C" w:rsidRDefault="00AC117B" w:rsidP="00FB6F88">
            <w:pPr>
              <w:suppressAutoHyphens/>
              <w:rPr>
                <w:rFonts w:ascii="Arial" w:hAnsi="Arial" w:cs="Arial"/>
                <w:sz w:val="18"/>
                <w:szCs w:val="18"/>
              </w:rPr>
            </w:pPr>
            <w:r w:rsidRPr="00F1364C">
              <w:rPr>
                <w:rFonts w:ascii="Arial" w:hAnsi="Arial" w:cs="Arial"/>
                <w:sz w:val="18"/>
                <w:szCs w:val="18"/>
              </w:rPr>
              <w:t>Samostatn</w:t>
            </w:r>
            <w:r w:rsidR="00E17F96" w:rsidRPr="00F1364C">
              <w:rPr>
                <w:rFonts w:ascii="Arial" w:hAnsi="Arial" w:cs="Arial"/>
                <w:sz w:val="18"/>
                <w:szCs w:val="18"/>
              </w:rPr>
              <w:t>ý hnuteľný</w:t>
            </w:r>
            <w:r w:rsidRPr="00F1364C">
              <w:rPr>
                <w:rFonts w:ascii="Arial" w:hAnsi="Arial" w:cs="Arial"/>
                <w:sz w:val="18"/>
                <w:szCs w:val="18"/>
              </w:rPr>
              <w:t xml:space="preserve"> </w:t>
            </w:r>
            <w:r w:rsidR="00E17F96" w:rsidRPr="00F1364C">
              <w:rPr>
                <w:rFonts w:ascii="Arial" w:hAnsi="Arial" w:cs="Arial"/>
                <w:sz w:val="18"/>
                <w:szCs w:val="18"/>
              </w:rPr>
              <w:t>majetok</w:t>
            </w:r>
          </w:p>
        </w:tc>
        <w:tc>
          <w:tcPr>
            <w:tcW w:w="1980" w:type="dxa"/>
            <w:vAlign w:val="bottom"/>
          </w:tcPr>
          <w:p w:rsidR="002A6B50" w:rsidRPr="00F1364C" w:rsidRDefault="002A6B50" w:rsidP="00FB6F88">
            <w:pPr>
              <w:suppressAutoHyphens/>
              <w:ind w:left="57" w:right="57"/>
              <w:jc w:val="center"/>
              <w:rPr>
                <w:rFonts w:ascii="Arial" w:hAnsi="Arial" w:cs="Arial"/>
                <w:sz w:val="18"/>
                <w:szCs w:val="18"/>
              </w:rPr>
            </w:pPr>
          </w:p>
        </w:tc>
        <w:tc>
          <w:tcPr>
            <w:tcW w:w="1980" w:type="dxa"/>
            <w:vAlign w:val="bottom"/>
          </w:tcPr>
          <w:p w:rsidR="002A6B50" w:rsidRPr="00F1364C" w:rsidRDefault="002A6B50" w:rsidP="00FB6F88">
            <w:pPr>
              <w:suppressAutoHyphens/>
              <w:ind w:left="57" w:right="57"/>
              <w:jc w:val="center"/>
              <w:rPr>
                <w:rFonts w:ascii="Arial" w:hAnsi="Arial" w:cs="Arial"/>
                <w:sz w:val="18"/>
                <w:szCs w:val="18"/>
              </w:rPr>
            </w:pPr>
          </w:p>
        </w:tc>
        <w:tc>
          <w:tcPr>
            <w:tcW w:w="1980" w:type="dxa"/>
            <w:vAlign w:val="bottom"/>
          </w:tcPr>
          <w:p w:rsidR="002A6B50" w:rsidRPr="00F1364C" w:rsidRDefault="002A6B50" w:rsidP="00FB6F88">
            <w:pPr>
              <w:suppressAutoHyphens/>
              <w:ind w:left="57" w:right="57"/>
              <w:jc w:val="center"/>
              <w:rPr>
                <w:rFonts w:ascii="Arial" w:hAnsi="Arial" w:cs="Arial"/>
                <w:b/>
                <w:sz w:val="18"/>
                <w:szCs w:val="18"/>
              </w:rPr>
            </w:pPr>
          </w:p>
        </w:tc>
      </w:tr>
      <w:tr w:rsidR="00DD1079" w:rsidRPr="00F1364C" w:rsidTr="00D76F42">
        <w:trPr>
          <w:cantSplit/>
        </w:trPr>
        <w:tc>
          <w:tcPr>
            <w:tcW w:w="3346" w:type="dxa"/>
            <w:vAlign w:val="bottom"/>
          </w:tcPr>
          <w:p w:rsidR="002A6B50" w:rsidRPr="00F1364C" w:rsidRDefault="00122C5E" w:rsidP="00FB6F88">
            <w:pPr>
              <w:suppressAutoHyphens/>
              <w:rPr>
                <w:rFonts w:ascii="Arial" w:hAnsi="Arial" w:cs="Arial"/>
                <w:i/>
                <w:sz w:val="18"/>
                <w:szCs w:val="18"/>
              </w:rPr>
            </w:pPr>
            <w:r w:rsidRPr="00F1364C">
              <w:rPr>
                <w:rFonts w:ascii="Arial" w:hAnsi="Arial" w:cs="Arial"/>
                <w:i/>
                <w:sz w:val="18"/>
                <w:szCs w:val="18"/>
              </w:rPr>
              <w:t xml:space="preserve"> </w:t>
            </w:r>
            <w:r w:rsidR="00DD1079" w:rsidRPr="00F1364C">
              <w:rPr>
                <w:rFonts w:ascii="Arial" w:hAnsi="Arial" w:cs="Arial"/>
                <w:i/>
                <w:sz w:val="18"/>
                <w:szCs w:val="18"/>
              </w:rPr>
              <w:t>Stroje, prístroje a zariadenia</w:t>
            </w:r>
          </w:p>
        </w:tc>
        <w:tc>
          <w:tcPr>
            <w:tcW w:w="1980" w:type="dxa"/>
            <w:vAlign w:val="bottom"/>
          </w:tcPr>
          <w:p w:rsidR="002A6B50" w:rsidRPr="00F1364C" w:rsidRDefault="00F1364C" w:rsidP="00FB6F88">
            <w:pPr>
              <w:suppressAutoHyphens/>
              <w:ind w:left="57" w:right="57"/>
              <w:jc w:val="center"/>
              <w:rPr>
                <w:rFonts w:ascii="Arial" w:hAnsi="Arial" w:cs="Arial"/>
                <w:sz w:val="18"/>
                <w:szCs w:val="18"/>
              </w:rPr>
            </w:pPr>
            <w:r w:rsidRPr="00F1364C">
              <w:rPr>
                <w:rFonts w:ascii="Arial" w:hAnsi="Arial" w:cs="Arial"/>
                <w:sz w:val="18"/>
                <w:szCs w:val="18"/>
              </w:rPr>
              <w:t>4</w:t>
            </w:r>
          </w:p>
        </w:tc>
        <w:tc>
          <w:tcPr>
            <w:tcW w:w="1980" w:type="dxa"/>
            <w:vAlign w:val="bottom"/>
          </w:tcPr>
          <w:p w:rsidR="002A6B50" w:rsidRPr="00F1364C" w:rsidRDefault="00F1364C" w:rsidP="00FB6F88">
            <w:pPr>
              <w:suppressAutoHyphens/>
              <w:ind w:left="57" w:right="57"/>
              <w:jc w:val="center"/>
              <w:rPr>
                <w:rFonts w:ascii="Arial" w:hAnsi="Arial" w:cs="Arial"/>
                <w:sz w:val="18"/>
                <w:szCs w:val="18"/>
              </w:rPr>
            </w:pPr>
            <w:r w:rsidRPr="00F1364C">
              <w:rPr>
                <w:rFonts w:ascii="Arial" w:hAnsi="Arial" w:cs="Arial"/>
                <w:sz w:val="18"/>
                <w:szCs w:val="18"/>
              </w:rPr>
              <w:t>rovnomerná</w:t>
            </w:r>
          </w:p>
        </w:tc>
        <w:tc>
          <w:tcPr>
            <w:tcW w:w="1980" w:type="dxa"/>
            <w:vAlign w:val="bottom"/>
          </w:tcPr>
          <w:p w:rsidR="002A6B50" w:rsidRPr="00F1364C" w:rsidRDefault="00F1364C" w:rsidP="00FB6F88">
            <w:pPr>
              <w:suppressAutoHyphens/>
              <w:ind w:left="57" w:right="57"/>
              <w:jc w:val="center"/>
              <w:rPr>
                <w:rFonts w:ascii="Arial" w:hAnsi="Arial" w:cs="Arial"/>
                <w:b/>
                <w:sz w:val="18"/>
                <w:szCs w:val="18"/>
              </w:rPr>
            </w:pPr>
            <w:r w:rsidRPr="00F1364C">
              <w:rPr>
                <w:rFonts w:ascii="Arial" w:hAnsi="Arial" w:cs="Arial"/>
                <w:b/>
                <w:sz w:val="18"/>
                <w:szCs w:val="18"/>
              </w:rPr>
              <w:t xml:space="preserve">25,0 </w:t>
            </w:r>
          </w:p>
        </w:tc>
      </w:tr>
      <w:tr w:rsidR="00DD1079" w:rsidRPr="00F1364C" w:rsidTr="00D76F42">
        <w:trPr>
          <w:cantSplit/>
        </w:trPr>
        <w:tc>
          <w:tcPr>
            <w:tcW w:w="3346" w:type="dxa"/>
            <w:vAlign w:val="bottom"/>
          </w:tcPr>
          <w:p w:rsidR="002A6B50" w:rsidRPr="00F1364C" w:rsidRDefault="00122C5E" w:rsidP="00FB6F88">
            <w:pPr>
              <w:suppressAutoHyphens/>
              <w:rPr>
                <w:rFonts w:ascii="Arial" w:hAnsi="Arial" w:cs="Arial"/>
                <w:i/>
                <w:sz w:val="18"/>
                <w:szCs w:val="18"/>
              </w:rPr>
            </w:pPr>
            <w:r w:rsidRPr="00F1364C">
              <w:rPr>
                <w:rFonts w:ascii="Arial" w:hAnsi="Arial" w:cs="Arial"/>
                <w:i/>
                <w:sz w:val="18"/>
                <w:szCs w:val="18"/>
              </w:rPr>
              <w:t xml:space="preserve"> </w:t>
            </w:r>
            <w:r w:rsidR="00DD1079" w:rsidRPr="00F1364C">
              <w:rPr>
                <w:rFonts w:ascii="Arial" w:hAnsi="Arial" w:cs="Arial"/>
                <w:i/>
                <w:sz w:val="18"/>
                <w:szCs w:val="18"/>
              </w:rPr>
              <w:t>Dopravné prostriedky</w:t>
            </w:r>
          </w:p>
        </w:tc>
        <w:tc>
          <w:tcPr>
            <w:tcW w:w="1980" w:type="dxa"/>
            <w:vAlign w:val="bottom"/>
          </w:tcPr>
          <w:p w:rsidR="002A6B50" w:rsidRPr="00F1364C" w:rsidRDefault="00F1364C" w:rsidP="00FB6F88">
            <w:pPr>
              <w:suppressAutoHyphens/>
              <w:ind w:left="57" w:right="57"/>
              <w:jc w:val="center"/>
              <w:rPr>
                <w:rFonts w:ascii="Arial" w:hAnsi="Arial" w:cs="Arial"/>
                <w:sz w:val="18"/>
                <w:szCs w:val="18"/>
              </w:rPr>
            </w:pPr>
            <w:r w:rsidRPr="00F1364C">
              <w:rPr>
                <w:rFonts w:ascii="Arial" w:hAnsi="Arial" w:cs="Arial"/>
                <w:sz w:val="18"/>
                <w:szCs w:val="18"/>
              </w:rPr>
              <w:t xml:space="preserve">3 </w:t>
            </w:r>
          </w:p>
        </w:tc>
        <w:tc>
          <w:tcPr>
            <w:tcW w:w="1980" w:type="dxa"/>
            <w:vAlign w:val="bottom"/>
          </w:tcPr>
          <w:p w:rsidR="002A6B50" w:rsidRPr="00F1364C" w:rsidRDefault="00F1364C" w:rsidP="00FB6F88">
            <w:pPr>
              <w:suppressAutoHyphens/>
              <w:ind w:left="57" w:right="57"/>
              <w:jc w:val="center"/>
              <w:rPr>
                <w:rFonts w:ascii="Arial" w:hAnsi="Arial" w:cs="Arial"/>
                <w:sz w:val="18"/>
                <w:szCs w:val="18"/>
              </w:rPr>
            </w:pPr>
            <w:r w:rsidRPr="00F1364C">
              <w:rPr>
                <w:rFonts w:ascii="Arial" w:hAnsi="Arial" w:cs="Arial"/>
                <w:sz w:val="18"/>
                <w:szCs w:val="18"/>
              </w:rPr>
              <w:t>rovnomerná</w:t>
            </w:r>
          </w:p>
        </w:tc>
        <w:tc>
          <w:tcPr>
            <w:tcW w:w="1980" w:type="dxa"/>
            <w:vAlign w:val="bottom"/>
          </w:tcPr>
          <w:p w:rsidR="002A6B50" w:rsidRPr="00F1364C" w:rsidRDefault="00F1364C" w:rsidP="00FB6F88">
            <w:pPr>
              <w:suppressAutoHyphens/>
              <w:ind w:left="57" w:right="57"/>
              <w:jc w:val="center"/>
              <w:rPr>
                <w:rFonts w:ascii="Arial" w:hAnsi="Arial" w:cs="Arial"/>
                <w:b/>
                <w:sz w:val="18"/>
                <w:szCs w:val="18"/>
              </w:rPr>
            </w:pPr>
            <w:r w:rsidRPr="00F1364C">
              <w:rPr>
                <w:rFonts w:ascii="Arial" w:hAnsi="Arial" w:cs="Arial"/>
                <w:b/>
                <w:sz w:val="18"/>
                <w:szCs w:val="18"/>
              </w:rPr>
              <w:t>33,3</w:t>
            </w:r>
          </w:p>
        </w:tc>
      </w:tr>
      <w:tr w:rsidR="00DD1079" w:rsidRPr="00F1364C" w:rsidTr="00D76F42">
        <w:trPr>
          <w:cantSplit/>
        </w:trPr>
        <w:tc>
          <w:tcPr>
            <w:tcW w:w="3346" w:type="dxa"/>
            <w:vAlign w:val="bottom"/>
          </w:tcPr>
          <w:p w:rsidR="002A6B50" w:rsidRPr="00F1364C" w:rsidRDefault="002A6B50" w:rsidP="00FB6F88">
            <w:pPr>
              <w:suppressAutoHyphens/>
              <w:rPr>
                <w:rFonts w:ascii="Arial" w:hAnsi="Arial" w:cs="Arial"/>
                <w:sz w:val="18"/>
                <w:szCs w:val="18"/>
              </w:rPr>
            </w:pPr>
            <w:r w:rsidRPr="00F1364C">
              <w:rPr>
                <w:rFonts w:ascii="Arial" w:hAnsi="Arial" w:cs="Arial"/>
                <w:sz w:val="18"/>
                <w:szCs w:val="18"/>
              </w:rPr>
              <w:t>Hmotný majetok, ktorého obstarávacia cena neprevýši 1 700 EUR</w:t>
            </w:r>
          </w:p>
        </w:tc>
        <w:tc>
          <w:tcPr>
            <w:tcW w:w="1980" w:type="dxa"/>
            <w:vAlign w:val="bottom"/>
          </w:tcPr>
          <w:p w:rsidR="002A6B50" w:rsidRPr="00F1364C" w:rsidRDefault="002A6B50" w:rsidP="00FB6F88">
            <w:pPr>
              <w:suppressAutoHyphens/>
              <w:ind w:left="57" w:right="57"/>
              <w:jc w:val="center"/>
              <w:rPr>
                <w:rFonts w:ascii="Arial" w:hAnsi="Arial" w:cs="Arial"/>
                <w:sz w:val="18"/>
                <w:szCs w:val="18"/>
              </w:rPr>
            </w:pPr>
          </w:p>
        </w:tc>
        <w:tc>
          <w:tcPr>
            <w:tcW w:w="1980" w:type="dxa"/>
            <w:vAlign w:val="bottom"/>
          </w:tcPr>
          <w:p w:rsidR="002A6B50" w:rsidRPr="00F1364C" w:rsidRDefault="00F1364C" w:rsidP="00FB6F88">
            <w:pPr>
              <w:suppressAutoHyphens/>
              <w:ind w:left="57" w:right="57"/>
              <w:jc w:val="center"/>
              <w:rPr>
                <w:rFonts w:ascii="Arial" w:hAnsi="Arial" w:cs="Arial"/>
                <w:sz w:val="18"/>
                <w:szCs w:val="18"/>
              </w:rPr>
            </w:pPr>
            <w:r w:rsidRPr="00F1364C">
              <w:rPr>
                <w:rFonts w:ascii="Arial" w:hAnsi="Arial" w:cs="Arial"/>
                <w:sz w:val="18"/>
                <w:szCs w:val="18"/>
              </w:rPr>
              <w:t>jednorázovo</w:t>
            </w:r>
          </w:p>
        </w:tc>
        <w:tc>
          <w:tcPr>
            <w:tcW w:w="1980" w:type="dxa"/>
            <w:vAlign w:val="bottom"/>
          </w:tcPr>
          <w:p w:rsidR="002A6B50" w:rsidRPr="00F1364C" w:rsidRDefault="00F1364C" w:rsidP="00FB6F88">
            <w:pPr>
              <w:suppressAutoHyphens/>
              <w:ind w:left="57" w:right="57"/>
              <w:jc w:val="center"/>
              <w:rPr>
                <w:rFonts w:ascii="Arial" w:hAnsi="Arial" w:cs="Arial"/>
                <w:sz w:val="18"/>
                <w:szCs w:val="18"/>
              </w:rPr>
            </w:pPr>
            <w:r w:rsidRPr="00F1364C">
              <w:rPr>
                <w:rFonts w:ascii="Arial" w:hAnsi="Arial" w:cs="Arial"/>
                <w:sz w:val="18"/>
                <w:szCs w:val="18"/>
              </w:rPr>
              <w:t>100</w:t>
            </w:r>
          </w:p>
        </w:tc>
      </w:tr>
    </w:tbl>
    <w:p w:rsidR="00A3677A" w:rsidRPr="00CE19D0" w:rsidRDefault="00A3677A" w:rsidP="00BD42A1">
      <w:pPr>
        <w:pStyle w:val="odstavec"/>
      </w:pPr>
    </w:p>
    <w:p w:rsidR="00A3677A" w:rsidRPr="00CE19D0" w:rsidRDefault="00A3677A" w:rsidP="00BD42A1">
      <w:pPr>
        <w:pStyle w:val="odstavec"/>
      </w:pPr>
    </w:p>
    <w:p w:rsidR="00A3677A" w:rsidRPr="00CE19D0" w:rsidRDefault="00DD1079" w:rsidP="00BD42A1">
      <w:pPr>
        <w:pStyle w:val="odstavec"/>
      </w:pPr>
      <w:r w:rsidRPr="00CE19D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F938D3" w:rsidRPr="00CE19D0" w:rsidRDefault="00F938D3" w:rsidP="00BD42A1">
      <w:pPr>
        <w:pStyle w:val="odstavec"/>
      </w:pPr>
    </w:p>
    <w:p w:rsidR="002A6B50" w:rsidRPr="00CE19D0" w:rsidRDefault="00DD1079" w:rsidP="00E20EEA">
      <w:pPr>
        <w:pStyle w:val="abc"/>
      </w:pPr>
      <w:r w:rsidRPr="00CE19D0">
        <w:t>Cenné papiere a podiely</w:t>
      </w:r>
    </w:p>
    <w:p w:rsidR="00A3677A" w:rsidRPr="00CE19D0" w:rsidRDefault="00EE1BAE" w:rsidP="00BD42A1">
      <w:pPr>
        <w:pStyle w:val="odstavec"/>
      </w:pPr>
      <w:r>
        <w:t>Spoločnosť o cenných papieroch a podieloch neúčtuje.</w:t>
      </w:r>
    </w:p>
    <w:p w:rsidR="00A3677A" w:rsidRPr="00CE19D0" w:rsidRDefault="00A3677A" w:rsidP="00BD42A1">
      <w:pPr>
        <w:pStyle w:val="odstavec"/>
      </w:pPr>
    </w:p>
    <w:p w:rsidR="002A6B50" w:rsidRPr="00CE19D0" w:rsidRDefault="00DD1079" w:rsidP="00E20EEA">
      <w:pPr>
        <w:pStyle w:val="abc"/>
      </w:pPr>
      <w:r w:rsidRPr="00CE19D0">
        <w:t>Zásoby</w:t>
      </w:r>
    </w:p>
    <w:p w:rsidR="00A3677A" w:rsidRDefault="00DD1079" w:rsidP="00BD42A1">
      <w:pPr>
        <w:pStyle w:val="odstavec"/>
      </w:pPr>
      <w:r w:rsidRPr="00CE19D0">
        <w:t>Zásoby nakupované sa oceňujú obstarávacou cenou, ktorá zahrňuje cenu</w:t>
      </w:r>
      <w:r w:rsidR="00D96E5A" w:rsidRPr="00CE19D0">
        <w:t>, za ktorú sa majetok obstaral</w:t>
      </w:r>
      <w:r w:rsidR="0029783C" w:rsidRPr="00CE19D0">
        <w:t>,</w:t>
      </w:r>
      <w:r w:rsidR="002A4231" w:rsidRPr="00CE19D0">
        <w:t xml:space="preserve"> </w:t>
      </w:r>
      <w:r w:rsidRPr="00CE19D0">
        <w:t>a náklady súvisiace s obstaraním (clo, prepravu, poistné, provízie a pod.)</w:t>
      </w:r>
      <w:r w:rsidR="00F91BAD" w:rsidRPr="00CE19D0">
        <w:t xml:space="preserve"> znížené o zľavy z ceny. Zľava z ceny poskytnutá k už predaným alebo spotrebovaným zásobám sa účtuje ako zníženie nákladov na predané alebo spotrebované zásoby.</w:t>
      </w:r>
      <w:r w:rsidRPr="00CE19D0">
        <w:t xml:space="preserve"> Spoločnosť účtuje o zásobách spôsobom A tak, ako to definujú postupy účtovania. Úbytok zásob sa účtuje v cene zistenej metódou </w:t>
      </w:r>
      <w:r w:rsidR="002A6B50" w:rsidRPr="0026581C">
        <w:t>FIFO</w:t>
      </w:r>
      <w:r w:rsidR="004A0F66" w:rsidRPr="0026581C">
        <w:t xml:space="preserve"> </w:t>
      </w:r>
      <w:r w:rsidR="002A6B50" w:rsidRPr="00CE19D0">
        <w:t xml:space="preserve"> </w:t>
      </w:r>
    </w:p>
    <w:p w:rsidR="00400CEA" w:rsidRPr="00CE19D0" w:rsidRDefault="00400CEA" w:rsidP="00BD42A1">
      <w:pPr>
        <w:pStyle w:val="odstavec"/>
      </w:pPr>
    </w:p>
    <w:p w:rsidR="002A6B50" w:rsidRPr="00CE19D0" w:rsidRDefault="00DD1079" w:rsidP="00E20EEA">
      <w:pPr>
        <w:pStyle w:val="abc"/>
      </w:pPr>
      <w:r w:rsidRPr="00CE19D0">
        <w:t>Zák</w:t>
      </w:r>
      <w:r w:rsidR="005C39C1" w:rsidRPr="00CE19D0">
        <w:t>azková výroba</w:t>
      </w:r>
    </w:p>
    <w:p w:rsidR="00651A36" w:rsidRPr="00CE19D0" w:rsidRDefault="00651A36" w:rsidP="00FB6F88">
      <w:pPr>
        <w:suppressAutoHyphens/>
        <w:autoSpaceDE w:val="0"/>
        <w:autoSpaceDN w:val="0"/>
        <w:adjustRightInd w:val="0"/>
        <w:ind w:left="425"/>
        <w:jc w:val="both"/>
        <w:rPr>
          <w:rFonts w:ascii="Arial" w:hAnsi="Arial" w:cs="Arial"/>
          <w:sz w:val="20"/>
        </w:rPr>
      </w:pPr>
      <w:r w:rsidRPr="00CE19D0">
        <w:rPr>
          <w:rFonts w:ascii="Arial" w:hAnsi="Arial" w:cs="Arial"/>
          <w:sz w:val="20"/>
        </w:rPr>
        <w:t>Ak výsledok zo zákazkovej výroby je možné spoľahlivo odhadnúť a existuje predpoklad, že zákazka nebude stratová, výnosy a náklady pripadajúce na účtovné obdobie sa účtujú metódou stupňa dokončenia</w:t>
      </w:r>
      <w:r w:rsidR="00A04A42" w:rsidRPr="00CE19D0">
        <w:rPr>
          <w:rFonts w:ascii="Arial" w:hAnsi="Arial" w:cs="Arial"/>
          <w:sz w:val="20"/>
        </w:rPr>
        <w:t>,</w:t>
      </w:r>
      <w:r w:rsidRPr="00CE19D0">
        <w:rPr>
          <w:rFonts w:ascii="Arial" w:hAnsi="Arial" w:cs="Arial"/>
          <w:sz w:val="20"/>
        </w:rPr>
        <w:t xml:space="preserve"> pričom stupeň dokončenia zákazky sa zisťuje kumulatívne ku dňu, ku ktorému sa zostavuje účtovná závierka ako</w:t>
      </w:r>
    </w:p>
    <w:p w:rsidR="00621619" w:rsidRPr="00CE19D0" w:rsidRDefault="00621619" w:rsidP="00FB6F88">
      <w:pPr>
        <w:suppressAutoHyphens/>
        <w:autoSpaceDE w:val="0"/>
        <w:autoSpaceDN w:val="0"/>
        <w:adjustRightInd w:val="0"/>
        <w:ind w:left="425"/>
        <w:jc w:val="both"/>
        <w:rPr>
          <w:rFonts w:ascii="Arial" w:hAnsi="Arial" w:cs="Arial"/>
          <w:sz w:val="20"/>
        </w:rPr>
      </w:pPr>
    </w:p>
    <w:p w:rsidR="00651A36" w:rsidRPr="00CE19D0" w:rsidRDefault="00651A36" w:rsidP="005F45F5">
      <w:pPr>
        <w:pStyle w:val="odstavec"/>
        <w:numPr>
          <w:ilvl w:val="0"/>
          <w:numId w:val="5"/>
        </w:numPr>
      </w:pPr>
      <w:r w:rsidRPr="00CE19D0">
        <w:t>pomer skutočne vynaložených nákladov na zákazkovú výrobu za vykonanú prácu a aktualizovaného rozpočtu celkových nákladov na zákazkovú výrobu,</w:t>
      </w:r>
    </w:p>
    <w:p w:rsidR="00C1647A" w:rsidRPr="00CE19D0" w:rsidRDefault="00C1647A" w:rsidP="00BD42A1">
      <w:pPr>
        <w:pStyle w:val="odstavec"/>
      </w:pPr>
    </w:p>
    <w:p w:rsidR="00651A36" w:rsidRPr="00CE19D0" w:rsidRDefault="00651A36" w:rsidP="00FB6F88">
      <w:pPr>
        <w:suppressAutoHyphens/>
        <w:autoSpaceDE w:val="0"/>
        <w:autoSpaceDN w:val="0"/>
        <w:adjustRightInd w:val="0"/>
        <w:ind w:left="425"/>
        <w:jc w:val="both"/>
        <w:rPr>
          <w:rFonts w:ascii="Arial" w:hAnsi="Arial" w:cs="Arial"/>
          <w:sz w:val="20"/>
        </w:rPr>
      </w:pPr>
      <w:r w:rsidRPr="00CE19D0">
        <w:rPr>
          <w:rFonts w:ascii="Arial" w:hAnsi="Arial" w:cs="Arial"/>
          <w:sz w:val="20"/>
        </w:rPr>
        <w:t>Náklady na zákazku sa vykážu v období, v ktorom vznikli. Náklady vynaložené v bežnom roku a súvisiace s budúcou činnosťou na zákazke sa nezahrnú do výpočtu stupňa dokončenia.</w:t>
      </w:r>
    </w:p>
    <w:p w:rsidR="00651A36" w:rsidRPr="00CE19D0" w:rsidRDefault="00651A36" w:rsidP="00FB6F88">
      <w:pPr>
        <w:suppressAutoHyphens/>
        <w:autoSpaceDE w:val="0"/>
        <w:autoSpaceDN w:val="0"/>
        <w:adjustRightInd w:val="0"/>
        <w:ind w:left="425"/>
        <w:jc w:val="both"/>
        <w:rPr>
          <w:rFonts w:ascii="Arial" w:hAnsi="Arial" w:cs="Arial"/>
          <w:sz w:val="20"/>
        </w:rPr>
      </w:pPr>
    </w:p>
    <w:p w:rsidR="00651A36" w:rsidRPr="00CE19D0" w:rsidRDefault="00651A36" w:rsidP="00FB6F88">
      <w:pPr>
        <w:suppressAutoHyphens/>
        <w:autoSpaceDE w:val="0"/>
        <w:autoSpaceDN w:val="0"/>
        <w:adjustRightInd w:val="0"/>
        <w:ind w:left="425"/>
        <w:jc w:val="both"/>
        <w:rPr>
          <w:rFonts w:ascii="Arial" w:hAnsi="Arial" w:cs="Arial"/>
          <w:sz w:val="20"/>
        </w:rPr>
      </w:pPr>
      <w:r w:rsidRPr="00CE19D0">
        <w:rPr>
          <w:rFonts w:ascii="Arial" w:hAnsi="Arial" w:cs="Arial"/>
          <w:sz w:val="20"/>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rsidR="00651A36" w:rsidRPr="00CE19D0" w:rsidRDefault="00651A36" w:rsidP="00BD42A1">
      <w:pPr>
        <w:pStyle w:val="odstavec"/>
      </w:pPr>
    </w:p>
    <w:p w:rsidR="00651A36" w:rsidRPr="00CE19D0" w:rsidRDefault="00651A36" w:rsidP="00FB6F88">
      <w:pPr>
        <w:suppressAutoHyphens/>
        <w:autoSpaceDE w:val="0"/>
        <w:autoSpaceDN w:val="0"/>
        <w:adjustRightInd w:val="0"/>
        <w:ind w:left="425"/>
        <w:jc w:val="both"/>
        <w:rPr>
          <w:rFonts w:ascii="Arial" w:hAnsi="Arial" w:cs="Arial"/>
          <w:sz w:val="20"/>
        </w:rPr>
      </w:pPr>
      <w:r w:rsidRPr="00CE19D0">
        <w:rPr>
          <w:rFonts w:ascii="Arial" w:hAnsi="Arial" w:cs="Arial"/>
          <w:sz w:val="20"/>
        </w:rPr>
        <w:t xml:space="preserve">Zhotoviteľom požadované sumy za vykonanú prácu na zákazkovej výrobe sa </w:t>
      </w:r>
      <w:r w:rsidR="0067177B" w:rsidRPr="00CE19D0">
        <w:rPr>
          <w:rFonts w:ascii="Arial" w:hAnsi="Arial" w:cs="Arial"/>
          <w:sz w:val="20"/>
        </w:rPr>
        <w:t xml:space="preserve">vykážu ako pohľadávky z obchodného styku </w:t>
      </w:r>
      <w:r w:rsidRPr="00CE19D0">
        <w:rPr>
          <w:rFonts w:ascii="Arial" w:hAnsi="Arial" w:cs="Arial"/>
          <w:sz w:val="20"/>
        </w:rPr>
        <w:t xml:space="preserve">so súvzťažným zápisom v prospech </w:t>
      </w:r>
      <w:r w:rsidR="0067177B" w:rsidRPr="00CE19D0">
        <w:rPr>
          <w:rFonts w:ascii="Arial" w:hAnsi="Arial" w:cs="Arial"/>
          <w:sz w:val="20"/>
        </w:rPr>
        <w:t>v</w:t>
      </w:r>
      <w:r w:rsidRPr="00CE19D0">
        <w:rPr>
          <w:rFonts w:ascii="Arial" w:hAnsi="Arial" w:cs="Arial"/>
          <w:sz w:val="20"/>
        </w:rPr>
        <w:t>ýnos</w:t>
      </w:r>
      <w:r w:rsidR="0067177B" w:rsidRPr="00CE19D0">
        <w:rPr>
          <w:rFonts w:ascii="Arial" w:hAnsi="Arial" w:cs="Arial"/>
          <w:sz w:val="20"/>
        </w:rPr>
        <w:t>ov</w:t>
      </w:r>
      <w:r w:rsidRPr="00CE19D0">
        <w:rPr>
          <w:rFonts w:ascii="Arial" w:hAnsi="Arial" w:cs="Arial"/>
          <w:sz w:val="20"/>
        </w:rPr>
        <w:t xml:space="preserve"> zo zákazky. Preddavky, ktoré zhotoviteľ prijal pred vykonaním príslušnej práce sa </w:t>
      </w:r>
      <w:r w:rsidR="0067177B" w:rsidRPr="00CE19D0">
        <w:rPr>
          <w:rFonts w:ascii="Arial" w:hAnsi="Arial" w:cs="Arial"/>
          <w:sz w:val="20"/>
        </w:rPr>
        <w:t>vykážu ako p</w:t>
      </w:r>
      <w:r w:rsidRPr="00CE19D0">
        <w:rPr>
          <w:rFonts w:ascii="Arial" w:hAnsi="Arial" w:cs="Arial"/>
          <w:sz w:val="20"/>
        </w:rPr>
        <w:t xml:space="preserve">rijaté preddavky alebo </w:t>
      </w:r>
      <w:r w:rsidR="0067177B" w:rsidRPr="00CE19D0">
        <w:rPr>
          <w:rFonts w:ascii="Arial" w:hAnsi="Arial" w:cs="Arial"/>
          <w:sz w:val="20"/>
        </w:rPr>
        <w:t>d</w:t>
      </w:r>
      <w:r w:rsidRPr="00CE19D0">
        <w:rPr>
          <w:rFonts w:ascii="Arial" w:hAnsi="Arial" w:cs="Arial"/>
          <w:sz w:val="20"/>
        </w:rPr>
        <w:t>lhodobé prijaté preddavky.</w:t>
      </w:r>
    </w:p>
    <w:p w:rsidR="00651A36" w:rsidRPr="00CE19D0" w:rsidRDefault="00651A36" w:rsidP="00BD42A1">
      <w:pPr>
        <w:pStyle w:val="odstavec"/>
      </w:pPr>
    </w:p>
    <w:p w:rsidR="005D49E9" w:rsidRPr="00CE19D0" w:rsidRDefault="005C39C1" w:rsidP="00E20EEA">
      <w:pPr>
        <w:pStyle w:val="abc"/>
      </w:pPr>
      <w:r w:rsidRPr="00CE19D0">
        <w:t>Pohľadávky</w:t>
      </w:r>
    </w:p>
    <w:p w:rsidR="00A3677A" w:rsidRPr="00CE19D0" w:rsidRDefault="00DD1079" w:rsidP="00BD42A1">
      <w:pPr>
        <w:pStyle w:val="odstavec"/>
      </w:pPr>
      <w:r w:rsidRPr="00CE19D0">
        <w:t xml:space="preserve">Pohľadávky sa pri ich vzniku oceňujú ich menovitou </w:t>
      </w:r>
      <w:r w:rsidR="007C6250" w:rsidRPr="00CE19D0">
        <w:t>hodnotou</w:t>
      </w:r>
      <w:r w:rsidR="00901313" w:rsidRPr="00CE19D0">
        <w:t xml:space="preserve">. </w:t>
      </w:r>
      <w:r w:rsidRPr="00CE19D0">
        <w:t>Opravná položka sa vytvára k pochybným a nedobytným pohľadávkam, kde existuje riziko nevymožiteľnosti po</w:t>
      </w:r>
      <w:r w:rsidR="005C39C1" w:rsidRPr="00CE19D0">
        <w:t>hľadávok.</w:t>
      </w:r>
    </w:p>
    <w:p w:rsidR="00A3677A" w:rsidRPr="00CE19D0" w:rsidRDefault="00A3677A" w:rsidP="00BD42A1">
      <w:pPr>
        <w:pStyle w:val="odstavec"/>
      </w:pPr>
    </w:p>
    <w:p w:rsidR="002A6B50" w:rsidRPr="00CE19D0" w:rsidRDefault="00122C5E" w:rsidP="00E20EEA">
      <w:pPr>
        <w:pStyle w:val="abc"/>
      </w:pPr>
      <w:r w:rsidRPr="00CE19D0">
        <w:t>Finančné účty</w:t>
      </w:r>
    </w:p>
    <w:p w:rsidR="00A459A2" w:rsidRDefault="0090780E" w:rsidP="00BD42A1">
      <w:pPr>
        <w:pStyle w:val="odstavec"/>
      </w:pPr>
      <w:r w:rsidRPr="00CE19D0">
        <w:t xml:space="preserve">Finančné účty tvorí peňažná </w:t>
      </w:r>
      <w:r w:rsidRPr="00E20EEA">
        <w:t>hotovosť</w:t>
      </w:r>
      <w:r w:rsidR="00F618CD" w:rsidRPr="00E20EEA">
        <w:t xml:space="preserve"> a</w:t>
      </w:r>
      <w:r w:rsidR="00E20EEA" w:rsidRPr="00E20EEA">
        <w:t xml:space="preserve"> zostatky </w:t>
      </w:r>
      <w:r w:rsidR="00E20EEA">
        <w:t xml:space="preserve">na bankových účtoch, </w:t>
      </w:r>
      <w:r w:rsidRPr="00CE19D0">
        <w:t>pričom riziko zmeny hodnoty tohto majetku je zanedbateľne nízke</w:t>
      </w:r>
      <w:r w:rsidR="00E20EEA">
        <w:t>.</w:t>
      </w:r>
    </w:p>
    <w:p w:rsidR="00E20EEA" w:rsidRPr="00CE19D0" w:rsidRDefault="00E20EEA" w:rsidP="00BD42A1">
      <w:pPr>
        <w:pStyle w:val="odstavec"/>
      </w:pPr>
    </w:p>
    <w:p w:rsidR="002A6B50" w:rsidRPr="00CE19D0" w:rsidRDefault="00C723D4" w:rsidP="00E20EEA">
      <w:pPr>
        <w:pStyle w:val="abc"/>
      </w:pPr>
      <w:r w:rsidRPr="00CE19D0">
        <w:t>Náklady budúcich období a príjmy budúcich období</w:t>
      </w:r>
    </w:p>
    <w:p w:rsidR="00A3677A" w:rsidRPr="00CE19D0" w:rsidRDefault="00C723D4" w:rsidP="00BD42A1">
      <w:pPr>
        <w:pStyle w:val="odstavec"/>
      </w:pPr>
      <w:r w:rsidRPr="00CE19D0">
        <w:t>Náklady budúcich období a príjmy budúcich období sú vykázané vo výške, ktorá je potrebná na dodržanie zásady vecnej a časovej súvislosti s účtovným obdobím.</w:t>
      </w:r>
    </w:p>
    <w:p w:rsidR="00A3677A" w:rsidRPr="00CE19D0" w:rsidRDefault="00A3677A" w:rsidP="00BD42A1">
      <w:pPr>
        <w:pStyle w:val="odstavec"/>
      </w:pPr>
    </w:p>
    <w:p w:rsidR="002A6B50" w:rsidRPr="00E20EEA" w:rsidRDefault="0090780E" w:rsidP="00E20EEA">
      <w:pPr>
        <w:pStyle w:val="abc"/>
      </w:pPr>
      <w:r w:rsidRPr="00E20EEA">
        <w:t>Emisné kvóty</w:t>
      </w:r>
    </w:p>
    <w:p w:rsidR="00A3677A" w:rsidRPr="00CE19D0" w:rsidRDefault="00E20EEA" w:rsidP="00BD42A1">
      <w:pPr>
        <w:pStyle w:val="odstavec"/>
      </w:pPr>
      <w:r>
        <w:t xml:space="preserve">Spoločnosť neúčtuje o emisných </w:t>
      </w:r>
      <w:proofErr w:type="spellStart"/>
      <w:r>
        <w:t>kvôtach</w:t>
      </w:r>
      <w:proofErr w:type="spellEnd"/>
      <w:r>
        <w:t>.</w:t>
      </w:r>
    </w:p>
    <w:p w:rsidR="00A3677A" w:rsidRDefault="00A3677A" w:rsidP="00BD42A1">
      <w:pPr>
        <w:pStyle w:val="odstavec"/>
      </w:pPr>
    </w:p>
    <w:p w:rsidR="00E20EEA" w:rsidRDefault="00E20EEA" w:rsidP="00BD42A1">
      <w:pPr>
        <w:pStyle w:val="odstavec"/>
      </w:pPr>
    </w:p>
    <w:p w:rsidR="00E20EEA" w:rsidRDefault="00E20EEA" w:rsidP="00BD42A1">
      <w:pPr>
        <w:pStyle w:val="odstavec"/>
      </w:pPr>
    </w:p>
    <w:p w:rsidR="00E20EEA" w:rsidRPr="00CE19D0" w:rsidRDefault="00E20EEA" w:rsidP="00BD42A1">
      <w:pPr>
        <w:pStyle w:val="odstavec"/>
      </w:pPr>
    </w:p>
    <w:p w:rsidR="002A6B50" w:rsidRPr="00CE19D0" w:rsidRDefault="00A54AF7" w:rsidP="00E20EEA">
      <w:pPr>
        <w:pStyle w:val="abc"/>
      </w:pPr>
      <w:r w:rsidRPr="00CE19D0">
        <w:lastRenderedPageBreak/>
        <w:t>Opravné položky</w:t>
      </w:r>
    </w:p>
    <w:p w:rsidR="00A3677A" w:rsidRPr="00CE19D0" w:rsidRDefault="00A54AF7" w:rsidP="00BD42A1">
      <w:pPr>
        <w:pStyle w:val="odstavec"/>
      </w:pPr>
      <w:r w:rsidRPr="00CE19D0">
        <w:t xml:space="preserve">Opravné položky sa tvoria na základe zásady opatrnosti, ak je opodstatnené predpokladať, že </w:t>
      </w:r>
      <w:r w:rsidR="00803848" w:rsidRPr="00CE19D0">
        <w:t>došlo k </w:t>
      </w:r>
      <w:r w:rsidRPr="00CE19D0">
        <w:t>zníženi</w:t>
      </w:r>
      <w:r w:rsidR="00803848" w:rsidRPr="00CE19D0">
        <w:t>u</w:t>
      </w:r>
      <w:r w:rsidRPr="00CE19D0">
        <w:t xml:space="preserve"> hodnoty majetku oproti jeho oceneniu v účtovníctve. Opravná položka sa účtuje v sume opodstatneného predpokladu zníženia hodnoty majetku oproti jeho oceneniu v účtovníctve.</w:t>
      </w:r>
    </w:p>
    <w:p w:rsidR="00A3677A" w:rsidRPr="00CE19D0" w:rsidRDefault="00A3677A" w:rsidP="00BD42A1">
      <w:pPr>
        <w:pStyle w:val="odstavec"/>
      </w:pPr>
    </w:p>
    <w:p w:rsidR="002A6B50" w:rsidRPr="00CE19D0" w:rsidRDefault="00DD1079" w:rsidP="00E20EEA">
      <w:pPr>
        <w:pStyle w:val="abc"/>
      </w:pPr>
      <w:r w:rsidRPr="00CE19D0">
        <w:t>Rezervy</w:t>
      </w:r>
    </w:p>
    <w:p w:rsidR="00A3677A" w:rsidRPr="00CE19D0" w:rsidRDefault="000C4682" w:rsidP="00BD42A1">
      <w:pPr>
        <w:pStyle w:val="odstavec"/>
      </w:pPr>
      <w:r w:rsidRPr="00CE19D0">
        <w:t xml:space="preserve">Rezerva je záväzok predstavujúci existujúcu povinnosť Spoločnosti, ktorá vznikla z minulých udalostí a je pravdepodobné, že v budúcnosti zníži </w:t>
      </w:r>
      <w:r w:rsidR="00E16251" w:rsidRPr="00CE19D0">
        <w:t xml:space="preserve">jej </w:t>
      </w:r>
      <w:r w:rsidRPr="00CE19D0">
        <w:t xml:space="preserve">ekonomické úžitky. </w:t>
      </w:r>
      <w:r w:rsidR="00DD1079" w:rsidRPr="00CE19D0">
        <w:t xml:space="preserve">Rezervy sú záväzky s neurčitým časovým vymedzením alebo výškou a oceňujú sa </w:t>
      </w:r>
      <w:r w:rsidRPr="00CE19D0">
        <w:t>odhadom v sume potrebnej na splnenie existujúcej povinnosti ku dňu, ku ktorému sa zostavuje účtovná závierka.</w:t>
      </w:r>
    </w:p>
    <w:p w:rsidR="00A3677A" w:rsidRPr="00CE19D0" w:rsidRDefault="00A3677A" w:rsidP="00BD42A1">
      <w:pPr>
        <w:pStyle w:val="odstavec"/>
      </w:pPr>
    </w:p>
    <w:p w:rsidR="00A3677A" w:rsidRPr="00CE19D0" w:rsidRDefault="000C4682" w:rsidP="00BD42A1">
      <w:pPr>
        <w:pStyle w:val="odstavec"/>
      </w:pPr>
      <w:r w:rsidRPr="00CE19D0">
        <w:t xml:space="preserve">Tvorba rezervy sa účtuje na </w:t>
      </w:r>
      <w:r w:rsidR="00B924FF" w:rsidRPr="00CE19D0">
        <w:t xml:space="preserve">vecne príslušný </w:t>
      </w:r>
      <w:r w:rsidR="00EF04E2" w:rsidRPr="00CE19D0">
        <w:t xml:space="preserve">nákladový </w:t>
      </w:r>
      <w:r w:rsidR="002A6B50" w:rsidRPr="00CE19D0">
        <w:t xml:space="preserve">alebo majetkový </w:t>
      </w:r>
      <w:r w:rsidR="00EF04E2" w:rsidRPr="00CE19D0">
        <w:t>účet</w:t>
      </w:r>
      <w:r w:rsidRPr="00CE19D0">
        <w:t xml:space="preserve">, ku ktorému záväzok prislúcha. Použitie rezervy sa účtuje na ťarchu vecne príslušného účtu rezerv so súvzťažným zápisom v prospech vecne príslušného účtu záväzkov. </w:t>
      </w:r>
      <w:r w:rsidR="00C47204" w:rsidRPr="00CE19D0">
        <w:t>Rozpustenie</w:t>
      </w:r>
      <w:r w:rsidRPr="00CE19D0">
        <w:t xml:space="preserve"> nepotrebnej rezervy alebo jej časti sa účtuje opačným účtovným zápisom ako sa účtovala tvorba rezervy.</w:t>
      </w:r>
    </w:p>
    <w:p w:rsidR="00A3677A" w:rsidRPr="00CE19D0" w:rsidRDefault="00A3677A" w:rsidP="00BD42A1">
      <w:pPr>
        <w:pStyle w:val="odstavec"/>
      </w:pPr>
    </w:p>
    <w:p w:rsidR="00A3677A" w:rsidRPr="00CE19D0" w:rsidRDefault="00D14B83" w:rsidP="00BD42A1">
      <w:pPr>
        <w:pStyle w:val="odstavec"/>
      </w:pPr>
      <w:r w:rsidRPr="00CE19D0">
        <w:t>Rezerva na bonusy, rabaty, skontá a vrátenie kúpnej ceny pri reklamácii sa tvorí ako zníženie pôvodne dosiahnutých výnosov so súvzťažným zápisom v prospech účtu re</w:t>
      </w:r>
      <w:r w:rsidR="0020476C" w:rsidRPr="00CE19D0">
        <w:t>zerv.</w:t>
      </w:r>
    </w:p>
    <w:p w:rsidR="004E5AE0" w:rsidRPr="00CE19D0" w:rsidRDefault="004E5AE0" w:rsidP="00BD42A1">
      <w:pPr>
        <w:pStyle w:val="odstavec"/>
      </w:pPr>
    </w:p>
    <w:p w:rsidR="00A3677A" w:rsidRPr="00CE19D0" w:rsidRDefault="00B0184F" w:rsidP="00BD42A1">
      <w:pPr>
        <w:pStyle w:val="odstavec"/>
      </w:pPr>
      <w:r w:rsidRPr="00CE19D0">
        <w:t xml:space="preserve">Spoločnosť vytvorila rezervy na </w:t>
      </w:r>
      <w:r w:rsidR="00B229C5">
        <w:t xml:space="preserve">mzdy za nevyčerpané dovolenky a rezervy na vytvorenie účtovnej závierky a jej audit. </w:t>
      </w:r>
    </w:p>
    <w:p w:rsidR="00A3677A" w:rsidRPr="00CE19D0" w:rsidRDefault="00A3677A" w:rsidP="00BD42A1">
      <w:pPr>
        <w:pStyle w:val="odstavec"/>
      </w:pPr>
    </w:p>
    <w:p w:rsidR="002A6B50" w:rsidRPr="00CE19D0" w:rsidRDefault="00C723D4" w:rsidP="00E20EEA">
      <w:pPr>
        <w:pStyle w:val="abc"/>
      </w:pPr>
      <w:r w:rsidRPr="00CE19D0">
        <w:t>Záväzky</w:t>
      </w:r>
    </w:p>
    <w:p w:rsidR="00A3677A" w:rsidRPr="00CE19D0" w:rsidRDefault="00C723D4" w:rsidP="00BD42A1">
      <w:pPr>
        <w:pStyle w:val="odstavec"/>
      </w:pPr>
      <w:r w:rsidRPr="00CE19D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CE19D0" w:rsidRDefault="00A3677A" w:rsidP="00BD42A1">
      <w:pPr>
        <w:pStyle w:val="odstavec"/>
      </w:pPr>
    </w:p>
    <w:p w:rsidR="002A6B50" w:rsidRPr="00CE19D0" w:rsidRDefault="00897A48" w:rsidP="00E20EEA">
      <w:pPr>
        <w:pStyle w:val="abc"/>
      </w:pPr>
      <w:r w:rsidRPr="00CE19D0">
        <w:t>Zamestnanecké po</w:t>
      </w:r>
      <w:r w:rsidR="001574DF" w:rsidRPr="00CE19D0">
        <w:t>žitky</w:t>
      </w:r>
    </w:p>
    <w:p w:rsidR="002A6B50" w:rsidRPr="00CE19D0" w:rsidRDefault="001574DF" w:rsidP="00FB6F88">
      <w:pPr>
        <w:pStyle w:val="ABC-paragrahinNotes"/>
        <w:suppressAutoHyphens/>
        <w:spacing w:after="0"/>
        <w:ind w:left="425"/>
        <w:rPr>
          <w:rFonts w:cs="Arial"/>
          <w:sz w:val="20"/>
          <w:lang w:val="sk-SK"/>
        </w:rPr>
      </w:pPr>
      <w:r w:rsidRPr="00CE19D0">
        <w:rPr>
          <w:rFonts w:cs="Arial"/>
          <w:sz w:val="20"/>
          <w:lang w:val="sk-SK"/>
        </w:rPr>
        <w:t>Platy, mzdy, príspevky do štátnych dôchodkových a poistných fondov, platená ročná dovolenka a </w:t>
      </w:r>
      <w:r w:rsidR="002A4CE6" w:rsidRPr="00CE19D0">
        <w:rPr>
          <w:rFonts w:cs="Arial"/>
          <w:sz w:val="20"/>
          <w:lang w:val="sk-SK"/>
        </w:rPr>
        <w:t>platená zdravotná dovolenka</w:t>
      </w:r>
      <w:r w:rsidRPr="00CE19D0">
        <w:rPr>
          <w:rFonts w:cs="Arial"/>
          <w:sz w:val="20"/>
          <w:lang w:val="sk-SK"/>
        </w:rPr>
        <w:t>, bonusy a ostatné nepeňažné požitky (napr</w:t>
      </w:r>
      <w:r w:rsidR="00BC2A59" w:rsidRPr="00CE19D0">
        <w:rPr>
          <w:rFonts w:cs="Arial"/>
          <w:sz w:val="20"/>
          <w:lang w:val="sk-SK"/>
        </w:rPr>
        <w:t xml:space="preserve">. </w:t>
      </w:r>
      <w:r w:rsidRPr="00CE19D0">
        <w:rPr>
          <w:rFonts w:cs="Arial"/>
          <w:sz w:val="20"/>
          <w:lang w:val="sk-SK"/>
        </w:rPr>
        <w:t>zdravotná starostlivosť) sa účtujú v účtovnom období</w:t>
      </w:r>
      <w:r w:rsidR="007F79CC" w:rsidRPr="00CE19D0">
        <w:rPr>
          <w:rFonts w:cs="Arial"/>
          <w:sz w:val="20"/>
          <w:lang w:val="sk-SK"/>
        </w:rPr>
        <w:t>, s ktorým vecne a časovo súvisia.</w:t>
      </w:r>
    </w:p>
    <w:p w:rsidR="002320F4" w:rsidRPr="00CE19D0" w:rsidRDefault="002320F4" w:rsidP="00BD42A1">
      <w:pPr>
        <w:pStyle w:val="odstavec"/>
      </w:pPr>
    </w:p>
    <w:p w:rsidR="00D857F3" w:rsidRPr="00CE19D0" w:rsidRDefault="00D857F3" w:rsidP="00BD42A1">
      <w:pPr>
        <w:pStyle w:val="odstavec"/>
      </w:pPr>
    </w:p>
    <w:p w:rsidR="002A6B50" w:rsidRPr="00CE19D0" w:rsidRDefault="00B90E35" w:rsidP="00E20EEA">
      <w:pPr>
        <w:pStyle w:val="abc"/>
      </w:pPr>
      <w:r w:rsidRPr="00CE19D0">
        <w:t>Splatná daň z príjmu</w:t>
      </w:r>
    </w:p>
    <w:p w:rsidR="00A3677A" w:rsidRPr="00CE19D0" w:rsidRDefault="00523395" w:rsidP="00BD42A1">
      <w:pPr>
        <w:pStyle w:val="odstavec"/>
      </w:pPr>
      <w:r w:rsidRPr="00CE19D0">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3677A" w:rsidRPr="00CE19D0" w:rsidRDefault="00A3677A" w:rsidP="00BD42A1">
      <w:pPr>
        <w:pStyle w:val="odstavec"/>
      </w:pPr>
    </w:p>
    <w:p w:rsidR="002A6B50" w:rsidRPr="00CE19D0" w:rsidRDefault="00DD1079" w:rsidP="00E20EEA">
      <w:pPr>
        <w:pStyle w:val="abc"/>
      </w:pPr>
      <w:r w:rsidRPr="00CE19D0">
        <w:t>Odložená daň z príjmu</w:t>
      </w:r>
    </w:p>
    <w:p w:rsidR="004C71AC" w:rsidRPr="00CE19D0" w:rsidRDefault="00583F68" w:rsidP="00BD42A1">
      <w:pPr>
        <w:pStyle w:val="odstavec"/>
      </w:pPr>
      <w:r>
        <w:t>Spoločnosť v danom roku 2014 o odloženej dani z príjmov neúčtuje, nakoľko jej táto povinnosť nevznikla.</w:t>
      </w:r>
    </w:p>
    <w:p w:rsidR="00A3677A" w:rsidRPr="00CE19D0" w:rsidRDefault="002A6B50" w:rsidP="00E20EEA">
      <w:pPr>
        <w:pStyle w:val="abc"/>
      </w:pPr>
      <w:r w:rsidRPr="00CE19D0">
        <w:t>Dotácie zo štátneho rozpočtu</w:t>
      </w:r>
    </w:p>
    <w:p w:rsidR="005D49E9" w:rsidRDefault="00AA40D0" w:rsidP="00BD42A1">
      <w:pPr>
        <w:pStyle w:val="odstavec"/>
      </w:pPr>
      <w:r>
        <w:t>Spoločnosť o </w:t>
      </w:r>
      <w:proofErr w:type="spellStart"/>
      <w:r>
        <w:t>dotáciach</w:t>
      </w:r>
      <w:proofErr w:type="spellEnd"/>
      <w:r>
        <w:t xml:space="preserve"> zo štátneho rozpočtu neúčtuje. </w:t>
      </w:r>
    </w:p>
    <w:p w:rsidR="00AA40D0" w:rsidRPr="00CE19D0" w:rsidRDefault="00AA40D0" w:rsidP="00BD42A1">
      <w:pPr>
        <w:pStyle w:val="odstavec"/>
      </w:pPr>
    </w:p>
    <w:p w:rsidR="005D49E9" w:rsidRPr="00CE19D0" w:rsidRDefault="00C723D4" w:rsidP="00E20EEA">
      <w:pPr>
        <w:pStyle w:val="abc"/>
      </w:pPr>
      <w:r w:rsidRPr="00CE19D0">
        <w:t>Výdavky budúcich období a výnosy budúcich období</w:t>
      </w:r>
    </w:p>
    <w:p w:rsidR="00A3677A" w:rsidRPr="00CE19D0" w:rsidRDefault="00C723D4" w:rsidP="00BD42A1">
      <w:pPr>
        <w:pStyle w:val="odstavec"/>
      </w:pPr>
      <w:r w:rsidRPr="00CE19D0">
        <w:t>Výdavky budúcich období a výnosy budúcich období sú vykázané vo výške, ktorá je potrebná na dodržanie zásady vecnej a časovej súvislosti s účtovným obdobím.</w:t>
      </w:r>
    </w:p>
    <w:p w:rsidR="00A3677A" w:rsidRPr="00CE19D0" w:rsidRDefault="00A3677A" w:rsidP="00BD42A1">
      <w:pPr>
        <w:pStyle w:val="odstavec"/>
      </w:pPr>
    </w:p>
    <w:p w:rsidR="002A6B50" w:rsidRPr="00CE19D0" w:rsidRDefault="00DD1079" w:rsidP="00E20EEA">
      <w:pPr>
        <w:pStyle w:val="abc"/>
      </w:pPr>
      <w:r w:rsidRPr="00CE19D0">
        <w:t>Leasing (Spoločnosť je nájomca)</w:t>
      </w:r>
    </w:p>
    <w:p w:rsidR="00A3677A" w:rsidRPr="00CE19D0" w:rsidRDefault="00694D06" w:rsidP="00BD42A1">
      <w:pPr>
        <w:pStyle w:val="odstavec"/>
      </w:pPr>
      <w:r w:rsidRPr="00CE19D0">
        <w:rPr>
          <w:b/>
        </w:rPr>
        <w:t>Finančný leasing</w:t>
      </w:r>
      <w:r w:rsidR="004C71AC" w:rsidRPr="00CE19D0">
        <w:rPr>
          <w:b/>
        </w:rPr>
        <w:t xml:space="preserve">. </w:t>
      </w:r>
      <w:r w:rsidR="00DD1079" w:rsidRPr="00CE19D0">
        <w:t xml:space="preserve">Finančný leasing je obstaranie dlhodobého hmotného majetku na základe nájomnej zmluvy s dojednaným právom kúpy prenajatej veci za dohodnuté platby počas dohodnutej doby nájmu </w:t>
      </w:r>
      <w:r w:rsidR="00DD1079" w:rsidRPr="00CE19D0">
        <w:lastRenderedPageBreak/>
        <w:t xml:space="preserve">tohto majetku. Súčasťou dohodnutých platieb je aj kúpna cena, za ktorú na konci dohodnutej doby prechádza vlastnícke právo k prenajatému majetku z prenajímateľa na nájomcu. </w:t>
      </w:r>
      <w:r w:rsidR="00DB1157" w:rsidRPr="00CE19D0">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CE19D0">
        <w:t xml:space="preserve">Každá platba nájomného je alokovaná medzi splátku istiny a finančné náklady, ktoré sú vypočítané metódou efektívnej úrokovej miery. Finančné náklady sa </w:t>
      </w:r>
      <w:r w:rsidR="00241AF0" w:rsidRPr="00CE19D0">
        <w:t>vykazujú ako ú</w:t>
      </w:r>
      <w:r w:rsidR="00DD1079" w:rsidRPr="00CE19D0">
        <w:t>roky.</w:t>
      </w:r>
    </w:p>
    <w:p w:rsidR="00A3677A" w:rsidRPr="00CE19D0" w:rsidRDefault="00DD1079" w:rsidP="00BD42A1">
      <w:pPr>
        <w:pStyle w:val="odstavec"/>
      </w:pPr>
      <w:r w:rsidRPr="00CE19D0">
        <w:t xml:space="preserve"> </w:t>
      </w:r>
    </w:p>
    <w:p w:rsidR="00A3677A" w:rsidRPr="00CE19D0" w:rsidRDefault="00DD1079" w:rsidP="00BD42A1">
      <w:pPr>
        <w:pStyle w:val="odstavec"/>
      </w:pPr>
      <w:r w:rsidRPr="00CE19D0">
        <w:t>Finančný leasing sa aktivuje v účtovníctve nájomcu v deň prijatia majetku na príslušný účet majetku so súvzťaž</w:t>
      </w:r>
      <w:r w:rsidR="0070643A" w:rsidRPr="00CE19D0">
        <w:t xml:space="preserve">ným zápisom v prospech </w:t>
      </w:r>
      <w:r w:rsidR="00241AF0" w:rsidRPr="00CE19D0">
        <w:t>z</w:t>
      </w:r>
      <w:r w:rsidR="0070643A" w:rsidRPr="00CE19D0">
        <w:t>áväzk</w:t>
      </w:r>
      <w:r w:rsidR="00241AF0" w:rsidRPr="00CE19D0">
        <w:t>ov</w:t>
      </w:r>
      <w:r w:rsidR="0070643A" w:rsidRPr="00CE19D0">
        <w:t xml:space="preserve"> z nájmu</w:t>
      </w:r>
      <w:r w:rsidRPr="00CE19D0">
        <w:t xml:space="preserve"> v ocenení, ktoré sa rovná celkovej výške dohodnutých platieb znížených o nerealizované finančné náklady. Majetok obstaraný formou finančného prenájmu sa odpisuje v účtovníctve nájomcu.</w:t>
      </w:r>
    </w:p>
    <w:p w:rsidR="00A3677A" w:rsidRPr="00CE19D0" w:rsidRDefault="00A3677A" w:rsidP="00BD42A1">
      <w:pPr>
        <w:pStyle w:val="odstavec"/>
      </w:pPr>
    </w:p>
    <w:p w:rsidR="002A6B50" w:rsidRPr="00CE19D0" w:rsidRDefault="00DD1079" w:rsidP="00E20EEA">
      <w:pPr>
        <w:pStyle w:val="abc"/>
      </w:pPr>
      <w:r w:rsidRPr="00CE19D0">
        <w:t>Deriváty</w:t>
      </w:r>
    </w:p>
    <w:p w:rsidR="00A3677A" w:rsidRPr="00CE19D0" w:rsidRDefault="00AA40D0" w:rsidP="00BD42A1">
      <w:pPr>
        <w:pStyle w:val="odstavec"/>
      </w:pPr>
      <w:r>
        <w:t>Spoločnosť v danom roku 2014 o derivátoch neúčtuje.</w:t>
      </w:r>
    </w:p>
    <w:p w:rsidR="004C71AC" w:rsidRPr="00CE19D0" w:rsidRDefault="004C71AC" w:rsidP="00BD42A1">
      <w:pPr>
        <w:pStyle w:val="odstavec"/>
      </w:pPr>
    </w:p>
    <w:p w:rsidR="002A6B50" w:rsidRPr="00CE19D0" w:rsidRDefault="00DD1079" w:rsidP="00E20EEA">
      <w:pPr>
        <w:pStyle w:val="abc"/>
      </w:pPr>
      <w:r w:rsidRPr="00CE19D0">
        <w:t>Majetok a záväzky zabezpečené derivátmi</w:t>
      </w:r>
    </w:p>
    <w:p w:rsidR="001B66A5" w:rsidRDefault="00DD106D" w:rsidP="00BD42A1">
      <w:pPr>
        <w:pStyle w:val="odstavec"/>
      </w:pPr>
      <w:r>
        <w:t xml:space="preserve">Spoločnosť v danom roku 2014 o majetku alebo záväzkoch zabezpečených derivátmi neúčtuje. </w:t>
      </w:r>
    </w:p>
    <w:p w:rsidR="004C676A" w:rsidRPr="00CE19D0" w:rsidRDefault="004C676A" w:rsidP="00BD42A1">
      <w:pPr>
        <w:pStyle w:val="odstavec"/>
      </w:pPr>
    </w:p>
    <w:p w:rsidR="002A6B50" w:rsidRPr="00CE19D0" w:rsidRDefault="00DD1079" w:rsidP="00E20EEA">
      <w:pPr>
        <w:pStyle w:val="abc"/>
      </w:pPr>
      <w:r w:rsidRPr="00CE19D0">
        <w:t>Cudzia mena</w:t>
      </w:r>
    </w:p>
    <w:p w:rsidR="005D49E9" w:rsidRPr="00CE19D0" w:rsidRDefault="00DD1079" w:rsidP="00BD42A1">
      <w:pPr>
        <w:pStyle w:val="odstavec"/>
      </w:pPr>
      <w:r w:rsidRPr="00CE19D0">
        <w:t>Majetok a záväzky vyjadrené v cudzej mene</w:t>
      </w:r>
      <w:r w:rsidR="00B609A3" w:rsidRPr="00CE19D0">
        <w:t xml:space="preserve"> (okrem preddavkov prijatých a poskytnutých)</w:t>
      </w:r>
      <w:r w:rsidRPr="00CE19D0">
        <w:t xml:space="preserve"> sa prepočítavajú</w:t>
      </w:r>
      <w:r w:rsidR="003A26B3" w:rsidRPr="00CE19D0">
        <w:t xml:space="preserve"> na</w:t>
      </w:r>
      <w:r w:rsidRPr="00CE19D0">
        <w:t xml:space="preserve"> </w:t>
      </w:r>
      <w:r w:rsidR="00B609A3" w:rsidRPr="00CE19D0">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CE19D0">
        <w:t>Vzniknu</w:t>
      </w:r>
      <w:r w:rsidR="00790655" w:rsidRPr="00CE19D0">
        <w:t>té kurzové rozdiely sa účtujú s </w:t>
      </w:r>
      <w:r w:rsidRPr="00CE19D0">
        <w:t>vplyvom na výsledok hospodárenia.</w:t>
      </w:r>
      <w:r w:rsidR="004C71AC" w:rsidRPr="00CE19D0" w:rsidDel="004C71AC">
        <w:t xml:space="preserve"> </w:t>
      </w:r>
    </w:p>
    <w:p w:rsidR="005D49E9" w:rsidRPr="00CE19D0" w:rsidRDefault="005D49E9" w:rsidP="00BD42A1">
      <w:pPr>
        <w:pStyle w:val="odstavec"/>
      </w:pPr>
    </w:p>
    <w:p w:rsidR="005D49E9" w:rsidRPr="00CE19D0" w:rsidRDefault="00DD1079" w:rsidP="00E20EEA">
      <w:pPr>
        <w:pStyle w:val="abc"/>
      </w:pPr>
      <w:r w:rsidRPr="00CE19D0">
        <w:t>V</w:t>
      </w:r>
      <w:r w:rsidR="00A8019C" w:rsidRPr="00CE19D0">
        <w:t>ykazovanie v</w:t>
      </w:r>
      <w:r w:rsidRPr="00CE19D0">
        <w:t>ýnos</w:t>
      </w:r>
      <w:r w:rsidR="00A8019C" w:rsidRPr="00CE19D0">
        <w:t>ov</w:t>
      </w:r>
    </w:p>
    <w:p w:rsidR="00A3677A" w:rsidRPr="00CE19D0" w:rsidRDefault="00B0184F" w:rsidP="00BD42A1">
      <w:pPr>
        <w:pStyle w:val="odstavec"/>
      </w:pPr>
      <w:r w:rsidRPr="00CE19D0">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CE19D0" w:rsidRDefault="00A3677A" w:rsidP="00BD42A1">
      <w:pPr>
        <w:pStyle w:val="odstavec"/>
      </w:pPr>
    </w:p>
    <w:p w:rsidR="00A3677A" w:rsidRPr="00CE19D0" w:rsidRDefault="00B0184F" w:rsidP="00BD42A1">
      <w:pPr>
        <w:pStyle w:val="odstavec"/>
      </w:pPr>
      <w:r w:rsidRPr="00CE19D0">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CE19D0" w:rsidRDefault="00A3677A" w:rsidP="00BD42A1">
      <w:pPr>
        <w:pStyle w:val="odstavec"/>
      </w:pPr>
    </w:p>
    <w:p w:rsidR="00A3677A" w:rsidRPr="00CE19D0" w:rsidRDefault="00EF04E2" w:rsidP="00BD42A1">
      <w:pPr>
        <w:pStyle w:val="odstavec"/>
      </w:pPr>
      <w:r w:rsidRPr="00CE19D0">
        <w:t xml:space="preserve">Výnosy sa vykazujú po odpočítaní dane z pridanej hodnoty, zliav a zrážok (rabaty, bonusy, skontá, dobropisy a pod.). Výnosové úroky sa účtujú </w:t>
      </w:r>
      <w:r w:rsidR="002A6B50" w:rsidRPr="00985F3E">
        <w:t>rovnomerne v účtovných obdobiach, ktorých sa vecne a časovo týkajú</w:t>
      </w:r>
      <w:r w:rsidR="005D0400" w:rsidRPr="00985F3E">
        <w:t>.</w:t>
      </w:r>
      <w:r w:rsidRPr="00985F3E">
        <w:t xml:space="preserve"> Výnosy z dividend sa zaúčtujú v čase vzniku práva Spoločnosti na prijatie platby</w:t>
      </w:r>
      <w:r w:rsidRPr="00CE19D0">
        <w:t>.</w:t>
      </w:r>
    </w:p>
    <w:p w:rsidR="00A3677A" w:rsidRPr="00CE19D0" w:rsidRDefault="00A3677A" w:rsidP="00BD42A1">
      <w:pPr>
        <w:pStyle w:val="odstavec"/>
      </w:pPr>
    </w:p>
    <w:p w:rsidR="00A3677A" w:rsidRPr="00CE19D0" w:rsidRDefault="00EF04E2" w:rsidP="00BD42A1">
      <w:pPr>
        <w:pStyle w:val="odstavec"/>
      </w:pPr>
      <w:r w:rsidRPr="00CE19D0">
        <w:t xml:space="preserve">Výnosy Spoločnosti tvoria najmä tržby z predaja </w:t>
      </w:r>
      <w:r w:rsidR="00985F3E">
        <w:t>služieb.</w:t>
      </w:r>
    </w:p>
    <w:p w:rsidR="00A3677A" w:rsidRPr="00CE19D0" w:rsidRDefault="00A3677A" w:rsidP="00BD42A1">
      <w:pPr>
        <w:pStyle w:val="odstavec"/>
      </w:pPr>
    </w:p>
    <w:p w:rsidR="002A6B50" w:rsidRPr="00CE19D0" w:rsidRDefault="002A6B50" w:rsidP="00E20EEA">
      <w:pPr>
        <w:pStyle w:val="abc"/>
      </w:pPr>
      <w:r w:rsidRPr="00CE19D0">
        <w:t>Porovnateľné údaje</w:t>
      </w:r>
    </w:p>
    <w:p w:rsidR="00A3677A" w:rsidRDefault="002A6B50" w:rsidP="00BD42A1">
      <w:pPr>
        <w:pStyle w:val="odstavec"/>
        <w:rPr>
          <w:i/>
          <w:color w:val="00B050"/>
          <w:szCs w:val="24"/>
        </w:rPr>
      </w:pPr>
      <w:r w:rsidRPr="00CE19D0">
        <w:t xml:space="preserve">Niektoré údaje </w:t>
      </w:r>
      <w:r w:rsidR="00107D13" w:rsidRPr="00CE19D0">
        <w:t>za predošlé účtovné obdobie</w:t>
      </w:r>
      <w:r w:rsidRPr="00CE19D0">
        <w:t xml:space="preserve"> boli pozmenené pre ich lepšiu porovnateľnosť s údajmi uvedenými v</w:t>
      </w:r>
      <w:r w:rsidR="00107D13" w:rsidRPr="00CE19D0">
        <w:t> </w:t>
      </w:r>
      <w:r w:rsidRPr="00CE19D0">
        <w:t>bežn</w:t>
      </w:r>
      <w:r w:rsidR="00107D13" w:rsidRPr="00CE19D0">
        <w:t>om účtovnom období</w:t>
      </w:r>
      <w:r w:rsidRPr="00CE19D0">
        <w:t xml:space="preserve">. Zmena v prezentácii porovnateľných údajov nemala dopad na celkovú výšku aktív, vlastného imania a výsledku hospodárenia v predchádzajúcom období. </w:t>
      </w:r>
    </w:p>
    <w:p w:rsidR="00184110" w:rsidRPr="00CE19D0" w:rsidRDefault="00184110" w:rsidP="00BD42A1">
      <w:pPr>
        <w:pStyle w:val="odstavec"/>
      </w:pPr>
    </w:p>
    <w:p w:rsidR="00A3677A" w:rsidRPr="00CE19D0" w:rsidRDefault="002A6B50" w:rsidP="00E20EEA">
      <w:pPr>
        <w:pStyle w:val="abc"/>
      </w:pPr>
      <w:r w:rsidRPr="00CE19D0">
        <w:t>Oprava chýb minulých období</w:t>
      </w:r>
    </w:p>
    <w:p w:rsidR="007A549A" w:rsidRPr="00CE19D0" w:rsidRDefault="002A6B50" w:rsidP="00BD42A1">
      <w:pPr>
        <w:pStyle w:val="odstavec"/>
        <w:rPr>
          <w:szCs w:val="24"/>
        </w:rPr>
      </w:pPr>
      <w:r w:rsidRPr="00CE19D0">
        <w:t xml:space="preserve">Ak Spoločnosť zistí v bežnom účtovnom období významnú chybu týkajúcu sa minulých účtovných období, opraví túto chybu na účtoch </w:t>
      </w:r>
      <w:r w:rsidR="003101B0" w:rsidRPr="00CE19D0">
        <w:t>Nerozdelený zisk minulých rokov</w:t>
      </w:r>
      <w:r w:rsidR="0051721F" w:rsidRPr="00CE19D0">
        <w:t xml:space="preserve"> a N</w:t>
      </w:r>
      <w:r w:rsidR="003101B0" w:rsidRPr="00CE19D0">
        <w:t>euhradená strata minulých rokov</w:t>
      </w:r>
      <w:r w:rsidR="001B66A5" w:rsidRPr="00CE19D0">
        <w:t>,</w:t>
      </w:r>
      <w:r w:rsidRPr="00CE19D0">
        <w:t xml:space="preserve"> t.j. bez vplyvu na výsledok hospodárenia v bežnom účtovnom období. Opravy nevýznamných chýb minulých účtovných období sa účtujú v bežnom účtovnom období na príslušný nákladový alebo výnosový účet</w:t>
      </w:r>
      <w:r w:rsidRPr="00CE19D0">
        <w:rPr>
          <w:szCs w:val="24"/>
        </w:rPr>
        <w:t>.</w:t>
      </w:r>
      <w:r w:rsidR="00A11CE5" w:rsidRPr="00CE19D0">
        <w:rPr>
          <w:szCs w:val="24"/>
        </w:rPr>
        <w:t xml:space="preserve"> </w:t>
      </w:r>
    </w:p>
    <w:p w:rsidR="00E40C48" w:rsidRPr="00CE19D0" w:rsidRDefault="00E40C48" w:rsidP="00BD42A1">
      <w:pPr>
        <w:pStyle w:val="odstavec"/>
      </w:pPr>
    </w:p>
    <w:p w:rsidR="00184110" w:rsidRDefault="00A154F1" w:rsidP="00BD42A1">
      <w:pPr>
        <w:pStyle w:val="odstavec"/>
      </w:pPr>
      <w:r w:rsidRPr="00CE19D0">
        <w:t xml:space="preserve">V roku </w:t>
      </w:r>
      <w:r w:rsidR="00E6695C">
        <w:t>2014</w:t>
      </w:r>
      <w:r w:rsidRPr="00CE19D0">
        <w:t xml:space="preserve"> Spoločnosť neúčtovala o oprave významných chýb minulých období</w:t>
      </w:r>
      <w:r w:rsidR="00184110">
        <w:t>.</w:t>
      </w:r>
      <w:r w:rsidRPr="00CE19D0">
        <w:t xml:space="preserve"> </w:t>
      </w:r>
    </w:p>
    <w:p w:rsidR="00184110" w:rsidRDefault="00184110" w:rsidP="00BD42A1">
      <w:pPr>
        <w:pStyle w:val="odstavec"/>
      </w:pPr>
    </w:p>
    <w:p w:rsidR="004B62B3" w:rsidRDefault="004B62B3" w:rsidP="00BD42A1">
      <w:pPr>
        <w:pStyle w:val="odstavec"/>
      </w:pPr>
      <w:r w:rsidRPr="00CE19D0">
        <w:lastRenderedPageBreak/>
        <w:t xml:space="preserve">Od roku 2013 je spoločnosť v zmysle príslušného opatrenia povinná zverejniť informáciu o oprave významných chýb minulých účtovných období účtovanej v bežnom účtovom období s uvedením vplyvu na nerozdelený zisk alebo stratu minulých rokov. </w:t>
      </w:r>
    </w:p>
    <w:p w:rsidR="00184110" w:rsidRPr="00CE19D0" w:rsidRDefault="00184110" w:rsidP="00BD42A1">
      <w:pPr>
        <w:pStyle w:val="odstavec"/>
      </w:pPr>
    </w:p>
    <w:p w:rsidR="00A154F1" w:rsidRPr="00CE19D0" w:rsidRDefault="004B62B3" w:rsidP="00BD42A1">
      <w:pPr>
        <w:pStyle w:val="odstavec"/>
        <w:rPr>
          <w:color w:val="00B0F0"/>
        </w:rPr>
      </w:pPr>
      <w:r w:rsidRPr="00CE19D0">
        <w:t>Zverejnenie nevýznamných opráv a ich vplyv na hospodársky výsledok je dobrovoľný</w:t>
      </w:r>
      <w:r w:rsidR="00E40C48" w:rsidRPr="00CE19D0">
        <w:rPr>
          <w:color w:val="00B0F0"/>
        </w:rPr>
        <w:t xml:space="preserve"> </w:t>
      </w:r>
    </w:p>
    <w:p w:rsidR="00E40C48" w:rsidRPr="00CE19D0" w:rsidRDefault="00E40C48" w:rsidP="00BD42A1">
      <w:pPr>
        <w:pStyle w:val="odstavec"/>
        <w:sectPr w:rsidR="00E40C48" w:rsidRPr="00CE19D0" w:rsidSect="00FB6913">
          <w:headerReference w:type="default" r:id="rId9"/>
          <w:pgSz w:w="11906" w:h="16838"/>
          <w:pgMar w:top="1134" w:right="1134" w:bottom="1134" w:left="1134" w:header="709" w:footer="709" w:gutter="0"/>
          <w:cols w:space="708"/>
          <w:docGrid w:linePitch="360"/>
        </w:sectPr>
      </w:pPr>
    </w:p>
    <w:p w:rsidR="002A6B50" w:rsidRPr="00CE19D0" w:rsidRDefault="009353D5" w:rsidP="00FB6F88">
      <w:pPr>
        <w:pStyle w:val="Nadpis1"/>
        <w:keepNext w:val="0"/>
        <w:suppressAutoHyphens/>
        <w:rPr>
          <w:rFonts w:ascii="Arial" w:hAnsi="Arial"/>
        </w:rPr>
      </w:pPr>
      <w:r w:rsidRPr="00CE19D0">
        <w:rPr>
          <w:rFonts w:ascii="Arial" w:hAnsi="Arial"/>
        </w:rPr>
        <w:lastRenderedPageBreak/>
        <w:t>AKTÍVA</w:t>
      </w:r>
    </w:p>
    <w:p w:rsidR="002A6B50" w:rsidRPr="00CE19D0" w:rsidRDefault="009353D5" w:rsidP="0022181B">
      <w:pPr>
        <w:pStyle w:val="Nadpis2"/>
      </w:pPr>
      <w:r w:rsidRPr="00CE19D0">
        <w:t xml:space="preserve">Dlhodobý nehmotný </w:t>
      </w:r>
      <w:r w:rsidR="00824EAF" w:rsidRPr="00CE19D0">
        <w:t>majetok</w:t>
      </w:r>
    </w:p>
    <w:p w:rsidR="007B4897" w:rsidRPr="00CE19D0" w:rsidRDefault="00463C92" w:rsidP="00BD42A1">
      <w:pPr>
        <w:pStyle w:val="odstavec"/>
      </w:pPr>
      <w:r>
        <w:t xml:space="preserve">Spoločnosť o dlhodobom nehmotnom majetku neúčtuje. </w:t>
      </w:r>
    </w:p>
    <w:p w:rsidR="004F7044" w:rsidRPr="00CE19D0" w:rsidRDefault="004F7044" w:rsidP="00BD42A1">
      <w:pPr>
        <w:pStyle w:val="odstavec"/>
      </w:pPr>
      <w:bookmarkStart w:id="10" w:name="FWT_transfer_IA1"/>
      <w:r>
        <w:t xml:space="preserve"> </w:t>
      </w:r>
    </w:p>
    <w:bookmarkEnd w:id="10"/>
    <w:p w:rsidR="00FF2077" w:rsidRPr="00537113" w:rsidRDefault="00FF2077" w:rsidP="0022181B">
      <w:pPr>
        <w:pStyle w:val="Nadpis2"/>
      </w:pPr>
      <w:r w:rsidRPr="00537113">
        <w:t>Dlhodobý hmotný majetok</w:t>
      </w:r>
    </w:p>
    <w:p w:rsidR="00FF2077" w:rsidRPr="00CE19D0" w:rsidRDefault="00FF2077" w:rsidP="00BD42A1">
      <w:pPr>
        <w:pStyle w:val="odstavec"/>
      </w:pPr>
      <w:r w:rsidRPr="00CE19D0">
        <w:t>Prehľad pohybu dlhodobého hmotného majetku za bežné a predchádzajúce účtovné obdobie je uvedený nižšie:</w:t>
      </w:r>
    </w:p>
    <w:p w:rsidR="004F7044" w:rsidRPr="00CE19D0" w:rsidRDefault="004F7044" w:rsidP="00BD42A1">
      <w:pPr>
        <w:pStyle w:val="odstavec"/>
      </w:pPr>
      <w:bookmarkStart w:id="11" w:name="FWT_transfer_TA1"/>
    </w:p>
    <w:tbl>
      <w:tblPr>
        <w:tblW w:w="14013" w:type="dxa"/>
        <w:tblInd w:w="426" w:type="dxa"/>
        <w:tblLayout w:type="fixed"/>
        <w:tblCellMar>
          <w:left w:w="70" w:type="dxa"/>
          <w:right w:w="70" w:type="dxa"/>
        </w:tblCellMar>
        <w:tblLook w:val="04A0" w:firstRow="1" w:lastRow="0" w:firstColumn="1" w:lastColumn="0" w:noHBand="0" w:noVBand="1"/>
      </w:tblPr>
      <w:tblGrid>
        <w:gridCol w:w="3133"/>
        <w:gridCol w:w="1208"/>
        <w:gridCol w:w="1201"/>
        <w:gridCol w:w="1218"/>
        <w:gridCol w:w="1361"/>
        <w:gridCol w:w="1021"/>
        <w:gridCol w:w="1204"/>
        <w:gridCol w:w="1231"/>
        <w:gridCol w:w="1216"/>
        <w:gridCol w:w="1220"/>
      </w:tblGrid>
      <w:tr w:rsidR="004F7044" w:rsidTr="00183CEB">
        <w:trPr>
          <w:trHeight w:val="1440"/>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bookmarkStart w:id="12" w:name="RANGE!B5:K25"/>
            <w:r>
              <w:rPr>
                <w:rFonts w:ascii="Arial" w:hAnsi="Arial" w:cs="Arial"/>
                <w:b/>
                <w:bCs/>
                <w:sz w:val="18"/>
                <w:szCs w:val="18"/>
              </w:rPr>
              <w:t>Dlhodobý hmotný majetok</w:t>
            </w:r>
            <w:bookmarkEnd w:id="12"/>
          </w:p>
        </w:tc>
        <w:tc>
          <w:tcPr>
            <w:tcW w:w="1208"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Pozemky</w:t>
            </w:r>
          </w:p>
        </w:tc>
        <w:tc>
          <w:tcPr>
            <w:tcW w:w="1201"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Pestovateľské celky trvalých porastov</w:t>
            </w:r>
          </w:p>
        </w:tc>
        <w:tc>
          <w:tcPr>
            <w:tcW w:w="1021"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Základné stádo a ťažné zvieratá</w:t>
            </w:r>
          </w:p>
        </w:tc>
        <w:tc>
          <w:tcPr>
            <w:tcW w:w="1204"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Ostatný DHM</w:t>
            </w:r>
          </w:p>
        </w:tc>
        <w:tc>
          <w:tcPr>
            <w:tcW w:w="1231"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Obstarávaný DHM</w:t>
            </w:r>
          </w:p>
        </w:tc>
        <w:tc>
          <w:tcPr>
            <w:tcW w:w="1216"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Spolu</w:t>
            </w:r>
          </w:p>
        </w:tc>
      </w:tr>
      <w:tr w:rsidR="004F7044" w:rsidTr="00183CEB">
        <w:trPr>
          <w:trHeight w:val="240"/>
        </w:trPr>
        <w:tc>
          <w:tcPr>
            <w:tcW w:w="3133"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208"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1201"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1218"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e</w:t>
            </w:r>
          </w:p>
        </w:tc>
        <w:tc>
          <w:tcPr>
            <w:tcW w:w="1021"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f</w:t>
            </w:r>
          </w:p>
        </w:tc>
        <w:tc>
          <w:tcPr>
            <w:tcW w:w="1204"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g</w:t>
            </w:r>
          </w:p>
        </w:tc>
        <w:tc>
          <w:tcPr>
            <w:tcW w:w="1231"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h</w:t>
            </w:r>
          </w:p>
        </w:tc>
        <w:tc>
          <w:tcPr>
            <w:tcW w:w="1216"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j</w:t>
            </w:r>
          </w:p>
        </w:tc>
      </w:tr>
      <w:tr w:rsidR="004F7044" w:rsidTr="00183CEB">
        <w:trPr>
          <w:trHeight w:val="255"/>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0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4F7044" w:rsidTr="00183CEB">
        <w:trPr>
          <w:trHeight w:val="255"/>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rsidR="004F7044" w:rsidRDefault="00A10C90">
            <w:pPr>
              <w:jc w:val="right"/>
              <w:rPr>
                <w:rFonts w:ascii="Arial" w:hAnsi="Arial" w:cs="Arial"/>
                <w:b/>
                <w:bCs/>
                <w:sz w:val="18"/>
                <w:szCs w:val="18"/>
              </w:rPr>
            </w:pPr>
            <w:r>
              <w:rPr>
                <w:rFonts w:ascii="Arial" w:hAnsi="Arial" w:cs="Arial"/>
                <w:b/>
                <w:bCs/>
                <w:sz w:val="18"/>
                <w:szCs w:val="18"/>
              </w:rPr>
              <w:t>44 799</w:t>
            </w:r>
          </w:p>
        </w:tc>
        <w:tc>
          <w:tcPr>
            <w:tcW w:w="1361"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021"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4F7044" w:rsidRDefault="000B05E1">
            <w:pPr>
              <w:jc w:val="right"/>
              <w:rPr>
                <w:rFonts w:ascii="Arial" w:hAnsi="Arial" w:cs="Arial"/>
                <w:b/>
                <w:bCs/>
                <w:sz w:val="18"/>
                <w:szCs w:val="18"/>
              </w:rPr>
            </w:pPr>
            <w:r>
              <w:rPr>
                <w:rFonts w:ascii="Arial" w:hAnsi="Arial" w:cs="Arial"/>
                <w:b/>
                <w:bCs/>
                <w:sz w:val="18"/>
                <w:szCs w:val="18"/>
              </w:rPr>
              <w:t>44 799</w:t>
            </w:r>
          </w:p>
        </w:tc>
      </w:tr>
      <w:tr w:rsidR="004F7044" w:rsidTr="00183CEB">
        <w:trPr>
          <w:trHeight w:val="255"/>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F7044" w:rsidRDefault="008B05A2">
            <w:pPr>
              <w:jc w:val="right"/>
              <w:rPr>
                <w:rFonts w:ascii="Arial" w:hAnsi="Arial" w:cs="Arial"/>
                <w:sz w:val="18"/>
                <w:szCs w:val="18"/>
              </w:rPr>
            </w:pPr>
            <w:r>
              <w:rPr>
                <w:rFonts w:ascii="Arial" w:hAnsi="Arial" w:cs="Arial"/>
                <w:sz w:val="18"/>
                <w:szCs w:val="18"/>
              </w:rPr>
              <w:t>18 842</w:t>
            </w:r>
          </w:p>
        </w:tc>
        <w:tc>
          <w:tcPr>
            <w:tcW w:w="136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F7044" w:rsidRDefault="000B05E1">
            <w:pPr>
              <w:jc w:val="right"/>
              <w:rPr>
                <w:rFonts w:ascii="Arial" w:hAnsi="Arial" w:cs="Arial"/>
                <w:sz w:val="18"/>
                <w:szCs w:val="18"/>
              </w:rPr>
            </w:pPr>
            <w:r>
              <w:rPr>
                <w:rFonts w:ascii="Arial" w:hAnsi="Arial" w:cs="Arial"/>
                <w:sz w:val="18"/>
                <w:szCs w:val="18"/>
              </w:rPr>
              <w:t>18 842</w:t>
            </w:r>
          </w:p>
        </w:tc>
      </w:tr>
      <w:tr w:rsidR="004F7044" w:rsidTr="00183CEB">
        <w:trPr>
          <w:trHeight w:val="255"/>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183CEB">
        <w:trPr>
          <w:trHeight w:val="255"/>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Presuny</w:t>
            </w:r>
          </w:p>
        </w:tc>
        <w:tc>
          <w:tcPr>
            <w:tcW w:w="120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183CEB">
        <w:trPr>
          <w:trHeight w:val="255"/>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4F7044" w:rsidRDefault="008B05A2">
            <w:pPr>
              <w:jc w:val="right"/>
              <w:rPr>
                <w:rFonts w:ascii="Arial" w:hAnsi="Arial" w:cs="Arial"/>
                <w:b/>
                <w:bCs/>
                <w:sz w:val="18"/>
                <w:szCs w:val="18"/>
              </w:rPr>
            </w:pPr>
            <w:r>
              <w:rPr>
                <w:rFonts w:ascii="Arial" w:hAnsi="Arial" w:cs="Arial"/>
                <w:b/>
                <w:bCs/>
                <w:sz w:val="18"/>
                <w:szCs w:val="18"/>
              </w:rPr>
              <w:t>63 641</w:t>
            </w:r>
          </w:p>
        </w:tc>
        <w:tc>
          <w:tcPr>
            <w:tcW w:w="1361"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4F7044" w:rsidRDefault="000B05E1">
            <w:pPr>
              <w:jc w:val="right"/>
              <w:rPr>
                <w:rFonts w:ascii="Arial" w:hAnsi="Arial" w:cs="Arial"/>
                <w:b/>
                <w:bCs/>
                <w:sz w:val="18"/>
                <w:szCs w:val="18"/>
              </w:rPr>
            </w:pPr>
            <w:r>
              <w:rPr>
                <w:rFonts w:ascii="Arial" w:hAnsi="Arial" w:cs="Arial"/>
                <w:b/>
                <w:bCs/>
                <w:sz w:val="18"/>
                <w:szCs w:val="18"/>
              </w:rPr>
              <w:t>63 641</w:t>
            </w:r>
          </w:p>
        </w:tc>
      </w:tr>
      <w:tr w:rsidR="004F7044" w:rsidTr="00183CEB">
        <w:trPr>
          <w:trHeight w:val="255"/>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0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4F7044" w:rsidTr="00183CEB">
        <w:trPr>
          <w:trHeight w:val="255"/>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rsidR="004F7044" w:rsidRDefault="00A10C90">
            <w:pPr>
              <w:jc w:val="right"/>
              <w:rPr>
                <w:rFonts w:ascii="Arial" w:hAnsi="Arial" w:cs="Arial"/>
                <w:b/>
                <w:bCs/>
                <w:sz w:val="18"/>
                <w:szCs w:val="18"/>
              </w:rPr>
            </w:pPr>
            <w:r>
              <w:rPr>
                <w:rFonts w:ascii="Arial" w:hAnsi="Arial" w:cs="Arial"/>
                <w:b/>
                <w:bCs/>
                <w:sz w:val="18"/>
                <w:szCs w:val="18"/>
              </w:rPr>
              <w:t>24 771</w:t>
            </w:r>
          </w:p>
        </w:tc>
        <w:tc>
          <w:tcPr>
            <w:tcW w:w="1361"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021"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4F7044" w:rsidRDefault="000B05E1">
            <w:pPr>
              <w:jc w:val="right"/>
              <w:rPr>
                <w:rFonts w:ascii="Arial" w:hAnsi="Arial" w:cs="Arial"/>
                <w:b/>
                <w:bCs/>
                <w:sz w:val="18"/>
                <w:szCs w:val="18"/>
              </w:rPr>
            </w:pPr>
            <w:r>
              <w:rPr>
                <w:rFonts w:ascii="Arial" w:hAnsi="Arial" w:cs="Arial"/>
                <w:b/>
                <w:bCs/>
                <w:sz w:val="18"/>
                <w:szCs w:val="18"/>
              </w:rPr>
              <w:t>24 771</w:t>
            </w:r>
          </w:p>
        </w:tc>
      </w:tr>
      <w:tr w:rsidR="004F7044" w:rsidTr="00183CEB">
        <w:trPr>
          <w:trHeight w:val="255"/>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F7044" w:rsidRDefault="008B05A2">
            <w:pPr>
              <w:jc w:val="right"/>
              <w:rPr>
                <w:rFonts w:ascii="Arial" w:hAnsi="Arial" w:cs="Arial"/>
                <w:sz w:val="18"/>
                <w:szCs w:val="18"/>
              </w:rPr>
            </w:pPr>
            <w:r>
              <w:rPr>
                <w:rFonts w:ascii="Arial" w:hAnsi="Arial" w:cs="Arial"/>
                <w:sz w:val="18"/>
                <w:szCs w:val="18"/>
              </w:rPr>
              <w:t>11 578</w:t>
            </w:r>
          </w:p>
        </w:tc>
        <w:tc>
          <w:tcPr>
            <w:tcW w:w="136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F7044" w:rsidRDefault="000B05E1">
            <w:pPr>
              <w:jc w:val="right"/>
              <w:rPr>
                <w:rFonts w:ascii="Arial" w:hAnsi="Arial" w:cs="Arial"/>
                <w:sz w:val="18"/>
                <w:szCs w:val="18"/>
              </w:rPr>
            </w:pPr>
            <w:r>
              <w:rPr>
                <w:rFonts w:ascii="Arial" w:hAnsi="Arial" w:cs="Arial"/>
                <w:sz w:val="18"/>
                <w:szCs w:val="18"/>
              </w:rPr>
              <w:t>11 578</w:t>
            </w:r>
          </w:p>
        </w:tc>
      </w:tr>
      <w:tr w:rsidR="004F7044" w:rsidTr="00183CEB">
        <w:trPr>
          <w:trHeight w:val="255"/>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183CEB">
        <w:trPr>
          <w:trHeight w:val="255"/>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4F7044" w:rsidRDefault="008B05A2">
            <w:pPr>
              <w:jc w:val="right"/>
              <w:rPr>
                <w:rFonts w:ascii="Arial" w:hAnsi="Arial" w:cs="Arial"/>
                <w:b/>
                <w:bCs/>
                <w:sz w:val="18"/>
                <w:szCs w:val="18"/>
              </w:rPr>
            </w:pPr>
            <w:r>
              <w:rPr>
                <w:rFonts w:ascii="Arial" w:hAnsi="Arial" w:cs="Arial"/>
                <w:b/>
                <w:bCs/>
                <w:sz w:val="18"/>
                <w:szCs w:val="18"/>
              </w:rPr>
              <w:t>36 349</w:t>
            </w:r>
          </w:p>
        </w:tc>
        <w:tc>
          <w:tcPr>
            <w:tcW w:w="1361"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4F7044" w:rsidRDefault="000B05E1">
            <w:pPr>
              <w:jc w:val="right"/>
              <w:rPr>
                <w:rFonts w:ascii="Arial" w:hAnsi="Arial" w:cs="Arial"/>
                <w:b/>
                <w:bCs/>
                <w:sz w:val="18"/>
                <w:szCs w:val="18"/>
              </w:rPr>
            </w:pPr>
            <w:r>
              <w:rPr>
                <w:rFonts w:ascii="Arial" w:hAnsi="Arial" w:cs="Arial"/>
                <w:b/>
                <w:bCs/>
                <w:sz w:val="18"/>
                <w:szCs w:val="18"/>
              </w:rPr>
              <w:t>36 349</w:t>
            </w:r>
          </w:p>
        </w:tc>
      </w:tr>
      <w:tr w:rsidR="004F7044" w:rsidTr="00183CEB">
        <w:trPr>
          <w:trHeight w:val="255"/>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0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4F7044" w:rsidTr="00183CEB">
        <w:trPr>
          <w:trHeight w:val="255"/>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021"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183CEB">
        <w:trPr>
          <w:trHeight w:val="255"/>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183CEB">
        <w:trPr>
          <w:trHeight w:val="255"/>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183CEB">
        <w:trPr>
          <w:trHeight w:val="255"/>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183CEB">
        <w:trPr>
          <w:trHeight w:val="255"/>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Zostatková hodnota </w:t>
            </w:r>
          </w:p>
        </w:tc>
        <w:tc>
          <w:tcPr>
            <w:tcW w:w="120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0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4F7044" w:rsidTr="00183CEB">
        <w:trPr>
          <w:trHeight w:val="255"/>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Stav k 1.1.2014</w:t>
            </w:r>
          </w:p>
        </w:tc>
        <w:tc>
          <w:tcPr>
            <w:tcW w:w="1208"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4F7044" w:rsidRDefault="00715DD5">
            <w:pPr>
              <w:jc w:val="right"/>
              <w:rPr>
                <w:rFonts w:ascii="Arial" w:hAnsi="Arial" w:cs="Arial"/>
                <w:b/>
                <w:bCs/>
                <w:sz w:val="18"/>
                <w:szCs w:val="18"/>
              </w:rPr>
            </w:pPr>
            <w:r>
              <w:rPr>
                <w:rFonts w:ascii="Arial" w:hAnsi="Arial" w:cs="Arial"/>
                <w:b/>
                <w:bCs/>
                <w:sz w:val="18"/>
                <w:szCs w:val="18"/>
              </w:rPr>
              <w:t>20 028</w:t>
            </w:r>
          </w:p>
        </w:tc>
        <w:tc>
          <w:tcPr>
            <w:tcW w:w="1361"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rsidR="004F7044" w:rsidRDefault="000B05E1">
            <w:pPr>
              <w:jc w:val="right"/>
              <w:rPr>
                <w:rFonts w:ascii="Arial" w:hAnsi="Arial" w:cs="Arial"/>
                <w:b/>
                <w:bCs/>
                <w:sz w:val="18"/>
                <w:szCs w:val="18"/>
              </w:rPr>
            </w:pPr>
            <w:r>
              <w:rPr>
                <w:rFonts w:ascii="Arial" w:hAnsi="Arial" w:cs="Arial"/>
                <w:b/>
                <w:bCs/>
                <w:sz w:val="18"/>
                <w:szCs w:val="18"/>
              </w:rPr>
              <w:t>20 028</w:t>
            </w:r>
          </w:p>
        </w:tc>
      </w:tr>
      <w:tr w:rsidR="004F7044" w:rsidTr="00183CEB">
        <w:trPr>
          <w:trHeight w:val="255"/>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Stav k 31.12.2014</w:t>
            </w:r>
          </w:p>
        </w:tc>
        <w:tc>
          <w:tcPr>
            <w:tcW w:w="1208"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8" w:type="dxa"/>
            <w:tcBorders>
              <w:top w:val="nil"/>
              <w:left w:val="nil"/>
              <w:bottom w:val="double" w:sz="6" w:space="0" w:color="auto"/>
              <w:right w:val="nil"/>
            </w:tcBorders>
            <w:shd w:val="clear" w:color="auto" w:fill="auto"/>
            <w:vAlign w:val="bottom"/>
            <w:hideMark/>
          </w:tcPr>
          <w:p w:rsidR="004F7044" w:rsidRDefault="008B05A2">
            <w:pPr>
              <w:jc w:val="right"/>
              <w:rPr>
                <w:rFonts w:ascii="Arial" w:hAnsi="Arial" w:cs="Arial"/>
                <w:b/>
                <w:bCs/>
                <w:sz w:val="18"/>
                <w:szCs w:val="18"/>
              </w:rPr>
            </w:pPr>
            <w:r>
              <w:rPr>
                <w:rFonts w:ascii="Arial" w:hAnsi="Arial" w:cs="Arial"/>
                <w:b/>
                <w:bCs/>
                <w:sz w:val="18"/>
                <w:szCs w:val="18"/>
              </w:rPr>
              <w:t>27 292</w:t>
            </w:r>
          </w:p>
        </w:tc>
        <w:tc>
          <w:tcPr>
            <w:tcW w:w="1361"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021"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rsidR="004F7044" w:rsidRDefault="000B05E1">
            <w:pPr>
              <w:jc w:val="right"/>
              <w:rPr>
                <w:rFonts w:ascii="Arial" w:hAnsi="Arial" w:cs="Arial"/>
                <w:b/>
                <w:bCs/>
                <w:sz w:val="18"/>
                <w:szCs w:val="18"/>
              </w:rPr>
            </w:pPr>
            <w:r>
              <w:rPr>
                <w:rFonts w:ascii="Arial" w:hAnsi="Arial" w:cs="Arial"/>
                <w:b/>
                <w:bCs/>
                <w:sz w:val="18"/>
                <w:szCs w:val="18"/>
              </w:rPr>
              <w:t>27 292</w:t>
            </w:r>
          </w:p>
        </w:tc>
      </w:tr>
    </w:tbl>
    <w:p w:rsidR="00D10912" w:rsidRPr="00CE19D0" w:rsidRDefault="00D10912" w:rsidP="00BD42A1">
      <w:pPr>
        <w:pStyle w:val="odstavec"/>
      </w:pPr>
    </w:p>
    <w:bookmarkEnd w:id="11"/>
    <w:p w:rsidR="00516213" w:rsidRPr="00CE19D0" w:rsidRDefault="00516213">
      <w:pPr>
        <w:rPr>
          <w:rFonts w:ascii="Helv" w:hAnsi="Helv" w:cs="Helv"/>
          <w:bCs/>
          <w:iCs/>
          <w:sz w:val="20"/>
          <w:szCs w:val="20"/>
        </w:rPr>
      </w:pPr>
    </w:p>
    <w:p w:rsidR="004F7044" w:rsidRPr="00CE19D0" w:rsidRDefault="004F7044" w:rsidP="00BD42A1">
      <w:pPr>
        <w:pStyle w:val="odstavec"/>
      </w:pPr>
      <w:bookmarkStart w:id="13" w:name="FWT_transfer_TA2"/>
      <w:bookmarkStart w:id="14" w:name="FWT_transfer_TA22"/>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133"/>
        <w:gridCol w:w="1208"/>
        <w:gridCol w:w="1201"/>
        <w:gridCol w:w="1218"/>
        <w:gridCol w:w="1361"/>
        <w:gridCol w:w="1208"/>
        <w:gridCol w:w="1204"/>
        <w:gridCol w:w="1231"/>
        <w:gridCol w:w="1216"/>
        <w:gridCol w:w="1220"/>
      </w:tblGrid>
      <w:tr w:rsidR="004F7044" w:rsidTr="004F7044">
        <w:trPr>
          <w:trHeight w:val="1440"/>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bookmarkStart w:id="15" w:name="RANGE!B31:K51"/>
            <w:r>
              <w:rPr>
                <w:rFonts w:ascii="Arial" w:hAnsi="Arial" w:cs="Arial"/>
                <w:b/>
                <w:bCs/>
                <w:sz w:val="18"/>
                <w:szCs w:val="18"/>
              </w:rPr>
              <w:t>Dlhodobý hmotný majetok</w:t>
            </w:r>
            <w:bookmarkEnd w:id="15"/>
          </w:p>
        </w:tc>
        <w:tc>
          <w:tcPr>
            <w:tcW w:w="1208"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Pozemky</w:t>
            </w:r>
          </w:p>
        </w:tc>
        <w:tc>
          <w:tcPr>
            <w:tcW w:w="1201"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Základné stádo a ťažné zvi</w:t>
            </w:r>
            <w:r>
              <w:rPr>
                <w:rFonts w:ascii="Arial" w:hAnsi="Arial" w:cs="Arial"/>
                <w:b/>
                <w:bCs/>
                <w:sz w:val="18"/>
                <w:szCs w:val="18"/>
              </w:rPr>
              <w:t>e</w:t>
            </w:r>
            <w:r>
              <w:rPr>
                <w:rFonts w:ascii="Arial" w:hAnsi="Arial" w:cs="Arial"/>
                <w:b/>
                <w:bCs/>
                <w:sz w:val="18"/>
                <w:szCs w:val="18"/>
              </w:rPr>
              <w:t>ratá</w:t>
            </w:r>
          </w:p>
        </w:tc>
        <w:tc>
          <w:tcPr>
            <w:tcW w:w="1204"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Ostatný DHM</w:t>
            </w:r>
          </w:p>
        </w:tc>
        <w:tc>
          <w:tcPr>
            <w:tcW w:w="1231"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Obstarávaný DHM</w:t>
            </w:r>
          </w:p>
        </w:tc>
        <w:tc>
          <w:tcPr>
            <w:tcW w:w="1216"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Spolu</w:t>
            </w:r>
          </w:p>
        </w:tc>
      </w:tr>
      <w:tr w:rsidR="004F7044" w:rsidTr="004F7044">
        <w:trPr>
          <w:trHeight w:val="255"/>
        </w:trPr>
        <w:tc>
          <w:tcPr>
            <w:tcW w:w="3133" w:type="dxa"/>
            <w:tcBorders>
              <w:top w:val="nil"/>
              <w:left w:val="nil"/>
              <w:bottom w:val="single" w:sz="4" w:space="0" w:color="auto"/>
              <w:right w:val="nil"/>
            </w:tcBorders>
            <w:shd w:val="clear" w:color="auto" w:fill="auto"/>
            <w:hideMark/>
          </w:tcPr>
          <w:p w:rsidR="004F7044" w:rsidRDefault="004F7044">
            <w:pPr>
              <w:jc w:val="center"/>
              <w:rPr>
                <w:rFonts w:ascii="Arial" w:hAnsi="Arial" w:cs="Arial"/>
                <w:sz w:val="18"/>
                <w:szCs w:val="18"/>
              </w:rPr>
            </w:pPr>
            <w:r>
              <w:rPr>
                <w:rFonts w:ascii="Arial" w:hAnsi="Arial" w:cs="Arial"/>
                <w:sz w:val="18"/>
                <w:szCs w:val="18"/>
              </w:rPr>
              <w:t>a</w:t>
            </w:r>
          </w:p>
        </w:tc>
        <w:tc>
          <w:tcPr>
            <w:tcW w:w="1208" w:type="dxa"/>
            <w:tcBorders>
              <w:top w:val="nil"/>
              <w:left w:val="nil"/>
              <w:bottom w:val="single" w:sz="4" w:space="0" w:color="auto"/>
              <w:right w:val="nil"/>
            </w:tcBorders>
            <w:shd w:val="clear" w:color="auto" w:fill="auto"/>
            <w:hideMark/>
          </w:tcPr>
          <w:p w:rsidR="004F7044" w:rsidRDefault="004F7044">
            <w:pPr>
              <w:jc w:val="center"/>
              <w:rPr>
                <w:rFonts w:ascii="Arial" w:hAnsi="Arial" w:cs="Arial"/>
                <w:sz w:val="18"/>
                <w:szCs w:val="18"/>
              </w:rPr>
            </w:pPr>
            <w:r>
              <w:rPr>
                <w:rFonts w:ascii="Arial" w:hAnsi="Arial" w:cs="Arial"/>
                <w:sz w:val="18"/>
                <w:szCs w:val="18"/>
              </w:rPr>
              <w:t>b</w:t>
            </w:r>
          </w:p>
        </w:tc>
        <w:tc>
          <w:tcPr>
            <w:tcW w:w="1201" w:type="dxa"/>
            <w:tcBorders>
              <w:top w:val="nil"/>
              <w:left w:val="nil"/>
              <w:bottom w:val="single" w:sz="4" w:space="0" w:color="auto"/>
              <w:right w:val="nil"/>
            </w:tcBorders>
            <w:shd w:val="clear" w:color="auto" w:fill="auto"/>
            <w:hideMark/>
          </w:tcPr>
          <w:p w:rsidR="004F7044" w:rsidRDefault="004F7044">
            <w:pPr>
              <w:jc w:val="center"/>
              <w:rPr>
                <w:rFonts w:ascii="Arial" w:hAnsi="Arial" w:cs="Arial"/>
                <w:sz w:val="18"/>
                <w:szCs w:val="18"/>
              </w:rPr>
            </w:pPr>
            <w:r>
              <w:rPr>
                <w:rFonts w:ascii="Arial" w:hAnsi="Arial" w:cs="Arial"/>
                <w:sz w:val="18"/>
                <w:szCs w:val="18"/>
              </w:rPr>
              <w:t>c</w:t>
            </w:r>
          </w:p>
        </w:tc>
        <w:tc>
          <w:tcPr>
            <w:tcW w:w="1218" w:type="dxa"/>
            <w:tcBorders>
              <w:top w:val="nil"/>
              <w:left w:val="nil"/>
              <w:bottom w:val="single" w:sz="4" w:space="0" w:color="auto"/>
              <w:right w:val="nil"/>
            </w:tcBorders>
            <w:shd w:val="clear" w:color="auto" w:fill="auto"/>
            <w:hideMark/>
          </w:tcPr>
          <w:p w:rsidR="004F7044" w:rsidRDefault="004F7044">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rsidR="004F7044" w:rsidRDefault="004F7044">
            <w:pPr>
              <w:jc w:val="center"/>
              <w:rPr>
                <w:rFonts w:ascii="Arial" w:hAnsi="Arial" w:cs="Arial"/>
                <w:sz w:val="18"/>
                <w:szCs w:val="18"/>
              </w:rPr>
            </w:pPr>
            <w:r>
              <w:rPr>
                <w:rFonts w:ascii="Arial" w:hAnsi="Arial" w:cs="Arial"/>
                <w:sz w:val="18"/>
                <w:szCs w:val="18"/>
              </w:rPr>
              <w:t>e</w:t>
            </w:r>
          </w:p>
        </w:tc>
        <w:tc>
          <w:tcPr>
            <w:tcW w:w="1208" w:type="dxa"/>
            <w:tcBorders>
              <w:top w:val="nil"/>
              <w:left w:val="nil"/>
              <w:bottom w:val="single" w:sz="4" w:space="0" w:color="auto"/>
              <w:right w:val="nil"/>
            </w:tcBorders>
            <w:shd w:val="clear" w:color="auto" w:fill="auto"/>
            <w:hideMark/>
          </w:tcPr>
          <w:p w:rsidR="004F7044" w:rsidRDefault="004F7044">
            <w:pPr>
              <w:jc w:val="center"/>
              <w:rPr>
                <w:rFonts w:ascii="Arial" w:hAnsi="Arial" w:cs="Arial"/>
                <w:sz w:val="18"/>
                <w:szCs w:val="18"/>
              </w:rPr>
            </w:pPr>
            <w:r>
              <w:rPr>
                <w:rFonts w:ascii="Arial" w:hAnsi="Arial" w:cs="Arial"/>
                <w:sz w:val="18"/>
                <w:szCs w:val="18"/>
              </w:rPr>
              <w:t>f</w:t>
            </w:r>
          </w:p>
        </w:tc>
        <w:tc>
          <w:tcPr>
            <w:tcW w:w="1204" w:type="dxa"/>
            <w:tcBorders>
              <w:top w:val="nil"/>
              <w:left w:val="nil"/>
              <w:bottom w:val="single" w:sz="4" w:space="0" w:color="auto"/>
              <w:right w:val="nil"/>
            </w:tcBorders>
            <w:shd w:val="clear" w:color="auto" w:fill="auto"/>
            <w:hideMark/>
          </w:tcPr>
          <w:p w:rsidR="004F7044" w:rsidRDefault="004F7044">
            <w:pPr>
              <w:jc w:val="center"/>
              <w:rPr>
                <w:rFonts w:ascii="Arial" w:hAnsi="Arial" w:cs="Arial"/>
                <w:sz w:val="18"/>
                <w:szCs w:val="18"/>
              </w:rPr>
            </w:pPr>
            <w:r>
              <w:rPr>
                <w:rFonts w:ascii="Arial" w:hAnsi="Arial" w:cs="Arial"/>
                <w:sz w:val="18"/>
                <w:szCs w:val="18"/>
              </w:rPr>
              <w:t>g</w:t>
            </w:r>
          </w:p>
        </w:tc>
        <w:tc>
          <w:tcPr>
            <w:tcW w:w="1231" w:type="dxa"/>
            <w:tcBorders>
              <w:top w:val="nil"/>
              <w:left w:val="nil"/>
              <w:bottom w:val="single" w:sz="4" w:space="0" w:color="auto"/>
              <w:right w:val="nil"/>
            </w:tcBorders>
            <w:shd w:val="clear" w:color="auto" w:fill="auto"/>
            <w:hideMark/>
          </w:tcPr>
          <w:p w:rsidR="004F7044" w:rsidRDefault="004F7044">
            <w:pPr>
              <w:jc w:val="center"/>
              <w:rPr>
                <w:rFonts w:ascii="Arial" w:hAnsi="Arial" w:cs="Arial"/>
                <w:sz w:val="18"/>
                <w:szCs w:val="18"/>
              </w:rPr>
            </w:pPr>
            <w:r>
              <w:rPr>
                <w:rFonts w:ascii="Arial" w:hAnsi="Arial" w:cs="Arial"/>
                <w:sz w:val="18"/>
                <w:szCs w:val="18"/>
              </w:rPr>
              <w:t>h</w:t>
            </w:r>
          </w:p>
        </w:tc>
        <w:tc>
          <w:tcPr>
            <w:tcW w:w="1216" w:type="dxa"/>
            <w:tcBorders>
              <w:top w:val="nil"/>
              <w:left w:val="nil"/>
              <w:bottom w:val="single" w:sz="4" w:space="0" w:color="auto"/>
              <w:right w:val="nil"/>
            </w:tcBorders>
            <w:shd w:val="clear" w:color="auto" w:fill="auto"/>
            <w:hideMark/>
          </w:tcPr>
          <w:p w:rsidR="004F7044" w:rsidRDefault="004F7044">
            <w:pPr>
              <w:jc w:val="center"/>
              <w:rPr>
                <w:rFonts w:ascii="Arial" w:hAnsi="Arial" w:cs="Arial"/>
                <w:sz w:val="18"/>
                <w:szCs w:val="18"/>
              </w:rPr>
            </w:pPr>
            <w:r>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j</w:t>
            </w:r>
          </w:p>
        </w:tc>
      </w:tr>
      <w:tr w:rsidR="004F7044" w:rsidTr="004F7044">
        <w:trPr>
          <w:trHeight w:val="255"/>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r>
      <w:tr w:rsidR="004F7044" w:rsidTr="004F7044">
        <w:trPr>
          <w:trHeight w:val="255"/>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F7044" w:rsidRDefault="00715DD5">
            <w:pPr>
              <w:jc w:val="right"/>
              <w:rPr>
                <w:rFonts w:ascii="Arial" w:hAnsi="Arial" w:cs="Arial"/>
                <w:sz w:val="18"/>
                <w:szCs w:val="18"/>
              </w:rPr>
            </w:pPr>
            <w:r>
              <w:rPr>
                <w:rFonts w:ascii="Arial" w:hAnsi="Arial" w:cs="Arial"/>
                <w:sz w:val="18"/>
                <w:szCs w:val="18"/>
              </w:rPr>
              <w:t>67 473</w:t>
            </w:r>
          </w:p>
        </w:tc>
        <w:tc>
          <w:tcPr>
            <w:tcW w:w="136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F7044" w:rsidRDefault="00715DD5">
            <w:pPr>
              <w:jc w:val="right"/>
              <w:rPr>
                <w:rFonts w:ascii="Arial" w:hAnsi="Arial" w:cs="Arial"/>
                <w:b/>
                <w:bCs/>
                <w:sz w:val="18"/>
                <w:szCs w:val="18"/>
              </w:rPr>
            </w:pPr>
            <w:r>
              <w:rPr>
                <w:rFonts w:ascii="Arial" w:hAnsi="Arial" w:cs="Arial"/>
                <w:b/>
                <w:bCs/>
                <w:sz w:val="18"/>
                <w:szCs w:val="18"/>
              </w:rPr>
              <w:t>67 473</w:t>
            </w:r>
          </w:p>
        </w:tc>
      </w:tr>
      <w:tr w:rsidR="004F7044" w:rsidTr="004F7044">
        <w:trPr>
          <w:trHeight w:val="255"/>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F7044" w:rsidRDefault="00715DD5">
            <w:pPr>
              <w:jc w:val="right"/>
              <w:rPr>
                <w:rFonts w:ascii="Arial" w:hAnsi="Arial" w:cs="Arial"/>
                <w:sz w:val="18"/>
                <w:szCs w:val="18"/>
              </w:rPr>
            </w:pPr>
            <w:r>
              <w:rPr>
                <w:rFonts w:ascii="Arial" w:hAnsi="Arial" w:cs="Arial"/>
                <w:sz w:val="18"/>
                <w:szCs w:val="18"/>
              </w:rPr>
              <w:t>14 376</w:t>
            </w:r>
          </w:p>
        </w:tc>
        <w:tc>
          <w:tcPr>
            <w:tcW w:w="136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F7044" w:rsidRDefault="00715DD5">
            <w:pPr>
              <w:jc w:val="right"/>
              <w:rPr>
                <w:rFonts w:ascii="Arial" w:hAnsi="Arial" w:cs="Arial"/>
                <w:sz w:val="18"/>
                <w:szCs w:val="18"/>
              </w:rPr>
            </w:pPr>
            <w:r>
              <w:rPr>
                <w:rFonts w:ascii="Arial" w:hAnsi="Arial" w:cs="Arial"/>
                <w:sz w:val="18"/>
                <w:szCs w:val="18"/>
              </w:rPr>
              <w:t>14 376</w:t>
            </w:r>
          </w:p>
        </w:tc>
      </w:tr>
      <w:tr w:rsidR="004F7044" w:rsidTr="004F7044">
        <w:trPr>
          <w:trHeight w:val="255"/>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F7044" w:rsidRDefault="00715DD5">
            <w:pPr>
              <w:jc w:val="right"/>
              <w:rPr>
                <w:rFonts w:ascii="Arial" w:hAnsi="Arial" w:cs="Arial"/>
                <w:sz w:val="18"/>
                <w:szCs w:val="18"/>
              </w:rPr>
            </w:pPr>
            <w:r>
              <w:rPr>
                <w:rFonts w:ascii="Arial" w:hAnsi="Arial" w:cs="Arial"/>
                <w:sz w:val="18"/>
                <w:szCs w:val="18"/>
              </w:rPr>
              <w:t>37 050</w:t>
            </w:r>
          </w:p>
        </w:tc>
        <w:tc>
          <w:tcPr>
            <w:tcW w:w="136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F7044" w:rsidRDefault="00715DD5">
            <w:pPr>
              <w:jc w:val="right"/>
              <w:rPr>
                <w:rFonts w:ascii="Arial" w:hAnsi="Arial" w:cs="Arial"/>
                <w:sz w:val="18"/>
                <w:szCs w:val="18"/>
              </w:rPr>
            </w:pPr>
            <w:r>
              <w:rPr>
                <w:rFonts w:ascii="Arial" w:hAnsi="Arial" w:cs="Arial"/>
                <w:sz w:val="18"/>
                <w:szCs w:val="18"/>
              </w:rPr>
              <w:t>37 050</w:t>
            </w:r>
          </w:p>
        </w:tc>
      </w:tr>
      <w:tr w:rsidR="004F7044" w:rsidTr="004F7044">
        <w:trPr>
          <w:trHeight w:val="255"/>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Presuny</w:t>
            </w:r>
          </w:p>
        </w:tc>
        <w:tc>
          <w:tcPr>
            <w:tcW w:w="120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4F7044" w:rsidRDefault="00715DD5">
            <w:pPr>
              <w:jc w:val="right"/>
              <w:rPr>
                <w:rFonts w:ascii="Arial" w:hAnsi="Arial" w:cs="Arial"/>
                <w:b/>
                <w:bCs/>
                <w:sz w:val="18"/>
                <w:szCs w:val="18"/>
              </w:rPr>
            </w:pPr>
            <w:r>
              <w:rPr>
                <w:rFonts w:ascii="Arial" w:hAnsi="Arial" w:cs="Arial"/>
                <w:b/>
                <w:bCs/>
                <w:sz w:val="18"/>
                <w:szCs w:val="18"/>
              </w:rPr>
              <w:t>44 799</w:t>
            </w:r>
          </w:p>
        </w:tc>
        <w:tc>
          <w:tcPr>
            <w:tcW w:w="1361"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4F7044" w:rsidRDefault="00715DD5">
            <w:pPr>
              <w:jc w:val="right"/>
              <w:rPr>
                <w:rFonts w:ascii="Arial" w:hAnsi="Arial" w:cs="Arial"/>
                <w:b/>
                <w:bCs/>
                <w:sz w:val="18"/>
                <w:szCs w:val="18"/>
              </w:rPr>
            </w:pPr>
            <w:r>
              <w:rPr>
                <w:rFonts w:ascii="Arial" w:hAnsi="Arial" w:cs="Arial"/>
                <w:b/>
                <w:bCs/>
                <w:sz w:val="18"/>
                <w:szCs w:val="18"/>
              </w:rPr>
              <w:t>44 799</w:t>
            </w:r>
          </w:p>
        </w:tc>
      </w:tr>
      <w:tr w:rsidR="004F7044" w:rsidTr="004F7044">
        <w:trPr>
          <w:trHeight w:val="255"/>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4F7044" w:rsidTr="004F7044">
        <w:trPr>
          <w:trHeight w:val="255"/>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F7044" w:rsidRDefault="00715DD5">
            <w:pPr>
              <w:jc w:val="right"/>
              <w:rPr>
                <w:rFonts w:ascii="Arial" w:hAnsi="Arial" w:cs="Arial"/>
                <w:sz w:val="18"/>
                <w:szCs w:val="18"/>
              </w:rPr>
            </w:pPr>
            <w:r>
              <w:rPr>
                <w:rFonts w:ascii="Arial" w:hAnsi="Arial" w:cs="Arial"/>
                <w:sz w:val="18"/>
                <w:szCs w:val="18"/>
              </w:rPr>
              <w:t>48 610</w:t>
            </w:r>
          </w:p>
        </w:tc>
        <w:tc>
          <w:tcPr>
            <w:tcW w:w="136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F7044" w:rsidRDefault="00715DD5">
            <w:pPr>
              <w:jc w:val="right"/>
              <w:rPr>
                <w:rFonts w:ascii="Arial" w:hAnsi="Arial" w:cs="Arial"/>
                <w:b/>
                <w:bCs/>
                <w:sz w:val="18"/>
                <w:szCs w:val="18"/>
              </w:rPr>
            </w:pPr>
            <w:r>
              <w:rPr>
                <w:rFonts w:ascii="Arial" w:hAnsi="Arial" w:cs="Arial"/>
                <w:b/>
                <w:bCs/>
                <w:sz w:val="18"/>
                <w:szCs w:val="18"/>
              </w:rPr>
              <w:t>48 610</w:t>
            </w:r>
          </w:p>
        </w:tc>
      </w:tr>
      <w:tr w:rsidR="004F7044" w:rsidTr="004F7044">
        <w:trPr>
          <w:trHeight w:val="255"/>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F7044" w:rsidRDefault="00715DD5">
            <w:pPr>
              <w:jc w:val="right"/>
              <w:rPr>
                <w:rFonts w:ascii="Arial" w:hAnsi="Arial" w:cs="Arial"/>
                <w:sz w:val="18"/>
                <w:szCs w:val="18"/>
              </w:rPr>
            </w:pPr>
            <w:r>
              <w:rPr>
                <w:rFonts w:ascii="Arial" w:hAnsi="Arial" w:cs="Arial"/>
                <w:sz w:val="18"/>
                <w:szCs w:val="18"/>
              </w:rPr>
              <w:t>13 212</w:t>
            </w:r>
          </w:p>
        </w:tc>
        <w:tc>
          <w:tcPr>
            <w:tcW w:w="136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F7044" w:rsidRDefault="00715DD5">
            <w:pPr>
              <w:jc w:val="right"/>
              <w:rPr>
                <w:rFonts w:ascii="Arial" w:hAnsi="Arial" w:cs="Arial"/>
                <w:sz w:val="18"/>
                <w:szCs w:val="18"/>
              </w:rPr>
            </w:pPr>
            <w:r>
              <w:rPr>
                <w:rFonts w:ascii="Arial" w:hAnsi="Arial" w:cs="Arial"/>
                <w:sz w:val="18"/>
                <w:szCs w:val="18"/>
              </w:rPr>
              <w:t>13 212</w:t>
            </w:r>
          </w:p>
        </w:tc>
      </w:tr>
      <w:tr w:rsidR="004F7044" w:rsidTr="004F7044">
        <w:trPr>
          <w:trHeight w:val="255"/>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F7044" w:rsidRDefault="00715DD5">
            <w:pPr>
              <w:jc w:val="right"/>
              <w:rPr>
                <w:rFonts w:ascii="Arial" w:hAnsi="Arial" w:cs="Arial"/>
                <w:sz w:val="18"/>
                <w:szCs w:val="18"/>
              </w:rPr>
            </w:pPr>
            <w:r>
              <w:rPr>
                <w:rFonts w:ascii="Arial" w:hAnsi="Arial" w:cs="Arial"/>
                <w:sz w:val="18"/>
                <w:szCs w:val="18"/>
              </w:rPr>
              <w:t>37 051</w:t>
            </w:r>
          </w:p>
        </w:tc>
        <w:tc>
          <w:tcPr>
            <w:tcW w:w="136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F7044" w:rsidRDefault="00715DD5">
            <w:pPr>
              <w:jc w:val="right"/>
              <w:rPr>
                <w:rFonts w:ascii="Arial" w:hAnsi="Arial" w:cs="Arial"/>
                <w:sz w:val="18"/>
                <w:szCs w:val="18"/>
              </w:rPr>
            </w:pPr>
            <w:r>
              <w:rPr>
                <w:rFonts w:ascii="Arial" w:hAnsi="Arial" w:cs="Arial"/>
                <w:sz w:val="18"/>
                <w:szCs w:val="18"/>
              </w:rPr>
              <w:t>37 051</w:t>
            </w:r>
          </w:p>
        </w:tc>
      </w:tr>
      <w:tr w:rsidR="004F7044" w:rsidTr="004F7044">
        <w:trPr>
          <w:trHeight w:val="255"/>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4F7044" w:rsidRDefault="008E469D">
            <w:pPr>
              <w:jc w:val="right"/>
              <w:rPr>
                <w:rFonts w:ascii="Arial" w:hAnsi="Arial" w:cs="Arial"/>
                <w:b/>
                <w:bCs/>
                <w:sz w:val="18"/>
                <w:szCs w:val="18"/>
              </w:rPr>
            </w:pPr>
            <w:r>
              <w:rPr>
                <w:rFonts w:ascii="Arial" w:hAnsi="Arial" w:cs="Arial"/>
                <w:b/>
                <w:bCs/>
                <w:sz w:val="18"/>
                <w:szCs w:val="18"/>
              </w:rPr>
              <w:t>24 </w:t>
            </w:r>
            <w:r w:rsidR="00715DD5">
              <w:rPr>
                <w:rFonts w:ascii="Arial" w:hAnsi="Arial" w:cs="Arial"/>
                <w:b/>
                <w:bCs/>
                <w:sz w:val="18"/>
                <w:szCs w:val="18"/>
              </w:rPr>
              <w:t>771</w:t>
            </w:r>
          </w:p>
        </w:tc>
        <w:tc>
          <w:tcPr>
            <w:tcW w:w="1361"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4F7044" w:rsidRDefault="008E469D">
            <w:pPr>
              <w:jc w:val="right"/>
              <w:rPr>
                <w:rFonts w:ascii="Arial" w:hAnsi="Arial" w:cs="Arial"/>
                <w:b/>
                <w:bCs/>
                <w:sz w:val="18"/>
                <w:szCs w:val="18"/>
              </w:rPr>
            </w:pPr>
            <w:r>
              <w:rPr>
                <w:rFonts w:ascii="Arial" w:hAnsi="Arial" w:cs="Arial"/>
                <w:b/>
                <w:bCs/>
                <w:sz w:val="18"/>
                <w:szCs w:val="18"/>
              </w:rPr>
              <w:t>24 771</w:t>
            </w:r>
          </w:p>
        </w:tc>
      </w:tr>
      <w:tr w:rsidR="004F7044" w:rsidTr="004F7044">
        <w:trPr>
          <w:trHeight w:val="255"/>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4F7044" w:rsidTr="004F7044">
        <w:trPr>
          <w:trHeight w:val="255"/>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55"/>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55"/>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Zostatková hodnota </w:t>
            </w:r>
          </w:p>
        </w:tc>
        <w:tc>
          <w:tcPr>
            <w:tcW w:w="120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4F7044" w:rsidTr="004F7044">
        <w:trPr>
          <w:trHeight w:val="255"/>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Stav k 1.1.2013</w:t>
            </w:r>
          </w:p>
        </w:tc>
        <w:tc>
          <w:tcPr>
            <w:tcW w:w="1208"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4F7044" w:rsidRDefault="00715DD5">
            <w:pPr>
              <w:jc w:val="right"/>
              <w:rPr>
                <w:rFonts w:ascii="Arial" w:hAnsi="Arial" w:cs="Arial"/>
                <w:b/>
                <w:bCs/>
                <w:sz w:val="18"/>
                <w:szCs w:val="18"/>
              </w:rPr>
            </w:pPr>
            <w:r>
              <w:rPr>
                <w:rFonts w:ascii="Arial" w:hAnsi="Arial" w:cs="Arial"/>
                <w:b/>
                <w:bCs/>
                <w:sz w:val="18"/>
                <w:szCs w:val="18"/>
              </w:rPr>
              <w:t>18 863</w:t>
            </w:r>
          </w:p>
        </w:tc>
        <w:tc>
          <w:tcPr>
            <w:tcW w:w="1361"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rsidR="004F7044" w:rsidRDefault="00715DD5">
            <w:pPr>
              <w:jc w:val="right"/>
              <w:rPr>
                <w:rFonts w:ascii="Arial" w:hAnsi="Arial" w:cs="Arial"/>
                <w:b/>
                <w:bCs/>
                <w:sz w:val="18"/>
                <w:szCs w:val="18"/>
              </w:rPr>
            </w:pPr>
            <w:r>
              <w:rPr>
                <w:rFonts w:ascii="Arial" w:hAnsi="Arial" w:cs="Arial"/>
                <w:b/>
                <w:bCs/>
                <w:sz w:val="18"/>
                <w:szCs w:val="18"/>
              </w:rPr>
              <w:t>18 863</w:t>
            </w:r>
          </w:p>
        </w:tc>
      </w:tr>
      <w:tr w:rsidR="004F7044" w:rsidTr="004F7044">
        <w:trPr>
          <w:trHeight w:val="255"/>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Stav k 31.12.2013</w:t>
            </w:r>
          </w:p>
        </w:tc>
        <w:tc>
          <w:tcPr>
            <w:tcW w:w="1208"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8" w:type="dxa"/>
            <w:tcBorders>
              <w:top w:val="nil"/>
              <w:left w:val="nil"/>
              <w:bottom w:val="double" w:sz="6" w:space="0" w:color="auto"/>
              <w:right w:val="nil"/>
            </w:tcBorders>
            <w:shd w:val="clear" w:color="auto" w:fill="auto"/>
            <w:vAlign w:val="bottom"/>
            <w:hideMark/>
          </w:tcPr>
          <w:p w:rsidR="004F7044" w:rsidRDefault="00715DD5">
            <w:pPr>
              <w:jc w:val="right"/>
              <w:rPr>
                <w:rFonts w:ascii="Arial" w:hAnsi="Arial" w:cs="Arial"/>
                <w:b/>
                <w:bCs/>
                <w:sz w:val="18"/>
                <w:szCs w:val="18"/>
              </w:rPr>
            </w:pPr>
            <w:r>
              <w:rPr>
                <w:rFonts w:ascii="Arial" w:hAnsi="Arial" w:cs="Arial"/>
                <w:b/>
                <w:bCs/>
                <w:sz w:val="18"/>
                <w:szCs w:val="18"/>
              </w:rPr>
              <w:t>20 028</w:t>
            </w:r>
          </w:p>
        </w:tc>
        <w:tc>
          <w:tcPr>
            <w:tcW w:w="1361"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rsidR="004F7044" w:rsidRDefault="00715DD5">
            <w:pPr>
              <w:jc w:val="right"/>
              <w:rPr>
                <w:rFonts w:ascii="Arial" w:hAnsi="Arial" w:cs="Arial"/>
                <w:b/>
                <w:bCs/>
                <w:sz w:val="18"/>
                <w:szCs w:val="18"/>
              </w:rPr>
            </w:pPr>
            <w:r>
              <w:rPr>
                <w:rFonts w:ascii="Arial" w:hAnsi="Arial" w:cs="Arial"/>
                <w:b/>
                <w:bCs/>
                <w:sz w:val="18"/>
                <w:szCs w:val="18"/>
              </w:rPr>
              <w:t>20 028</w:t>
            </w:r>
          </w:p>
        </w:tc>
      </w:tr>
    </w:tbl>
    <w:p w:rsidR="00D10912" w:rsidRPr="00CE19D0" w:rsidRDefault="00D10912" w:rsidP="00BD42A1">
      <w:pPr>
        <w:pStyle w:val="odstavec"/>
      </w:pPr>
    </w:p>
    <w:p w:rsidR="004F7044" w:rsidRDefault="004F7044" w:rsidP="00BD42A1">
      <w:pPr>
        <w:pStyle w:val="odstavec"/>
      </w:pPr>
      <w:bookmarkStart w:id="16" w:name="FWT_transfer_TA3"/>
      <w:bookmarkEnd w:id="13"/>
      <w:bookmarkEnd w:id="14"/>
      <w:r>
        <w:t xml:space="preserve"> </w:t>
      </w:r>
    </w:p>
    <w:p w:rsidR="000B05E1" w:rsidRDefault="000B05E1" w:rsidP="00BD42A1">
      <w:pPr>
        <w:pStyle w:val="odstavec"/>
      </w:pPr>
    </w:p>
    <w:p w:rsidR="000B05E1" w:rsidRDefault="000B05E1" w:rsidP="00BD42A1">
      <w:pPr>
        <w:pStyle w:val="odstavec"/>
      </w:pPr>
    </w:p>
    <w:p w:rsidR="00FC17DF" w:rsidRDefault="00FC17DF" w:rsidP="00BD42A1">
      <w:pPr>
        <w:pStyle w:val="odstavec"/>
      </w:pPr>
    </w:p>
    <w:p w:rsidR="000B05E1" w:rsidRDefault="000B05E1" w:rsidP="00BD42A1">
      <w:pPr>
        <w:pStyle w:val="odstavec"/>
      </w:pPr>
    </w:p>
    <w:p w:rsidR="000B05E1" w:rsidRPr="00CE19D0" w:rsidRDefault="000B05E1" w:rsidP="00BD42A1">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6160"/>
        <w:gridCol w:w="3120"/>
      </w:tblGrid>
      <w:tr w:rsidR="004F7044" w:rsidTr="004F7044">
        <w:trPr>
          <w:trHeight w:val="240"/>
        </w:trPr>
        <w:tc>
          <w:tcPr>
            <w:tcW w:w="616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lastRenderedPageBreak/>
              <w:t>Dlhodobý hmotný majetok</w:t>
            </w:r>
          </w:p>
        </w:tc>
        <w:tc>
          <w:tcPr>
            <w:tcW w:w="31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Hodnota k 31.12.2014</w:t>
            </w:r>
          </w:p>
        </w:tc>
      </w:tr>
      <w:tr w:rsidR="004F7044" w:rsidTr="004F7044">
        <w:trPr>
          <w:trHeight w:val="240"/>
        </w:trPr>
        <w:tc>
          <w:tcPr>
            <w:tcW w:w="616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Dlhodobý hmotný majetok, na ktorý je zriadené záložné právo</w:t>
            </w:r>
          </w:p>
        </w:tc>
        <w:tc>
          <w:tcPr>
            <w:tcW w:w="3120" w:type="dxa"/>
            <w:tcBorders>
              <w:top w:val="nil"/>
              <w:left w:val="nil"/>
              <w:bottom w:val="nil"/>
              <w:right w:val="nil"/>
            </w:tcBorders>
            <w:shd w:val="clear" w:color="auto" w:fill="auto"/>
            <w:vAlign w:val="bottom"/>
            <w:hideMark/>
          </w:tcPr>
          <w:p w:rsidR="004F7044" w:rsidRDefault="002E0175">
            <w:pPr>
              <w:jc w:val="right"/>
              <w:rPr>
                <w:rFonts w:ascii="Arial" w:hAnsi="Arial" w:cs="Arial"/>
                <w:sz w:val="18"/>
                <w:szCs w:val="18"/>
              </w:rPr>
            </w:pPr>
            <w:r>
              <w:rPr>
                <w:rFonts w:ascii="Arial" w:hAnsi="Arial" w:cs="Arial"/>
                <w:sz w:val="18"/>
                <w:szCs w:val="18"/>
              </w:rPr>
              <w:t>14 369</w:t>
            </w:r>
          </w:p>
        </w:tc>
      </w:tr>
      <w:tr w:rsidR="004F7044" w:rsidTr="004F7044">
        <w:trPr>
          <w:trHeight w:val="439"/>
        </w:trPr>
        <w:tc>
          <w:tcPr>
            <w:tcW w:w="616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Dlhodobý 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4F7044" w:rsidRDefault="002B36CC">
            <w:pPr>
              <w:jc w:val="right"/>
              <w:rPr>
                <w:rFonts w:ascii="Arial" w:hAnsi="Arial" w:cs="Arial"/>
                <w:sz w:val="18"/>
                <w:szCs w:val="18"/>
              </w:rPr>
            </w:pPr>
            <w:r>
              <w:rPr>
                <w:rFonts w:ascii="Arial" w:hAnsi="Arial" w:cs="Arial"/>
                <w:sz w:val="18"/>
                <w:szCs w:val="18"/>
              </w:rPr>
              <w:t>10 014</w:t>
            </w:r>
          </w:p>
        </w:tc>
      </w:tr>
    </w:tbl>
    <w:p w:rsidR="00D10912" w:rsidRDefault="00D10912" w:rsidP="00BD42A1">
      <w:pPr>
        <w:pStyle w:val="odstavec"/>
      </w:pPr>
    </w:p>
    <w:p w:rsidR="0054281F" w:rsidRDefault="0054281F" w:rsidP="00BD42A1">
      <w:pPr>
        <w:pStyle w:val="odstavec"/>
      </w:pPr>
      <w:r>
        <w:t xml:space="preserve">Úžitkový automobil </w:t>
      </w:r>
      <w:proofErr w:type="spellStart"/>
      <w:r>
        <w:t>Peugeot</w:t>
      </w:r>
      <w:proofErr w:type="spellEnd"/>
      <w:r>
        <w:t xml:space="preserve"> Expert </w:t>
      </w:r>
      <w:proofErr w:type="spellStart"/>
      <w:r>
        <w:t>Furgon</w:t>
      </w:r>
      <w:proofErr w:type="spellEnd"/>
      <w:r>
        <w:t xml:space="preserve"> Spoločnosť obstarala prostredníctvom úveru v zmysle § 262 ods. 2 s primeraným použitím § 497 a </w:t>
      </w:r>
      <w:proofErr w:type="spellStart"/>
      <w:r>
        <w:t>nasled</w:t>
      </w:r>
      <w:proofErr w:type="spellEnd"/>
      <w:r>
        <w:t>. Obchodného zákonníka. VÚB Leasing</w:t>
      </w:r>
      <w:r w:rsidR="002B36CC">
        <w:t>, a.s.</w:t>
      </w:r>
      <w:r>
        <w:t xml:space="preserve"> ma na tento majetok zriadené záložné právo. </w:t>
      </w:r>
    </w:p>
    <w:p w:rsidR="002B36CC" w:rsidRDefault="002B36CC" w:rsidP="00BD42A1">
      <w:pPr>
        <w:pStyle w:val="odstavec"/>
      </w:pPr>
    </w:p>
    <w:p w:rsidR="002B36CC" w:rsidRDefault="002B36CC" w:rsidP="00BD42A1">
      <w:pPr>
        <w:pStyle w:val="odstavec"/>
      </w:pPr>
      <w:r>
        <w:t xml:space="preserve">Spoločnosť má tiež obmedzené právo nakladať s osobným automobilom </w:t>
      </w:r>
      <w:proofErr w:type="spellStart"/>
      <w:r>
        <w:t>Š-Octavia</w:t>
      </w:r>
      <w:proofErr w:type="spellEnd"/>
      <w:r>
        <w:t xml:space="preserve"> 1,6 a úžitkovým automobilom </w:t>
      </w:r>
      <w:proofErr w:type="spellStart"/>
      <w:r>
        <w:t>Peugeot</w:t>
      </w:r>
      <w:proofErr w:type="spellEnd"/>
      <w:r>
        <w:t xml:space="preserve"> Boxer </w:t>
      </w:r>
      <w:proofErr w:type="spellStart"/>
      <w:r>
        <w:t>Furgon</w:t>
      </w:r>
      <w:proofErr w:type="spellEnd"/>
      <w:r>
        <w:t xml:space="preserve">, ktoré obstaral v minulom období prostredníctvom finančného leasingu. </w:t>
      </w:r>
    </w:p>
    <w:p w:rsidR="0054281F" w:rsidRPr="00CE19D0" w:rsidRDefault="0054281F" w:rsidP="00BD42A1">
      <w:pPr>
        <w:pStyle w:val="odstavec"/>
      </w:pPr>
    </w:p>
    <w:bookmarkEnd w:id="16"/>
    <w:p w:rsidR="0054281F" w:rsidRDefault="0054281F" w:rsidP="00BD42A1">
      <w:pPr>
        <w:pStyle w:val="odstavec"/>
      </w:pPr>
    </w:p>
    <w:p w:rsidR="00EA21BE" w:rsidRPr="00BD42A1" w:rsidRDefault="000651F1" w:rsidP="00BD42A1">
      <w:pPr>
        <w:pStyle w:val="odstavec"/>
        <w:rPr>
          <w:rFonts w:ascii="Arial" w:hAnsi="Arial" w:cs="Arial"/>
          <w:b/>
        </w:rPr>
      </w:pPr>
      <w:r w:rsidRPr="00BD42A1">
        <w:t>Dlhodobý hmotný majetok je poistený pre prípad škôd spôsobených krádežou, živelnou pohromou</w:t>
      </w:r>
      <w:r w:rsidR="0054281F" w:rsidRPr="00BD42A1">
        <w:t xml:space="preserve">, PZP </w:t>
      </w:r>
      <w:r w:rsidRPr="00BD42A1">
        <w:t xml:space="preserve">až do výšky </w:t>
      </w:r>
      <w:r w:rsidR="00BD42A1">
        <w:t>24 383</w:t>
      </w:r>
      <w:r w:rsidRPr="00BD42A1">
        <w:t xml:space="preserve"> EUR (</w:t>
      </w:r>
      <w:bookmarkStart w:id="17" w:name="EntityPY"/>
      <w:r w:rsidR="00FA73B8" w:rsidRPr="00BD42A1">
        <w:t>2013</w:t>
      </w:r>
      <w:bookmarkEnd w:id="17"/>
      <w:r w:rsidRPr="00BD42A1">
        <w:t xml:space="preserve">: </w:t>
      </w:r>
      <w:r w:rsidR="00BD42A1" w:rsidRPr="00BD42A1">
        <w:t>19 566</w:t>
      </w:r>
      <w:r w:rsidRPr="00BD42A1">
        <w:t xml:space="preserve"> EUR).</w:t>
      </w:r>
      <w:r w:rsidR="00EA21BE" w:rsidRPr="00BD42A1">
        <w:rPr>
          <w:rFonts w:ascii="Arial" w:hAnsi="Arial"/>
        </w:rPr>
        <w:br w:type="page"/>
      </w:r>
    </w:p>
    <w:p w:rsidR="00FF2077" w:rsidRPr="00CE19D0" w:rsidRDefault="00FF2077" w:rsidP="0022181B">
      <w:pPr>
        <w:pStyle w:val="Nadpis2"/>
      </w:pPr>
      <w:r w:rsidRPr="00CE19D0">
        <w:lastRenderedPageBreak/>
        <w:t>Dlhodobý finančný majetok</w:t>
      </w:r>
    </w:p>
    <w:p w:rsidR="00B478E3" w:rsidRPr="00CE19D0" w:rsidRDefault="00FF2077" w:rsidP="00BD42A1">
      <w:pPr>
        <w:pStyle w:val="odstavec"/>
      </w:pPr>
      <w:r w:rsidRPr="00CE19D0">
        <w:t>Prehľad pohybu dlhodobého finančného majetku za bežné a predchádzajúce účtovné obdobie je uvedený nižšie:</w:t>
      </w:r>
    </w:p>
    <w:p w:rsidR="00F003CE" w:rsidRPr="00CE19D0" w:rsidRDefault="00F003CE" w:rsidP="00FB6F88">
      <w:pPr>
        <w:suppressAutoHyphens/>
        <w:rPr>
          <w:rFonts w:ascii="Arial" w:hAnsi="Arial" w:cs="Arial"/>
          <w:sz w:val="20"/>
          <w:szCs w:val="20"/>
        </w:rPr>
      </w:pPr>
    </w:p>
    <w:p w:rsidR="004F7044" w:rsidRPr="00CE19D0" w:rsidRDefault="004F7044" w:rsidP="00BD42A1">
      <w:pPr>
        <w:pStyle w:val="odstavec"/>
      </w:pPr>
      <w:bookmarkStart w:id="18" w:name="FWT_transfer_FA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4F7044" w:rsidTr="004F7044">
        <w:trPr>
          <w:trHeight w:val="240"/>
        </w:trPr>
        <w:tc>
          <w:tcPr>
            <w:tcW w:w="3220" w:type="dxa"/>
            <w:vMerge w:val="restart"/>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19" w:name="RANGE!B4:K20"/>
            <w:r>
              <w:rPr>
                <w:rFonts w:ascii="Arial" w:hAnsi="Arial" w:cs="Arial"/>
                <w:b/>
                <w:bCs/>
                <w:sz w:val="18"/>
                <w:szCs w:val="18"/>
              </w:rPr>
              <w:t>Dlhodobý finančný majetok</w:t>
            </w:r>
            <w:bookmarkEnd w:id="19"/>
          </w:p>
        </w:tc>
        <w:tc>
          <w:tcPr>
            <w:tcW w:w="10940" w:type="dxa"/>
            <w:gridSpan w:val="9"/>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p>
        </w:tc>
      </w:tr>
      <w:tr w:rsidR="004F7044" w:rsidTr="004F7044">
        <w:trPr>
          <w:trHeight w:val="1440"/>
        </w:trPr>
        <w:tc>
          <w:tcPr>
            <w:tcW w:w="3220" w:type="dxa"/>
            <w:vMerge/>
            <w:tcBorders>
              <w:top w:val="nil"/>
              <w:left w:val="nil"/>
              <w:bottom w:val="nil"/>
              <w:right w:val="nil"/>
            </w:tcBorders>
            <w:vAlign w:val="center"/>
            <w:hideMark/>
          </w:tcPr>
          <w:p w:rsidR="004F7044" w:rsidRDefault="004F7044">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Podielové CP a podiely v spolo</w:t>
            </w:r>
            <w:r>
              <w:rPr>
                <w:rFonts w:ascii="Arial" w:hAnsi="Arial" w:cs="Arial"/>
                <w:b/>
                <w:bCs/>
                <w:sz w:val="18"/>
                <w:szCs w:val="18"/>
              </w:rPr>
              <w:t>č</w:t>
            </w:r>
            <w:r>
              <w:rPr>
                <w:rFonts w:ascii="Arial" w:hAnsi="Arial" w:cs="Arial"/>
                <w:b/>
                <w:bCs/>
                <w:sz w:val="18"/>
                <w:szCs w:val="18"/>
              </w:rPr>
              <w:t>nosti s po</w:t>
            </w:r>
            <w:r>
              <w:rPr>
                <w:rFonts w:ascii="Arial" w:hAnsi="Arial" w:cs="Arial"/>
                <w:b/>
                <w:bCs/>
                <w:sz w:val="18"/>
                <w:szCs w:val="18"/>
              </w:rPr>
              <w:t>d</w:t>
            </w:r>
            <w:r>
              <w:rPr>
                <w:rFonts w:ascii="Arial" w:hAnsi="Arial" w:cs="Arial"/>
                <w:b/>
                <w:bCs/>
                <w:sz w:val="18"/>
                <w:szCs w:val="18"/>
              </w:rPr>
              <w:t>statným vplyvom</w:t>
            </w:r>
          </w:p>
        </w:tc>
        <w:tc>
          <w:tcPr>
            <w:tcW w:w="12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 xml:space="preserve">Pôžičky ÚJ v </w:t>
            </w:r>
            <w:proofErr w:type="spellStart"/>
            <w:r>
              <w:rPr>
                <w:rFonts w:ascii="Arial" w:hAnsi="Arial" w:cs="Arial"/>
                <w:b/>
                <w:bCs/>
                <w:sz w:val="18"/>
                <w:szCs w:val="18"/>
              </w:rPr>
              <w:t>kons</w:t>
            </w:r>
            <w:proofErr w:type="spellEnd"/>
            <w:r>
              <w:rPr>
                <w:rFonts w:ascii="Arial" w:hAnsi="Arial" w:cs="Arial"/>
                <w:b/>
                <w:bCs/>
                <w:sz w:val="18"/>
                <w:szCs w:val="18"/>
              </w:rPr>
              <w:t>. Ce</w:t>
            </w:r>
            <w:r>
              <w:rPr>
                <w:rFonts w:ascii="Arial" w:hAnsi="Arial" w:cs="Arial"/>
                <w:b/>
                <w:bCs/>
                <w:sz w:val="18"/>
                <w:szCs w:val="18"/>
              </w:rPr>
              <w:t>l</w:t>
            </w:r>
            <w:r>
              <w:rPr>
                <w:rFonts w:ascii="Arial" w:hAnsi="Arial" w:cs="Arial"/>
                <w:b/>
                <w:bCs/>
                <w:sz w:val="18"/>
                <w:szCs w:val="18"/>
              </w:rPr>
              <w:t>ku</w:t>
            </w:r>
          </w:p>
        </w:tc>
        <w:tc>
          <w:tcPr>
            <w:tcW w:w="102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Pôžičky s dobou splatnosti najviac j</w:t>
            </w:r>
            <w:r>
              <w:rPr>
                <w:rFonts w:ascii="Arial" w:hAnsi="Arial" w:cs="Arial"/>
                <w:b/>
                <w:bCs/>
                <w:sz w:val="18"/>
                <w:szCs w:val="18"/>
              </w:rPr>
              <w:t>e</w:t>
            </w:r>
            <w:r>
              <w:rPr>
                <w:rFonts w:ascii="Arial" w:hAnsi="Arial" w:cs="Arial"/>
                <w:b/>
                <w:bCs/>
                <w:sz w:val="18"/>
                <w:szCs w:val="18"/>
              </w:rPr>
              <w:t>den rok</w:t>
            </w:r>
          </w:p>
        </w:tc>
        <w:tc>
          <w:tcPr>
            <w:tcW w:w="12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Spolu</w:t>
            </w:r>
          </w:p>
        </w:tc>
      </w:tr>
      <w:tr w:rsidR="004F7044" w:rsidTr="004F7044">
        <w:trPr>
          <w:trHeight w:val="255"/>
        </w:trPr>
        <w:tc>
          <w:tcPr>
            <w:tcW w:w="32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j</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F7044" w:rsidRDefault="005D5CD1">
            <w:pPr>
              <w:jc w:val="right"/>
              <w:rPr>
                <w:rFonts w:ascii="Arial" w:hAnsi="Arial" w:cs="Arial"/>
                <w:b/>
                <w:bCs/>
                <w:sz w:val="18"/>
                <w:szCs w:val="18"/>
              </w:rPr>
            </w:pPr>
            <w:r>
              <w:rPr>
                <w:rFonts w:ascii="Arial" w:hAnsi="Arial" w:cs="Arial"/>
                <w:b/>
                <w:bCs/>
                <w:sz w:val="18"/>
                <w:szCs w:val="18"/>
              </w:rPr>
              <w:t>1 400 000</w:t>
            </w:r>
          </w:p>
        </w:tc>
        <w:tc>
          <w:tcPr>
            <w:tcW w:w="1020" w:type="dxa"/>
            <w:tcBorders>
              <w:top w:val="nil"/>
              <w:left w:val="nil"/>
              <w:bottom w:val="nil"/>
              <w:right w:val="nil"/>
            </w:tcBorders>
            <w:shd w:val="clear" w:color="auto" w:fill="auto"/>
            <w:vAlign w:val="bottom"/>
            <w:hideMark/>
          </w:tcPr>
          <w:p w:rsidR="004F7044" w:rsidRDefault="005D5CD1">
            <w:pPr>
              <w:jc w:val="right"/>
              <w:rPr>
                <w:rFonts w:ascii="Arial" w:hAnsi="Arial" w:cs="Arial"/>
                <w:b/>
                <w:bCs/>
                <w:sz w:val="18"/>
                <w:szCs w:val="18"/>
              </w:rPr>
            </w:pPr>
            <w:r>
              <w:rPr>
                <w:rFonts w:ascii="Arial" w:hAnsi="Arial" w:cs="Arial"/>
                <w:b/>
                <w:bCs/>
                <w:sz w:val="18"/>
                <w:szCs w:val="18"/>
              </w:rPr>
              <w:t>1 328</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F7044" w:rsidRDefault="005D5CD1">
            <w:pPr>
              <w:jc w:val="right"/>
              <w:rPr>
                <w:rFonts w:ascii="Arial" w:hAnsi="Arial" w:cs="Arial"/>
                <w:b/>
                <w:bCs/>
                <w:sz w:val="18"/>
                <w:szCs w:val="18"/>
              </w:rPr>
            </w:pPr>
            <w:r>
              <w:rPr>
                <w:rFonts w:ascii="Arial" w:hAnsi="Arial" w:cs="Arial"/>
                <w:b/>
                <w:bCs/>
                <w:sz w:val="18"/>
                <w:szCs w:val="18"/>
              </w:rPr>
              <w:t>1 401 328</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CF28AF">
            <w:pPr>
              <w:jc w:val="right"/>
              <w:rPr>
                <w:rFonts w:ascii="Arial" w:hAnsi="Arial" w:cs="Arial"/>
                <w:sz w:val="18"/>
                <w:szCs w:val="18"/>
              </w:rPr>
            </w:pPr>
            <w:r>
              <w:rPr>
                <w:rFonts w:ascii="Arial" w:hAnsi="Arial" w:cs="Arial"/>
                <w:sz w:val="18"/>
                <w:szCs w:val="18"/>
              </w:rPr>
              <w:t>56 000</w:t>
            </w:r>
          </w:p>
        </w:tc>
        <w:tc>
          <w:tcPr>
            <w:tcW w:w="1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CF28AF">
            <w:pPr>
              <w:jc w:val="right"/>
              <w:rPr>
                <w:rFonts w:ascii="Arial" w:hAnsi="Arial" w:cs="Arial"/>
                <w:sz w:val="18"/>
                <w:szCs w:val="18"/>
              </w:rPr>
            </w:pPr>
            <w:r>
              <w:rPr>
                <w:rFonts w:ascii="Arial" w:hAnsi="Arial" w:cs="Arial"/>
                <w:sz w:val="18"/>
                <w:szCs w:val="18"/>
              </w:rPr>
              <w:t>56 000</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CF28AF">
            <w:pPr>
              <w:jc w:val="right"/>
              <w:rPr>
                <w:rFonts w:ascii="Arial" w:hAnsi="Arial" w:cs="Arial"/>
                <w:b/>
                <w:bCs/>
                <w:sz w:val="18"/>
                <w:szCs w:val="18"/>
              </w:rPr>
            </w:pPr>
            <w:r>
              <w:rPr>
                <w:rFonts w:ascii="Arial" w:hAnsi="Arial" w:cs="Arial"/>
                <w:b/>
                <w:bCs/>
                <w:sz w:val="18"/>
                <w:szCs w:val="18"/>
              </w:rPr>
              <w:t>1 456 000</w:t>
            </w:r>
          </w:p>
        </w:tc>
        <w:tc>
          <w:tcPr>
            <w:tcW w:w="1020" w:type="dxa"/>
            <w:tcBorders>
              <w:top w:val="single" w:sz="4" w:space="0" w:color="auto"/>
              <w:left w:val="nil"/>
              <w:bottom w:val="double" w:sz="6" w:space="0" w:color="auto"/>
              <w:right w:val="nil"/>
            </w:tcBorders>
            <w:shd w:val="clear" w:color="auto" w:fill="auto"/>
            <w:vAlign w:val="bottom"/>
            <w:hideMark/>
          </w:tcPr>
          <w:p w:rsidR="004F7044" w:rsidRDefault="00CF28AF">
            <w:pPr>
              <w:jc w:val="right"/>
              <w:rPr>
                <w:rFonts w:ascii="Arial" w:hAnsi="Arial" w:cs="Arial"/>
                <w:b/>
                <w:bCs/>
                <w:sz w:val="18"/>
                <w:szCs w:val="18"/>
              </w:rPr>
            </w:pPr>
            <w:r>
              <w:rPr>
                <w:rFonts w:ascii="Arial" w:hAnsi="Arial" w:cs="Arial"/>
                <w:b/>
                <w:bCs/>
                <w:sz w:val="18"/>
                <w:szCs w:val="18"/>
              </w:rPr>
              <w:t>1 328</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CF28AF">
            <w:pPr>
              <w:jc w:val="right"/>
              <w:rPr>
                <w:rFonts w:ascii="Arial" w:hAnsi="Arial" w:cs="Arial"/>
                <w:b/>
                <w:bCs/>
                <w:sz w:val="18"/>
                <w:szCs w:val="18"/>
              </w:rPr>
            </w:pPr>
            <w:r>
              <w:rPr>
                <w:rFonts w:ascii="Arial" w:hAnsi="Arial" w:cs="Arial"/>
                <w:b/>
                <w:bCs/>
                <w:sz w:val="18"/>
                <w:szCs w:val="18"/>
              </w:rPr>
              <w:t xml:space="preserve">1 457 328 </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RPr="00CF28AF"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Stav k 1.1.2014</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5D5CD1">
            <w:pPr>
              <w:jc w:val="right"/>
              <w:rPr>
                <w:rFonts w:ascii="Arial" w:hAnsi="Arial" w:cs="Arial"/>
                <w:b/>
                <w:bCs/>
                <w:sz w:val="18"/>
                <w:szCs w:val="18"/>
              </w:rPr>
            </w:pPr>
            <w:r>
              <w:rPr>
                <w:rFonts w:ascii="Arial" w:hAnsi="Arial" w:cs="Arial"/>
                <w:b/>
                <w:bCs/>
                <w:sz w:val="18"/>
                <w:szCs w:val="18"/>
              </w:rPr>
              <w:t>1 400 000</w:t>
            </w:r>
          </w:p>
        </w:tc>
        <w:tc>
          <w:tcPr>
            <w:tcW w:w="1020" w:type="dxa"/>
            <w:tcBorders>
              <w:top w:val="single" w:sz="4" w:space="0" w:color="auto"/>
              <w:left w:val="nil"/>
              <w:bottom w:val="double" w:sz="6" w:space="0" w:color="auto"/>
              <w:right w:val="nil"/>
            </w:tcBorders>
            <w:shd w:val="clear" w:color="auto" w:fill="auto"/>
            <w:vAlign w:val="bottom"/>
            <w:hideMark/>
          </w:tcPr>
          <w:p w:rsidR="004F7044" w:rsidRDefault="005D5CD1">
            <w:pPr>
              <w:jc w:val="right"/>
              <w:rPr>
                <w:rFonts w:ascii="Arial" w:hAnsi="Arial" w:cs="Arial"/>
                <w:b/>
                <w:bCs/>
                <w:sz w:val="18"/>
                <w:szCs w:val="18"/>
              </w:rPr>
            </w:pPr>
            <w:r>
              <w:rPr>
                <w:rFonts w:ascii="Arial" w:hAnsi="Arial" w:cs="Arial"/>
                <w:b/>
                <w:bCs/>
                <w:sz w:val="18"/>
                <w:szCs w:val="18"/>
              </w:rPr>
              <w:t>1 328</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4F7044" w:rsidRPr="00CF28AF" w:rsidRDefault="005D5CD1">
            <w:pPr>
              <w:jc w:val="right"/>
              <w:rPr>
                <w:rFonts w:ascii="Arial" w:hAnsi="Arial" w:cs="Arial"/>
                <w:b/>
                <w:sz w:val="18"/>
                <w:szCs w:val="18"/>
              </w:rPr>
            </w:pPr>
            <w:r w:rsidRPr="00CF28AF">
              <w:rPr>
                <w:rFonts w:ascii="Arial" w:hAnsi="Arial" w:cs="Arial"/>
                <w:b/>
                <w:sz w:val="18"/>
                <w:szCs w:val="18"/>
              </w:rPr>
              <w:t>1 401 328</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Stav k 31.12.2014</w:t>
            </w:r>
          </w:p>
        </w:tc>
        <w:tc>
          <w:tcPr>
            <w:tcW w:w="1240"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F7044" w:rsidRDefault="00CF28AF">
            <w:pPr>
              <w:jc w:val="right"/>
              <w:rPr>
                <w:rFonts w:ascii="Arial" w:hAnsi="Arial" w:cs="Arial"/>
                <w:b/>
                <w:bCs/>
                <w:sz w:val="18"/>
                <w:szCs w:val="18"/>
              </w:rPr>
            </w:pPr>
            <w:r>
              <w:rPr>
                <w:rFonts w:ascii="Arial" w:hAnsi="Arial" w:cs="Arial"/>
                <w:b/>
                <w:bCs/>
                <w:sz w:val="18"/>
                <w:szCs w:val="18"/>
              </w:rPr>
              <w:t>1 456 000</w:t>
            </w:r>
          </w:p>
        </w:tc>
        <w:tc>
          <w:tcPr>
            <w:tcW w:w="1020" w:type="dxa"/>
            <w:tcBorders>
              <w:top w:val="nil"/>
              <w:left w:val="nil"/>
              <w:bottom w:val="double" w:sz="6" w:space="0" w:color="auto"/>
              <w:right w:val="nil"/>
            </w:tcBorders>
            <w:shd w:val="clear" w:color="auto" w:fill="auto"/>
            <w:vAlign w:val="bottom"/>
            <w:hideMark/>
          </w:tcPr>
          <w:p w:rsidR="004F7044" w:rsidRDefault="00CF28AF">
            <w:pPr>
              <w:jc w:val="right"/>
              <w:rPr>
                <w:rFonts w:ascii="Arial" w:hAnsi="Arial" w:cs="Arial"/>
                <w:b/>
                <w:bCs/>
                <w:sz w:val="18"/>
                <w:szCs w:val="18"/>
              </w:rPr>
            </w:pPr>
            <w:r>
              <w:rPr>
                <w:rFonts w:ascii="Arial" w:hAnsi="Arial" w:cs="Arial"/>
                <w:b/>
                <w:bCs/>
                <w:sz w:val="18"/>
                <w:szCs w:val="18"/>
              </w:rPr>
              <w:t>1 328</w:t>
            </w:r>
          </w:p>
        </w:tc>
        <w:tc>
          <w:tcPr>
            <w:tcW w:w="1240"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4F7044" w:rsidRDefault="00CF28AF">
            <w:pPr>
              <w:jc w:val="right"/>
              <w:rPr>
                <w:rFonts w:ascii="Arial" w:hAnsi="Arial" w:cs="Arial"/>
                <w:b/>
                <w:bCs/>
                <w:sz w:val="18"/>
                <w:szCs w:val="18"/>
              </w:rPr>
            </w:pPr>
            <w:r>
              <w:rPr>
                <w:rFonts w:ascii="Arial" w:hAnsi="Arial" w:cs="Arial"/>
                <w:b/>
                <w:bCs/>
                <w:sz w:val="18"/>
                <w:szCs w:val="18"/>
              </w:rPr>
              <w:t xml:space="preserve"> 1 457 328</w:t>
            </w:r>
          </w:p>
        </w:tc>
      </w:tr>
    </w:tbl>
    <w:p w:rsidR="003637D4" w:rsidRPr="00CE19D0" w:rsidRDefault="003637D4" w:rsidP="00BD42A1">
      <w:pPr>
        <w:pStyle w:val="odstavec"/>
      </w:pPr>
    </w:p>
    <w:bookmarkEnd w:id="18"/>
    <w:p w:rsidR="003637D4" w:rsidRPr="00CE19D0" w:rsidRDefault="003637D4" w:rsidP="00BD42A1">
      <w:pPr>
        <w:pStyle w:val="odstavec"/>
      </w:pPr>
    </w:p>
    <w:p w:rsidR="00932D85" w:rsidRPr="00CE19D0" w:rsidRDefault="00932D85">
      <w:pPr>
        <w:rPr>
          <w:rFonts w:ascii="Helv" w:hAnsi="Helv" w:cs="Helv"/>
          <w:bCs/>
          <w:iCs/>
          <w:sz w:val="20"/>
          <w:szCs w:val="20"/>
        </w:rPr>
      </w:pPr>
      <w:r w:rsidRPr="00CE19D0">
        <w:br w:type="page"/>
      </w:r>
    </w:p>
    <w:p w:rsidR="004F7044" w:rsidRPr="00CE19D0" w:rsidRDefault="004F7044" w:rsidP="00BD42A1">
      <w:pPr>
        <w:pStyle w:val="odstavec"/>
      </w:pPr>
      <w:bookmarkStart w:id="20" w:name="FWT_transfer_FA2"/>
      <w:r>
        <w:lastRenderedPageBreak/>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4F7044" w:rsidTr="004F7044">
        <w:trPr>
          <w:trHeight w:val="240"/>
        </w:trPr>
        <w:tc>
          <w:tcPr>
            <w:tcW w:w="3220" w:type="dxa"/>
            <w:vMerge w:val="restart"/>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21" w:name="RANGE!B25:K41"/>
            <w:r>
              <w:rPr>
                <w:rFonts w:ascii="Arial" w:hAnsi="Arial" w:cs="Arial"/>
                <w:b/>
                <w:bCs/>
                <w:sz w:val="18"/>
                <w:szCs w:val="18"/>
              </w:rPr>
              <w:t>Dlhodobý finančný majetok</w:t>
            </w:r>
            <w:bookmarkEnd w:id="21"/>
          </w:p>
        </w:tc>
        <w:tc>
          <w:tcPr>
            <w:tcW w:w="10940" w:type="dxa"/>
            <w:gridSpan w:val="9"/>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p>
        </w:tc>
      </w:tr>
      <w:tr w:rsidR="004F7044" w:rsidTr="004F7044">
        <w:trPr>
          <w:trHeight w:val="1440"/>
        </w:trPr>
        <w:tc>
          <w:tcPr>
            <w:tcW w:w="3220" w:type="dxa"/>
            <w:vMerge/>
            <w:tcBorders>
              <w:top w:val="nil"/>
              <w:left w:val="nil"/>
              <w:bottom w:val="nil"/>
              <w:right w:val="nil"/>
            </w:tcBorders>
            <w:vAlign w:val="center"/>
            <w:hideMark/>
          </w:tcPr>
          <w:p w:rsidR="004F7044" w:rsidRDefault="004F7044">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Podielové CP a podiely v spolo</w:t>
            </w:r>
            <w:r>
              <w:rPr>
                <w:rFonts w:ascii="Arial" w:hAnsi="Arial" w:cs="Arial"/>
                <w:b/>
                <w:bCs/>
                <w:sz w:val="18"/>
                <w:szCs w:val="18"/>
              </w:rPr>
              <w:t>č</w:t>
            </w:r>
            <w:r>
              <w:rPr>
                <w:rFonts w:ascii="Arial" w:hAnsi="Arial" w:cs="Arial"/>
                <w:b/>
                <w:bCs/>
                <w:sz w:val="18"/>
                <w:szCs w:val="18"/>
              </w:rPr>
              <w:t>nosti s po</w:t>
            </w:r>
            <w:r>
              <w:rPr>
                <w:rFonts w:ascii="Arial" w:hAnsi="Arial" w:cs="Arial"/>
                <w:b/>
                <w:bCs/>
                <w:sz w:val="18"/>
                <w:szCs w:val="18"/>
              </w:rPr>
              <w:t>d</w:t>
            </w:r>
            <w:r>
              <w:rPr>
                <w:rFonts w:ascii="Arial" w:hAnsi="Arial" w:cs="Arial"/>
                <w:b/>
                <w:bCs/>
                <w:sz w:val="18"/>
                <w:szCs w:val="18"/>
              </w:rPr>
              <w:t>statným vplyvom</w:t>
            </w:r>
          </w:p>
        </w:tc>
        <w:tc>
          <w:tcPr>
            <w:tcW w:w="12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 xml:space="preserve">Pôžičky ÚJ v </w:t>
            </w:r>
            <w:proofErr w:type="spellStart"/>
            <w:r>
              <w:rPr>
                <w:rFonts w:ascii="Arial" w:hAnsi="Arial" w:cs="Arial"/>
                <w:b/>
                <w:bCs/>
                <w:sz w:val="18"/>
                <w:szCs w:val="18"/>
              </w:rPr>
              <w:t>kons</w:t>
            </w:r>
            <w:proofErr w:type="spellEnd"/>
            <w:r>
              <w:rPr>
                <w:rFonts w:ascii="Arial" w:hAnsi="Arial" w:cs="Arial"/>
                <w:b/>
                <w:bCs/>
                <w:sz w:val="18"/>
                <w:szCs w:val="18"/>
              </w:rPr>
              <w:t>. Ce</w:t>
            </w:r>
            <w:r>
              <w:rPr>
                <w:rFonts w:ascii="Arial" w:hAnsi="Arial" w:cs="Arial"/>
                <w:b/>
                <w:bCs/>
                <w:sz w:val="18"/>
                <w:szCs w:val="18"/>
              </w:rPr>
              <w:t>l</w:t>
            </w:r>
            <w:r>
              <w:rPr>
                <w:rFonts w:ascii="Arial" w:hAnsi="Arial" w:cs="Arial"/>
                <w:b/>
                <w:bCs/>
                <w:sz w:val="18"/>
                <w:szCs w:val="18"/>
              </w:rPr>
              <w:t>ku</w:t>
            </w:r>
          </w:p>
        </w:tc>
        <w:tc>
          <w:tcPr>
            <w:tcW w:w="102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Pôžičky s dobou splatnosti najviac j</w:t>
            </w:r>
            <w:r>
              <w:rPr>
                <w:rFonts w:ascii="Arial" w:hAnsi="Arial" w:cs="Arial"/>
                <w:b/>
                <w:bCs/>
                <w:sz w:val="18"/>
                <w:szCs w:val="18"/>
              </w:rPr>
              <w:t>e</w:t>
            </w:r>
            <w:r>
              <w:rPr>
                <w:rFonts w:ascii="Arial" w:hAnsi="Arial" w:cs="Arial"/>
                <w:b/>
                <w:bCs/>
                <w:sz w:val="18"/>
                <w:szCs w:val="18"/>
              </w:rPr>
              <w:t>den rok</w:t>
            </w:r>
          </w:p>
        </w:tc>
        <w:tc>
          <w:tcPr>
            <w:tcW w:w="12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Spolu</w:t>
            </w:r>
          </w:p>
        </w:tc>
      </w:tr>
      <w:tr w:rsidR="004F7044" w:rsidTr="004F7044">
        <w:trPr>
          <w:trHeight w:val="255"/>
        </w:trPr>
        <w:tc>
          <w:tcPr>
            <w:tcW w:w="32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j</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7D12D9">
            <w:pPr>
              <w:jc w:val="right"/>
              <w:rPr>
                <w:rFonts w:ascii="Arial" w:hAnsi="Arial" w:cs="Arial"/>
                <w:sz w:val="18"/>
                <w:szCs w:val="18"/>
              </w:rPr>
            </w:pPr>
            <w:r>
              <w:rPr>
                <w:rFonts w:ascii="Arial" w:hAnsi="Arial" w:cs="Arial"/>
                <w:sz w:val="18"/>
                <w:szCs w:val="18"/>
              </w:rPr>
              <w:t>1 400 000</w:t>
            </w:r>
          </w:p>
        </w:tc>
        <w:tc>
          <w:tcPr>
            <w:tcW w:w="1020" w:type="dxa"/>
            <w:tcBorders>
              <w:top w:val="nil"/>
              <w:left w:val="nil"/>
              <w:bottom w:val="nil"/>
              <w:right w:val="nil"/>
            </w:tcBorders>
            <w:shd w:val="clear" w:color="auto" w:fill="auto"/>
            <w:vAlign w:val="bottom"/>
            <w:hideMark/>
          </w:tcPr>
          <w:p w:rsidR="004F7044" w:rsidRDefault="007D12D9">
            <w:pPr>
              <w:jc w:val="right"/>
              <w:rPr>
                <w:rFonts w:ascii="Arial" w:hAnsi="Arial" w:cs="Arial"/>
                <w:sz w:val="18"/>
                <w:szCs w:val="18"/>
              </w:rPr>
            </w:pPr>
            <w:r>
              <w:rPr>
                <w:rFonts w:ascii="Arial" w:hAnsi="Arial" w:cs="Arial"/>
                <w:sz w:val="18"/>
                <w:szCs w:val="18"/>
              </w:rPr>
              <w:t>1 328</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7D12D9">
            <w:pPr>
              <w:jc w:val="right"/>
              <w:rPr>
                <w:rFonts w:ascii="Arial" w:hAnsi="Arial" w:cs="Arial"/>
                <w:b/>
                <w:bCs/>
                <w:sz w:val="18"/>
                <w:szCs w:val="18"/>
              </w:rPr>
            </w:pPr>
            <w:r>
              <w:rPr>
                <w:rFonts w:ascii="Arial" w:hAnsi="Arial" w:cs="Arial"/>
                <w:b/>
                <w:bCs/>
                <w:sz w:val="18"/>
                <w:szCs w:val="18"/>
              </w:rPr>
              <w:t>1 401 328</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7D12D9">
            <w:pPr>
              <w:jc w:val="right"/>
              <w:rPr>
                <w:rFonts w:ascii="Arial" w:hAnsi="Arial" w:cs="Arial"/>
                <w:b/>
                <w:bCs/>
                <w:sz w:val="18"/>
                <w:szCs w:val="18"/>
              </w:rPr>
            </w:pPr>
            <w:r>
              <w:rPr>
                <w:rFonts w:ascii="Arial" w:hAnsi="Arial" w:cs="Arial"/>
                <w:b/>
                <w:bCs/>
                <w:sz w:val="18"/>
                <w:szCs w:val="18"/>
              </w:rPr>
              <w:t>1 400 000</w:t>
            </w:r>
          </w:p>
        </w:tc>
        <w:tc>
          <w:tcPr>
            <w:tcW w:w="1020" w:type="dxa"/>
            <w:tcBorders>
              <w:top w:val="single" w:sz="4" w:space="0" w:color="auto"/>
              <w:left w:val="nil"/>
              <w:bottom w:val="double" w:sz="6" w:space="0" w:color="auto"/>
              <w:right w:val="nil"/>
            </w:tcBorders>
            <w:shd w:val="clear" w:color="auto" w:fill="auto"/>
            <w:vAlign w:val="bottom"/>
            <w:hideMark/>
          </w:tcPr>
          <w:p w:rsidR="004F7044" w:rsidRDefault="007D12D9">
            <w:pPr>
              <w:jc w:val="right"/>
              <w:rPr>
                <w:rFonts w:ascii="Arial" w:hAnsi="Arial" w:cs="Arial"/>
                <w:b/>
                <w:bCs/>
                <w:sz w:val="18"/>
                <w:szCs w:val="18"/>
              </w:rPr>
            </w:pPr>
            <w:r>
              <w:rPr>
                <w:rFonts w:ascii="Arial" w:hAnsi="Arial" w:cs="Arial"/>
                <w:b/>
                <w:bCs/>
                <w:sz w:val="18"/>
                <w:szCs w:val="18"/>
              </w:rPr>
              <w:t>1 328</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7D12D9">
            <w:pPr>
              <w:jc w:val="right"/>
              <w:rPr>
                <w:rFonts w:ascii="Arial" w:hAnsi="Arial" w:cs="Arial"/>
                <w:b/>
                <w:bCs/>
                <w:sz w:val="18"/>
                <w:szCs w:val="18"/>
              </w:rPr>
            </w:pPr>
            <w:r>
              <w:rPr>
                <w:rFonts w:ascii="Arial" w:hAnsi="Arial" w:cs="Arial"/>
                <w:b/>
                <w:bCs/>
                <w:sz w:val="18"/>
                <w:szCs w:val="18"/>
              </w:rPr>
              <w:t>1 401 328</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Stav k 1.1.2013</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7D12D9">
            <w:pPr>
              <w:jc w:val="right"/>
              <w:rPr>
                <w:rFonts w:ascii="Arial" w:hAnsi="Arial" w:cs="Arial"/>
                <w:b/>
                <w:bCs/>
                <w:sz w:val="18"/>
                <w:szCs w:val="18"/>
              </w:rPr>
            </w:pPr>
            <w:r>
              <w:rPr>
                <w:rFonts w:ascii="Arial" w:hAnsi="Arial" w:cs="Arial"/>
                <w:b/>
                <w:bCs/>
                <w:sz w:val="18"/>
                <w:szCs w:val="18"/>
              </w:rPr>
              <w:t>1 400 000</w:t>
            </w:r>
          </w:p>
        </w:tc>
        <w:tc>
          <w:tcPr>
            <w:tcW w:w="1020" w:type="dxa"/>
            <w:tcBorders>
              <w:top w:val="single" w:sz="4" w:space="0" w:color="auto"/>
              <w:left w:val="nil"/>
              <w:bottom w:val="double" w:sz="6" w:space="0" w:color="auto"/>
              <w:right w:val="nil"/>
            </w:tcBorders>
            <w:shd w:val="clear" w:color="auto" w:fill="auto"/>
            <w:vAlign w:val="bottom"/>
            <w:hideMark/>
          </w:tcPr>
          <w:p w:rsidR="004F7044" w:rsidRDefault="007D12D9">
            <w:pPr>
              <w:jc w:val="right"/>
              <w:rPr>
                <w:rFonts w:ascii="Arial" w:hAnsi="Arial" w:cs="Arial"/>
                <w:b/>
                <w:bCs/>
                <w:sz w:val="18"/>
                <w:szCs w:val="18"/>
              </w:rPr>
            </w:pPr>
            <w:r>
              <w:rPr>
                <w:rFonts w:ascii="Arial" w:hAnsi="Arial" w:cs="Arial"/>
                <w:b/>
                <w:bCs/>
                <w:sz w:val="18"/>
                <w:szCs w:val="18"/>
              </w:rPr>
              <w:t>1 328</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4F7044" w:rsidRDefault="007D12D9">
            <w:pPr>
              <w:jc w:val="right"/>
              <w:rPr>
                <w:rFonts w:ascii="Arial" w:hAnsi="Arial" w:cs="Arial"/>
                <w:sz w:val="18"/>
                <w:szCs w:val="18"/>
              </w:rPr>
            </w:pPr>
            <w:r>
              <w:rPr>
                <w:rFonts w:ascii="Arial" w:hAnsi="Arial" w:cs="Arial"/>
                <w:sz w:val="18"/>
                <w:szCs w:val="18"/>
              </w:rPr>
              <w:t>1 401 328</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Stav k 31.12.2013</w:t>
            </w:r>
          </w:p>
        </w:tc>
        <w:tc>
          <w:tcPr>
            <w:tcW w:w="1240"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F7044" w:rsidRDefault="007D12D9">
            <w:pPr>
              <w:jc w:val="right"/>
              <w:rPr>
                <w:rFonts w:ascii="Arial" w:hAnsi="Arial" w:cs="Arial"/>
                <w:b/>
                <w:bCs/>
                <w:sz w:val="18"/>
                <w:szCs w:val="18"/>
              </w:rPr>
            </w:pPr>
            <w:r>
              <w:rPr>
                <w:rFonts w:ascii="Arial" w:hAnsi="Arial" w:cs="Arial"/>
                <w:b/>
                <w:bCs/>
                <w:sz w:val="18"/>
                <w:szCs w:val="18"/>
              </w:rPr>
              <w:t>1 400 000</w:t>
            </w:r>
          </w:p>
        </w:tc>
        <w:tc>
          <w:tcPr>
            <w:tcW w:w="1020" w:type="dxa"/>
            <w:tcBorders>
              <w:top w:val="nil"/>
              <w:left w:val="nil"/>
              <w:bottom w:val="double" w:sz="6" w:space="0" w:color="auto"/>
              <w:right w:val="nil"/>
            </w:tcBorders>
            <w:shd w:val="clear" w:color="auto" w:fill="auto"/>
            <w:vAlign w:val="bottom"/>
            <w:hideMark/>
          </w:tcPr>
          <w:p w:rsidR="007D12D9" w:rsidRDefault="007D12D9" w:rsidP="007D12D9">
            <w:pPr>
              <w:jc w:val="right"/>
              <w:rPr>
                <w:rFonts w:ascii="Arial" w:hAnsi="Arial" w:cs="Arial"/>
                <w:b/>
                <w:bCs/>
                <w:sz w:val="18"/>
                <w:szCs w:val="18"/>
              </w:rPr>
            </w:pPr>
            <w:r>
              <w:rPr>
                <w:rFonts w:ascii="Arial" w:hAnsi="Arial" w:cs="Arial"/>
                <w:b/>
                <w:bCs/>
                <w:sz w:val="18"/>
                <w:szCs w:val="18"/>
              </w:rPr>
              <w:t>1 328</w:t>
            </w:r>
          </w:p>
        </w:tc>
        <w:tc>
          <w:tcPr>
            <w:tcW w:w="1240"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4F7044" w:rsidRDefault="007D12D9">
            <w:pPr>
              <w:jc w:val="right"/>
              <w:rPr>
                <w:rFonts w:ascii="Arial" w:hAnsi="Arial" w:cs="Arial"/>
                <w:b/>
                <w:bCs/>
                <w:sz w:val="18"/>
                <w:szCs w:val="18"/>
              </w:rPr>
            </w:pPr>
            <w:r>
              <w:rPr>
                <w:rFonts w:ascii="Arial" w:hAnsi="Arial" w:cs="Arial"/>
                <w:b/>
                <w:bCs/>
                <w:sz w:val="18"/>
                <w:szCs w:val="18"/>
              </w:rPr>
              <w:t>1 401 328</w:t>
            </w:r>
          </w:p>
        </w:tc>
      </w:tr>
    </w:tbl>
    <w:p w:rsidR="003637D4" w:rsidRPr="00CE19D0" w:rsidRDefault="003637D4" w:rsidP="00BD42A1">
      <w:pPr>
        <w:pStyle w:val="odstavec"/>
      </w:pPr>
    </w:p>
    <w:bookmarkEnd w:id="20"/>
    <w:p w:rsidR="003637D4" w:rsidRPr="00CE19D0" w:rsidRDefault="003637D4" w:rsidP="00BD42A1">
      <w:pPr>
        <w:pStyle w:val="odstavec"/>
      </w:pPr>
    </w:p>
    <w:p w:rsidR="003637D4" w:rsidRPr="00CE19D0" w:rsidRDefault="003637D4" w:rsidP="00BD42A1">
      <w:pPr>
        <w:pStyle w:val="odstavec"/>
      </w:pPr>
      <w:r w:rsidRPr="00CE19D0">
        <w:t xml:space="preserve"> </w:t>
      </w:r>
    </w:p>
    <w:p w:rsidR="004F7044" w:rsidRPr="00CE19D0" w:rsidRDefault="004F7044" w:rsidP="00BD42A1">
      <w:pPr>
        <w:pStyle w:val="odstavec"/>
      </w:pPr>
      <w:bookmarkStart w:id="22" w:name="FWT_transfer_FA3"/>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160"/>
        <w:gridCol w:w="3120"/>
      </w:tblGrid>
      <w:tr w:rsidR="004F7044" w:rsidTr="004F7044">
        <w:trPr>
          <w:trHeight w:val="240"/>
        </w:trPr>
        <w:tc>
          <w:tcPr>
            <w:tcW w:w="6160" w:type="dxa"/>
            <w:tcBorders>
              <w:top w:val="nil"/>
              <w:left w:val="nil"/>
              <w:bottom w:val="single" w:sz="4" w:space="0" w:color="auto"/>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Dlhodobý finančný majetok</w:t>
            </w:r>
          </w:p>
        </w:tc>
        <w:tc>
          <w:tcPr>
            <w:tcW w:w="3120" w:type="dxa"/>
            <w:tcBorders>
              <w:top w:val="nil"/>
              <w:left w:val="nil"/>
              <w:bottom w:val="single" w:sz="4" w:space="0" w:color="auto"/>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Hodnota k 31.12.2014</w:t>
            </w:r>
          </w:p>
        </w:tc>
      </w:tr>
      <w:tr w:rsidR="004F7044" w:rsidTr="004F7044">
        <w:trPr>
          <w:trHeight w:val="240"/>
        </w:trPr>
        <w:tc>
          <w:tcPr>
            <w:tcW w:w="616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Dlhodobý finančný majetok, na ktorý je zriadené záložné právo</w:t>
            </w:r>
          </w:p>
        </w:tc>
        <w:tc>
          <w:tcPr>
            <w:tcW w:w="31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39"/>
        </w:trPr>
        <w:tc>
          <w:tcPr>
            <w:tcW w:w="616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Dlhodobý finančný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bl>
    <w:p w:rsidR="003637D4" w:rsidRDefault="003637D4" w:rsidP="00BD42A1">
      <w:pPr>
        <w:pStyle w:val="odstavec"/>
      </w:pPr>
    </w:p>
    <w:p w:rsidR="0073287C" w:rsidRDefault="0073287C" w:rsidP="00BD42A1">
      <w:pPr>
        <w:pStyle w:val="odstavec"/>
      </w:pPr>
    </w:p>
    <w:p w:rsidR="0073287C" w:rsidRDefault="0073287C" w:rsidP="00BD42A1">
      <w:pPr>
        <w:pStyle w:val="odstavec"/>
      </w:pPr>
    </w:p>
    <w:p w:rsidR="0073287C" w:rsidRDefault="0073287C" w:rsidP="00BD42A1">
      <w:pPr>
        <w:pStyle w:val="odstavec"/>
      </w:pPr>
    </w:p>
    <w:p w:rsidR="0073287C" w:rsidRDefault="0073287C" w:rsidP="00BD42A1">
      <w:pPr>
        <w:pStyle w:val="odstavec"/>
      </w:pPr>
    </w:p>
    <w:p w:rsidR="0073287C" w:rsidRPr="00CE19D0" w:rsidRDefault="0073287C" w:rsidP="00BD42A1">
      <w:pPr>
        <w:pStyle w:val="odstavec"/>
      </w:pPr>
    </w:p>
    <w:bookmarkEnd w:id="22"/>
    <w:p w:rsidR="0073287C" w:rsidRDefault="0073287C" w:rsidP="00BD42A1">
      <w:pPr>
        <w:pStyle w:val="odstavec"/>
        <w:sectPr w:rsidR="0073287C" w:rsidSect="00183CEB">
          <w:headerReference w:type="default" r:id="rId10"/>
          <w:pgSz w:w="16838" w:h="11906" w:orient="landscape"/>
          <w:pgMar w:top="1134" w:right="1134" w:bottom="1134" w:left="1134" w:header="709" w:footer="709" w:gutter="0"/>
          <w:cols w:space="708"/>
          <w:docGrid w:linePitch="360"/>
        </w:sectPr>
      </w:pPr>
    </w:p>
    <w:p w:rsidR="00015BB4" w:rsidRDefault="00015BB4" w:rsidP="00BD42A1">
      <w:pPr>
        <w:pStyle w:val="odstavec"/>
      </w:pPr>
    </w:p>
    <w:p w:rsidR="00311023" w:rsidRPr="00CE19D0" w:rsidRDefault="00311023" w:rsidP="00BD42A1">
      <w:pPr>
        <w:pStyle w:val="odstavec"/>
      </w:pPr>
      <w:r w:rsidRPr="00CE19D0">
        <w:t>Informácie o poskytnutých dlhodobých pôžičkách:</w:t>
      </w:r>
    </w:p>
    <w:p w:rsidR="004F7044" w:rsidRPr="00CE19D0" w:rsidRDefault="004F7044" w:rsidP="00BD42A1">
      <w:pPr>
        <w:pStyle w:val="odstavec"/>
      </w:pPr>
      <w:bookmarkStart w:id="23" w:name="FWT_long_term_loans_granted"/>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908"/>
        <w:gridCol w:w="1417"/>
        <w:gridCol w:w="1036"/>
        <w:gridCol w:w="1024"/>
        <w:gridCol w:w="2341"/>
        <w:gridCol w:w="1514"/>
      </w:tblGrid>
      <w:tr w:rsidR="004F7044" w:rsidTr="004F7044">
        <w:trPr>
          <w:trHeight w:val="679"/>
        </w:trPr>
        <w:tc>
          <w:tcPr>
            <w:tcW w:w="1908"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24" w:name="RANGE!B3:G9"/>
            <w:r>
              <w:rPr>
                <w:rFonts w:ascii="Arial" w:hAnsi="Arial" w:cs="Arial"/>
                <w:b/>
                <w:bCs/>
                <w:sz w:val="18"/>
                <w:szCs w:val="18"/>
              </w:rPr>
              <w:t>Dlhodobé pôžičky</w:t>
            </w:r>
            <w:bookmarkEnd w:id="24"/>
          </w:p>
        </w:tc>
        <w:tc>
          <w:tcPr>
            <w:tcW w:w="1417"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1.1.2014</w:t>
            </w:r>
          </w:p>
        </w:tc>
        <w:tc>
          <w:tcPr>
            <w:tcW w:w="1036"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Zvýšenie hodnoty</w:t>
            </w:r>
          </w:p>
        </w:tc>
        <w:tc>
          <w:tcPr>
            <w:tcW w:w="1024"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Zníženie hodnoty</w:t>
            </w:r>
          </w:p>
        </w:tc>
        <w:tc>
          <w:tcPr>
            <w:tcW w:w="2341"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Vyradenie pôžičky z účtovníctva v účtovnom období</w:t>
            </w:r>
          </w:p>
        </w:tc>
        <w:tc>
          <w:tcPr>
            <w:tcW w:w="1514"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31.12.2014</w:t>
            </w:r>
          </w:p>
        </w:tc>
      </w:tr>
      <w:tr w:rsidR="004F7044" w:rsidTr="004F7044">
        <w:trPr>
          <w:trHeight w:val="240"/>
        </w:trPr>
        <w:tc>
          <w:tcPr>
            <w:tcW w:w="1908"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417"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1036"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1024"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d</w:t>
            </w:r>
          </w:p>
        </w:tc>
        <w:tc>
          <w:tcPr>
            <w:tcW w:w="2341"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e</w:t>
            </w:r>
          </w:p>
        </w:tc>
        <w:tc>
          <w:tcPr>
            <w:tcW w:w="1514"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f</w:t>
            </w:r>
          </w:p>
        </w:tc>
      </w:tr>
      <w:tr w:rsidR="004F7044" w:rsidTr="004F7044">
        <w:trPr>
          <w:trHeight w:val="480"/>
        </w:trPr>
        <w:tc>
          <w:tcPr>
            <w:tcW w:w="1908"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Do splatnosti viac ako päť rokov</w:t>
            </w:r>
          </w:p>
        </w:tc>
        <w:tc>
          <w:tcPr>
            <w:tcW w:w="14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3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34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14"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679"/>
        </w:trPr>
        <w:tc>
          <w:tcPr>
            <w:tcW w:w="1908"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Do splatnosti od troch rokov do piatich rokov vrátane</w:t>
            </w:r>
          </w:p>
        </w:tc>
        <w:tc>
          <w:tcPr>
            <w:tcW w:w="1417" w:type="dxa"/>
            <w:tcBorders>
              <w:top w:val="nil"/>
              <w:left w:val="nil"/>
              <w:bottom w:val="nil"/>
              <w:right w:val="nil"/>
            </w:tcBorders>
            <w:shd w:val="clear" w:color="auto" w:fill="auto"/>
            <w:vAlign w:val="bottom"/>
            <w:hideMark/>
          </w:tcPr>
          <w:p w:rsidR="004F7044" w:rsidRDefault="00BD380A">
            <w:pPr>
              <w:jc w:val="right"/>
              <w:rPr>
                <w:rFonts w:ascii="Arial" w:hAnsi="Arial" w:cs="Arial"/>
                <w:sz w:val="18"/>
                <w:szCs w:val="18"/>
              </w:rPr>
            </w:pPr>
            <w:r>
              <w:rPr>
                <w:rFonts w:ascii="Arial" w:hAnsi="Arial" w:cs="Arial"/>
                <w:sz w:val="18"/>
                <w:szCs w:val="18"/>
              </w:rPr>
              <w:t>1 400 000</w:t>
            </w:r>
          </w:p>
        </w:tc>
        <w:tc>
          <w:tcPr>
            <w:tcW w:w="1036" w:type="dxa"/>
            <w:tcBorders>
              <w:top w:val="nil"/>
              <w:left w:val="nil"/>
              <w:bottom w:val="nil"/>
              <w:right w:val="nil"/>
            </w:tcBorders>
            <w:shd w:val="clear" w:color="auto" w:fill="auto"/>
            <w:vAlign w:val="bottom"/>
            <w:hideMark/>
          </w:tcPr>
          <w:p w:rsidR="004F7044" w:rsidRDefault="00BD380A">
            <w:pPr>
              <w:jc w:val="right"/>
              <w:rPr>
                <w:rFonts w:ascii="Arial" w:hAnsi="Arial" w:cs="Arial"/>
                <w:sz w:val="18"/>
                <w:szCs w:val="18"/>
              </w:rPr>
            </w:pPr>
            <w:r>
              <w:rPr>
                <w:rFonts w:ascii="Arial" w:hAnsi="Arial" w:cs="Arial"/>
                <w:sz w:val="18"/>
                <w:szCs w:val="18"/>
              </w:rPr>
              <w:t>56 000</w:t>
            </w:r>
          </w:p>
        </w:tc>
        <w:tc>
          <w:tcPr>
            <w:tcW w:w="102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34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14" w:type="dxa"/>
            <w:tcBorders>
              <w:top w:val="nil"/>
              <w:left w:val="nil"/>
              <w:bottom w:val="nil"/>
              <w:right w:val="nil"/>
            </w:tcBorders>
            <w:shd w:val="clear" w:color="auto" w:fill="auto"/>
            <w:vAlign w:val="bottom"/>
            <w:hideMark/>
          </w:tcPr>
          <w:p w:rsidR="004F7044" w:rsidRDefault="00BD380A">
            <w:pPr>
              <w:jc w:val="right"/>
              <w:rPr>
                <w:rFonts w:ascii="Arial" w:hAnsi="Arial" w:cs="Arial"/>
                <w:b/>
                <w:bCs/>
                <w:sz w:val="18"/>
                <w:szCs w:val="18"/>
              </w:rPr>
            </w:pPr>
            <w:r>
              <w:rPr>
                <w:rFonts w:ascii="Arial" w:hAnsi="Arial" w:cs="Arial"/>
                <w:b/>
                <w:bCs/>
                <w:sz w:val="18"/>
                <w:szCs w:val="18"/>
              </w:rPr>
              <w:t>1 456 000</w:t>
            </w:r>
          </w:p>
        </w:tc>
      </w:tr>
      <w:tr w:rsidR="004F7044" w:rsidTr="004F7044">
        <w:trPr>
          <w:trHeight w:val="679"/>
        </w:trPr>
        <w:tc>
          <w:tcPr>
            <w:tcW w:w="1908"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Do splatnosti od je</w:t>
            </w:r>
            <w:r>
              <w:rPr>
                <w:rFonts w:ascii="Arial" w:hAnsi="Arial" w:cs="Arial"/>
                <w:sz w:val="18"/>
                <w:szCs w:val="18"/>
              </w:rPr>
              <w:t>d</w:t>
            </w:r>
            <w:r>
              <w:rPr>
                <w:rFonts w:ascii="Arial" w:hAnsi="Arial" w:cs="Arial"/>
                <w:sz w:val="18"/>
                <w:szCs w:val="18"/>
              </w:rPr>
              <w:t>ného roka do troch rokov vrátane</w:t>
            </w:r>
          </w:p>
        </w:tc>
        <w:tc>
          <w:tcPr>
            <w:tcW w:w="14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3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34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14"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480"/>
        </w:trPr>
        <w:tc>
          <w:tcPr>
            <w:tcW w:w="1908"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Do splatnosti do je</w:t>
            </w:r>
            <w:r>
              <w:rPr>
                <w:rFonts w:ascii="Arial" w:hAnsi="Arial" w:cs="Arial"/>
                <w:sz w:val="18"/>
                <w:szCs w:val="18"/>
              </w:rPr>
              <w:t>d</w:t>
            </w:r>
            <w:r>
              <w:rPr>
                <w:rFonts w:ascii="Arial" w:hAnsi="Arial" w:cs="Arial"/>
                <w:sz w:val="18"/>
                <w:szCs w:val="18"/>
              </w:rPr>
              <w:t>ného roka vrátane</w:t>
            </w:r>
          </w:p>
        </w:tc>
        <w:tc>
          <w:tcPr>
            <w:tcW w:w="14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3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34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14"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55"/>
        </w:trPr>
        <w:tc>
          <w:tcPr>
            <w:tcW w:w="1908"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Dlhodobé pôžičky spolu</w:t>
            </w:r>
          </w:p>
        </w:tc>
        <w:tc>
          <w:tcPr>
            <w:tcW w:w="1417" w:type="dxa"/>
            <w:tcBorders>
              <w:top w:val="single" w:sz="4" w:space="0" w:color="auto"/>
              <w:left w:val="nil"/>
              <w:bottom w:val="double" w:sz="6" w:space="0" w:color="auto"/>
              <w:right w:val="nil"/>
            </w:tcBorders>
            <w:shd w:val="clear" w:color="auto" w:fill="auto"/>
            <w:vAlign w:val="bottom"/>
            <w:hideMark/>
          </w:tcPr>
          <w:p w:rsidR="004F7044" w:rsidRDefault="00BD380A">
            <w:pPr>
              <w:jc w:val="right"/>
              <w:rPr>
                <w:rFonts w:ascii="Arial" w:hAnsi="Arial" w:cs="Arial"/>
                <w:b/>
                <w:bCs/>
                <w:sz w:val="18"/>
                <w:szCs w:val="18"/>
              </w:rPr>
            </w:pPr>
            <w:r>
              <w:rPr>
                <w:rFonts w:ascii="Arial" w:hAnsi="Arial" w:cs="Arial"/>
                <w:b/>
                <w:bCs/>
                <w:sz w:val="18"/>
                <w:szCs w:val="18"/>
              </w:rPr>
              <w:t>1 400 000</w:t>
            </w:r>
          </w:p>
        </w:tc>
        <w:tc>
          <w:tcPr>
            <w:tcW w:w="1036" w:type="dxa"/>
            <w:tcBorders>
              <w:top w:val="single" w:sz="4" w:space="0" w:color="auto"/>
              <w:left w:val="nil"/>
              <w:bottom w:val="double" w:sz="6" w:space="0" w:color="auto"/>
              <w:right w:val="nil"/>
            </w:tcBorders>
            <w:shd w:val="clear" w:color="auto" w:fill="auto"/>
            <w:vAlign w:val="bottom"/>
            <w:hideMark/>
          </w:tcPr>
          <w:p w:rsidR="004F7044" w:rsidRDefault="00BD380A">
            <w:pPr>
              <w:jc w:val="right"/>
              <w:rPr>
                <w:rFonts w:ascii="Arial" w:hAnsi="Arial" w:cs="Arial"/>
                <w:b/>
                <w:bCs/>
                <w:sz w:val="18"/>
                <w:szCs w:val="18"/>
              </w:rPr>
            </w:pPr>
            <w:r>
              <w:rPr>
                <w:rFonts w:ascii="Arial" w:hAnsi="Arial" w:cs="Arial"/>
                <w:b/>
                <w:bCs/>
                <w:sz w:val="18"/>
                <w:szCs w:val="18"/>
              </w:rPr>
              <w:t>56 000</w:t>
            </w:r>
          </w:p>
        </w:tc>
        <w:tc>
          <w:tcPr>
            <w:tcW w:w="1024"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2341"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514" w:type="dxa"/>
            <w:tcBorders>
              <w:top w:val="single" w:sz="4" w:space="0" w:color="auto"/>
              <w:left w:val="nil"/>
              <w:bottom w:val="double" w:sz="6" w:space="0" w:color="auto"/>
              <w:right w:val="nil"/>
            </w:tcBorders>
            <w:shd w:val="clear" w:color="auto" w:fill="auto"/>
            <w:vAlign w:val="bottom"/>
            <w:hideMark/>
          </w:tcPr>
          <w:p w:rsidR="004F7044" w:rsidRDefault="00BD380A">
            <w:pPr>
              <w:jc w:val="right"/>
              <w:rPr>
                <w:rFonts w:ascii="Arial" w:hAnsi="Arial" w:cs="Arial"/>
                <w:b/>
                <w:bCs/>
                <w:sz w:val="18"/>
                <w:szCs w:val="18"/>
              </w:rPr>
            </w:pPr>
            <w:r>
              <w:rPr>
                <w:rFonts w:ascii="Arial" w:hAnsi="Arial" w:cs="Arial"/>
                <w:b/>
                <w:bCs/>
                <w:sz w:val="18"/>
                <w:szCs w:val="18"/>
              </w:rPr>
              <w:t>1 456 000</w:t>
            </w:r>
          </w:p>
        </w:tc>
      </w:tr>
    </w:tbl>
    <w:p w:rsidR="00A27988" w:rsidRDefault="00A27988" w:rsidP="00BD42A1">
      <w:pPr>
        <w:pStyle w:val="odstavec"/>
      </w:pPr>
    </w:p>
    <w:p w:rsidR="00120126" w:rsidRDefault="00120126" w:rsidP="00BD42A1">
      <w:pPr>
        <w:pStyle w:val="odstavec"/>
      </w:pPr>
    </w:p>
    <w:p w:rsidR="00120126" w:rsidRDefault="00553E06" w:rsidP="00BD42A1">
      <w:pPr>
        <w:pStyle w:val="odstavec"/>
      </w:pPr>
      <w:r>
        <w:t>V roku 2014 Spoločnosť eviduje vo finančnom majetku poskytnutú dlhodobú pôžičku v sume 1 400 000 Eur voči GGE a.s. (materská spoločnosť), ktorá je splatná 31.12.2019. GGE a.s. sa na základe Zmluvy o nadradenosti záväzku zo dňa 31.3.2011 medzi TENERGO Slovensko, a.s., GGE a.s. a Slovenská sporiteľňa, a.s. zaviazala odložiť splátku pôžičky  voči TENERGO Slovensko, a.s. v sume 1 400 000 Eur až do momentu splatnosti nadradenosti záväzku voči Slovenská sporiteľňa, a.s.</w:t>
      </w:r>
    </w:p>
    <w:bookmarkEnd w:id="23"/>
    <w:p w:rsidR="00212A7E" w:rsidRDefault="00212A7E" w:rsidP="00733079">
      <w:pPr>
        <w:pStyle w:val="odstavec"/>
        <w:ind w:left="0"/>
      </w:pPr>
    </w:p>
    <w:p w:rsidR="00921C7F" w:rsidRPr="00CE19D0" w:rsidRDefault="00921C7F" w:rsidP="00733079">
      <w:pPr>
        <w:pStyle w:val="odstavec"/>
        <w:ind w:left="0"/>
      </w:pPr>
    </w:p>
    <w:p w:rsidR="002A6B50" w:rsidRPr="00CE19D0" w:rsidRDefault="00824EAF" w:rsidP="0022181B">
      <w:pPr>
        <w:pStyle w:val="Nadpis2"/>
      </w:pPr>
      <w:r w:rsidRPr="00CE19D0">
        <w:t>Zásoby</w:t>
      </w:r>
    </w:p>
    <w:p w:rsidR="00A3677A" w:rsidRPr="00CE19D0" w:rsidRDefault="009353D5" w:rsidP="00BD42A1">
      <w:pPr>
        <w:pStyle w:val="odstavec"/>
      </w:pPr>
      <w:r w:rsidRPr="00CE19D0">
        <w:t>Vývoj opravnej položky v priebehu účtovného obdobia je uvedený v nasledujúcej tabuľke:</w:t>
      </w:r>
    </w:p>
    <w:p w:rsidR="004F7044" w:rsidRPr="00CE19D0" w:rsidRDefault="004F7044" w:rsidP="00BD42A1">
      <w:pPr>
        <w:pStyle w:val="odstavec"/>
      </w:pPr>
      <w:bookmarkStart w:id="25" w:name="FWT_provision_for_inventory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339"/>
        <w:gridCol w:w="1403"/>
        <w:gridCol w:w="1116"/>
        <w:gridCol w:w="1540"/>
        <w:gridCol w:w="1422"/>
        <w:gridCol w:w="1440"/>
      </w:tblGrid>
      <w:tr w:rsidR="004F7044" w:rsidTr="004F7044">
        <w:trPr>
          <w:trHeight w:val="919"/>
        </w:trPr>
        <w:tc>
          <w:tcPr>
            <w:tcW w:w="2339"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26" w:name="RANGE!B5:G14"/>
            <w:r>
              <w:rPr>
                <w:rFonts w:ascii="Arial" w:hAnsi="Arial" w:cs="Arial"/>
                <w:b/>
                <w:bCs/>
                <w:sz w:val="18"/>
                <w:szCs w:val="18"/>
              </w:rPr>
              <w:t>Zásoby</w:t>
            </w:r>
            <w:bookmarkEnd w:id="26"/>
          </w:p>
        </w:tc>
        <w:tc>
          <w:tcPr>
            <w:tcW w:w="1403"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1.1.2014</w:t>
            </w:r>
          </w:p>
        </w:tc>
        <w:tc>
          <w:tcPr>
            <w:tcW w:w="1116"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Zúčtovanie OP z dôvodu zán</w:t>
            </w:r>
            <w:r>
              <w:rPr>
                <w:rFonts w:ascii="Arial" w:hAnsi="Arial" w:cs="Arial"/>
                <w:b/>
                <w:bCs/>
                <w:sz w:val="18"/>
                <w:szCs w:val="18"/>
              </w:rPr>
              <w:t>i</w:t>
            </w:r>
            <w:r>
              <w:rPr>
                <w:rFonts w:ascii="Arial" w:hAnsi="Arial" w:cs="Arial"/>
                <w:b/>
                <w:bCs/>
                <w:sz w:val="18"/>
                <w:szCs w:val="18"/>
              </w:rPr>
              <w:t>ku opodstatn</w:t>
            </w:r>
            <w:r>
              <w:rPr>
                <w:rFonts w:ascii="Arial" w:hAnsi="Arial" w:cs="Arial"/>
                <w:b/>
                <w:bCs/>
                <w:sz w:val="18"/>
                <w:szCs w:val="18"/>
              </w:rPr>
              <w:t>e</w:t>
            </w:r>
            <w:r>
              <w:rPr>
                <w:rFonts w:ascii="Arial" w:hAnsi="Arial" w:cs="Arial"/>
                <w:b/>
                <w:bCs/>
                <w:sz w:val="18"/>
                <w:szCs w:val="18"/>
              </w:rPr>
              <w:t>nosti</w:t>
            </w:r>
          </w:p>
        </w:tc>
        <w:tc>
          <w:tcPr>
            <w:tcW w:w="1422"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Zúčtovanie OP z dôvodu v</w:t>
            </w:r>
            <w:r>
              <w:rPr>
                <w:rFonts w:ascii="Arial" w:hAnsi="Arial" w:cs="Arial"/>
                <w:b/>
                <w:bCs/>
                <w:sz w:val="18"/>
                <w:szCs w:val="18"/>
              </w:rPr>
              <w:t>y</w:t>
            </w:r>
            <w:r>
              <w:rPr>
                <w:rFonts w:ascii="Arial" w:hAnsi="Arial" w:cs="Arial"/>
                <w:b/>
                <w:bCs/>
                <w:sz w:val="18"/>
                <w:szCs w:val="18"/>
              </w:rPr>
              <w:t>radenia maje</w:t>
            </w:r>
            <w:r>
              <w:rPr>
                <w:rFonts w:ascii="Arial" w:hAnsi="Arial" w:cs="Arial"/>
                <w:b/>
                <w:bCs/>
                <w:sz w:val="18"/>
                <w:szCs w:val="18"/>
              </w:rPr>
              <w:t>t</w:t>
            </w:r>
            <w:r>
              <w:rPr>
                <w:rFonts w:ascii="Arial" w:hAnsi="Arial" w:cs="Arial"/>
                <w:b/>
                <w:bCs/>
                <w:sz w:val="18"/>
                <w:szCs w:val="18"/>
              </w:rPr>
              <w:t>ku z účtovní</w:t>
            </w:r>
            <w:r>
              <w:rPr>
                <w:rFonts w:ascii="Arial" w:hAnsi="Arial" w:cs="Arial"/>
                <w:b/>
                <w:bCs/>
                <w:sz w:val="18"/>
                <w:szCs w:val="18"/>
              </w:rPr>
              <w:t>c</w:t>
            </w:r>
            <w:r>
              <w:rPr>
                <w:rFonts w:ascii="Arial" w:hAnsi="Arial" w:cs="Arial"/>
                <w:b/>
                <w:bCs/>
                <w:sz w:val="18"/>
                <w:szCs w:val="18"/>
              </w:rPr>
              <w:t>tva</w:t>
            </w:r>
          </w:p>
        </w:tc>
        <w:tc>
          <w:tcPr>
            <w:tcW w:w="14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31.12.2014</w:t>
            </w:r>
          </w:p>
        </w:tc>
      </w:tr>
      <w:tr w:rsidR="004F7044" w:rsidTr="004F7044">
        <w:trPr>
          <w:trHeight w:val="240"/>
        </w:trPr>
        <w:tc>
          <w:tcPr>
            <w:tcW w:w="2339"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403"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1116"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d</w:t>
            </w:r>
          </w:p>
        </w:tc>
        <w:tc>
          <w:tcPr>
            <w:tcW w:w="1422"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e</w:t>
            </w:r>
          </w:p>
        </w:tc>
        <w:tc>
          <w:tcPr>
            <w:tcW w:w="14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f</w:t>
            </w:r>
          </w:p>
        </w:tc>
      </w:tr>
      <w:tr w:rsidR="004F7044" w:rsidTr="004F7044">
        <w:trPr>
          <w:trHeight w:val="240"/>
        </w:trPr>
        <w:tc>
          <w:tcPr>
            <w:tcW w:w="2339"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Materiál</w:t>
            </w:r>
          </w:p>
        </w:tc>
        <w:tc>
          <w:tcPr>
            <w:tcW w:w="1403" w:type="dxa"/>
            <w:tcBorders>
              <w:top w:val="nil"/>
              <w:left w:val="nil"/>
              <w:bottom w:val="nil"/>
              <w:right w:val="nil"/>
            </w:tcBorders>
            <w:shd w:val="clear" w:color="auto" w:fill="auto"/>
            <w:vAlign w:val="bottom"/>
            <w:hideMark/>
          </w:tcPr>
          <w:p w:rsidR="004F7044" w:rsidRDefault="002854F0">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F7044" w:rsidRDefault="002854F0">
            <w:pPr>
              <w:jc w:val="right"/>
              <w:rPr>
                <w:rFonts w:ascii="Arial" w:hAnsi="Arial" w:cs="Arial"/>
                <w:b/>
                <w:bCs/>
                <w:sz w:val="18"/>
                <w:szCs w:val="18"/>
              </w:rPr>
            </w:pPr>
            <w:r>
              <w:rPr>
                <w:rFonts w:ascii="Arial" w:hAnsi="Arial" w:cs="Arial"/>
                <w:b/>
                <w:bCs/>
                <w:sz w:val="18"/>
                <w:szCs w:val="18"/>
              </w:rPr>
              <w:t>0</w:t>
            </w:r>
          </w:p>
        </w:tc>
      </w:tr>
      <w:tr w:rsidR="004F7044" w:rsidTr="004F7044">
        <w:trPr>
          <w:trHeight w:val="660"/>
        </w:trPr>
        <w:tc>
          <w:tcPr>
            <w:tcW w:w="2339"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Nedokončená výr</w:t>
            </w:r>
            <w:r>
              <w:rPr>
                <w:rFonts w:ascii="Arial" w:hAnsi="Arial" w:cs="Arial"/>
                <w:sz w:val="18"/>
                <w:szCs w:val="18"/>
              </w:rPr>
              <w:t>o</w:t>
            </w:r>
            <w:r>
              <w:rPr>
                <w:rFonts w:ascii="Arial" w:hAnsi="Arial" w:cs="Arial"/>
                <w:sz w:val="18"/>
                <w:szCs w:val="18"/>
              </w:rPr>
              <w:t>ba a polotovary vlastnej výroby</w:t>
            </w:r>
          </w:p>
        </w:tc>
        <w:tc>
          <w:tcPr>
            <w:tcW w:w="140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40"/>
        </w:trPr>
        <w:tc>
          <w:tcPr>
            <w:tcW w:w="2339"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Výrobky</w:t>
            </w:r>
          </w:p>
        </w:tc>
        <w:tc>
          <w:tcPr>
            <w:tcW w:w="140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40"/>
        </w:trPr>
        <w:tc>
          <w:tcPr>
            <w:tcW w:w="2339"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 xml:space="preserve">Zvieratá </w:t>
            </w:r>
          </w:p>
        </w:tc>
        <w:tc>
          <w:tcPr>
            <w:tcW w:w="140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40"/>
        </w:trPr>
        <w:tc>
          <w:tcPr>
            <w:tcW w:w="2339"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Tovar</w:t>
            </w:r>
          </w:p>
        </w:tc>
        <w:tc>
          <w:tcPr>
            <w:tcW w:w="140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40"/>
        </w:trPr>
        <w:tc>
          <w:tcPr>
            <w:tcW w:w="2339"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Nehnuteľnosť na predaj</w:t>
            </w:r>
          </w:p>
        </w:tc>
        <w:tc>
          <w:tcPr>
            <w:tcW w:w="140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439"/>
        </w:trPr>
        <w:tc>
          <w:tcPr>
            <w:tcW w:w="2339"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Poskytnuté preddavky  na zásoby</w:t>
            </w:r>
          </w:p>
        </w:tc>
        <w:tc>
          <w:tcPr>
            <w:tcW w:w="140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55"/>
        </w:trPr>
        <w:tc>
          <w:tcPr>
            <w:tcW w:w="2339"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Zásoby spolu</w:t>
            </w:r>
          </w:p>
        </w:tc>
        <w:tc>
          <w:tcPr>
            <w:tcW w:w="1403" w:type="dxa"/>
            <w:tcBorders>
              <w:top w:val="single" w:sz="4" w:space="0" w:color="auto"/>
              <w:left w:val="nil"/>
              <w:bottom w:val="double" w:sz="6" w:space="0" w:color="auto"/>
              <w:right w:val="nil"/>
            </w:tcBorders>
            <w:shd w:val="clear" w:color="auto" w:fill="auto"/>
            <w:vAlign w:val="bottom"/>
            <w:hideMark/>
          </w:tcPr>
          <w:p w:rsidR="004F7044" w:rsidRDefault="002854F0">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422"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rsidR="004F7044" w:rsidRDefault="002854F0">
            <w:pPr>
              <w:jc w:val="right"/>
              <w:rPr>
                <w:rFonts w:ascii="Arial" w:hAnsi="Arial" w:cs="Arial"/>
                <w:b/>
                <w:bCs/>
                <w:sz w:val="18"/>
                <w:szCs w:val="18"/>
              </w:rPr>
            </w:pPr>
            <w:r>
              <w:rPr>
                <w:rFonts w:ascii="Arial" w:hAnsi="Arial" w:cs="Arial"/>
                <w:b/>
                <w:bCs/>
                <w:sz w:val="18"/>
                <w:szCs w:val="18"/>
              </w:rPr>
              <w:t>0</w:t>
            </w:r>
          </w:p>
        </w:tc>
      </w:tr>
    </w:tbl>
    <w:p w:rsidR="00106901" w:rsidRPr="00CE19D0" w:rsidRDefault="00106901" w:rsidP="00BD42A1">
      <w:pPr>
        <w:pStyle w:val="odstavec"/>
      </w:pPr>
    </w:p>
    <w:bookmarkEnd w:id="25"/>
    <w:p w:rsidR="00F36918" w:rsidRPr="00CE19D0" w:rsidRDefault="00F36918" w:rsidP="00BD42A1">
      <w:pPr>
        <w:pStyle w:val="odstavec"/>
      </w:pPr>
    </w:p>
    <w:p w:rsidR="00B51FFD" w:rsidRDefault="00B51FFD" w:rsidP="00BD42A1">
      <w:pPr>
        <w:pStyle w:val="odstavec"/>
      </w:pPr>
      <w:r>
        <w:t xml:space="preserve">Spoločnosť netvorí opravné položky k zásobám. </w:t>
      </w:r>
    </w:p>
    <w:p w:rsidR="006D7848" w:rsidRDefault="006D7848" w:rsidP="00BD42A1">
      <w:pPr>
        <w:pStyle w:val="odstavec"/>
      </w:pPr>
    </w:p>
    <w:p w:rsidR="006D7848" w:rsidRDefault="006D7848" w:rsidP="00BD42A1">
      <w:pPr>
        <w:pStyle w:val="odstavec"/>
      </w:pPr>
    </w:p>
    <w:p w:rsidR="00BF480B" w:rsidRDefault="00BF480B" w:rsidP="00BD42A1">
      <w:pPr>
        <w:pStyle w:val="odstavec"/>
      </w:pPr>
    </w:p>
    <w:p w:rsidR="002854F0" w:rsidRDefault="002854F0" w:rsidP="00BD42A1">
      <w:pPr>
        <w:pStyle w:val="odstavec"/>
      </w:pPr>
    </w:p>
    <w:p w:rsidR="002854F0" w:rsidRDefault="002854F0" w:rsidP="00BD42A1">
      <w:pPr>
        <w:pStyle w:val="odstavec"/>
      </w:pPr>
    </w:p>
    <w:p w:rsidR="006D7848" w:rsidRDefault="006D7848" w:rsidP="00BD42A1">
      <w:pPr>
        <w:pStyle w:val="odstavec"/>
      </w:pPr>
    </w:p>
    <w:p w:rsidR="00BF480B" w:rsidRDefault="00BF480B" w:rsidP="00BD42A1">
      <w:pPr>
        <w:pStyle w:val="odstavec"/>
      </w:pPr>
    </w:p>
    <w:p w:rsidR="006D7848" w:rsidRPr="00CE19D0" w:rsidRDefault="006D7848" w:rsidP="00BD42A1">
      <w:pPr>
        <w:pStyle w:val="odstavec"/>
      </w:pPr>
    </w:p>
    <w:p w:rsidR="004F7044" w:rsidRPr="00CE19D0" w:rsidRDefault="004F7044" w:rsidP="00BD42A1">
      <w:pPr>
        <w:pStyle w:val="odstavec"/>
      </w:pPr>
      <w:bookmarkStart w:id="27" w:name="FWT_provision_for_inventory_3"/>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420"/>
        <w:gridCol w:w="2840"/>
      </w:tblGrid>
      <w:tr w:rsidR="004F7044" w:rsidTr="004F7044">
        <w:trPr>
          <w:trHeight w:val="240"/>
        </w:trPr>
        <w:tc>
          <w:tcPr>
            <w:tcW w:w="64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bookmarkStart w:id="28" w:name="RANGE!B3:F5"/>
            <w:r>
              <w:rPr>
                <w:rFonts w:ascii="Arial" w:hAnsi="Arial" w:cs="Arial"/>
                <w:b/>
                <w:bCs/>
                <w:sz w:val="18"/>
                <w:szCs w:val="18"/>
              </w:rPr>
              <w:lastRenderedPageBreak/>
              <w:t>Zásoby</w:t>
            </w:r>
            <w:bookmarkEnd w:id="28"/>
          </w:p>
        </w:tc>
        <w:tc>
          <w:tcPr>
            <w:tcW w:w="28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Hodnota k 31.12.2014</w:t>
            </w:r>
          </w:p>
        </w:tc>
      </w:tr>
      <w:tr w:rsidR="004F7044" w:rsidTr="004F7044">
        <w:trPr>
          <w:trHeight w:val="240"/>
        </w:trPr>
        <w:tc>
          <w:tcPr>
            <w:tcW w:w="64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Zásoby, na ktoré je zriadené záložné právo</w:t>
            </w:r>
          </w:p>
        </w:tc>
        <w:tc>
          <w:tcPr>
            <w:tcW w:w="28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64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Zásoby, pri ktorých má účtovná jednotka obmedzené právo s nimi nakladať</w:t>
            </w:r>
          </w:p>
        </w:tc>
        <w:tc>
          <w:tcPr>
            <w:tcW w:w="28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bl>
    <w:p w:rsidR="009D70B5" w:rsidRPr="00CE19D0" w:rsidRDefault="009D70B5" w:rsidP="00BD42A1">
      <w:pPr>
        <w:pStyle w:val="odstavec"/>
      </w:pPr>
    </w:p>
    <w:bookmarkEnd w:id="27"/>
    <w:p w:rsidR="00AD735D" w:rsidRPr="00CE19D0" w:rsidRDefault="00AD735D" w:rsidP="00BD42A1">
      <w:pPr>
        <w:pStyle w:val="odstavec"/>
      </w:pPr>
      <w:r w:rsidRPr="00CE19D0">
        <w:t>Informácie k nehnuteľnostiam na predaj sú uvedené nižšie:</w:t>
      </w:r>
    </w:p>
    <w:p w:rsidR="004F7044" w:rsidRPr="00CE19D0" w:rsidRDefault="004F7044" w:rsidP="00BD42A1">
      <w:pPr>
        <w:pStyle w:val="odstavec"/>
      </w:pPr>
      <w:bookmarkStart w:id="29" w:name="FWT_provision_for_inventory_2"/>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380"/>
        <w:gridCol w:w="2880"/>
      </w:tblGrid>
      <w:tr w:rsidR="004F7044" w:rsidTr="004F7044">
        <w:trPr>
          <w:trHeight w:val="240"/>
        </w:trPr>
        <w:tc>
          <w:tcPr>
            <w:tcW w:w="638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bookmarkStart w:id="30" w:name="RANGE!B18:G20"/>
            <w:r>
              <w:rPr>
                <w:rFonts w:ascii="Arial" w:hAnsi="Arial" w:cs="Arial"/>
                <w:b/>
                <w:bCs/>
                <w:sz w:val="18"/>
                <w:szCs w:val="18"/>
              </w:rPr>
              <w:t>Nehnuteľnosť na predaj</w:t>
            </w:r>
            <w:bookmarkEnd w:id="30"/>
          </w:p>
        </w:tc>
        <w:tc>
          <w:tcPr>
            <w:tcW w:w="288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Hodnota</w:t>
            </w:r>
          </w:p>
        </w:tc>
      </w:tr>
      <w:tr w:rsidR="004F7044" w:rsidTr="004F7044">
        <w:trPr>
          <w:trHeight w:val="240"/>
        </w:trPr>
        <w:tc>
          <w:tcPr>
            <w:tcW w:w="638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Náklady na obstarávanie nehnuteľnosti  na predaj za účtovné obdobie</w:t>
            </w:r>
          </w:p>
        </w:tc>
        <w:tc>
          <w:tcPr>
            <w:tcW w:w="2880" w:type="dxa"/>
            <w:tcBorders>
              <w:top w:val="single" w:sz="4" w:space="0" w:color="auto"/>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638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Náklady na obstaranie nehnuteľnosti na predaj od začiatku obstarávania</w:t>
            </w:r>
          </w:p>
        </w:tc>
        <w:tc>
          <w:tcPr>
            <w:tcW w:w="28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bl>
    <w:p w:rsidR="00AD2322" w:rsidRPr="00CE19D0" w:rsidRDefault="00AD2322" w:rsidP="00BD42A1">
      <w:pPr>
        <w:pStyle w:val="odstavec"/>
      </w:pPr>
    </w:p>
    <w:bookmarkEnd w:id="29"/>
    <w:p w:rsidR="00F36918" w:rsidRPr="00CE19D0" w:rsidRDefault="00F36918">
      <w:pPr>
        <w:rPr>
          <w:rFonts w:ascii="Arial" w:hAnsi="Arial" w:cs="Arial"/>
          <w:b/>
          <w:bCs/>
          <w:iCs/>
          <w:sz w:val="20"/>
          <w:szCs w:val="20"/>
        </w:rPr>
      </w:pPr>
      <w:r w:rsidRPr="00CE19D0">
        <w:rPr>
          <w:rFonts w:ascii="Arial" w:hAnsi="Arial"/>
        </w:rPr>
        <w:br w:type="page"/>
      </w:r>
    </w:p>
    <w:p w:rsidR="00A3677A" w:rsidRPr="00CE19D0" w:rsidRDefault="002A6B50" w:rsidP="0022181B">
      <w:pPr>
        <w:pStyle w:val="Nadpis2"/>
      </w:pPr>
      <w:r w:rsidRPr="00CE19D0">
        <w:lastRenderedPageBreak/>
        <w:t>Zákazková výroba</w:t>
      </w:r>
      <w:r w:rsidR="00AD735D" w:rsidRPr="00CE19D0">
        <w:t xml:space="preserve"> a zákazková výstavba nehnuteľnosti určenej na predaj</w:t>
      </w:r>
    </w:p>
    <w:p w:rsidR="00A3677A" w:rsidRPr="00CE19D0" w:rsidRDefault="00AD735D" w:rsidP="00BD42A1">
      <w:pPr>
        <w:pStyle w:val="odstavec"/>
      </w:pPr>
      <w:r w:rsidRPr="00CE19D0">
        <w:t>Informácie o zákazkovej výrobe a o zákazkovej výstavbe nehnuteľnosti určenej na predaj sú uvedené v nasledujúcich tabuľkách:</w:t>
      </w:r>
    </w:p>
    <w:p w:rsidR="004F7044" w:rsidRPr="00CE19D0" w:rsidRDefault="004F7044" w:rsidP="00BD42A1">
      <w:pPr>
        <w:pStyle w:val="odstavec"/>
      </w:pPr>
      <w:bookmarkStart w:id="31" w:name="FWT_construction_contract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700"/>
        <w:gridCol w:w="2180"/>
        <w:gridCol w:w="2180"/>
        <w:gridCol w:w="2180"/>
      </w:tblGrid>
      <w:tr w:rsidR="004F7044" w:rsidTr="004F7044">
        <w:trPr>
          <w:trHeight w:val="919"/>
        </w:trPr>
        <w:tc>
          <w:tcPr>
            <w:tcW w:w="270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32" w:name="RANGE!B4:E8"/>
            <w:r>
              <w:rPr>
                <w:rFonts w:ascii="Arial" w:hAnsi="Arial" w:cs="Arial"/>
                <w:b/>
                <w:bCs/>
                <w:sz w:val="18"/>
                <w:szCs w:val="18"/>
              </w:rPr>
              <w:t>Názov položky</w:t>
            </w:r>
            <w:bookmarkEnd w:id="32"/>
          </w:p>
        </w:tc>
        <w:tc>
          <w:tcPr>
            <w:tcW w:w="218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2014</w:t>
            </w:r>
          </w:p>
        </w:tc>
        <w:tc>
          <w:tcPr>
            <w:tcW w:w="218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2013</w:t>
            </w:r>
          </w:p>
        </w:tc>
        <w:tc>
          <w:tcPr>
            <w:tcW w:w="218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Sumár od začiatku zákazkovej výroby až do konca bežného účtovného obdobia</w:t>
            </w:r>
          </w:p>
        </w:tc>
      </w:tr>
      <w:tr w:rsidR="004F7044" w:rsidTr="004F7044">
        <w:trPr>
          <w:trHeight w:val="240"/>
        </w:trPr>
        <w:tc>
          <w:tcPr>
            <w:tcW w:w="270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d</w:t>
            </w:r>
          </w:p>
        </w:tc>
      </w:tr>
      <w:tr w:rsidR="004F7044" w:rsidTr="004F7044">
        <w:trPr>
          <w:trHeight w:val="240"/>
        </w:trPr>
        <w:tc>
          <w:tcPr>
            <w:tcW w:w="270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Výnosy zo zákazkovej výroby</w:t>
            </w:r>
          </w:p>
        </w:tc>
        <w:tc>
          <w:tcPr>
            <w:tcW w:w="2180" w:type="dxa"/>
            <w:tcBorders>
              <w:top w:val="nil"/>
              <w:left w:val="nil"/>
              <w:bottom w:val="nil"/>
              <w:right w:val="nil"/>
            </w:tcBorders>
            <w:shd w:val="clear" w:color="auto" w:fill="auto"/>
            <w:vAlign w:val="bottom"/>
            <w:hideMark/>
          </w:tcPr>
          <w:p w:rsidR="004F7044" w:rsidRDefault="00693362">
            <w:pPr>
              <w:jc w:val="right"/>
              <w:rPr>
                <w:rFonts w:ascii="Arial" w:hAnsi="Arial" w:cs="Arial"/>
                <w:sz w:val="18"/>
                <w:szCs w:val="18"/>
              </w:rPr>
            </w:pPr>
            <w:r>
              <w:rPr>
                <w:rFonts w:ascii="Arial" w:hAnsi="Arial" w:cs="Arial"/>
                <w:sz w:val="18"/>
                <w:szCs w:val="18"/>
              </w:rPr>
              <w:t>3 260 035</w:t>
            </w:r>
          </w:p>
        </w:tc>
        <w:tc>
          <w:tcPr>
            <w:tcW w:w="2180" w:type="dxa"/>
            <w:tcBorders>
              <w:top w:val="nil"/>
              <w:left w:val="nil"/>
              <w:bottom w:val="nil"/>
              <w:right w:val="nil"/>
            </w:tcBorders>
            <w:shd w:val="clear" w:color="auto" w:fill="auto"/>
            <w:vAlign w:val="bottom"/>
            <w:hideMark/>
          </w:tcPr>
          <w:p w:rsidR="004F7044" w:rsidRDefault="00693362">
            <w:pPr>
              <w:jc w:val="right"/>
              <w:rPr>
                <w:rFonts w:ascii="Arial" w:hAnsi="Arial" w:cs="Arial"/>
                <w:sz w:val="18"/>
                <w:szCs w:val="18"/>
              </w:rPr>
            </w:pPr>
            <w:r>
              <w:rPr>
                <w:rFonts w:ascii="Arial" w:hAnsi="Arial" w:cs="Arial"/>
                <w:sz w:val="18"/>
                <w:szCs w:val="18"/>
              </w:rPr>
              <w:t>7 378 517</w:t>
            </w:r>
          </w:p>
        </w:tc>
        <w:tc>
          <w:tcPr>
            <w:tcW w:w="2180" w:type="dxa"/>
            <w:tcBorders>
              <w:top w:val="nil"/>
              <w:left w:val="nil"/>
              <w:bottom w:val="nil"/>
              <w:right w:val="nil"/>
            </w:tcBorders>
            <w:shd w:val="clear" w:color="auto" w:fill="auto"/>
            <w:vAlign w:val="bottom"/>
            <w:hideMark/>
          </w:tcPr>
          <w:p w:rsidR="004F7044" w:rsidRDefault="001E7429">
            <w:pPr>
              <w:jc w:val="right"/>
              <w:rPr>
                <w:rFonts w:ascii="Arial" w:hAnsi="Arial" w:cs="Arial"/>
                <w:sz w:val="18"/>
                <w:szCs w:val="18"/>
              </w:rPr>
            </w:pPr>
            <w:r>
              <w:rPr>
                <w:rFonts w:ascii="Arial" w:hAnsi="Arial" w:cs="Arial"/>
                <w:sz w:val="18"/>
                <w:szCs w:val="18"/>
              </w:rPr>
              <w:t>3 468 639</w:t>
            </w:r>
          </w:p>
        </w:tc>
      </w:tr>
      <w:tr w:rsidR="004F7044" w:rsidTr="004F7044">
        <w:trPr>
          <w:trHeight w:val="240"/>
        </w:trPr>
        <w:tc>
          <w:tcPr>
            <w:tcW w:w="270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Náklady na zákazkovú výrobu</w:t>
            </w:r>
          </w:p>
        </w:tc>
        <w:tc>
          <w:tcPr>
            <w:tcW w:w="2180" w:type="dxa"/>
            <w:tcBorders>
              <w:top w:val="nil"/>
              <w:left w:val="nil"/>
              <w:bottom w:val="nil"/>
              <w:right w:val="nil"/>
            </w:tcBorders>
            <w:shd w:val="clear" w:color="auto" w:fill="auto"/>
            <w:vAlign w:val="bottom"/>
            <w:hideMark/>
          </w:tcPr>
          <w:p w:rsidR="004F7044" w:rsidRDefault="00CD753B">
            <w:pPr>
              <w:jc w:val="right"/>
              <w:rPr>
                <w:rFonts w:ascii="Arial" w:hAnsi="Arial" w:cs="Arial"/>
                <w:sz w:val="18"/>
                <w:szCs w:val="18"/>
              </w:rPr>
            </w:pPr>
            <w:r>
              <w:rPr>
                <w:rFonts w:ascii="Arial" w:hAnsi="Arial" w:cs="Arial"/>
                <w:sz w:val="18"/>
                <w:szCs w:val="18"/>
              </w:rPr>
              <w:t>2 689 161</w:t>
            </w:r>
          </w:p>
        </w:tc>
        <w:tc>
          <w:tcPr>
            <w:tcW w:w="2180" w:type="dxa"/>
            <w:tcBorders>
              <w:top w:val="nil"/>
              <w:left w:val="nil"/>
              <w:bottom w:val="nil"/>
              <w:right w:val="nil"/>
            </w:tcBorders>
            <w:shd w:val="clear" w:color="auto" w:fill="auto"/>
            <w:vAlign w:val="bottom"/>
            <w:hideMark/>
          </w:tcPr>
          <w:p w:rsidR="004F7044" w:rsidRDefault="00693362">
            <w:pPr>
              <w:jc w:val="right"/>
              <w:rPr>
                <w:rFonts w:ascii="Arial" w:hAnsi="Arial" w:cs="Arial"/>
                <w:sz w:val="18"/>
                <w:szCs w:val="18"/>
              </w:rPr>
            </w:pPr>
            <w:r>
              <w:rPr>
                <w:rFonts w:ascii="Arial" w:hAnsi="Arial" w:cs="Arial"/>
                <w:sz w:val="18"/>
                <w:szCs w:val="18"/>
              </w:rPr>
              <w:t>6 754 062</w:t>
            </w:r>
          </w:p>
        </w:tc>
        <w:tc>
          <w:tcPr>
            <w:tcW w:w="2180" w:type="dxa"/>
            <w:tcBorders>
              <w:top w:val="nil"/>
              <w:left w:val="nil"/>
              <w:bottom w:val="nil"/>
              <w:right w:val="nil"/>
            </w:tcBorders>
            <w:shd w:val="clear" w:color="auto" w:fill="auto"/>
            <w:vAlign w:val="bottom"/>
            <w:hideMark/>
          </w:tcPr>
          <w:p w:rsidR="004F7044" w:rsidRDefault="001E7429">
            <w:pPr>
              <w:jc w:val="right"/>
              <w:rPr>
                <w:rFonts w:ascii="Arial" w:hAnsi="Arial" w:cs="Arial"/>
                <w:sz w:val="18"/>
                <w:szCs w:val="18"/>
              </w:rPr>
            </w:pPr>
            <w:r>
              <w:rPr>
                <w:rFonts w:ascii="Arial" w:hAnsi="Arial" w:cs="Arial"/>
                <w:sz w:val="18"/>
                <w:szCs w:val="18"/>
              </w:rPr>
              <w:t>2 897 765</w:t>
            </w:r>
          </w:p>
        </w:tc>
      </w:tr>
      <w:tr w:rsidR="004F7044" w:rsidTr="004F7044">
        <w:trPr>
          <w:trHeight w:val="255"/>
        </w:trPr>
        <w:tc>
          <w:tcPr>
            <w:tcW w:w="270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Hrubý zisk / hrubá strata</w:t>
            </w:r>
          </w:p>
        </w:tc>
        <w:tc>
          <w:tcPr>
            <w:tcW w:w="2180" w:type="dxa"/>
            <w:tcBorders>
              <w:top w:val="single" w:sz="4" w:space="0" w:color="auto"/>
              <w:left w:val="nil"/>
              <w:bottom w:val="double" w:sz="6" w:space="0" w:color="auto"/>
              <w:right w:val="nil"/>
            </w:tcBorders>
            <w:shd w:val="clear" w:color="auto" w:fill="auto"/>
            <w:vAlign w:val="bottom"/>
            <w:hideMark/>
          </w:tcPr>
          <w:p w:rsidR="004F7044" w:rsidRDefault="00CD753B">
            <w:pPr>
              <w:jc w:val="right"/>
              <w:rPr>
                <w:rFonts w:ascii="Arial" w:hAnsi="Arial" w:cs="Arial"/>
                <w:b/>
                <w:bCs/>
                <w:sz w:val="18"/>
                <w:szCs w:val="18"/>
              </w:rPr>
            </w:pPr>
            <w:r>
              <w:rPr>
                <w:rFonts w:ascii="Arial" w:hAnsi="Arial" w:cs="Arial"/>
                <w:b/>
                <w:bCs/>
                <w:sz w:val="18"/>
                <w:szCs w:val="18"/>
              </w:rPr>
              <w:t>570 874</w:t>
            </w:r>
          </w:p>
        </w:tc>
        <w:tc>
          <w:tcPr>
            <w:tcW w:w="2180" w:type="dxa"/>
            <w:tcBorders>
              <w:top w:val="single" w:sz="4" w:space="0" w:color="auto"/>
              <w:left w:val="nil"/>
              <w:bottom w:val="double" w:sz="6" w:space="0" w:color="auto"/>
              <w:right w:val="nil"/>
            </w:tcBorders>
            <w:shd w:val="clear" w:color="auto" w:fill="auto"/>
            <w:vAlign w:val="bottom"/>
            <w:hideMark/>
          </w:tcPr>
          <w:p w:rsidR="004F7044" w:rsidRDefault="00693362">
            <w:pPr>
              <w:jc w:val="right"/>
              <w:rPr>
                <w:rFonts w:ascii="Arial" w:hAnsi="Arial" w:cs="Arial"/>
                <w:b/>
                <w:bCs/>
                <w:sz w:val="18"/>
                <w:szCs w:val="18"/>
              </w:rPr>
            </w:pPr>
            <w:r>
              <w:rPr>
                <w:rFonts w:ascii="Arial" w:hAnsi="Arial" w:cs="Arial"/>
                <w:b/>
                <w:bCs/>
                <w:sz w:val="18"/>
                <w:szCs w:val="18"/>
              </w:rPr>
              <w:t>624 455</w:t>
            </w:r>
          </w:p>
        </w:tc>
        <w:tc>
          <w:tcPr>
            <w:tcW w:w="2180" w:type="dxa"/>
            <w:tcBorders>
              <w:top w:val="single" w:sz="4" w:space="0" w:color="auto"/>
              <w:left w:val="nil"/>
              <w:bottom w:val="double" w:sz="6" w:space="0" w:color="auto"/>
              <w:right w:val="nil"/>
            </w:tcBorders>
            <w:shd w:val="clear" w:color="auto" w:fill="auto"/>
            <w:vAlign w:val="bottom"/>
            <w:hideMark/>
          </w:tcPr>
          <w:p w:rsidR="004F7044" w:rsidRDefault="00CD753B">
            <w:pPr>
              <w:jc w:val="right"/>
              <w:rPr>
                <w:rFonts w:ascii="Arial" w:hAnsi="Arial" w:cs="Arial"/>
                <w:b/>
                <w:bCs/>
                <w:sz w:val="18"/>
                <w:szCs w:val="18"/>
              </w:rPr>
            </w:pPr>
            <w:r>
              <w:rPr>
                <w:rFonts w:ascii="Arial" w:hAnsi="Arial" w:cs="Arial"/>
                <w:b/>
                <w:bCs/>
                <w:sz w:val="18"/>
                <w:szCs w:val="18"/>
              </w:rPr>
              <w:t>570 874</w:t>
            </w:r>
          </w:p>
        </w:tc>
      </w:tr>
    </w:tbl>
    <w:p w:rsidR="005060A6" w:rsidRPr="00CE19D0" w:rsidRDefault="005060A6" w:rsidP="005060A6">
      <w:pPr>
        <w:pStyle w:val="odstavec"/>
        <w:ind w:left="0"/>
      </w:pPr>
    </w:p>
    <w:p w:rsidR="004F7044" w:rsidRPr="00CE19D0" w:rsidRDefault="004F7044" w:rsidP="00BD42A1">
      <w:pPr>
        <w:pStyle w:val="odstavec"/>
      </w:pPr>
      <w:bookmarkStart w:id="33" w:name="FWT_construction_contracts_2"/>
      <w:bookmarkEnd w:id="3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640"/>
        <w:gridCol w:w="2800"/>
        <w:gridCol w:w="2800"/>
      </w:tblGrid>
      <w:tr w:rsidR="004F7044" w:rsidTr="004F7044">
        <w:trPr>
          <w:trHeight w:val="679"/>
        </w:trPr>
        <w:tc>
          <w:tcPr>
            <w:tcW w:w="36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34" w:name="RANGE!G12:I17"/>
            <w:r>
              <w:rPr>
                <w:rFonts w:ascii="Arial" w:hAnsi="Arial" w:cs="Arial"/>
                <w:b/>
                <w:bCs/>
                <w:sz w:val="18"/>
                <w:szCs w:val="18"/>
              </w:rPr>
              <w:t>Hodnota zákazkovej výroby</w:t>
            </w:r>
            <w:bookmarkEnd w:id="34"/>
          </w:p>
        </w:tc>
        <w:tc>
          <w:tcPr>
            <w:tcW w:w="280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31.12.2014</w:t>
            </w:r>
          </w:p>
        </w:tc>
        <w:tc>
          <w:tcPr>
            <w:tcW w:w="280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Sumár od začiatku zákazkovej výroby až do konca bežného účtovného obdobia</w:t>
            </w:r>
          </w:p>
        </w:tc>
      </w:tr>
      <w:tr w:rsidR="004F7044" w:rsidTr="004F7044">
        <w:trPr>
          <w:trHeight w:val="240"/>
        </w:trPr>
        <w:tc>
          <w:tcPr>
            <w:tcW w:w="36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280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280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r>
      <w:tr w:rsidR="004F7044" w:rsidTr="004F7044">
        <w:trPr>
          <w:trHeight w:val="480"/>
        </w:trPr>
        <w:tc>
          <w:tcPr>
            <w:tcW w:w="36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Vyfakturované nároky za vykonanú prácu na zákazkovej výrobe</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36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Úprava nárokov podľa stupňa dokončenia alebo metódou nulového zisku</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36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 xml:space="preserve">Suma prijatých preddavkov </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36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Suma zadržanej platby</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bl>
    <w:p w:rsidR="00A52851" w:rsidRPr="00CE19D0" w:rsidRDefault="00A52851" w:rsidP="00BD42A1">
      <w:pPr>
        <w:pStyle w:val="odstavec"/>
      </w:pPr>
    </w:p>
    <w:p w:rsidR="004F7044" w:rsidRPr="00CE19D0" w:rsidRDefault="004F7044" w:rsidP="00BD42A1">
      <w:pPr>
        <w:pStyle w:val="odstavec"/>
      </w:pPr>
      <w:bookmarkStart w:id="35" w:name="FWT_construction_contracts_3"/>
      <w:bookmarkEnd w:id="33"/>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700"/>
        <w:gridCol w:w="2180"/>
        <w:gridCol w:w="2180"/>
        <w:gridCol w:w="2180"/>
      </w:tblGrid>
      <w:tr w:rsidR="004F7044" w:rsidTr="004F7044">
        <w:trPr>
          <w:trHeight w:val="1200"/>
        </w:trPr>
        <w:tc>
          <w:tcPr>
            <w:tcW w:w="270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36" w:name="RANGE!B21:E25"/>
            <w:r>
              <w:rPr>
                <w:rFonts w:ascii="Arial" w:hAnsi="Arial" w:cs="Arial"/>
                <w:b/>
                <w:bCs/>
                <w:sz w:val="18"/>
                <w:szCs w:val="18"/>
              </w:rPr>
              <w:t>Názov položky</w:t>
            </w:r>
            <w:bookmarkEnd w:id="36"/>
          </w:p>
        </w:tc>
        <w:tc>
          <w:tcPr>
            <w:tcW w:w="218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2014</w:t>
            </w:r>
          </w:p>
        </w:tc>
        <w:tc>
          <w:tcPr>
            <w:tcW w:w="218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2013</w:t>
            </w:r>
          </w:p>
        </w:tc>
        <w:tc>
          <w:tcPr>
            <w:tcW w:w="218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Sumár od začiatku zákazkovej výstavby nehnuteľnosti určenej na predaj až do konca bežného účtovného obdobia</w:t>
            </w:r>
          </w:p>
        </w:tc>
      </w:tr>
      <w:tr w:rsidR="004F7044" w:rsidTr="004F7044">
        <w:trPr>
          <w:trHeight w:val="240"/>
        </w:trPr>
        <w:tc>
          <w:tcPr>
            <w:tcW w:w="2700" w:type="dxa"/>
            <w:tcBorders>
              <w:top w:val="nil"/>
              <w:left w:val="nil"/>
              <w:bottom w:val="single" w:sz="4" w:space="0" w:color="auto"/>
              <w:right w:val="nil"/>
            </w:tcBorders>
            <w:shd w:val="clear" w:color="auto" w:fill="auto"/>
            <w:hideMark/>
          </w:tcPr>
          <w:p w:rsidR="004F7044" w:rsidRDefault="004F7044">
            <w:pPr>
              <w:jc w:val="center"/>
              <w:rPr>
                <w:rFonts w:ascii="Arial" w:hAnsi="Arial" w:cs="Arial"/>
                <w:sz w:val="18"/>
                <w:szCs w:val="18"/>
              </w:rPr>
            </w:pPr>
            <w:r>
              <w:rPr>
                <w:rFonts w:ascii="Arial" w:hAnsi="Arial" w:cs="Arial"/>
                <w:sz w:val="18"/>
                <w:szCs w:val="18"/>
              </w:rPr>
              <w:t>a</w:t>
            </w:r>
          </w:p>
        </w:tc>
        <w:tc>
          <w:tcPr>
            <w:tcW w:w="2180" w:type="dxa"/>
            <w:tcBorders>
              <w:top w:val="nil"/>
              <w:left w:val="nil"/>
              <w:bottom w:val="single" w:sz="4" w:space="0" w:color="auto"/>
              <w:right w:val="nil"/>
            </w:tcBorders>
            <w:shd w:val="clear" w:color="auto" w:fill="auto"/>
            <w:hideMark/>
          </w:tcPr>
          <w:p w:rsidR="004F7044" w:rsidRDefault="004F7044">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shd w:val="clear" w:color="auto" w:fill="auto"/>
            <w:hideMark/>
          </w:tcPr>
          <w:p w:rsidR="004F7044" w:rsidRDefault="004F7044">
            <w:pPr>
              <w:jc w:val="center"/>
              <w:rPr>
                <w:rFonts w:ascii="Arial" w:hAnsi="Arial" w:cs="Arial"/>
                <w:sz w:val="18"/>
                <w:szCs w:val="18"/>
              </w:rPr>
            </w:pPr>
            <w:r>
              <w:rPr>
                <w:rFonts w:ascii="Arial" w:hAnsi="Arial" w:cs="Arial"/>
                <w:sz w:val="18"/>
                <w:szCs w:val="18"/>
              </w:rPr>
              <w:t>c</w:t>
            </w:r>
          </w:p>
        </w:tc>
        <w:tc>
          <w:tcPr>
            <w:tcW w:w="2180" w:type="dxa"/>
            <w:tcBorders>
              <w:top w:val="nil"/>
              <w:left w:val="nil"/>
              <w:bottom w:val="single" w:sz="4" w:space="0" w:color="auto"/>
              <w:right w:val="nil"/>
            </w:tcBorders>
            <w:shd w:val="clear" w:color="auto" w:fill="auto"/>
            <w:hideMark/>
          </w:tcPr>
          <w:p w:rsidR="004F7044" w:rsidRDefault="004F7044">
            <w:pPr>
              <w:jc w:val="center"/>
              <w:rPr>
                <w:rFonts w:ascii="Arial" w:hAnsi="Arial" w:cs="Arial"/>
                <w:sz w:val="18"/>
                <w:szCs w:val="18"/>
              </w:rPr>
            </w:pPr>
            <w:r>
              <w:rPr>
                <w:rFonts w:ascii="Arial" w:hAnsi="Arial" w:cs="Arial"/>
                <w:sz w:val="18"/>
                <w:szCs w:val="18"/>
              </w:rPr>
              <w:t>d</w:t>
            </w:r>
          </w:p>
        </w:tc>
      </w:tr>
      <w:tr w:rsidR="004F7044" w:rsidTr="004F7044">
        <w:trPr>
          <w:trHeight w:val="480"/>
        </w:trPr>
        <w:tc>
          <w:tcPr>
            <w:tcW w:w="270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 xml:space="preserve">Výnosy zo zákazkovej výstavby nehnuteľnosti určenej na predaj </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270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Náklady na zákazkovú výsta</w:t>
            </w:r>
            <w:r>
              <w:rPr>
                <w:rFonts w:ascii="Arial" w:hAnsi="Arial" w:cs="Arial"/>
                <w:sz w:val="18"/>
                <w:szCs w:val="18"/>
              </w:rPr>
              <w:t>v</w:t>
            </w:r>
            <w:r>
              <w:rPr>
                <w:rFonts w:ascii="Arial" w:hAnsi="Arial" w:cs="Arial"/>
                <w:sz w:val="18"/>
                <w:szCs w:val="18"/>
              </w:rPr>
              <w:t>bu nehnuteľnosti určenej na predaj</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270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Hrubý zisk / hrubá strata</w:t>
            </w:r>
          </w:p>
        </w:tc>
        <w:tc>
          <w:tcPr>
            <w:tcW w:w="218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bl>
    <w:p w:rsidR="00A52851" w:rsidRPr="00CE19D0" w:rsidRDefault="00A52851" w:rsidP="00BD42A1">
      <w:pPr>
        <w:pStyle w:val="odstavec"/>
      </w:pPr>
    </w:p>
    <w:p w:rsidR="004F7044" w:rsidRPr="00CE19D0" w:rsidRDefault="004F7044" w:rsidP="00BD42A1">
      <w:pPr>
        <w:pStyle w:val="odstavec"/>
      </w:pPr>
      <w:bookmarkStart w:id="37" w:name="FWT_construction_contracts_4"/>
      <w:bookmarkEnd w:id="35"/>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640"/>
        <w:gridCol w:w="2800"/>
        <w:gridCol w:w="2800"/>
      </w:tblGrid>
      <w:tr w:rsidR="004F7044" w:rsidTr="004F7044">
        <w:trPr>
          <w:trHeight w:val="919"/>
        </w:trPr>
        <w:tc>
          <w:tcPr>
            <w:tcW w:w="36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38" w:name="RANGE!G29:I34"/>
            <w:r>
              <w:rPr>
                <w:rFonts w:ascii="Arial" w:hAnsi="Arial" w:cs="Arial"/>
                <w:b/>
                <w:bCs/>
                <w:sz w:val="18"/>
                <w:szCs w:val="18"/>
              </w:rPr>
              <w:t>Hodnota zákazkovej výstavby nehnute</w:t>
            </w:r>
            <w:r>
              <w:rPr>
                <w:rFonts w:ascii="Arial" w:hAnsi="Arial" w:cs="Arial"/>
                <w:b/>
                <w:bCs/>
                <w:sz w:val="18"/>
                <w:szCs w:val="18"/>
              </w:rPr>
              <w:t>ľ</w:t>
            </w:r>
            <w:r>
              <w:rPr>
                <w:rFonts w:ascii="Arial" w:hAnsi="Arial" w:cs="Arial"/>
                <w:b/>
                <w:bCs/>
                <w:sz w:val="18"/>
                <w:szCs w:val="18"/>
              </w:rPr>
              <w:t>nosti určenej na predaj</w:t>
            </w:r>
            <w:bookmarkEnd w:id="38"/>
          </w:p>
        </w:tc>
        <w:tc>
          <w:tcPr>
            <w:tcW w:w="280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31.12.2014</w:t>
            </w:r>
          </w:p>
        </w:tc>
        <w:tc>
          <w:tcPr>
            <w:tcW w:w="280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Sumár od začiatku zákazkovej výstavby nehnuteľnosti urč</w:t>
            </w:r>
            <w:r>
              <w:rPr>
                <w:rFonts w:ascii="Arial" w:hAnsi="Arial" w:cs="Arial"/>
                <w:b/>
                <w:bCs/>
                <w:sz w:val="18"/>
                <w:szCs w:val="18"/>
              </w:rPr>
              <w:t>e</w:t>
            </w:r>
            <w:r>
              <w:rPr>
                <w:rFonts w:ascii="Arial" w:hAnsi="Arial" w:cs="Arial"/>
                <w:b/>
                <w:bCs/>
                <w:sz w:val="18"/>
                <w:szCs w:val="18"/>
              </w:rPr>
              <w:t>nej na predaj až do konca bežného účtovného obdobia</w:t>
            </w:r>
          </w:p>
        </w:tc>
      </w:tr>
      <w:tr w:rsidR="004F7044" w:rsidTr="004F7044">
        <w:trPr>
          <w:trHeight w:val="240"/>
        </w:trPr>
        <w:tc>
          <w:tcPr>
            <w:tcW w:w="36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280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280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r>
      <w:tr w:rsidR="004F7044" w:rsidTr="004F7044">
        <w:trPr>
          <w:trHeight w:val="679"/>
        </w:trPr>
        <w:tc>
          <w:tcPr>
            <w:tcW w:w="36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Vyfakturované nároky za vykonanú prácu na zákazkovej výstavbe nehnuteľnosti určenej na predaj</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36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Úprava nárokov podľa stupňa dokončenia alebo metódou nulového zisku</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36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 xml:space="preserve">Suma prijatých preddavkov </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36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Suma zadržanej platby</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bl>
    <w:p w:rsidR="00806CB0" w:rsidRPr="00CE19D0" w:rsidRDefault="00806CB0" w:rsidP="00BD42A1">
      <w:pPr>
        <w:pStyle w:val="odstavec"/>
      </w:pPr>
    </w:p>
    <w:bookmarkEnd w:id="37"/>
    <w:p w:rsidR="005060A6" w:rsidRDefault="005060A6" w:rsidP="00BD42A1">
      <w:pPr>
        <w:pStyle w:val="odstavec"/>
        <w:rPr>
          <w:noProof/>
        </w:rPr>
      </w:pPr>
    </w:p>
    <w:p w:rsidR="00CE5A00" w:rsidRDefault="00CE5A00" w:rsidP="00BD42A1">
      <w:pPr>
        <w:pStyle w:val="odstavec"/>
        <w:rPr>
          <w:noProof/>
        </w:rPr>
      </w:pPr>
    </w:p>
    <w:p w:rsidR="00CE5A00" w:rsidRDefault="00CE5A00" w:rsidP="00BD42A1">
      <w:pPr>
        <w:pStyle w:val="odstavec"/>
        <w:rPr>
          <w:noProof/>
        </w:rPr>
      </w:pPr>
    </w:p>
    <w:p w:rsidR="00CE5A00" w:rsidRDefault="00CE5A00" w:rsidP="00BD42A1">
      <w:pPr>
        <w:pStyle w:val="odstavec"/>
        <w:rPr>
          <w:noProof/>
        </w:rPr>
      </w:pPr>
    </w:p>
    <w:p w:rsidR="00CE5A00" w:rsidRDefault="00CE5A00" w:rsidP="00BD42A1">
      <w:pPr>
        <w:pStyle w:val="odstavec"/>
        <w:rPr>
          <w:noProof/>
        </w:rPr>
      </w:pPr>
    </w:p>
    <w:p w:rsidR="00CE5A00" w:rsidRDefault="00CE5A00" w:rsidP="00BD42A1">
      <w:pPr>
        <w:pStyle w:val="odstavec"/>
        <w:rPr>
          <w:noProof/>
        </w:rPr>
      </w:pPr>
    </w:p>
    <w:p w:rsidR="005060A6" w:rsidRDefault="00CE5A00" w:rsidP="00BD42A1">
      <w:pPr>
        <w:pStyle w:val="odstavec"/>
        <w:rPr>
          <w:noProof/>
        </w:rPr>
      </w:pPr>
      <w:r>
        <w:rPr>
          <w:noProof/>
        </w:rPr>
        <w:lastRenderedPageBreak/>
        <w:t>Spoločnosť v roku 2014</w:t>
      </w:r>
      <w:r w:rsidR="005060A6">
        <w:rPr>
          <w:noProof/>
        </w:rPr>
        <w:t xml:space="preserve"> účtuje o zákazkovej výrobe pri zhotovení diela:</w:t>
      </w:r>
    </w:p>
    <w:p w:rsidR="005060A6" w:rsidRDefault="00553081" w:rsidP="005F45F5">
      <w:pPr>
        <w:pStyle w:val="odstavec"/>
        <w:numPr>
          <w:ilvl w:val="0"/>
          <w:numId w:val="9"/>
        </w:numPr>
        <w:rPr>
          <w:noProof/>
        </w:rPr>
      </w:pPr>
      <w:r>
        <w:rPr>
          <w:noProof/>
        </w:rPr>
        <w:t xml:space="preserve">Dodávka a montáž transformátora TRIHAL 2000kVA v zmysle Zmluvy o dielo 22-30 .11.0.2013 uzavretej s TEPLO GGE s.r.o. </w:t>
      </w:r>
    </w:p>
    <w:p w:rsidR="00553081" w:rsidRDefault="00553081" w:rsidP="00553081">
      <w:pPr>
        <w:pStyle w:val="odstavec"/>
        <w:rPr>
          <w:noProof/>
        </w:rPr>
      </w:pPr>
    </w:p>
    <w:p w:rsidR="00553081" w:rsidRDefault="00553081" w:rsidP="005F45F5">
      <w:pPr>
        <w:pStyle w:val="odstavec"/>
        <w:numPr>
          <w:ilvl w:val="0"/>
          <w:numId w:val="9"/>
        </w:numPr>
        <w:rPr>
          <w:noProof/>
        </w:rPr>
      </w:pPr>
      <w:r>
        <w:rPr>
          <w:noProof/>
        </w:rPr>
        <w:t>Rekonštrukcia horúcovodnej plynovej kotolne a prístavba strojovne v areáli Snina Energy v zmysle Zmluvy o dielo č. 01-Z09/10/2013 uzavretej so Snina Energy, s.r.o.</w:t>
      </w:r>
    </w:p>
    <w:p w:rsidR="00532A4E" w:rsidRDefault="00532A4E" w:rsidP="00532A4E">
      <w:pPr>
        <w:pStyle w:val="Odsekzoznamu"/>
        <w:rPr>
          <w:noProof/>
        </w:rPr>
      </w:pPr>
    </w:p>
    <w:p w:rsidR="00532A4E" w:rsidRDefault="00532A4E" w:rsidP="005F45F5">
      <w:pPr>
        <w:pStyle w:val="odstavec"/>
        <w:numPr>
          <w:ilvl w:val="0"/>
          <w:numId w:val="9"/>
        </w:numPr>
        <w:rPr>
          <w:noProof/>
        </w:rPr>
      </w:pPr>
      <w:r>
        <w:rPr>
          <w:noProof/>
        </w:rPr>
        <w:t>Rekonštrukcia a výstavba areálu Logistické centrum Mediaprint – Kapa v zmysle Zmluvy o dielo č. 11-0110.0.2014 uzavretej s GGT a.s.</w:t>
      </w:r>
    </w:p>
    <w:p w:rsidR="00532A4E" w:rsidRDefault="00532A4E" w:rsidP="00532A4E">
      <w:pPr>
        <w:pStyle w:val="Odsekzoznamu"/>
        <w:rPr>
          <w:noProof/>
        </w:rPr>
      </w:pPr>
    </w:p>
    <w:p w:rsidR="00532A4E" w:rsidRDefault="008D5AFD" w:rsidP="005F45F5">
      <w:pPr>
        <w:pStyle w:val="odstavec"/>
        <w:numPr>
          <w:ilvl w:val="0"/>
          <w:numId w:val="9"/>
        </w:numPr>
        <w:rPr>
          <w:noProof/>
        </w:rPr>
      </w:pPr>
      <w:r>
        <w:rPr>
          <w:noProof/>
        </w:rPr>
        <w:t>výkopové práce, zakladanie objektov a realizácia inžinierskych sieti  v zmysle Zmluvy o dielo č. ID/TENERGO/SO 102,SO 104 – IS 2014 uzavretej s INTERCOM Development s.r.o.</w:t>
      </w:r>
    </w:p>
    <w:p w:rsidR="008D5AFD" w:rsidRDefault="008D5AFD" w:rsidP="008D5AFD">
      <w:pPr>
        <w:pStyle w:val="Odsekzoznamu"/>
        <w:rPr>
          <w:noProof/>
        </w:rPr>
      </w:pPr>
    </w:p>
    <w:p w:rsidR="008D5AFD" w:rsidRDefault="008D5AFD" w:rsidP="005F45F5">
      <w:pPr>
        <w:pStyle w:val="odstavec"/>
        <w:numPr>
          <w:ilvl w:val="0"/>
          <w:numId w:val="9"/>
        </w:numPr>
        <w:rPr>
          <w:noProof/>
        </w:rPr>
      </w:pPr>
      <w:r>
        <w:rPr>
          <w:noProof/>
        </w:rPr>
        <w:t>zhotovenie stavieb SO 102, SO 104 v zmysle Zmluvy o dielo č. ID/TENERGO/ SO 102, SO 104/2014 uzavretej s INTERCOM Development s.r.o.</w:t>
      </w:r>
    </w:p>
    <w:p w:rsidR="008D5AFD" w:rsidRDefault="008D5AFD" w:rsidP="008D5AFD">
      <w:pPr>
        <w:pStyle w:val="Odsekzoznamu"/>
        <w:rPr>
          <w:noProof/>
        </w:rPr>
      </w:pPr>
    </w:p>
    <w:p w:rsidR="008D5AFD" w:rsidRDefault="008D5AFD" w:rsidP="005F45F5">
      <w:pPr>
        <w:pStyle w:val="odstavec"/>
        <w:numPr>
          <w:ilvl w:val="0"/>
          <w:numId w:val="9"/>
        </w:numPr>
        <w:rPr>
          <w:noProof/>
        </w:rPr>
      </w:pPr>
      <w:r>
        <w:rPr>
          <w:noProof/>
        </w:rPr>
        <w:t xml:space="preserve">ostatné rekonštrukcie tepelných a plynových zariadení </w:t>
      </w:r>
    </w:p>
    <w:p w:rsidR="005060A6" w:rsidRDefault="005060A6" w:rsidP="00BD42A1">
      <w:pPr>
        <w:pStyle w:val="odstavec"/>
        <w:rPr>
          <w:noProof/>
        </w:rPr>
      </w:pPr>
    </w:p>
    <w:p w:rsidR="0051694B" w:rsidRDefault="0051694B" w:rsidP="00BD42A1">
      <w:pPr>
        <w:pStyle w:val="odstavec"/>
        <w:rPr>
          <w:noProof/>
        </w:rPr>
      </w:pPr>
    </w:p>
    <w:p w:rsidR="005060A6" w:rsidRPr="00CE19D0" w:rsidRDefault="005060A6" w:rsidP="00BD42A1">
      <w:pPr>
        <w:pStyle w:val="odstavec"/>
        <w:rPr>
          <w:noProof/>
        </w:rPr>
      </w:pPr>
    </w:p>
    <w:p w:rsidR="002A6B50" w:rsidRPr="00CE19D0" w:rsidRDefault="009353D5" w:rsidP="0022181B">
      <w:pPr>
        <w:pStyle w:val="Nadpis2"/>
      </w:pPr>
      <w:r w:rsidRPr="00CE19D0">
        <w:t>Pohľadávky</w:t>
      </w:r>
    </w:p>
    <w:p w:rsidR="00A3677A" w:rsidRPr="00CE19D0" w:rsidRDefault="009353D5" w:rsidP="00BD42A1">
      <w:pPr>
        <w:pStyle w:val="odstavec"/>
      </w:pPr>
      <w:r w:rsidRPr="00CE19D0">
        <w:t>Vývoj opravnej položky v priebehu účtovného obdobia je zobrazený v nasledujúcej tabuľke:</w:t>
      </w:r>
    </w:p>
    <w:p w:rsidR="004F7044" w:rsidRPr="00CE19D0" w:rsidRDefault="004F7044" w:rsidP="00BD42A1">
      <w:pPr>
        <w:pStyle w:val="odstavec"/>
      </w:pPr>
      <w:bookmarkStart w:id="39" w:name="FWT_provision_for_claim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020"/>
        <w:gridCol w:w="1410"/>
        <w:gridCol w:w="1405"/>
        <w:gridCol w:w="1540"/>
        <w:gridCol w:w="1425"/>
        <w:gridCol w:w="1420"/>
      </w:tblGrid>
      <w:tr w:rsidR="004F7044" w:rsidTr="004F7044">
        <w:trPr>
          <w:trHeight w:val="240"/>
        </w:trPr>
        <w:tc>
          <w:tcPr>
            <w:tcW w:w="202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bookmarkStart w:id="40" w:name="RANGE!B4:G12"/>
            <w:bookmarkEnd w:id="40"/>
          </w:p>
        </w:tc>
        <w:tc>
          <w:tcPr>
            <w:tcW w:w="7200" w:type="dxa"/>
            <w:gridSpan w:val="5"/>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p>
        </w:tc>
      </w:tr>
      <w:tr w:rsidR="004F7044" w:rsidTr="004F7044">
        <w:trPr>
          <w:trHeight w:val="960"/>
        </w:trPr>
        <w:tc>
          <w:tcPr>
            <w:tcW w:w="2020"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Pohľadávky</w:t>
            </w:r>
          </w:p>
        </w:tc>
        <w:tc>
          <w:tcPr>
            <w:tcW w:w="141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1.1.2014</w:t>
            </w:r>
          </w:p>
        </w:tc>
        <w:tc>
          <w:tcPr>
            <w:tcW w:w="1405"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Zúčtovanie OP z dôvodu zán</w:t>
            </w:r>
            <w:r>
              <w:rPr>
                <w:rFonts w:ascii="Arial" w:hAnsi="Arial" w:cs="Arial"/>
                <w:b/>
                <w:bCs/>
                <w:sz w:val="18"/>
                <w:szCs w:val="18"/>
              </w:rPr>
              <w:t>i</w:t>
            </w:r>
            <w:r>
              <w:rPr>
                <w:rFonts w:ascii="Arial" w:hAnsi="Arial" w:cs="Arial"/>
                <w:b/>
                <w:bCs/>
                <w:sz w:val="18"/>
                <w:szCs w:val="18"/>
              </w:rPr>
              <w:t>ku opodstatn</w:t>
            </w:r>
            <w:r>
              <w:rPr>
                <w:rFonts w:ascii="Arial" w:hAnsi="Arial" w:cs="Arial"/>
                <w:b/>
                <w:bCs/>
                <w:sz w:val="18"/>
                <w:szCs w:val="18"/>
              </w:rPr>
              <w:t>e</w:t>
            </w:r>
            <w:r>
              <w:rPr>
                <w:rFonts w:ascii="Arial" w:hAnsi="Arial" w:cs="Arial"/>
                <w:b/>
                <w:bCs/>
                <w:sz w:val="18"/>
                <w:szCs w:val="18"/>
              </w:rPr>
              <w:t>nosti</w:t>
            </w:r>
          </w:p>
        </w:tc>
        <w:tc>
          <w:tcPr>
            <w:tcW w:w="1425"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Zúčtovanie OP z dôvodu v</w:t>
            </w:r>
            <w:r>
              <w:rPr>
                <w:rFonts w:ascii="Arial" w:hAnsi="Arial" w:cs="Arial"/>
                <w:b/>
                <w:bCs/>
                <w:sz w:val="18"/>
                <w:szCs w:val="18"/>
              </w:rPr>
              <w:t>y</w:t>
            </w:r>
            <w:r>
              <w:rPr>
                <w:rFonts w:ascii="Arial" w:hAnsi="Arial" w:cs="Arial"/>
                <w:b/>
                <w:bCs/>
                <w:sz w:val="18"/>
                <w:szCs w:val="18"/>
              </w:rPr>
              <w:t>radenia maje</w:t>
            </w:r>
            <w:r>
              <w:rPr>
                <w:rFonts w:ascii="Arial" w:hAnsi="Arial" w:cs="Arial"/>
                <w:b/>
                <w:bCs/>
                <w:sz w:val="18"/>
                <w:szCs w:val="18"/>
              </w:rPr>
              <w:t>t</w:t>
            </w:r>
            <w:r>
              <w:rPr>
                <w:rFonts w:ascii="Arial" w:hAnsi="Arial" w:cs="Arial"/>
                <w:b/>
                <w:bCs/>
                <w:sz w:val="18"/>
                <w:szCs w:val="18"/>
              </w:rPr>
              <w:t>ku z účtovní</w:t>
            </w:r>
            <w:r>
              <w:rPr>
                <w:rFonts w:ascii="Arial" w:hAnsi="Arial" w:cs="Arial"/>
                <w:b/>
                <w:bCs/>
                <w:sz w:val="18"/>
                <w:szCs w:val="18"/>
              </w:rPr>
              <w:t>c</w:t>
            </w:r>
            <w:r>
              <w:rPr>
                <w:rFonts w:ascii="Arial" w:hAnsi="Arial" w:cs="Arial"/>
                <w:b/>
                <w:bCs/>
                <w:sz w:val="18"/>
                <w:szCs w:val="18"/>
              </w:rPr>
              <w:t>tva</w:t>
            </w:r>
          </w:p>
        </w:tc>
        <w:tc>
          <w:tcPr>
            <w:tcW w:w="142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31.12.2014</w:t>
            </w:r>
          </w:p>
        </w:tc>
      </w:tr>
      <w:tr w:rsidR="004F7044" w:rsidTr="004F7044">
        <w:trPr>
          <w:trHeight w:val="240"/>
        </w:trPr>
        <w:tc>
          <w:tcPr>
            <w:tcW w:w="20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41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1405"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d</w:t>
            </w:r>
          </w:p>
        </w:tc>
        <w:tc>
          <w:tcPr>
            <w:tcW w:w="1425"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e</w:t>
            </w:r>
          </w:p>
        </w:tc>
        <w:tc>
          <w:tcPr>
            <w:tcW w:w="14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f</w:t>
            </w:r>
          </w:p>
        </w:tc>
      </w:tr>
      <w:tr w:rsidR="004F7044" w:rsidTr="004F7044">
        <w:trPr>
          <w:trHeight w:val="480"/>
        </w:trPr>
        <w:tc>
          <w:tcPr>
            <w:tcW w:w="20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z obchodného styku</w:t>
            </w:r>
          </w:p>
        </w:tc>
        <w:tc>
          <w:tcPr>
            <w:tcW w:w="1410" w:type="dxa"/>
            <w:tcBorders>
              <w:top w:val="nil"/>
              <w:left w:val="nil"/>
              <w:bottom w:val="nil"/>
              <w:right w:val="nil"/>
            </w:tcBorders>
            <w:shd w:val="clear" w:color="auto" w:fill="auto"/>
            <w:vAlign w:val="bottom"/>
            <w:hideMark/>
          </w:tcPr>
          <w:p w:rsidR="004F7044" w:rsidRDefault="00BC7C5F">
            <w:pPr>
              <w:jc w:val="right"/>
              <w:rPr>
                <w:rFonts w:ascii="Arial" w:hAnsi="Arial" w:cs="Arial"/>
                <w:sz w:val="18"/>
                <w:szCs w:val="18"/>
              </w:rPr>
            </w:pPr>
            <w:r>
              <w:rPr>
                <w:rFonts w:ascii="Arial" w:hAnsi="Arial" w:cs="Arial"/>
                <w:sz w:val="18"/>
                <w:szCs w:val="18"/>
              </w:rPr>
              <w:t>4 264</w:t>
            </w:r>
          </w:p>
        </w:tc>
        <w:tc>
          <w:tcPr>
            <w:tcW w:w="1405" w:type="dxa"/>
            <w:tcBorders>
              <w:top w:val="nil"/>
              <w:left w:val="nil"/>
              <w:bottom w:val="nil"/>
              <w:right w:val="nil"/>
            </w:tcBorders>
            <w:shd w:val="clear" w:color="auto" w:fill="auto"/>
            <w:vAlign w:val="bottom"/>
            <w:hideMark/>
          </w:tcPr>
          <w:p w:rsidR="004F7044" w:rsidRDefault="00BC7C5F">
            <w:pPr>
              <w:jc w:val="right"/>
              <w:rPr>
                <w:rFonts w:ascii="Arial" w:hAnsi="Arial" w:cs="Arial"/>
                <w:sz w:val="18"/>
                <w:szCs w:val="18"/>
              </w:rPr>
            </w:pPr>
            <w:r>
              <w:rPr>
                <w:rFonts w:ascii="Arial" w:hAnsi="Arial" w:cs="Arial"/>
                <w:sz w:val="18"/>
                <w:szCs w:val="18"/>
              </w:rPr>
              <w:t>1 17</w:t>
            </w:r>
            <w:r w:rsidR="008B234A">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BC7C5F">
            <w:pPr>
              <w:jc w:val="right"/>
              <w:rPr>
                <w:rFonts w:ascii="Arial" w:hAnsi="Arial" w:cs="Arial"/>
                <w:sz w:val="18"/>
                <w:szCs w:val="18"/>
              </w:rPr>
            </w:pPr>
            <w:r>
              <w:rPr>
                <w:rFonts w:ascii="Arial" w:hAnsi="Arial" w:cs="Arial"/>
                <w:sz w:val="18"/>
                <w:szCs w:val="18"/>
              </w:rPr>
              <w:t>180</w:t>
            </w:r>
          </w:p>
        </w:tc>
        <w:tc>
          <w:tcPr>
            <w:tcW w:w="142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4F7044" w:rsidRDefault="00BC7C5F">
            <w:pPr>
              <w:jc w:val="right"/>
              <w:rPr>
                <w:rFonts w:ascii="Arial" w:hAnsi="Arial" w:cs="Arial"/>
                <w:sz w:val="18"/>
                <w:szCs w:val="18"/>
              </w:rPr>
            </w:pPr>
            <w:r>
              <w:rPr>
                <w:rFonts w:ascii="Arial" w:hAnsi="Arial" w:cs="Arial"/>
                <w:sz w:val="18"/>
                <w:szCs w:val="18"/>
              </w:rPr>
              <w:t>5 25</w:t>
            </w:r>
            <w:r w:rsidR="008B234A">
              <w:rPr>
                <w:rFonts w:ascii="Arial" w:hAnsi="Arial" w:cs="Arial"/>
                <w:sz w:val="18"/>
                <w:szCs w:val="18"/>
              </w:rPr>
              <w:t>4</w:t>
            </w:r>
          </w:p>
        </w:tc>
      </w:tr>
      <w:tr w:rsidR="004F7044" w:rsidTr="004F7044">
        <w:trPr>
          <w:trHeight w:val="919"/>
        </w:trPr>
        <w:tc>
          <w:tcPr>
            <w:tcW w:w="20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voči dcé</w:t>
            </w:r>
            <w:r>
              <w:rPr>
                <w:rFonts w:ascii="Arial" w:hAnsi="Arial" w:cs="Arial"/>
                <w:sz w:val="18"/>
                <w:szCs w:val="18"/>
              </w:rPr>
              <w:t>r</w:t>
            </w:r>
            <w:r>
              <w:rPr>
                <w:rFonts w:ascii="Arial" w:hAnsi="Arial" w:cs="Arial"/>
                <w:sz w:val="18"/>
                <w:szCs w:val="18"/>
              </w:rPr>
              <w:t>skej účtovnej jednotke a materskej účtovnej jednotke</w:t>
            </w:r>
          </w:p>
        </w:tc>
        <w:tc>
          <w:tcPr>
            <w:tcW w:w="141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20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 xml:space="preserve">Ostatné pohľadávky v rámci </w:t>
            </w:r>
            <w:proofErr w:type="spellStart"/>
            <w:r>
              <w:rPr>
                <w:rFonts w:ascii="Arial" w:hAnsi="Arial" w:cs="Arial"/>
                <w:sz w:val="18"/>
                <w:szCs w:val="18"/>
              </w:rPr>
              <w:t>kons</w:t>
            </w:r>
            <w:proofErr w:type="spellEnd"/>
            <w:r>
              <w:rPr>
                <w:rFonts w:ascii="Arial" w:hAnsi="Arial" w:cs="Arial"/>
                <w:sz w:val="18"/>
                <w:szCs w:val="18"/>
              </w:rPr>
              <w:t>. celku</w:t>
            </w:r>
          </w:p>
        </w:tc>
        <w:tc>
          <w:tcPr>
            <w:tcW w:w="141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679"/>
        </w:trPr>
        <w:tc>
          <w:tcPr>
            <w:tcW w:w="20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voči sp</w:t>
            </w:r>
            <w:r>
              <w:rPr>
                <w:rFonts w:ascii="Arial" w:hAnsi="Arial" w:cs="Arial"/>
                <w:sz w:val="18"/>
                <w:szCs w:val="18"/>
              </w:rPr>
              <w:t>o</w:t>
            </w:r>
            <w:r>
              <w:rPr>
                <w:rFonts w:ascii="Arial" w:hAnsi="Arial" w:cs="Arial"/>
                <w:sz w:val="18"/>
                <w:szCs w:val="18"/>
              </w:rPr>
              <w:t>ločníkom, členom a združeniu</w:t>
            </w:r>
          </w:p>
        </w:tc>
        <w:tc>
          <w:tcPr>
            <w:tcW w:w="141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40"/>
        </w:trPr>
        <w:tc>
          <w:tcPr>
            <w:tcW w:w="20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Iné pohľadávky</w:t>
            </w:r>
          </w:p>
        </w:tc>
        <w:tc>
          <w:tcPr>
            <w:tcW w:w="141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55"/>
        </w:trPr>
        <w:tc>
          <w:tcPr>
            <w:tcW w:w="202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Pohľadávky spolu</w:t>
            </w:r>
          </w:p>
        </w:tc>
        <w:tc>
          <w:tcPr>
            <w:tcW w:w="1410" w:type="dxa"/>
            <w:tcBorders>
              <w:top w:val="single" w:sz="4" w:space="0" w:color="auto"/>
              <w:left w:val="nil"/>
              <w:bottom w:val="double" w:sz="6" w:space="0" w:color="auto"/>
              <w:right w:val="nil"/>
            </w:tcBorders>
            <w:shd w:val="clear" w:color="auto" w:fill="auto"/>
            <w:vAlign w:val="bottom"/>
            <w:hideMark/>
          </w:tcPr>
          <w:p w:rsidR="004F7044" w:rsidRDefault="00BC7C5F">
            <w:pPr>
              <w:jc w:val="right"/>
              <w:rPr>
                <w:rFonts w:ascii="Arial" w:hAnsi="Arial" w:cs="Arial"/>
                <w:b/>
                <w:bCs/>
                <w:sz w:val="18"/>
                <w:szCs w:val="18"/>
              </w:rPr>
            </w:pPr>
            <w:r>
              <w:rPr>
                <w:rFonts w:ascii="Arial" w:hAnsi="Arial" w:cs="Arial"/>
                <w:b/>
                <w:bCs/>
                <w:sz w:val="18"/>
                <w:szCs w:val="18"/>
              </w:rPr>
              <w:t>4 264</w:t>
            </w:r>
          </w:p>
        </w:tc>
        <w:tc>
          <w:tcPr>
            <w:tcW w:w="1405" w:type="dxa"/>
            <w:tcBorders>
              <w:top w:val="single" w:sz="4" w:space="0" w:color="auto"/>
              <w:left w:val="nil"/>
              <w:bottom w:val="double" w:sz="6" w:space="0" w:color="auto"/>
              <w:right w:val="nil"/>
            </w:tcBorders>
            <w:shd w:val="clear" w:color="auto" w:fill="auto"/>
            <w:vAlign w:val="bottom"/>
            <w:hideMark/>
          </w:tcPr>
          <w:p w:rsidR="004F7044" w:rsidRDefault="00BC7C5F">
            <w:pPr>
              <w:jc w:val="right"/>
              <w:rPr>
                <w:rFonts w:ascii="Arial" w:hAnsi="Arial" w:cs="Arial"/>
                <w:b/>
                <w:bCs/>
                <w:sz w:val="18"/>
                <w:szCs w:val="18"/>
              </w:rPr>
            </w:pPr>
            <w:r>
              <w:rPr>
                <w:rFonts w:ascii="Arial" w:hAnsi="Arial" w:cs="Arial"/>
                <w:b/>
                <w:bCs/>
                <w:sz w:val="18"/>
                <w:szCs w:val="18"/>
              </w:rPr>
              <w:t>1 17</w:t>
            </w:r>
            <w:r w:rsidR="008B234A">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4F7044" w:rsidRDefault="00BC7C5F">
            <w:pPr>
              <w:jc w:val="right"/>
              <w:rPr>
                <w:rFonts w:ascii="Arial" w:hAnsi="Arial" w:cs="Arial"/>
                <w:b/>
                <w:bCs/>
                <w:sz w:val="18"/>
                <w:szCs w:val="18"/>
              </w:rPr>
            </w:pPr>
            <w:r>
              <w:rPr>
                <w:rFonts w:ascii="Arial" w:hAnsi="Arial" w:cs="Arial"/>
                <w:b/>
                <w:bCs/>
                <w:sz w:val="18"/>
                <w:szCs w:val="18"/>
              </w:rPr>
              <w:t>180</w:t>
            </w:r>
          </w:p>
        </w:tc>
        <w:tc>
          <w:tcPr>
            <w:tcW w:w="1425"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rsidR="004F7044" w:rsidRDefault="00BC7C5F">
            <w:pPr>
              <w:jc w:val="right"/>
              <w:rPr>
                <w:rFonts w:ascii="Arial" w:hAnsi="Arial" w:cs="Arial"/>
                <w:b/>
                <w:bCs/>
                <w:sz w:val="18"/>
                <w:szCs w:val="18"/>
              </w:rPr>
            </w:pPr>
            <w:r>
              <w:rPr>
                <w:rFonts w:ascii="Arial" w:hAnsi="Arial" w:cs="Arial"/>
                <w:b/>
                <w:bCs/>
                <w:sz w:val="18"/>
                <w:szCs w:val="18"/>
              </w:rPr>
              <w:t>5 25</w:t>
            </w:r>
            <w:r w:rsidR="008B234A">
              <w:rPr>
                <w:rFonts w:ascii="Arial" w:hAnsi="Arial" w:cs="Arial"/>
                <w:b/>
                <w:bCs/>
                <w:sz w:val="18"/>
                <w:szCs w:val="18"/>
              </w:rPr>
              <w:t>4</w:t>
            </w:r>
          </w:p>
        </w:tc>
      </w:tr>
    </w:tbl>
    <w:p w:rsidR="0065790C" w:rsidRPr="00CE19D0" w:rsidRDefault="0065790C" w:rsidP="00BD42A1">
      <w:pPr>
        <w:pStyle w:val="odstavec"/>
      </w:pPr>
    </w:p>
    <w:bookmarkEnd w:id="39"/>
    <w:p w:rsidR="00C9655D" w:rsidRPr="00CE19D0" w:rsidRDefault="00624168" w:rsidP="00BD42A1">
      <w:pPr>
        <w:pStyle w:val="odstavec"/>
      </w:pPr>
      <w:r>
        <w:t xml:space="preserve">Spoločnosť tvorí opravné položky v zmysle Zákona o dani z príjmov. </w:t>
      </w:r>
    </w:p>
    <w:p w:rsidR="00CB365F" w:rsidRDefault="00CB365F" w:rsidP="00BD42A1">
      <w:pPr>
        <w:pStyle w:val="odstavec"/>
      </w:pPr>
    </w:p>
    <w:p w:rsidR="00CB365F" w:rsidRDefault="00CB365F" w:rsidP="00BD42A1">
      <w:pPr>
        <w:pStyle w:val="odstavec"/>
      </w:pPr>
    </w:p>
    <w:p w:rsidR="00CB365F" w:rsidRDefault="00CB365F" w:rsidP="00BD42A1">
      <w:pPr>
        <w:pStyle w:val="odstavec"/>
      </w:pPr>
    </w:p>
    <w:p w:rsidR="00CB365F" w:rsidRDefault="00CB365F" w:rsidP="00BD42A1">
      <w:pPr>
        <w:pStyle w:val="odstavec"/>
      </w:pPr>
    </w:p>
    <w:p w:rsidR="00CB365F" w:rsidRDefault="00CB365F" w:rsidP="00BD42A1">
      <w:pPr>
        <w:pStyle w:val="odstavec"/>
      </w:pPr>
    </w:p>
    <w:p w:rsidR="00CB365F" w:rsidRDefault="00CB365F" w:rsidP="00BD42A1">
      <w:pPr>
        <w:pStyle w:val="odstavec"/>
      </w:pPr>
    </w:p>
    <w:p w:rsidR="00CB365F" w:rsidRDefault="00CB365F" w:rsidP="00BD42A1">
      <w:pPr>
        <w:pStyle w:val="odstavec"/>
      </w:pPr>
    </w:p>
    <w:p w:rsidR="00CB365F" w:rsidRDefault="00CB365F" w:rsidP="00BD42A1">
      <w:pPr>
        <w:pStyle w:val="odstavec"/>
      </w:pPr>
    </w:p>
    <w:p w:rsidR="00CB365F" w:rsidRDefault="00CB365F" w:rsidP="00BD42A1">
      <w:pPr>
        <w:pStyle w:val="odstavec"/>
      </w:pPr>
    </w:p>
    <w:p w:rsidR="00CB365F" w:rsidRDefault="00CB365F" w:rsidP="00BD42A1">
      <w:pPr>
        <w:pStyle w:val="odstavec"/>
      </w:pPr>
    </w:p>
    <w:p w:rsidR="00CB365F" w:rsidRDefault="00CB365F" w:rsidP="00BD42A1">
      <w:pPr>
        <w:pStyle w:val="odstavec"/>
      </w:pPr>
    </w:p>
    <w:p w:rsidR="00CB365F" w:rsidRDefault="00CB365F" w:rsidP="00BD42A1">
      <w:pPr>
        <w:pStyle w:val="odstavec"/>
      </w:pPr>
    </w:p>
    <w:p w:rsidR="00CB365F" w:rsidRDefault="00CB365F" w:rsidP="00BD42A1">
      <w:pPr>
        <w:pStyle w:val="odstavec"/>
      </w:pPr>
    </w:p>
    <w:p w:rsidR="00103D74" w:rsidRDefault="00103D74" w:rsidP="00BD42A1">
      <w:pPr>
        <w:pStyle w:val="odstavec"/>
      </w:pPr>
    </w:p>
    <w:p w:rsidR="00C10476" w:rsidRPr="00CE19D0" w:rsidRDefault="00C10476" w:rsidP="00BD42A1">
      <w:pPr>
        <w:pStyle w:val="odstavec"/>
      </w:pPr>
      <w:r w:rsidRPr="00CE19D0">
        <w:lastRenderedPageBreak/>
        <w:t>Veková štruktúra dlhodobých a krátkodobých pohľadávok</w:t>
      </w:r>
      <w:r w:rsidR="002B1989" w:rsidRPr="00CE19D0">
        <w:t xml:space="preserve"> k </w:t>
      </w:r>
      <w:r w:rsidR="00582019" w:rsidRPr="00CE19D0">
        <w:fldChar w:fldCharType="begin"/>
      </w:r>
      <w:r w:rsidR="00582019" w:rsidRPr="00CE19D0">
        <w:instrText xml:space="preserve"> REF EntityDateEnd1 \h </w:instrText>
      </w:r>
      <w:r w:rsidR="00CE19D0">
        <w:instrText xml:space="preserve"> \* MERGEFORMAT </w:instrText>
      </w:r>
      <w:r w:rsidR="00582019" w:rsidRPr="00CE19D0">
        <w:fldChar w:fldCharType="separate"/>
      </w:r>
      <w:r w:rsidR="00FA73B8">
        <w:t>31.decembru 2014</w:t>
      </w:r>
      <w:r w:rsidR="00582019" w:rsidRPr="00CE19D0">
        <w:fldChar w:fldCharType="end"/>
      </w:r>
      <w:r w:rsidR="003425E2" w:rsidRPr="00CE19D0">
        <w:t xml:space="preserve"> je uvedená </w:t>
      </w:r>
      <w:r w:rsidRPr="00CE19D0">
        <w:t>v</w:t>
      </w:r>
      <w:r w:rsidR="003425E2" w:rsidRPr="00CE19D0">
        <w:t> </w:t>
      </w:r>
      <w:r w:rsidRPr="00CE19D0">
        <w:t>nasledujúcej tabuľke:</w:t>
      </w:r>
    </w:p>
    <w:p w:rsidR="004F7044" w:rsidRDefault="004F7044" w:rsidP="00BD42A1">
      <w:pPr>
        <w:pStyle w:val="odstavec"/>
      </w:pPr>
      <w:bookmarkStart w:id="41" w:name="FWT_age_structure_of_claims_1"/>
      <w:r>
        <w:t xml:space="preserve"> </w:t>
      </w:r>
    </w:p>
    <w:p w:rsidR="00103D74" w:rsidRDefault="00103D74" w:rsidP="00BD42A1">
      <w:pPr>
        <w:pStyle w:val="odstavec"/>
      </w:pPr>
    </w:p>
    <w:p w:rsidR="00103D74" w:rsidRPr="00CE19D0" w:rsidRDefault="00103D74" w:rsidP="00BD42A1">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2720"/>
        <w:gridCol w:w="2180"/>
        <w:gridCol w:w="2180"/>
        <w:gridCol w:w="2180"/>
      </w:tblGrid>
      <w:tr w:rsidR="004F7044" w:rsidTr="004F7044">
        <w:trPr>
          <w:trHeight w:val="240"/>
        </w:trPr>
        <w:tc>
          <w:tcPr>
            <w:tcW w:w="272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42" w:name="RANGE!B5:E22"/>
            <w:r>
              <w:rPr>
                <w:rFonts w:ascii="Arial" w:hAnsi="Arial" w:cs="Arial"/>
                <w:b/>
                <w:bCs/>
                <w:sz w:val="18"/>
                <w:szCs w:val="18"/>
              </w:rPr>
              <w:t>Názov položky</w:t>
            </w:r>
            <w:bookmarkEnd w:id="42"/>
          </w:p>
        </w:tc>
        <w:tc>
          <w:tcPr>
            <w:tcW w:w="218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Pohľadávky spolu</w:t>
            </w:r>
          </w:p>
        </w:tc>
      </w:tr>
      <w:tr w:rsidR="004F7044" w:rsidTr="004F7044">
        <w:trPr>
          <w:trHeight w:val="240"/>
        </w:trPr>
        <w:tc>
          <w:tcPr>
            <w:tcW w:w="27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d</w:t>
            </w:r>
          </w:p>
        </w:tc>
      </w:tr>
      <w:tr w:rsidR="004F7044" w:rsidTr="004F7044">
        <w:trPr>
          <w:trHeight w:val="240"/>
        </w:trPr>
        <w:tc>
          <w:tcPr>
            <w:tcW w:w="9260" w:type="dxa"/>
            <w:gridSpan w:val="4"/>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Dlhodobé pohľadávky</w:t>
            </w:r>
          </w:p>
        </w:tc>
      </w:tr>
      <w:tr w:rsidR="004F7044" w:rsidTr="004F7044">
        <w:trPr>
          <w:trHeight w:val="480"/>
        </w:trPr>
        <w:tc>
          <w:tcPr>
            <w:tcW w:w="27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720"/>
        </w:trPr>
        <w:tc>
          <w:tcPr>
            <w:tcW w:w="27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voči dcérskej ú</w:t>
            </w:r>
            <w:r>
              <w:rPr>
                <w:rFonts w:ascii="Arial" w:hAnsi="Arial" w:cs="Arial"/>
                <w:sz w:val="18"/>
                <w:szCs w:val="18"/>
              </w:rPr>
              <w:t>č</w:t>
            </w:r>
            <w:r>
              <w:rPr>
                <w:rFonts w:ascii="Arial" w:hAnsi="Arial" w:cs="Arial"/>
                <w:sz w:val="18"/>
                <w:szCs w:val="18"/>
              </w:rPr>
              <w:t>tovnej jednotke a materskej účtovnej jednotke</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480"/>
        </w:trPr>
        <w:tc>
          <w:tcPr>
            <w:tcW w:w="27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480"/>
        </w:trPr>
        <w:tc>
          <w:tcPr>
            <w:tcW w:w="27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40"/>
        </w:trPr>
        <w:tc>
          <w:tcPr>
            <w:tcW w:w="27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55"/>
        </w:trPr>
        <w:tc>
          <w:tcPr>
            <w:tcW w:w="272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55"/>
        </w:trPr>
        <w:tc>
          <w:tcPr>
            <w:tcW w:w="9260" w:type="dxa"/>
            <w:gridSpan w:val="4"/>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Krátkodobé pohľadávky</w:t>
            </w:r>
          </w:p>
        </w:tc>
      </w:tr>
      <w:tr w:rsidR="004F7044" w:rsidTr="004F7044">
        <w:trPr>
          <w:trHeight w:val="240"/>
        </w:trPr>
        <w:tc>
          <w:tcPr>
            <w:tcW w:w="27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4F7044" w:rsidRDefault="0045769F">
            <w:pPr>
              <w:jc w:val="right"/>
              <w:rPr>
                <w:rFonts w:ascii="Arial" w:hAnsi="Arial" w:cs="Arial"/>
                <w:sz w:val="18"/>
                <w:szCs w:val="18"/>
              </w:rPr>
            </w:pPr>
            <w:r>
              <w:rPr>
                <w:rFonts w:ascii="Arial" w:hAnsi="Arial" w:cs="Arial"/>
                <w:sz w:val="18"/>
                <w:szCs w:val="18"/>
              </w:rPr>
              <w:t>218 831</w:t>
            </w:r>
          </w:p>
        </w:tc>
        <w:tc>
          <w:tcPr>
            <w:tcW w:w="2180" w:type="dxa"/>
            <w:tcBorders>
              <w:top w:val="nil"/>
              <w:left w:val="nil"/>
              <w:bottom w:val="nil"/>
              <w:right w:val="nil"/>
            </w:tcBorders>
            <w:shd w:val="clear" w:color="auto" w:fill="auto"/>
            <w:vAlign w:val="bottom"/>
            <w:hideMark/>
          </w:tcPr>
          <w:p w:rsidR="004F7044" w:rsidRDefault="00CE0C5F">
            <w:pPr>
              <w:jc w:val="right"/>
              <w:rPr>
                <w:rFonts w:ascii="Arial" w:hAnsi="Arial" w:cs="Arial"/>
                <w:sz w:val="18"/>
                <w:szCs w:val="18"/>
              </w:rPr>
            </w:pPr>
            <w:r>
              <w:rPr>
                <w:rFonts w:ascii="Arial" w:hAnsi="Arial" w:cs="Arial"/>
                <w:sz w:val="18"/>
                <w:szCs w:val="18"/>
              </w:rPr>
              <w:t>23 353</w:t>
            </w:r>
          </w:p>
        </w:tc>
        <w:tc>
          <w:tcPr>
            <w:tcW w:w="2180" w:type="dxa"/>
            <w:tcBorders>
              <w:top w:val="nil"/>
              <w:left w:val="nil"/>
              <w:bottom w:val="nil"/>
              <w:right w:val="nil"/>
            </w:tcBorders>
            <w:shd w:val="clear" w:color="auto" w:fill="auto"/>
            <w:vAlign w:val="bottom"/>
            <w:hideMark/>
          </w:tcPr>
          <w:p w:rsidR="004F7044" w:rsidRDefault="0045769F">
            <w:pPr>
              <w:jc w:val="right"/>
              <w:rPr>
                <w:rFonts w:ascii="Arial" w:hAnsi="Arial" w:cs="Arial"/>
                <w:b/>
                <w:bCs/>
                <w:sz w:val="18"/>
                <w:szCs w:val="18"/>
              </w:rPr>
            </w:pPr>
            <w:r>
              <w:rPr>
                <w:rFonts w:ascii="Arial" w:hAnsi="Arial" w:cs="Arial"/>
                <w:b/>
                <w:bCs/>
                <w:sz w:val="18"/>
                <w:szCs w:val="18"/>
              </w:rPr>
              <w:t>242 184</w:t>
            </w:r>
          </w:p>
        </w:tc>
      </w:tr>
      <w:tr w:rsidR="004F7044" w:rsidTr="004F7044">
        <w:trPr>
          <w:trHeight w:val="720"/>
        </w:trPr>
        <w:tc>
          <w:tcPr>
            <w:tcW w:w="27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voči dcérskej ú</w:t>
            </w:r>
            <w:r>
              <w:rPr>
                <w:rFonts w:ascii="Arial" w:hAnsi="Arial" w:cs="Arial"/>
                <w:sz w:val="18"/>
                <w:szCs w:val="18"/>
              </w:rPr>
              <w:t>č</w:t>
            </w:r>
            <w:r>
              <w:rPr>
                <w:rFonts w:ascii="Arial" w:hAnsi="Arial" w:cs="Arial"/>
                <w:sz w:val="18"/>
                <w:szCs w:val="18"/>
              </w:rPr>
              <w:t>tovnej jednotke a materskej účtovnej jednotke</w:t>
            </w:r>
          </w:p>
        </w:tc>
        <w:tc>
          <w:tcPr>
            <w:tcW w:w="2180" w:type="dxa"/>
            <w:tcBorders>
              <w:top w:val="nil"/>
              <w:left w:val="nil"/>
              <w:bottom w:val="nil"/>
              <w:right w:val="nil"/>
            </w:tcBorders>
            <w:shd w:val="clear" w:color="auto" w:fill="auto"/>
            <w:vAlign w:val="bottom"/>
            <w:hideMark/>
          </w:tcPr>
          <w:p w:rsidR="004F7044" w:rsidRDefault="008C5BE0">
            <w:pPr>
              <w:jc w:val="right"/>
              <w:rPr>
                <w:rFonts w:ascii="Arial" w:hAnsi="Arial" w:cs="Arial"/>
                <w:sz w:val="18"/>
                <w:szCs w:val="18"/>
              </w:rPr>
            </w:pPr>
            <w:r>
              <w:rPr>
                <w:rFonts w:ascii="Arial" w:hAnsi="Arial" w:cs="Arial"/>
                <w:sz w:val="18"/>
                <w:szCs w:val="18"/>
              </w:rPr>
              <w:t>2 258 984</w:t>
            </w:r>
          </w:p>
        </w:tc>
        <w:tc>
          <w:tcPr>
            <w:tcW w:w="2180" w:type="dxa"/>
            <w:tcBorders>
              <w:top w:val="nil"/>
              <w:left w:val="nil"/>
              <w:bottom w:val="nil"/>
              <w:right w:val="nil"/>
            </w:tcBorders>
            <w:shd w:val="clear" w:color="auto" w:fill="auto"/>
            <w:vAlign w:val="bottom"/>
            <w:hideMark/>
          </w:tcPr>
          <w:p w:rsidR="004F7044" w:rsidRDefault="008C5BE0">
            <w:pPr>
              <w:jc w:val="right"/>
              <w:rPr>
                <w:rFonts w:ascii="Arial" w:hAnsi="Arial" w:cs="Arial"/>
                <w:sz w:val="18"/>
                <w:szCs w:val="18"/>
              </w:rPr>
            </w:pPr>
            <w:r>
              <w:rPr>
                <w:rFonts w:ascii="Arial" w:hAnsi="Arial" w:cs="Arial"/>
                <w:sz w:val="18"/>
                <w:szCs w:val="18"/>
              </w:rPr>
              <w:t>533 876</w:t>
            </w:r>
          </w:p>
        </w:tc>
        <w:tc>
          <w:tcPr>
            <w:tcW w:w="2180" w:type="dxa"/>
            <w:tcBorders>
              <w:top w:val="nil"/>
              <w:left w:val="nil"/>
              <w:bottom w:val="nil"/>
              <w:right w:val="nil"/>
            </w:tcBorders>
            <w:shd w:val="clear" w:color="auto" w:fill="auto"/>
            <w:vAlign w:val="bottom"/>
            <w:hideMark/>
          </w:tcPr>
          <w:p w:rsidR="004F7044" w:rsidRDefault="00E9162D">
            <w:pPr>
              <w:jc w:val="right"/>
              <w:rPr>
                <w:rFonts w:ascii="Arial" w:hAnsi="Arial" w:cs="Arial"/>
                <w:b/>
                <w:bCs/>
                <w:sz w:val="18"/>
                <w:szCs w:val="18"/>
              </w:rPr>
            </w:pPr>
            <w:r>
              <w:rPr>
                <w:rFonts w:ascii="Arial" w:hAnsi="Arial" w:cs="Arial"/>
                <w:b/>
                <w:bCs/>
                <w:sz w:val="18"/>
                <w:szCs w:val="18"/>
              </w:rPr>
              <w:t>2 792 860</w:t>
            </w:r>
          </w:p>
        </w:tc>
      </w:tr>
      <w:tr w:rsidR="004F7044" w:rsidTr="004F7044">
        <w:trPr>
          <w:trHeight w:val="480"/>
        </w:trPr>
        <w:tc>
          <w:tcPr>
            <w:tcW w:w="27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480"/>
        </w:trPr>
        <w:tc>
          <w:tcPr>
            <w:tcW w:w="27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40"/>
        </w:trPr>
        <w:tc>
          <w:tcPr>
            <w:tcW w:w="27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Sociálne poistenie</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40"/>
        </w:trPr>
        <w:tc>
          <w:tcPr>
            <w:tcW w:w="27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Daňové pohľadávky a dotácie</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40"/>
        </w:trPr>
        <w:tc>
          <w:tcPr>
            <w:tcW w:w="27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4F7044" w:rsidRDefault="0045769F">
            <w:pPr>
              <w:jc w:val="right"/>
              <w:rPr>
                <w:rFonts w:ascii="Arial" w:hAnsi="Arial" w:cs="Arial"/>
                <w:sz w:val="18"/>
                <w:szCs w:val="18"/>
              </w:rPr>
            </w:pPr>
            <w:r>
              <w:rPr>
                <w:rFonts w:ascii="Arial" w:hAnsi="Arial" w:cs="Arial"/>
                <w:sz w:val="18"/>
                <w:szCs w:val="18"/>
              </w:rPr>
              <w:t>1 685</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5769F">
            <w:pPr>
              <w:jc w:val="right"/>
              <w:rPr>
                <w:rFonts w:ascii="Arial" w:hAnsi="Arial" w:cs="Arial"/>
                <w:b/>
                <w:bCs/>
                <w:sz w:val="18"/>
                <w:szCs w:val="18"/>
              </w:rPr>
            </w:pPr>
            <w:r>
              <w:rPr>
                <w:rFonts w:ascii="Arial" w:hAnsi="Arial" w:cs="Arial"/>
                <w:b/>
                <w:bCs/>
                <w:sz w:val="18"/>
                <w:szCs w:val="18"/>
              </w:rPr>
              <w:t>1 685</w:t>
            </w:r>
          </w:p>
        </w:tc>
      </w:tr>
      <w:tr w:rsidR="004F7044" w:rsidTr="004F7044">
        <w:trPr>
          <w:trHeight w:val="255"/>
        </w:trPr>
        <w:tc>
          <w:tcPr>
            <w:tcW w:w="272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Krátkodobé pohľadávky sp</w:t>
            </w:r>
            <w:r>
              <w:rPr>
                <w:rFonts w:ascii="Arial" w:hAnsi="Arial" w:cs="Arial"/>
                <w:b/>
                <w:bCs/>
                <w:sz w:val="18"/>
                <w:szCs w:val="18"/>
              </w:rPr>
              <w:t>o</w:t>
            </w:r>
            <w:r>
              <w:rPr>
                <w:rFonts w:ascii="Arial" w:hAnsi="Arial" w:cs="Arial"/>
                <w:b/>
                <w:bCs/>
                <w:sz w:val="18"/>
                <w:szCs w:val="18"/>
              </w:rPr>
              <w:t>lu</w:t>
            </w:r>
          </w:p>
        </w:tc>
        <w:tc>
          <w:tcPr>
            <w:tcW w:w="2180" w:type="dxa"/>
            <w:tcBorders>
              <w:top w:val="single" w:sz="4" w:space="0" w:color="auto"/>
              <w:left w:val="nil"/>
              <w:bottom w:val="double" w:sz="6" w:space="0" w:color="auto"/>
              <w:right w:val="nil"/>
            </w:tcBorders>
            <w:shd w:val="clear" w:color="auto" w:fill="auto"/>
            <w:vAlign w:val="bottom"/>
            <w:hideMark/>
          </w:tcPr>
          <w:p w:rsidR="004F7044" w:rsidRDefault="008C5BE0">
            <w:pPr>
              <w:jc w:val="right"/>
              <w:rPr>
                <w:rFonts w:ascii="Arial" w:hAnsi="Arial" w:cs="Arial"/>
                <w:b/>
                <w:bCs/>
                <w:sz w:val="18"/>
                <w:szCs w:val="18"/>
              </w:rPr>
            </w:pPr>
            <w:r>
              <w:rPr>
                <w:rFonts w:ascii="Arial" w:hAnsi="Arial" w:cs="Arial"/>
                <w:b/>
                <w:bCs/>
                <w:sz w:val="18"/>
                <w:szCs w:val="18"/>
              </w:rPr>
              <w:t>2 479 500</w:t>
            </w:r>
          </w:p>
        </w:tc>
        <w:tc>
          <w:tcPr>
            <w:tcW w:w="2180" w:type="dxa"/>
            <w:tcBorders>
              <w:top w:val="single" w:sz="4" w:space="0" w:color="auto"/>
              <w:left w:val="nil"/>
              <w:bottom w:val="double" w:sz="6" w:space="0" w:color="auto"/>
              <w:right w:val="nil"/>
            </w:tcBorders>
            <w:shd w:val="clear" w:color="auto" w:fill="auto"/>
            <w:vAlign w:val="bottom"/>
            <w:hideMark/>
          </w:tcPr>
          <w:p w:rsidR="004F7044" w:rsidRDefault="008C5BE0">
            <w:pPr>
              <w:jc w:val="right"/>
              <w:rPr>
                <w:rFonts w:ascii="Arial" w:hAnsi="Arial" w:cs="Arial"/>
                <w:b/>
                <w:bCs/>
                <w:sz w:val="18"/>
                <w:szCs w:val="18"/>
              </w:rPr>
            </w:pPr>
            <w:r>
              <w:rPr>
                <w:rFonts w:ascii="Arial" w:hAnsi="Arial" w:cs="Arial"/>
                <w:b/>
                <w:bCs/>
                <w:sz w:val="18"/>
                <w:szCs w:val="18"/>
              </w:rPr>
              <w:t>557 229</w:t>
            </w:r>
          </w:p>
        </w:tc>
        <w:tc>
          <w:tcPr>
            <w:tcW w:w="2180" w:type="dxa"/>
            <w:tcBorders>
              <w:top w:val="single" w:sz="4" w:space="0" w:color="auto"/>
              <w:left w:val="nil"/>
              <w:bottom w:val="double" w:sz="6" w:space="0" w:color="auto"/>
              <w:right w:val="nil"/>
            </w:tcBorders>
            <w:shd w:val="clear" w:color="auto" w:fill="auto"/>
            <w:vAlign w:val="bottom"/>
            <w:hideMark/>
          </w:tcPr>
          <w:p w:rsidR="004F7044" w:rsidRDefault="00E9162D">
            <w:pPr>
              <w:jc w:val="right"/>
              <w:rPr>
                <w:rFonts w:ascii="Arial" w:hAnsi="Arial" w:cs="Arial"/>
                <w:b/>
                <w:bCs/>
                <w:sz w:val="18"/>
                <w:szCs w:val="18"/>
              </w:rPr>
            </w:pPr>
            <w:r>
              <w:rPr>
                <w:rFonts w:ascii="Arial" w:hAnsi="Arial" w:cs="Arial"/>
                <w:b/>
                <w:bCs/>
                <w:sz w:val="18"/>
                <w:szCs w:val="18"/>
              </w:rPr>
              <w:t>3 036 729</w:t>
            </w:r>
          </w:p>
        </w:tc>
      </w:tr>
    </w:tbl>
    <w:p w:rsidR="0065790C" w:rsidRPr="00CE19D0" w:rsidRDefault="0065790C" w:rsidP="00BD42A1">
      <w:pPr>
        <w:pStyle w:val="odstavec"/>
      </w:pPr>
    </w:p>
    <w:p w:rsidR="004F7044" w:rsidRDefault="004F7044" w:rsidP="00BD42A1">
      <w:pPr>
        <w:pStyle w:val="odstavec"/>
        <w:rPr>
          <w:lang w:val="en-US"/>
        </w:rPr>
      </w:pPr>
      <w:bookmarkStart w:id="43" w:name="FWT_age_structure_of_claims_2"/>
      <w:bookmarkEnd w:id="41"/>
    </w:p>
    <w:p w:rsidR="003059D5" w:rsidRDefault="003059D5" w:rsidP="00BD42A1">
      <w:pPr>
        <w:pStyle w:val="odstavec"/>
        <w:rPr>
          <w:lang w:val="en-US"/>
        </w:rPr>
      </w:pPr>
    </w:p>
    <w:p w:rsidR="003059D5" w:rsidRDefault="003059D5" w:rsidP="00BD42A1">
      <w:pPr>
        <w:pStyle w:val="odstavec"/>
        <w:rPr>
          <w:lang w:val="en-US"/>
        </w:rPr>
      </w:pPr>
    </w:p>
    <w:p w:rsidR="003059D5" w:rsidRDefault="003059D5" w:rsidP="00BD42A1">
      <w:pPr>
        <w:pStyle w:val="odstavec"/>
        <w:rPr>
          <w:lang w:val="en-US"/>
        </w:rPr>
      </w:pPr>
    </w:p>
    <w:p w:rsidR="003059D5" w:rsidRPr="00CE19D0" w:rsidRDefault="003059D5" w:rsidP="00BD42A1">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3220"/>
        <w:gridCol w:w="3020"/>
        <w:gridCol w:w="3020"/>
      </w:tblGrid>
      <w:tr w:rsidR="004F7044" w:rsidTr="004F7044">
        <w:trPr>
          <w:trHeight w:val="240"/>
        </w:trPr>
        <w:tc>
          <w:tcPr>
            <w:tcW w:w="322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44" w:name="RANGE!G26:I33"/>
            <w:r>
              <w:rPr>
                <w:rFonts w:ascii="Arial" w:hAnsi="Arial" w:cs="Arial"/>
                <w:b/>
                <w:bCs/>
                <w:sz w:val="18"/>
                <w:szCs w:val="18"/>
              </w:rPr>
              <w:t>Pohľadávky podľa zostatkovej doby splatnosti</w:t>
            </w:r>
            <w:bookmarkEnd w:id="44"/>
          </w:p>
        </w:tc>
        <w:tc>
          <w:tcPr>
            <w:tcW w:w="302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31.12.2014</w:t>
            </w:r>
          </w:p>
        </w:tc>
        <w:tc>
          <w:tcPr>
            <w:tcW w:w="302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31.12.2013</w:t>
            </w:r>
          </w:p>
        </w:tc>
      </w:tr>
      <w:tr w:rsidR="004F7044" w:rsidTr="004F7044">
        <w:trPr>
          <w:trHeight w:val="240"/>
        </w:trPr>
        <w:tc>
          <w:tcPr>
            <w:tcW w:w="32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30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r>
      <w:tr w:rsidR="004F7044" w:rsidTr="004F7044">
        <w:trPr>
          <w:trHeight w:val="240"/>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po lehote splatnosti</w:t>
            </w:r>
          </w:p>
        </w:tc>
        <w:tc>
          <w:tcPr>
            <w:tcW w:w="3020" w:type="dxa"/>
            <w:tcBorders>
              <w:top w:val="nil"/>
              <w:left w:val="nil"/>
              <w:bottom w:val="nil"/>
              <w:right w:val="nil"/>
            </w:tcBorders>
            <w:shd w:val="clear" w:color="auto" w:fill="auto"/>
            <w:vAlign w:val="bottom"/>
            <w:hideMark/>
          </w:tcPr>
          <w:p w:rsidR="004F7044" w:rsidRDefault="00A53108">
            <w:pPr>
              <w:jc w:val="right"/>
              <w:rPr>
                <w:rFonts w:ascii="Arial" w:hAnsi="Arial" w:cs="Arial"/>
                <w:sz w:val="18"/>
                <w:szCs w:val="18"/>
              </w:rPr>
            </w:pPr>
            <w:r>
              <w:rPr>
                <w:rFonts w:ascii="Arial" w:hAnsi="Arial" w:cs="Arial"/>
                <w:sz w:val="18"/>
                <w:szCs w:val="18"/>
              </w:rPr>
              <w:t>557 229</w:t>
            </w:r>
          </w:p>
        </w:tc>
        <w:tc>
          <w:tcPr>
            <w:tcW w:w="3020" w:type="dxa"/>
            <w:tcBorders>
              <w:top w:val="nil"/>
              <w:left w:val="nil"/>
              <w:bottom w:val="nil"/>
              <w:right w:val="nil"/>
            </w:tcBorders>
            <w:shd w:val="clear" w:color="auto" w:fill="auto"/>
            <w:vAlign w:val="bottom"/>
            <w:hideMark/>
          </w:tcPr>
          <w:p w:rsidR="004F7044" w:rsidRDefault="00846A5A">
            <w:pPr>
              <w:jc w:val="right"/>
              <w:rPr>
                <w:rFonts w:ascii="Arial" w:hAnsi="Arial" w:cs="Arial"/>
                <w:sz w:val="18"/>
                <w:szCs w:val="18"/>
              </w:rPr>
            </w:pPr>
            <w:r>
              <w:rPr>
                <w:rFonts w:ascii="Arial" w:hAnsi="Arial" w:cs="Arial"/>
                <w:sz w:val="18"/>
                <w:szCs w:val="18"/>
              </w:rPr>
              <w:t>769 399</w:t>
            </w:r>
          </w:p>
        </w:tc>
      </w:tr>
      <w:tr w:rsidR="004F7044" w:rsidTr="004F7044">
        <w:trPr>
          <w:trHeight w:val="480"/>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so zostatkovou dobou splatnosti do jedného roka</w:t>
            </w:r>
          </w:p>
        </w:tc>
        <w:tc>
          <w:tcPr>
            <w:tcW w:w="3020" w:type="dxa"/>
            <w:tcBorders>
              <w:top w:val="nil"/>
              <w:left w:val="nil"/>
              <w:bottom w:val="nil"/>
              <w:right w:val="nil"/>
            </w:tcBorders>
            <w:shd w:val="clear" w:color="auto" w:fill="auto"/>
            <w:vAlign w:val="bottom"/>
            <w:hideMark/>
          </w:tcPr>
          <w:p w:rsidR="004F7044" w:rsidRDefault="00A53108">
            <w:pPr>
              <w:jc w:val="right"/>
              <w:rPr>
                <w:rFonts w:ascii="Arial" w:hAnsi="Arial" w:cs="Arial"/>
                <w:sz w:val="18"/>
                <w:szCs w:val="18"/>
              </w:rPr>
            </w:pPr>
            <w:r>
              <w:rPr>
                <w:rFonts w:ascii="Arial" w:hAnsi="Arial" w:cs="Arial"/>
                <w:sz w:val="18"/>
                <w:szCs w:val="18"/>
              </w:rPr>
              <w:t>2 479 500</w:t>
            </w:r>
          </w:p>
        </w:tc>
        <w:tc>
          <w:tcPr>
            <w:tcW w:w="3020" w:type="dxa"/>
            <w:tcBorders>
              <w:top w:val="nil"/>
              <w:left w:val="nil"/>
              <w:bottom w:val="nil"/>
              <w:right w:val="nil"/>
            </w:tcBorders>
            <w:shd w:val="clear" w:color="auto" w:fill="auto"/>
            <w:vAlign w:val="bottom"/>
            <w:hideMark/>
          </w:tcPr>
          <w:p w:rsidR="004F7044" w:rsidRDefault="00846A5A">
            <w:pPr>
              <w:jc w:val="right"/>
              <w:rPr>
                <w:rFonts w:ascii="Arial" w:hAnsi="Arial" w:cs="Arial"/>
                <w:sz w:val="18"/>
                <w:szCs w:val="18"/>
              </w:rPr>
            </w:pPr>
            <w:r>
              <w:rPr>
                <w:rFonts w:ascii="Arial" w:hAnsi="Arial" w:cs="Arial"/>
                <w:sz w:val="18"/>
                <w:szCs w:val="18"/>
              </w:rPr>
              <w:t>797 165</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4F7044" w:rsidRDefault="00846A5A">
            <w:pPr>
              <w:jc w:val="right"/>
              <w:rPr>
                <w:rFonts w:ascii="Arial" w:hAnsi="Arial" w:cs="Arial"/>
                <w:b/>
                <w:bCs/>
                <w:sz w:val="18"/>
                <w:szCs w:val="18"/>
              </w:rPr>
            </w:pPr>
            <w:r>
              <w:rPr>
                <w:rFonts w:ascii="Arial" w:hAnsi="Arial" w:cs="Arial"/>
                <w:b/>
                <w:bCs/>
                <w:sz w:val="18"/>
                <w:szCs w:val="18"/>
              </w:rPr>
              <w:t>3 036 729</w:t>
            </w:r>
          </w:p>
        </w:tc>
        <w:tc>
          <w:tcPr>
            <w:tcW w:w="3020" w:type="dxa"/>
            <w:tcBorders>
              <w:top w:val="single" w:sz="4" w:space="0" w:color="auto"/>
              <w:left w:val="nil"/>
              <w:bottom w:val="double" w:sz="6" w:space="0" w:color="auto"/>
              <w:right w:val="nil"/>
            </w:tcBorders>
            <w:shd w:val="clear" w:color="auto" w:fill="auto"/>
            <w:vAlign w:val="bottom"/>
            <w:hideMark/>
          </w:tcPr>
          <w:p w:rsidR="004F7044" w:rsidRDefault="00846A5A">
            <w:pPr>
              <w:jc w:val="right"/>
              <w:rPr>
                <w:rFonts w:ascii="Arial" w:hAnsi="Arial" w:cs="Arial"/>
                <w:b/>
                <w:bCs/>
                <w:sz w:val="18"/>
                <w:szCs w:val="18"/>
              </w:rPr>
            </w:pPr>
            <w:r>
              <w:rPr>
                <w:rFonts w:ascii="Arial" w:hAnsi="Arial" w:cs="Arial"/>
                <w:b/>
                <w:bCs/>
                <w:sz w:val="18"/>
                <w:szCs w:val="18"/>
              </w:rPr>
              <w:t>1 566 564</w:t>
            </w:r>
          </w:p>
        </w:tc>
      </w:tr>
      <w:tr w:rsidR="004F7044" w:rsidTr="004F7044">
        <w:trPr>
          <w:trHeight w:val="49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so zostatkovou dobou splatnosti  jeden rok až päť rokov</w:t>
            </w:r>
          </w:p>
        </w:tc>
        <w:tc>
          <w:tcPr>
            <w:tcW w:w="3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4F7044" w:rsidRDefault="008C26EE">
            <w:pPr>
              <w:jc w:val="right"/>
              <w:rPr>
                <w:rFonts w:ascii="Arial" w:hAnsi="Arial" w:cs="Arial"/>
                <w:sz w:val="18"/>
                <w:szCs w:val="18"/>
              </w:rPr>
            </w:pPr>
            <w:r>
              <w:rPr>
                <w:rFonts w:ascii="Arial" w:hAnsi="Arial" w:cs="Arial"/>
                <w:sz w:val="18"/>
                <w:szCs w:val="18"/>
              </w:rPr>
              <w:t>182 424</w:t>
            </w:r>
          </w:p>
        </w:tc>
      </w:tr>
      <w:tr w:rsidR="004F7044" w:rsidTr="004F7044">
        <w:trPr>
          <w:trHeight w:val="480"/>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so zostatkovou dobou splatnosti dlhšou ako päť rokov</w:t>
            </w:r>
          </w:p>
        </w:tc>
        <w:tc>
          <w:tcPr>
            <w:tcW w:w="3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3020" w:type="dxa"/>
            <w:tcBorders>
              <w:top w:val="single" w:sz="4" w:space="0" w:color="auto"/>
              <w:left w:val="nil"/>
              <w:bottom w:val="double" w:sz="6" w:space="0" w:color="auto"/>
              <w:right w:val="nil"/>
            </w:tcBorders>
            <w:shd w:val="clear" w:color="auto" w:fill="auto"/>
            <w:vAlign w:val="bottom"/>
            <w:hideMark/>
          </w:tcPr>
          <w:p w:rsidR="004F7044" w:rsidRDefault="008C26EE">
            <w:pPr>
              <w:jc w:val="right"/>
              <w:rPr>
                <w:rFonts w:ascii="Arial" w:hAnsi="Arial" w:cs="Arial"/>
                <w:b/>
                <w:bCs/>
                <w:sz w:val="18"/>
                <w:szCs w:val="18"/>
              </w:rPr>
            </w:pPr>
            <w:r>
              <w:rPr>
                <w:rFonts w:ascii="Arial" w:hAnsi="Arial" w:cs="Arial"/>
                <w:b/>
                <w:bCs/>
                <w:sz w:val="18"/>
                <w:szCs w:val="18"/>
              </w:rPr>
              <w:t>182 424</w:t>
            </w:r>
          </w:p>
        </w:tc>
      </w:tr>
    </w:tbl>
    <w:p w:rsidR="00537113" w:rsidRPr="00CE19D0" w:rsidRDefault="00537113" w:rsidP="00BD42A1">
      <w:pPr>
        <w:pStyle w:val="odstavec"/>
      </w:pPr>
    </w:p>
    <w:bookmarkEnd w:id="43"/>
    <w:p w:rsidR="00103D74" w:rsidRDefault="00103D74" w:rsidP="00BD42A1">
      <w:pPr>
        <w:pStyle w:val="odstavec"/>
      </w:pPr>
    </w:p>
    <w:p w:rsidR="00103D74" w:rsidRDefault="00103D74" w:rsidP="00BD42A1">
      <w:pPr>
        <w:pStyle w:val="odstavec"/>
      </w:pPr>
    </w:p>
    <w:p w:rsidR="00103D74" w:rsidRDefault="00103D74" w:rsidP="00BD42A1">
      <w:pPr>
        <w:pStyle w:val="odstavec"/>
      </w:pPr>
    </w:p>
    <w:p w:rsidR="00103D74" w:rsidRDefault="00103D74" w:rsidP="00BD42A1">
      <w:pPr>
        <w:pStyle w:val="odstavec"/>
      </w:pPr>
    </w:p>
    <w:p w:rsidR="00103D74" w:rsidRDefault="00103D74" w:rsidP="00BD42A1">
      <w:pPr>
        <w:pStyle w:val="odstavec"/>
      </w:pPr>
    </w:p>
    <w:p w:rsidR="00103D74" w:rsidRDefault="00103D74" w:rsidP="00BD42A1">
      <w:pPr>
        <w:pStyle w:val="odstavec"/>
      </w:pPr>
    </w:p>
    <w:p w:rsidR="00103D74" w:rsidRDefault="00103D74" w:rsidP="00BD42A1">
      <w:pPr>
        <w:pStyle w:val="odstavec"/>
      </w:pPr>
    </w:p>
    <w:p w:rsidR="00103D74" w:rsidRDefault="00103D74" w:rsidP="00BD42A1">
      <w:pPr>
        <w:pStyle w:val="odstavec"/>
      </w:pPr>
    </w:p>
    <w:p w:rsidR="00103D74" w:rsidRDefault="00103D74" w:rsidP="00BD42A1">
      <w:pPr>
        <w:pStyle w:val="odstavec"/>
      </w:pPr>
    </w:p>
    <w:p w:rsidR="004B35C9" w:rsidRPr="00CE19D0" w:rsidRDefault="004B35C9" w:rsidP="00BD42A1">
      <w:pPr>
        <w:pStyle w:val="odstavec"/>
      </w:pPr>
      <w:r w:rsidRPr="00CE19D0">
        <w:t>Informácie o záložnom práve príp. obmedzenom práve disponovať s pohľadávkami:</w:t>
      </w:r>
    </w:p>
    <w:p w:rsidR="004F7044" w:rsidRPr="00CE19D0" w:rsidRDefault="004F7044" w:rsidP="00BD42A1">
      <w:pPr>
        <w:pStyle w:val="odstavec"/>
      </w:pPr>
      <w:bookmarkStart w:id="45" w:name="FWT_debts_secured_by_a_lien"/>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20"/>
        <w:gridCol w:w="3020"/>
        <w:gridCol w:w="3020"/>
      </w:tblGrid>
      <w:tr w:rsidR="004F7044" w:rsidTr="004F7044">
        <w:trPr>
          <w:trHeight w:val="240"/>
        </w:trPr>
        <w:tc>
          <w:tcPr>
            <w:tcW w:w="32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Opis predmetu záložného práva</w:t>
            </w:r>
          </w:p>
        </w:tc>
        <w:tc>
          <w:tcPr>
            <w:tcW w:w="30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Hodnota predmetu</w:t>
            </w:r>
          </w:p>
        </w:tc>
        <w:tc>
          <w:tcPr>
            <w:tcW w:w="30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Hodnota pohľadávky</w:t>
            </w:r>
          </w:p>
        </w:tc>
      </w:tr>
      <w:tr w:rsidR="004F7044" w:rsidTr="004F7044">
        <w:trPr>
          <w:trHeight w:val="439"/>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kryté záložným právom alebo inou formou zabezpečenia</w:t>
            </w:r>
          </w:p>
        </w:tc>
        <w:tc>
          <w:tcPr>
            <w:tcW w:w="3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39"/>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Hodnota pohľadávok, na ktoré sa zriadilo záložné právo</w:t>
            </w:r>
          </w:p>
        </w:tc>
        <w:tc>
          <w:tcPr>
            <w:tcW w:w="3020" w:type="dxa"/>
            <w:tcBorders>
              <w:top w:val="nil"/>
              <w:left w:val="nil"/>
              <w:bottom w:val="nil"/>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x</w:t>
            </w:r>
          </w:p>
        </w:tc>
        <w:tc>
          <w:tcPr>
            <w:tcW w:w="3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39"/>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Hodnota pohľadávok, pri ktorých je obmedzené právo s nimi nakladať</w:t>
            </w:r>
          </w:p>
        </w:tc>
        <w:tc>
          <w:tcPr>
            <w:tcW w:w="3020" w:type="dxa"/>
            <w:tcBorders>
              <w:top w:val="nil"/>
              <w:left w:val="nil"/>
              <w:bottom w:val="nil"/>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x</w:t>
            </w:r>
          </w:p>
        </w:tc>
        <w:tc>
          <w:tcPr>
            <w:tcW w:w="3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bl>
    <w:p w:rsidR="00FD62B7" w:rsidRPr="00CE19D0" w:rsidRDefault="00FD62B7" w:rsidP="00BD42A1">
      <w:pPr>
        <w:pStyle w:val="odstavec"/>
      </w:pPr>
    </w:p>
    <w:bookmarkEnd w:id="45"/>
    <w:p w:rsidR="00FD62B7" w:rsidRPr="00CE19D0" w:rsidRDefault="00FD62B7" w:rsidP="00BD42A1">
      <w:pPr>
        <w:pStyle w:val="odstavec"/>
      </w:pPr>
    </w:p>
    <w:p w:rsidR="002A6B50" w:rsidRPr="00CE19D0" w:rsidRDefault="00AE4340" w:rsidP="0022181B">
      <w:pPr>
        <w:pStyle w:val="Nadpis2"/>
      </w:pPr>
      <w:r w:rsidRPr="00CE19D0">
        <w:t>Pôžičky poskytnuté spriazneným stranám</w:t>
      </w:r>
    </w:p>
    <w:p w:rsidR="00A3677A" w:rsidRPr="00CE19D0" w:rsidRDefault="00AE4340" w:rsidP="00BD42A1">
      <w:pPr>
        <w:pStyle w:val="odstavec"/>
      </w:pPr>
      <w:r w:rsidRPr="00CE19D0">
        <w:t>Prehľad pôžičiek poskytnutých spriazneným stranám je uvedený v nasledujúcej tabuľke:</w:t>
      </w:r>
    </w:p>
    <w:p w:rsidR="00E654C4" w:rsidRPr="00CE19D0" w:rsidRDefault="00E654C4" w:rsidP="00BD42A1">
      <w:pPr>
        <w:pStyle w:val="odstavec"/>
      </w:pPr>
    </w:p>
    <w:p w:rsidR="004F7044" w:rsidRPr="00CE19D0" w:rsidRDefault="004F7044" w:rsidP="00BD42A1">
      <w:pPr>
        <w:pStyle w:val="odstavec"/>
      </w:pPr>
      <w:bookmarkStart w:id="46" w:name="FWT_loans_3"/>
    </w:p>
    <w:tbl>
      <w:tblPr>
        <w:tblW w:w="0" w:type="auto"/>
        <w:tblInd w:w="426" w:type="dxa"/>
        <w:tblLayout w:type="fixed"/>
        <w:tblCellMar>
          <w:left w:w="70" w:type="dxa"/>
          <w:right w:w="70" w:type="dxa"/>
        </w:tblCellMar>
        <w:tblLook w:val="04A0" w:firstRow="1" w:lastRow="0" w:firstColumn="1" w:lastColumn="0" w:noHBand="0" w:noVBand="1"/>
      </w:tblPr>
      <w:tblGrid>
        <w:gridCol w:w="2716"/>
        <w:gridCol w:w="796"/>
        <w:gridCol w:w="1007"/>
        <w:gridCol w:w="1095"/>
        <w:gridCol w:w="1213"/>
        <w:gridCol w:w="1213"/>
      </w:tblGrid>
      <w:tr w:rsidR="004F7044" w:rsidTr="004F7044">
        <w:trPr>
          <w:trHeight w:val="919"/>
        </w:trPr>
        <w:tc>
          <w:tcPr>
            <w:tcW w:w="2716"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bookmarkStart w:id="47" w:name="RANGE!B45:G54"/>
            <w:r>
              <w:rPr>
                <w:rFonts w:ascii="Arial" w:hAnsi="Arial" w:cs="Arial"/>
                <w:b/>
                <w:bCs/>
                <w:sz w:val="18"/>
                <w:szCs w:val="18"/>
              </w:rPr>
              <w:t>Názov položky</w:t>
            </w:r>
            <w:bookmarkEnd w:id="47"/>
          </w:p>
        </w:tc>
        <w:tc>
          <w:tcPr>
            <w:tcW w:w="796"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Mena</w:t>
            </w:r>
          </w:p>
        </w:tc>
        <w:tc>
          <w:tcPr>
            <w:tcW w:w="1007"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Úrok p. a. v %</w:t>
            </w:r>
          </w:p>
        </w:tc>
        <w:tc>
          <w:tcPr>
            <w:tcW w:w="1095"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Dátum splatnosti</w:t>
            </w:r>
          </w:p>
        </w:tc>
        <w:tc>
          <w:tcPr>
            <w:tcW w:w="1213"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Suma istiny v EUR k 31.12.2014</w:t>
            </w:r>
          </w:p>
        </w:tc>
        <w:tc>
          <w:tcPr>
            <w:tcW w:w="1213"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Suma istiny v EUR k 31.12.2013</w:t>
            </w:r>
          </w:p>
        </w:tc>
      </w:tr>
      <w:tr w:rsidR="004F7044" w:rsidTr="004F7044">
        <w:trPr>
          <w:trHeight w:val="240"/>
        </w:trPr>
        <w:tc>
          <w:tcPr>
            <w:tcW w:w="271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1007"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1095"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d</w:t>
            </w:r>
          </w:p>
        </w:tc>
        <w:tc>
          <w:tcPr>
            <w:tcW w:w="1213"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e</w:t>
            </w:r>
          </w:p>
        </w:tc>
        <w:tc>
          <w:tcPr>
            <w:tcW w:w="1213"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f</w:t>
            </w:r>
          </w:p>
        </w:tc>
      </w:tr>
      <w:tr w:rsidR="004F7044" w:rsidTr="004F7044">
        <w:trPr>
          <w:trHeight w:val="240"/>
        </w:trPr>
        <w:tc>
          <w:tcPr>
            <w:tcW w:w="271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Dlhodobé pôžičky, z toho:</w:t>
            </w:r>
          </w:p>
        </w:tc>
        <w:tc>
          <w:tcPr>
            <w:tcW w:w="79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007"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095"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213" w:type="dxa"/>
            <w:tcBorders>
              <w:top w:val="nil"/>
              <w:left w:val="nil"/>
              <w:bottom w:val="nil"/>
              <w:right w:val="nil"/>
            </w:tcBorders>
            <w:shd w:val="clear" w:color="auto" w:fill="auto"/>
            <w:noWrap/>
            <w:vAlign w:val="bottom"/>
            <w:hideMark/>
          </w:tcPr>
          <w:p w:rsidR="004F7044" w:rsidRDefault="009C53EE">
            <w:pPr>
              <w:jc w:val="right"/>
              <w:rPr>
                <w:rFonts w:ascii="Arial" w:hAnsi="Arial" w:cs="Arial"/>
                <w:b/>
                <w:bCs/>
                <w:sz w:val="18"/>
                <w:szCs w:val="18"/>
              </w:rPr>
            </w:pPr>
            <w:r>
              <w:rPr>
                <w:rFonts w:ascii="Arial" w:hAnsi="Arial" w:cs="Arial"/>
                <w:b/>
                <w:bCs/>
                <w:sz w:val="18"/>
                <w:szCs w:val="18"/>
              </w:rPr>
              <w:t>1 400 000</w:t>
            </w:r>
          </w:p>
        </w:tc>
        <w:tc>
          <w:tcPr>
            <w:tcW w:w="1213" w:type="dxa"/>
            <w:tcBorders>
              <w:top w:val="nil"/>
              <w:left w:val="nil"/>
              <w:bottom w:val="nil"/>
              <w:right w:val="nil"/>
            </w:tcBorders>
            <w:shd w:val="clear" w:color="auto" w:fill="auto"/>
            <w:noWrap/>
            <w:vAlign w:val="bottom"/>
            <w:hideMark/>
          </w:tcPr>
          <w:p w:rsidR="004F7044" w:rsidRDefault="009C53EE">
            <w:pPr>
              <w:jc w:val="right"/>
              <w:rPr>
                <w:rFonts w:ascii="Arial" w:hAnsi="Arial" w:cs="Arial"/>
                <w:b/>
                <w:bCs/>
                <w:sz w:val="18"/>
                <w:szCs w:val="18"/>
              </w:rPr>
            </w:pPr>
            <w:r>
              <w:rPr>
                <w:rFonts w:ascii="Arial" w:hAnsi="Arial" w:cs="Arial"/>
                <w:b/>
                <w:bCs/>
                <w:sz w:val="18"/>
                <w:szCs w:val="18"/>
              </w:rPr>
              <w:t>1 400 000</w:t>
            </w:r>
          </w:p>
        </w:tc>
      </w:tr>
      <w:tr w:rsidR="004F7044" w:rsidTr="004F7044">
        <w:trPr>
          <w:trHeight w:val="240"/>
        </w:trPr>
        <w:tc>
          <w:tcPr>
            <w:tcW w:w="2716" w:type="dxa"/>
            <w:tcBorders>
              <w:top w:val="nil"/>
              <w:left w:val="nil"/>
              <w:bottom w:val="nil"/>
              <w:right w:val="nil"/>
            </w:tcBorders>
            <w:shd w:val="clear" w:color="auto" w:fill="auto"/>
            <w:noWrap/>
            <w:vAlign w:val="bottom"/>
            <w:hideMark/>
          </w:tcPr>
          <w:p w:rsidR="004F7044" w:rsidRDefault="00CE32C6">
            <w:pPr>
              <w:rPr>
                <w:rFonts w:ascii="Arial" w:hAnsi="Arial" w:cs="Arial"/>
                <w:sz w:val="18"/>
                <w:szCs w:val="18"/>
              </w:rPr>
            </w:pPr>
            <w:r>
              <w:rPr>
                <w:rFonts w:ascii="Arial" w:hAnsi="Arial" w:cs="Arial"/>
                <w:sz w:val="18"/>
                <w:szCs w:val="18"/>
              </w:rPr>
              <w:t>GGE a.s.</w:t>
            </w:r>
          </w:p>
        </w:tc>
        <w:tc>
          <w:tcPr>
            <w:tcW w:w="796" w:type="dxa"/>
            <w:tcBorders>
              <w:top w:val="nil"/>
              <w:left w:val="nil"/>
              <w:bottom w:val="nil"/>
              <w:right w:val="nil"/>
            </w:tcBorders>
            <w:shd w:val="clear" w:color="auto" w:fill="auto"/>
            <w:noWrap/>
            <w:vAlign w:val="bottom"/>
            <w:hideMark/>
          </w:tcPr>
          <w:p w:rsidR="004F7044" w:rsidRDefault="00CE32C6">
            <w:pPr>
              <w:jc w:val="center"/>
              <w:rPr>
                <w:rFonts w:ascii="Arial" w:hAnsi="Arial" w:cs="Arial"/>
                <w:sz w:val="18"/>
                <w:szCs w:val="18"/>
              </w:rPr>
            </w:pPr>
            <w:r>
              <w:rPr>
                <w:rFonts w:ascii="Arial" w:hAnsi="Arial" w:cs="Arial"/>
                <w:sz w:val="18"/>
                <w:szCs w:val="18"/>
              </w:rPr>
              <w:t>Eur</w:t>
            </w:r>
          </w:p>
        </w:tc>
        <w:tc>
          <w:tcPr>
            <w:tcW w:w="1007" w:type="dxa"/>
            <w:tcBorders>
              <w:top w:val="nil"/>
              <w:left w:val="nil"/>
              <w:bottom w:val="nil"/>
              <w:right w:val="nil"/>
            </w:tcBorders>
            <w:shd w:val="clear" w:color="auto" w:fill="auto"/>
            <w:noWrap/>
            <w:vAlign w:val="bottom"/>
            <w:hideMark/>
          </w:tcPr>
          <w:p w:rsidR="004F7044" w:rsidRDefault="00CE32C6" w:rsidP="00CE32C6">
            <w:pPr>
              <w:jc w:val="center"/>
              <w:rPr>
                <w:rFonts w:ascii="Arial" w:hAnsi="Arial" w:cs="Arial"/>
                <w:sz w:val="18"/>
                <w:szCs w:val="18"/>
              </w:rPr>
            </w:pPr>
            <w:r>
              <w:rPr>
                <w:rFonts w:ascii="Arial" w:hAnsi="Arial" w:cs="Arial"/>
                <w:sz w:val="18"/>
                <w:szCs w:val="18"/>
              </w:rPr>
              <w:t>4</w:t>
            </w:r>
          </w:p>
        </w:tc>
        <w:tc>
          <w:tcPr>
            <w:tcW w:w="1095" w:type="dxa"/>
            <w:tcBorders>
              <w:top w:val="nil"/>
              <w:left w:val="nil"/>
              <w:bottom w:val="nil"/>
              <w:right w:val="nil"/>
            </w:tcBorders>
            <w:shd w:val="clear" w:color="auto" w:fill="auto"/>
            <w:noWrap/>
            <w:vAlign w:val="bottom"/>
            <w:hideMark/>
          </w:tcPr>
          <w:p w:rsidR="004F7044" w:rsidRDefault="00CE32C6">
            <w:pPr>
              <w:jc w:val="right"/>
              <w:rPr>
                <w:rFonts w:ascii="Arial" w:hAnsi="Arial" w:cs="Arial"/>
                <w:sz w:val="18"/>
                <w:szCs w:val="18"/>
              </w:rPr>
            </w:pPr>
            <w:r>
              <w:rPr>
                <w:rFonts w:ascii="Arial" w:hAnsi="Arial" w:cs="Arial"/>
                <w:sz w:val="18"/>
                <w:szCs w:val="18"/>
              </w:rPr>
              <w:t>31.12.2019</w:t>
            </w:r>
          </w:p>
        </w:tc>
        <w:tc>
          <w:tcPr>
            <w:tcW w:w="1213" w:type="dxa"/>
            <w:tcBorders>
              <w:top w:val="nil"/>
              <w:left w:val="nil"/>
              <w:bottom w:val="nil"/>
              <w:right w:val="nil"/>
            </w:tcBorders>
            <w:shd w:val="clear" w:color="auto" w:fill="auto"/>
            <w:vAlign w:val="bottom"/>
            <w:hideMark/>
          </w:tcPr>
          <w:p w:rsidR="004F7044" w:rsidRDefault="00CE32C6">
            <w:pPr>
              <w:jc w:val="right"/>
              <w:rPr>
                <w:rFonts w:ascii="Arial" w:hAnsi="Arial" w:cs="Arial"/>
                <w:sz w:val="18"/>
                <w:szCs w:val="18"/>
              </w:rPr>
            </w:pPr>
            <w:r>
              <w:rPr>
                <w:rFonts w:ascii="Arial" w:hAnsi="Arial" w:cs="Arial"/>
                <w:sz w:val="18"/>
                <w:szCs w:val="18"/>
              </w:rPr>
              <w:t>1 400 000</w:t>
            </w:r>
          </w:p>
        </w:tc>
        <w:tc>
          <w:tcPr>
            <w:tcW w:w="1213" w:type="dxa"/>
            <w:tcBorders>
              <w:top w:val="nil"/>
              <w:left w:val="nil"/>
              <w:bottom w:val="nil"/>
              <w:right w:val="nil"/>
            </w:tcBorders>
            <w:shd w:val="clear" w:color="auto" w:fill="auto"/>
            <w:vAlign w:val="bottom"/>
            <w:hideMark/>
          </w:tcPr>
          <w:p w:rsidR="004F7044" w:rsidRDefault="00CE32C6">
            <w:pPr>
              <w:jc w:val="right"/>
              <w:rPr>
                <w:rFonts w:ascii="Arial" w:hAnsi="Arial" w:cs="Arial"/>
                <w:sz w:val="18"/>
                <w:szCs w:val="18"/>
              </w:rPr>
            </w:pPr>
            <w:r>
              <w:rPr>
                <w:rFonts w:ascii="Arial" w:hAnsi="Arial" w:cs="Arial"/>
                <w:sz w:val="18"/>
                <w:szCs w:val="18"/>
              </w:rPr>
              <w:t>1 400 000</w:t>
            </w:r>
          </w:p>
        </w:tc>
      </w:tr>
      <w:tr w:rsidR="004F7044" w:rsidTr="004F7044">
        <w:trPr>
          <w:trHeight w:val="240"/>
        </w:trPr>
        <w:tc>
          <w:tcPr>
            <w:tcW w:w="271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100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95"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1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71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100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95"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1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71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Krátkodobé pôžičky, z toho:</w:t>
            </w:r>
          </w:p>
        </w:tc>
        <w:tc>
          <w:tcPr>
            <w:tcW w:w="79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007"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095"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213" w:type="dxa"/>
            <w:tcBorders>
              <w:top w:val="nil"/>
              <w:left w:val="nil"/>
              <w:bottom w:val="nil"/>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3" w:type="dxa"/>
            <w:tcBorders>
              <w:top w:val="nil"/>
              <w:left w:val="nil"/>
              <w:bottom w:val="nil"/>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40"/>
        </w:trPr>
        <w:tc>
          <w:tcPr>
            <w:tcW w:w="271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100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95"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1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71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100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95"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1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71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100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95"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1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bl>
    <w:p w:rsidR="009853A2" w:rsidRPr="00CE19D0" w:rsidRDefault="009853A2" w:rsidP="00BD42A1">
      <w:pPr>
        <w:pStyle w:val="odstavec"/>
      </w:pPr>
    </w:p>
    <w:bookmarkEnd w:id="46"/>
    <w:p w:rsidR="006D100A" w:rsidRPr="00CE19D0" w:rsidRDefault="006D100A" w:rsidP="00BD42A1">
      <w:pPr>
        <w:pStyle w:val="odstavec"/>
      </w:pPr>
    </w:p>
    <w:p w:rsidR="00A3677A" w:rsidRPr="00CE19D0" w:rsidRDefault="009C53EE" w:rsidP="00BD42A1">
      <w:pPr>
        <w:pStyle w:val="odstavec"/>
      </w:pPr>
      <w:r>
        <w:t xml:space="preserve">Dlhodobá pôžička poskytnutá materskej spoločnosti GGE a.s. nie je zabezpečená. </w:t>
      </w:r>
    </w:p>
    <w:p w:rsidR="00432D54" w:rsidRDefault="00432D54" w:rsidP="00BD42A1">
      <w:pPr>
        <w:pStyle w:val="odstavec"/>
      </w:pPr>
    </w:p>
    <w:p w:rsidR="0024297B" w:rsidRDefault="0024297B" w:rsidP="00BD42A1">
      <w:pPr>
        <w:pStyle w:val="odstavec"/>
      </w:pPr>
    </w:p>
    <w:p w:rsidR="0024297B" w:rsidRPr="00CE19D0" w:rsidRDefault="0024297B" w:rsidP="00BD42A1">
      <w:pPr>
        <w:pStyle w:val="odstavec"/>
      </w:pPr>
    </w:p>
    <w:p w:rsidR="002A6B50" w:rsidRPr="00CE19D0" w:rsidRDefault="00F316C5" w:rsidP="0022181B">
      <w:pPr>
        <w:pStyle w:val="Nadpis2"/>
      </w:pPr>
      <w:r w:rsidRPr="00CE19D0">
        <w:t>Finančné účty</w:t>
      </w:r>
    </w:p>
    <w:p w:rsidR="007906FF" w:rsidRPr="00CE19D0" w:rsidRDefault="007906FF" w:rsidP="00BD42A1">
      <w:pPr>
        <w:pStyle w:val="odstavec"/>
      </w:pPr>
      <w:r w:rsidRPr="00CE19D0">
        <w:t>Informácie o finančných účtoch okrem krátkodobého finančného majetku sú uvedené nižšie:</w:t>
      </w:r>
    </w:p>
    <w:p w:rsidR="004F7044" w:rsidRPr="00CE19D0" w:rsidRDefault="004F7044" w:rsidP="00BD42A1">
      <w:pPr>
        <w:pStyle w:val="odstavec"/>
      </w:pPr>
      <w:bookmarkStart w:id="48" w:name="FWT_short_term_financial_asset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800"/>
        <w:gridCol w:w="3220"/>
        <w:gridCol w:w="3220"/>
      </w:tblGrid>
      <w:tr w:rsidR="004F7044" w:rsidTr="004F7044">
        <w:trPr>
          <w:trHeight w:val="439"/>
        </w:trPr>
        <w:tc>
          <w:tcPr>
            <w:tcW w:w="280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bookmarkStart w:id="49" w:name="RANGE!B4:D9"/>
            <w:r>
              <w:rPr>
                <w:rFonts w:ascii="Arial" w:hAnsi="Arial" w:cs="Arial"/>
                <w:b/>
                <w:bCs/>
                <w:sz w:val="18"/>
                <w:szCs w:val="18"/>
              </w:rPr>
              <w:t>Názov položky</w:t>
            </w:r>
            <w:bookmarkEnd w:id="49"/>
          </w:p>
        </w:tc>
        <w:tc>
          <w:tcPr>
            <w:tcW w:w="32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31.12.2014</w:t>
            </w:r>
          </w:p>
        </w:tc>
        <w:tc>
          <w:tcPr>
            <w:tcW w:w="32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31.12.2013</w:t>
            </w:r>
          </w:p>
        </w:tc>
      </w:tr>
      <w:tr w:rsidR="004F7044" w:rsidTr="004F7044">
        <w:trPr>
          <w:trHeight w:val="240"/>
        </w:trPr>
        <w:tc>
          <w:tcPr>
            <w:tcW w:w="280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rsidR="004F7044" w:rsidRDefault="00AA7EA7">
            <w:pPr>
              <w:jc w:val="right"/>
              <w:rPr>
                <w:rFonts w:ascii="Arial" w:hAnsi="Arial" w:cs="Arial"/>
                <w:sz w:val="18"/>
                <w:szCs w:val="18"/>
              </w:rPr>
            </w:pPr>
            <w:r>
              <w:rPr>
                <w:rFonts w:ascii="Arial" w:hAnsi="Arial" w:cs="Arial"/>
                <w:sz w:val="18"/>
                <w:szCs w:val="18"/>
              </w:rPr>
              <w:t>3 167</w:t>
            </w:r>
          </w:p>
        </w:tc>
        <w:tc>
          <w:tcPr>
            <w:tcW w:w="3220" w:type="dxa"/>
            <w:tcBorders>
              <w:top w:val="nil"/>
              <w:left w:val="nil"/>
              <w:bottom w:val="nil"/>
              <w:right w:val="nil"/>
            </w:tcBorders>
            <w:shd w:val="clear" w:color="auto" w:fill="auto"/>
            <w:vAlign w:val="bottom"/>
            <w:hideMark/>
          </w:tcPr>
          <w:p w:rsidR="004F7044" w:rsidRDefault="00AA7EA7">
            <w:pPr>
              <w:jc w:val="right"/>
              <w:rPr>
                <w:rFonts w:ascii="Arial" w:hAnsi="Arial" w:cs="Arial"/>
                <w:sz w:val="18"/>
                <w:szCs w:val="18"/>
              </w:rPr>
            </w:pPr>
            <w:r>
              <w:rPr>
                <w:rFonts w:ascii="Arial" w:hAnsi="Arial" w:cs="Arial"/>
                <w:sz w:val="18"/>
                <w:szCs w:val="18"/>
              </w:rPr>
              <w:t>1 815</w:t>
            </w:r>
          </w:p>
        </w:tc>
      </w:tr>
      <w:tr w:rsidR="004F7044" w:rsidTr="004F7044">
        <w:trPr>
          <w:trHeight w:val="240"/>
        </w:trPr>
        <w:tc>
          <w:tcPr>
            <w:tcW w:w="280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rsidR="004F7044" w:rsidRDefault="00AA7EA7">
            <w:pPr>
              <w:jc w:val="right"/>
              <w:rPr>
                <w:rFonts w:ascii="Arial" w:hAnsi="Arial" w:cs="Arial"/>
                <w:sz w:val="18"/>
                <w:szCs w:val="18"/>
              </w:rPr>
            </w:pPr>
            <w:r>
              <w:rPr>
                <w:rFonts w:ascii="Arial" w:hAnsi="Arial" w:cs="Arial"/>
                <w:sz w:val="18"/>
                <w:szCs w:val="18"/>
              </w:rPr>
              <w:t>87 077</w:t>
            </w:r>
          </w:p>
        </w:tc>
        <w:tc>
          <w:tcPr>
            <w:tcW w:w="3220" w:type="dxa"/>
            <w:tcBorders>
              <w:top w:val="nil"/>
              <w:left w:val="nil"/>
              <w:bottom w:val="nil"/>
              <w:right w:val="nil"/>
            </w:tcBorders>
            <w:shd w:val="clear" w:color="auto" w:fill="auto"/>
            <w:vAlign w:val="bottom"/>
            <w:hideMark/>
          </w:tcPr>
          <w:p w:rsidR="004F7044" w:rsidRDefault="00AA7EA7">
            <w:pPr>
              <w:jc w:val="right"/>
              <w:rPr>
                <w:rFonts w:ascii="Arial" w:hAnsi="Arial" w:cs="Arial"/>
                <w:sz w:val="18"/>
                <w:szCs w:val="18"/>
              </w:rPr>
            </w:pPr>
            <w:r>
              <w:rPr>
                <w:rFonts w:ascii="Arial" w:hAnsi="Arial" w:cs="Arial"/>
                <w:sz w:val="18"/>
                <w:szCs w:val="18"/>
              </w:rPr>
              <w:t>1 016 442</w:t>
            </w:r>
          </w:p>
        </w:tc>
      </w:tr>
      <w:tr w:rsidR="004F7044" w:rsidTr="004F7044">
        <w:trPr>
          <w:trHeight w:val="240"/>
        </w:trPr>
        <w:tc>
          <w:tcPr>
            <w:tcW w:w="280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80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2800" w:type="dxa"/>
            <w:tcBorders>
              <w:top w:val="single" w:sz="4" w:space="0" w:color="auto"/>
              <w:left w:val="nil"/>
              <w:bottom w:val="double" w:sz="6" w:space="0" w:color="auto"/>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rsidR="004F7044" w:rsidRDefault="00AA7EA7">
            <w:pPr>
              <w:jc w:val="right"/>
              <w:rPr>
                <w:rFonts w:ascii="Arial" w:hAnsi="Arial" w:cs="Arial"/>
                <w:b/>
                <w:bCs/>
                <w:sz w:val="18"/>
                <w:szCs w:val="18"/>
              </w:rPr>
            </w:pPr>
            <w:r>
              <w:rPr>
                <w:rFonts w:ascii="Arial" w:hAnsi="Arial" w:cs="Arial"/>
                <w:b/>
                <w:bCs/>
                <w:sz w:val="18"/>
                <w:szCs w:val="18"/>
              </w:rPr>
              <w:t>90 244</w:t>
            </w:r>
          </w:p>
        </w:tc>
        <w:tc>
          <w:tcPr>
            <w:tcW w:w="3220" w:type="dxa"/>
            <w:tcBorders>
              <w:top w:val="single" w:sz="4" w:space="0" w:color="auto"/>
              <w:left w:val="nil"/>
              <w:bottom w:val="double" w:sz="6" w:space="0" w:color="auto"/>
              <w:right w:val="nil"/>
            </w:tcBorders>
            <w:shd w:val="clear" w:color="auto" w:fill="auto"/>
            <w:vAlign w:val="bottom"/>
            <w:hideMark/>
          </w:tcPr>
          <w:p w:rsidR="004F7044" w:rsidRDefault="00AA7EA7">
            <w:pPr>
              <w:jc w:val="right"/>
              <w:rPr>
                <w:rFonts w:ascii="Arial" w:hAnsi="Arial" w:cs="Arial"/>
                <w:b/>
                <w:bCs/>
                <w:sz w:val="18"/>
                <w:szCs w:val="18"/>
              </w:rPr>
            </w:pPr>
            <w:r>
              <w:rPr>
                <w:rFonts w:ascii="Arial" w:hAnsi="Arial" w:cs="Arial"/>
                <w:b/>
                <w:bCs/>
                <w:sz w:val="18"/>
                <w:szCs w:val="18"/>
              </w:rPr>
              <w:t>1 018 257</w:t>
            </w:r>
          </w:p>
        </w:tc>
      </w:tr>
    </w:tbl>
    <w:p w:rsidR="00404818" w:rsidRPr="00CE19D0" w:rsidRDefault="00404818" w:rsidP="00BD42A1">
      <w:pPr>
        <w:pStyle w:val="odstavec"/>
      </w:pPr>
    </w:p>
    <w:bookmarkEnd w:id="48"/>
    <w:p w:rsidR="009D4B62" w:rsidRPr="00CE19D0" w:rsidRDefault="009D4B62" w:rsidP="00BD42A1">
      <w:pPr>
        <w:pStyle w:val="odstavec"/>
      </w:pPr>
    </w:p>
    <w:p w:rsidR="007906FF" w:rsidRDefault="007906FF" w:rsidP="00BD42A1">
      <w:pPr>
        <w:pStyle w:val="odstavec"/>
      </w:pPr>
      <w:r w:rsidRPr="00CE19D0">
        <w:t>Účtami v bankách môže Spoločnosť voľne disponovať</w:t>
      </w:r>
      <w:r w:rsidR="00C25677">
        <w:t>.</w:t>
      </w:r>
    </w:p>
    <w:p w:rsidR="00C25677" w:rsidRDefault="00C25677" w:rsidP="00BD42A1">
      <w:pPr>
        <w:pStyle w:val="odstavec"/>
      </w:pPr>
    </w:p>
    <w:p w:rsidR="00C25677" w:rsidRDefault="00C25677" w:rsidP="00BD42A1">
      <w:pPr>
        <w:pStyle w:val="odstavec"/>
      </w:pPr>
    </w:p>
    <w:p w:rsidR="00C25677" w:rsidRDefault="00C25677" w:rsidP="00BD42A1">
      <w:pPr>
        <w:pStyle w:val="odstavec"/>
      </w:pPr>
    </w:p>
    <w:p w:rsidR="00C25677" w:rsidRDefault="00C25677" w:rsidP="00BD42A1">
      <w:pPr>
        <w:pStyle w:val="odstavec"/>
      </w:pPr>
    </w:p>
    <w:p w:rsidR="00C25677" w:rsidRDefault="00C25677" w:rsidP="00BD42A1">
      <w:pPr>
        <w:pStyle w:val="odstavec"/>
      </w:pPr>
    </w:p>
    <w:p w:rsidR="00C25677" w:rsidRDefault="00C25677" w:rsidP="00BD42A1">
      <w:pPr>
        <w:pStyle w:val="odstavec"/>
      </w:pPr>
    </w:p>
    <w:p w:rsidR="00C25677" w:rsidRPr="00CE19D0" w:rsidRDefault="00C25677" w:rsidP="00BD42A1">
      <w:pPr>
        <w:pStyle w:val="odstavec"/>
      </w:pPr>
    </w:p>
    <w:p w:rsidR="0046215D" w:rsidRPr="00CE19D0" w:rsidRDefault="0046215D" w:rsidP="00BD42A1">
      <w:pPr>
        <w:pStyle w:val="odstavec"/>
      </w:pPr>
    </w:p>
    <w:p w:rsidR="007906FF" w:rsidRPr="00CE19D0" w:rsidRDefault="007906FF" w:rsidP="00BD42A1">
      <w:pPr>
        <w:pStyle w:val="odstavec"/>
      </w:pPr>
      <w:r w:rsidRPr="00CE19D0">
        <w:lastRenderedPageBreak/>
        <w:t>Informácie o krátkodobom finančnom majetku sú uvedené nižšie:</w:t>
      </w:r>
    </w:p>
    <w:p w:rsidR="004F7044" w:rsidRPr="00CE19D0" w:rsidRDefault="004F7044" w:rsidP="00BD42A1">
      <w:pPr>
        <w:pStyle w:val="odstavec"/>
      </w:pPr>
      <w:bookmarkStart w:id="50" w:name="FWT_short_term_financial_assets_2"/>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080"/>
        <w:gridCol w:w="1540"/>
        <w:gridCol w:w="1540"/>
        <w:gridCol w:w="1540"/>
        <w:gridCol w:w="1540"/>
      </w:tblGrid>
      <w:tr w:rsidR="004F7044" w:rsidTr="004F7044">
        <w:trPr>
          <w:trHeight w:val="240"/>
        </w:trPr>
        <w:tc>
          <w:tcPr>
            <w:tcW w:w="3080" w:type="dxa"/>
            <w:tcBorders>
              <w:top w:val="nil"/>
              <w:left w:val="nil"/>
              <w:bottom w:val="nil"/>
              <w:right w:val="nil"/>
            </w:tcBorders>
            <w:shd w:val="clear" w:color="auto" w:fill="auto"/>
            <w:vAlign w:val="center"/>
            <w:hideMark/>
          </w:tcPr>
          <w:p w:rsidR="004F7044" w:rsidRDefault="004F7044">
            <w:pPr>
              <w:rPr>
                <w:rFonts w:ascii="Arial" w:hAnsi="Arial" w:cs="Arial"/>
                <w:b/>
                <w:bCs/>
                <w:sz w:val="18"/>
                <w:szCs w:val="18"/>
              </w:rPr>
            </w:pPr>
            <w:bookmarkStart w:id="51" w:name="RANGE!F14:J23"/>
            <w:bookmarkEnd w:id="51"/>
          </w:p>
        </w:tc>
        <w:tc>
          <w:tcPr>
            <w:tcW w:w="6160" w:type="dxa"/>
            <w:gridSpan w:val="4"/>
            <w:tcBorders>
              <w:top w:val="nil"/>
              <w:left w:val="nil"/>
              <w:bottom w:val="nil"/>
              <w:right w:val="nil"/>
            </w:tcBorders>
            <w:shd w:val="clear" w:color="auto" w:fill="auto"/>
            <w:vAlign w:val="center"/>
            <w:hideMark/>
          </w:tcPr>
          <w:p w:rsidR="004F7044" w:rsidRDefault="004F7044">
            <w:pPr>
              <w:jc w:val="center"/>
              <w:rPr>
                <w:rFonts w:ascii="Arial" w:hAnsi="Arial" w:cs="Arial"/>
                <w:b/>
                <w:bCs/>
                <w:sz w:val="18"/>
                <w:szCs w:val="18"/>
              </w:rPr>
            </w:pPr>
          </w:p>
        </w:tc>
      </w:tr>
      <w:tr w:rsidR="004F7044" w:rsidTr="004F7044">
        <w:trPr>
          <w:trHeight w:val="480"/>
        </w:trPr>
        <w:tc>
          <w:tcPr>
            <w:tcW w:w="308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Krátkodobý finančný majetok</w:t>
            </w:r>
          </w:p>
        </w:tc>
        <w:tc>
          <w:tcPr>
            <w:tcW w:w="15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1.1.2014</w:t>
            </w:r>
          </w:p>
        </w:tc>
        <w:tc>
          <w:tcPr>
            <w:tcW w:w="15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Prírastky</w:t>
            </w:r>
          </w:p>
        </w:tc>
        <w:tc>
          <w:tcPr>
            <w:tcW w:w="15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Úbytky</w:t>
            </w:r>
          </w:p>
        </w:tc>
        <w:tc>
          <w:tcPr>
            <w:tcW w:w="15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31.12.2014</w:t>
            </w:r>
          </w:p>
        </w:tc>
      </w:tr>
      <w:tr w:rsidR="004F7044" w:rsidTr="004F7044">
        <w:trPr>
          <w:trHeight w:val="240"/>
        </w:trPr>
        <w:tc>
          <w:tcPr>
            <w:tcW w:w="308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5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15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d</w:t>
            </w:r>
          </w:p>
        </w:tc>
        <w:tc>
          <w:tcPr>
            <w:tcW w:w="15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e</w:t>
            </w:r>
          </w:p>
        </w:tc>
      </w:tr>
      <w:tr w:rsidR="004F7044" w:rsidTr="004F7044">
        <w:trPr>
          <w:trHeight w:val="240"/>
        </w:trPr>
        <w:tc>
          <w:tcPr>
            <w:tcW w:w="308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Majetkové CP na obchodovanie</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noWrap/>
            <w:vAlign w:val="center"/>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308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Dlhové CP na obchodovanie</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308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Emisné kvóty</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308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Dlhové CP so splatnosťou do jedn</w:t>
            </w:r>
            <w:r>
              <w:rPr>
                <w:rFonts w:ascii="Arial" w:hAnsi="Arial" w:cs="Arial"/>
                <w:sz w:val="18"/>
                <w:szCs w:val="18"/>
              </w:rPr>
              <w:t>é</w:t>
            </w:r>
            <w:r>
              <w:rPr>
                <w:rFonts w:ascii="Arial" w:hAnsi="Arial" w:cs="Arial"/>
                <w:sz w:val="18"/>
                <w:szCs w:val="18"/>
              </w:rPr>
              <w:t>ho roka držané do splatnosti</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308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Ostatné realizovateľné CP</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308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Obstarávanie krátkodobého finan</w:t>
            </w:r>
            <w:r>
              <w:rPr>
                <w:rFonts w:ascii="Arial" w:hAnsi="Arial" w:cs="Arial"/>
                <w:sz w:val="18"/>
                <w:szCs w:val="18"/>
              </w:rPr>
              <w:t>č</w:t>
            </w:r>
            <w:r>
              <w:rPr>
                <w:rFonts w:ascii="Arial" w:hAnsi="Arial" w:cs="Arial"/>
                <w:sz w:val="18"/>
                <w:szCs w:val="18"/>
              </w:rPr>
              <w:t>ného majetku</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39"/>
        </w:trPr>
        <w:tc>
          <w:tcPr>
            <w:tcW w:w="308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Krátkodobý finančný majetok spolu</w:t>
            </w:r>
          </w:p>
        </w:tc>
        <w:tc>
          <w:tcPr>
            <w:tcW w:w="15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bl>
    <w:p w:rsidR="00C6568E" w:rsidRPr="00CE19D0" w:rsidRDefault="00C6568E" w:rsidP="00BD42A1">
      <w:pPr>
        <w:pStyle w:val="odstavec"/>
      </w:pPr>
    </w:p>
    <w:bookmarkEnd w:id="50"/>
    <w:p w:rsidR="00C6568E" w:rsidRPr="00CE19D0" w:rsidRDefault="00C6568E" w:rsidP="00BD42A1">
      <w:pPr>
        <w:pStyle w:val="odstavec"/>
      </w:pPr>
    </w:p>
    <w:p w:rsidR="004F7044" w:rsidRPr="00CE19D0" w:rsidRDefault="004F7044" w:rsidP="00BD42A1">
      <w:pPr>
        <w:pStyle w:val="odstavec"/>
      </w:pPr>
      <w:bookmarkStart w:id="52" w:name="FWT_development_of_provision_for_ST_FA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673"/>
        <w:gridCol w:w="1229"/>
        <w:gridCol w:w="1240"/>
        <w:gridCol w:w="1540"/>
        <w:gridCol w:w="1340"/>
        <w:gridCol w:w="1238"/>
      </w:tblGrid>
      <w:tr w:rsidR="004F7044" w:rsidTr="004F7044">
        <w:trPr>
          <w:trHeight w:val="240"/>
        </w:trPr>
        <w:tc>
          <w:tcPr>
            <w:tcW w:w="2673" w:type="dxa"/>
            <w:tcBorders>
              <w:top w:val="nil"/>
              <w:left w:val="nil"/>
              <w:bottom w:val="nil"/>
              <w:right w:val="nil"/>
            </w:tcBorders>
            <w:shd w:val="clear" w:color="auto" w:fill="auto"/>
            <w:vAlign w:val="center"/>
            <w:hideMark/>
          </w:tcPr>
          <w:p w:rsidR="004F7044" w:rsidRDefault="004F7044">
            <w:pPr>
              <w:rPr>
                <w:rFonts w:ascii="Arial" w:hAnsi="Arial" w:cs="Arial"/>
                <w:b/>
                <w:bCs/>
                <w:sz w:val="18"/>
                <w:szCs w:val="18"/>
              </w:rPr>
            </w:pPr>
            <w:bookmarkStart w:id="53" w:name="RANGE!B3:G8"/>
            <w:bookmarkEnd w:id="53"/>
          </w:p>
        </w:tc>
        <w:tc>
          <w:tcPr>
            <w:tcW w:w="6587" w:type="dxa"/>
            <w:gridSpan w:val="5"/>
            <w:tcBorders>
              <w:top w:val="nil"/>
              <w:left w:val="nil"/>
              <w:bottom w:val="nil"/>
              <w:right w:val="nil"/>
            </w:tcBorders>
            <w:shd w:val="clear" w:color="auto" w:fill="auto"/>
            <w:noWrap/>
            <w:vAlign w:val="center"/>
            <w:hideMark/>
          </w:tcPr>
          <w:p w:rsidR="004F7044" w:rsidRDefault="004F7044">
            <w:pPr>
              <w:jc w:val="center"/>
              <w:rPr>
                <w:rFonts w:ascii="Arial" w:hAnsi="Arial" w:cs="Arial"/>
                <w:b/>
                <w:bCs/>
                <w:sz w:val="18"/>
                <w:szCs w:val="18"/>
              </w:rPr>
            </w:pPr>
          </w:p>
        </w:tc>
      </w:tr>
      <w:tr w:rsidR="004F7044" w:rsidTr="004F7044">
        <w:trPr>
          <w:trHeight w:val="960"/>
        </w:trPr>
        <w:tc>
          <w:tcPr>
            <w:tcW w:w="2673"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Krátkodobý finančný majetok</w:t>
            </w:r>
          </w:p>
        </w:tc>
        <w:tc>
          <w:tcPr>
            <w:tcW w:w="1229"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Zúčtovanie OP z dôvodu zán</w:t>
            </w:r>
            <w:r>
              <w:rPr>
                <w:rFonts w:ascii="Arial" w:hAnsi="Arial" w:cs="Arial"/>
                <w:b/>
                <w:bCs/>
                <w:sz w:val="18"/>
                <w:szCs w:val="18"/>
              </w:rPr>
              <w:t>i</w:t>
            </w:r>
            <w:r>
              <w:rPr>
                <w:rFonts w:ascii="Arial" w:hAnsi="Arial" w:cs="Arial"/>
                <w:b/>
                <w:bCs/>
                <w:sz w:val="18"/>
                <w:szCs w:val="18"/>
              </w:rPr>
              <w:t>ku opodstatn</w:t>
            </w:r>
            <w:r>
              <w:rPr>
                <w:rFonts w:ascii="Arial" w:hAnsi="Arial" w:cs="Arial"/>
                <w:b/>
                <w:bCs/>
                <w:sz w:val="18"/>
                <w:szCs w:val="18"/>
              </w:rPr>
              <w:t>e</w:t>
            </w:r>
            <w:r>
              <w:rPr>
                <w:rFonts w:ascii="Arial" w:hAnsi="Arial" w:cs="Arial"/>
                <w:b/>
                <w:bCs/>
                <w:sz w:val="18"/>
                <w:szCs w:val="18"/>
              </w:rPr>
              <w:t>nosti</w:t>
            </w:r>
          </w:p>
        </w:tc>
        <w:tc>
          <w:tcPr>
            <w:tcW w:w="13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238"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31.12.2014</w:t>
            </w:r>
          </w:p>
        </w:tc>
      </w:tr>
      <w:tr w:rsidR="004F7044" w:rsidTr="004F7044">
        <w:trPr>
          <w:trHeight w:val="240"/>
        </w:trPr>
        <w:tc>
          <w:tcPr>
            <w:tcW w:w="2673"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229"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d</w:t>
            </w:r>
          </w:p>
        </w:tc>
        <w:tc>
          <w:tcPr>
            <w:tcW w:w="13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e</w:t>
            </w:r>
          </w:p>
        </w:tc>
        <w:tc>
          <w:tcPr>
            <w:tcW w:w="1238"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f</w:t>
            </w:r>
          </w:p>
        </w:tc>
      </w:tr>
      <w:tr w:rsidR="004F7044" w:rsidTr="004F7044">
        <w:trPr>
          <w:trHeight w:val="240"/>
        </w:trPr>
        <w:tc>
          <w:tcPr>
            <w:tcW w:w="2673"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Ostatné realizovateľné CP</w:t>
            </w:r>
          </w:p>
        </w:tc>
        <w:tc>
          <w:tcPr>
            <w:tcW w:w="122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3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2673"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Obstarávanie krátkodobého finančného majetku</w:t>
            </w:r>
          </w:p>
        </w:tc>
        <w:tc>
          <w:tcPr>
            <w:tcW w:w="122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3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95"/>
        </w:trPr>
        <w:tc>
          <w:tcPr>
            <w:tcW w:w="2673"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Krátkodobý finančný majetok spolu</w:t>
            </w:r>
          </w:p>
        </w:tc>
        <w:tc>
          <w:tcPr>
            <w:tcW w:w="1229"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38"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bl>
    <w:p w:rsidR="001130AF" w:rsidRPr="00CE19D0" w:rsidRDefault="001130AF" w:rsidP="00BD42A1">
      <w:pPr>
        <w:pStyle w:val="odstavec"/>
      </w:pPr>
    </w:p>
    <w:p w:rsidR="004F7044" w:rsidRPr="00CE19D0" w:rsidRDefault="004F7044" w:rsidP="00BD42A1">
      <w:pPr>
        <w:pStyle w:val="odstavec"/>
      </w:pPr>
      <w:bookmarkStart w:id="54" w:name="FWT_development_of_provision_for_ST_FA_2"/>
      <w:bookmarkEnd w:id="52"/>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580"/>
        <w:gridCol w:w="2660"/>
      </w:tblGrid>
      <w:tr w:rsidR="004F7044" w:rsidTr="004F7044">
        <w:trPr>
          <w:trHeight w:val="240"/>
        </w:trPr>
        <w:tc>
          <w:tcPr>
            <w:tcW w:w="6580" w:type="dxa"/>
            <w:tcBorders>
              <w:top w:val="nil"/>
              <w:left w:val="nil"/>
              <w:bottom w:val="single" w:sz="4" w:space="0" w:color="auto"/>
              <w:right w:val="nil"/>
            </w:tcBorders>
            <w:shd w:val="clear" w:color="auto" w:fill="auto"/>
            <w:vAlign w:val="bottom"/>
            <w:hideMark/>
          </w:tcPr>
          <w:p w:rsidR="004F7044" w:rsidRDefault="004F7044">
            <w:pPr>
              <w:rPr>
                <w:rFonts w:ascii="Arial" w:hAnsi="Arial" w:cs="Arial"/>
                <w:b/>
                <w:bCs/>
                <w:sz w:val="18"/>
                <w:szCs w:val="18"/>
              </w:rPr>
            </w:pPr>
            <w:bookmarkStart w:id="55" w:name="RANGE!B4:C6"/>
            <w:r>
              <w:rPr>
                <w:rFonts w:ascii="Arial" w:hAnsi="Arial" w:cs="Arial"/>
                <w:b/>
                <w:bCs/>
                <w:sz w:val="18"/>
                <w:szCs w:val="18"/>
              </w:rPr>
              <w:t>Názov položky</w:t>
            </w:r>
            <w:bookmarkEnd w:id="55"/>
          </w:p>
        </w:tc>
        <w:tc>
          <w:tcPr>
            <w:tcW w:w="266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Hodnota k 31.12.2014</w:t>
            </w:r>
          </w:p>
        </w:tc>
      </w:tr>
      <w:tr w:rsidR="004F7044" w:rsidTr="004F7044">
        <w:trPr>
          <w:trHeight w:val="240"/>
        </w:trPr>
        <w:tc>
          <w:tcPr>
            <w:tcW w:w="658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Krátkodobý  finančný majetok, na ktorý bolo zriadené záložné právo</w:t>
            </w:r>
          </w:p>
        </w:tc>
        <w:tc>
          <w:tcPr>
            <w:tcW w:w="266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658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Krátkodobý  finančný majetok, pri ktorom je obmedzené právo s ním nakladať</w:t>
            </w:r>
          </w:p>
        </w:tc>
        <w:tc>
          <w:tcPr>
            <w:tcW w:w="266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bl>
    <w:p w:rsidR="009D4B62" w:rsidRPr="00CE19D0" w:rsidRDefault="009D4B62" w:rsidP="00BD42A1">
      <w:pPr>
        <w:pStyle w:val="odstavec"/>
      </w:pPr>
    </w:p>
    <w:p w:rsidR="004F7044" w:rsidRPr="00CE19D0" w:rsidRDefault="004F7044" w:rsidP="00BD42A1">
      <w:pPr>
        <w:pStyle w:val="odstavec"/>
      </w:pPr>
      <w:bookmarkStart w:id="56" w:name="FWT_awards_short_term_financial_assets"/>
      <w:bookmarkEnd w:id="54"/>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780"/>
        <w:gridCol w:w="2100"/>
        <w:gridCol w:w="2180"/>
        <w:gridCol w:w="2180"/>
      </w:tblGrid>
      <w:tr w:rsidR="004F7044" w:rsidTr="004F7044">
        <w:trPr>
          <w:trHeight w:val="919"/>
        </w:trPr>
        <w:tc>
          <w:tcPr>
            <w:tcW w:w="278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57" w:name="RANGE!B3:E9"/>
            <w:r>
              <w:rPr>
                <w:rFonts w:ascii="Arial" w:hAnsi="Arial" w:cs="Arial"/>
                <w:b/>
                <w:bCs/>
                <w:sz w:val="18"/>
                <w:szCs w:val="18"/>
              </w:rPr>
              <w:t>Krátkodobý finančný majetok</w:t>
            </w:r>
            <w:bookmarkEnd w:id="57"/>
          </w:p>
        </w:tc>
        <w:tc>
          <w:tcPr>
            <w:tcW w:w="210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Zvýšenie/ zníženie hodnoty (+/-)</w:t>
            </w:r>
          </w:p>
        </w:tc>
        <w:tc>
          <w:tcPr>
            <w:tcW w:w="218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Vplyv ocenenia na výsledok hospod</w:t>
            </w:r>
            <w:r>
              <w:rPr>
                <w:rFonts w:ascii="Arial" w:hAnsi="Arial" w:cs="Arial"/>
                <w:b/>
                <w:bCs/>
                <w:sz w:val="18"/>
                <w:szCs w:val="18"/>
              </w:rPr>
              <w:t>á</w:t>
            </w:r>
            <w:r>
              <w:rPr>
                <w:rFonts w:ascii="Arial" w:hAnsi="Arial" w:cs="Arial"/>
                <w:b/>
                <w:bCs/>
                <w:sz w:val="18"/>
                <w:szCs w:val="18"/>
              </w:rPr>
              <w:t>renia bežného účto</w:t>
            </w:r>
            <w:r>
              <w:rPr>
                <w:rFonts w:ascii="Arial" w:hAnsi="Arial" w:cs="Arial"/>
                <w:b/>
                <w:bCs/>
                <w:sz w:val="18"/>
                <w:szCs w:val="18"/>
              </w:rPr>
              <w:t>v</w:t>
            </w:r>
            <w:r>
              <w:rPr>
                <w:rFonts w:ascii="Arial" w:hAnsi="Arial" w:cs="Arial"/>
                <w:b/>
                <w:bCs/>
                <w:sz w:val="18"/>
                <w:szCs w:val="18"/>
              </w:rPr>
              <w:t>ného obdobia</w:t>
            </w:r>
          </w:p>
        </w:tc>
        <w:tc>
          <w:tcPr>
            <w:tcW w:w="218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Vplyv ocenenia na vlastné imanie</w:t>
            </w:r>
          </w:p>
        </w:tc>
      </w:tr>
      <w:tr w:rsidR="004F7044" w:rsidTr="004F7044">
        <w:trPr>
          <w:trHeight w:val="240"/>
        </w:trPr>
        <w:tc>
          <w:tcPr>
            <w:tcW w:w="278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210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d</w:t>
            </w:r>
          </w:p>
        </w:tc>
      </w:tr>
      <w:tr w:rsidR="004F7044" w:rsidTr="004F7044">
        <w:trPr>
          <w:trHeight w:val="240"/>
        </w:trPr>
        <w:tc>
          <w:tcPr>
            <w:tcW w:w="278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Majetkové CP na obchodovanie</w:t>
            </w:r>
          </w:p>
        </w:tc>
        <w:tc>
          <w:tcPr>
            <w:tcW w:w="21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78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Dlhové CP na obchodovanie</w:t>
            </w:r>
          </w:p>
        </w:tc>
        <w:tc>
          <w:tcPr>
            <w:tcW w:w="21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78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Emisné kvóty (komodity)</w:t>
            </w:r>
          </w:p>
        </w:tc>
        <w:tc>
          <w:tcPr>
            <w:tcW w:w="21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78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Ostatné realizovateľné CP</w:t>
            </w:r>
          </w:p>
        </w:tc>
        <w:tc>
          <w:tcPr>
            <w:tcW w:w="21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95"/>
        </w:trPr>
        <w:tc>
          <w:tcPr>
            <w:tcW w:w="278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Krátkodobý finančný majetok spolu</w:t>
            </w:r>
          </w:p>
        </w:tc>
        <w:tc>
          <w:tcPr>
            <w:tcW w:w="210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bl>
    <w:p w:rsidR="00A877D3" w:rsidRPr="00CE19D0" w:rsidRDefault="00A877D3" w:rsidP="00BD42A1">
      <w:pPr>
        <w:pStyle w:val="odstavec"/>
      </w:pPr>
    </w:p>
    <w:bookmarkEnd w:id="56"/>
    <w:p w:rsidR="004B62B3" w:rsidRDefault="004B62B3" w:rsidP="00FB6F88">
      <w:pPr>
        <w:suppressAutoHyphens/>
        <w:rPr>
          <w:rFonts w:ascii="Arial" w:hAnsi="Arial" w:cs="Arial"/>
          <w:b/>
          <w:bCs/>
          <w:iCs/>
          <w:sz w:val="20"/>
          <w:szCs w:val="20"/>
        </w:rPr>
      </w:pPr>
    </w:p>
    <w:p w:rsidR="008F4302" w:rsidRDefault="008F4302" w:rsidP="00FB6F88">
      <w:pPr>
        <w:suppressAutoHyphens/>
        <w:rPr>
          <w:rFonts w:ascii="Arial" w:hAnsi="Arial" w:cs="Arial"/>
          <w:b/>
          <w:bCs/>
          <w:iCs/>
          <w:sz w:val="20"/>
          <w:szCs w:val="20"/>
        </w:rPr>
      </w:pPr>
    </w:p>
    <w:p w:rsidR="008F4302" w:rsidRDefault="008F4302" w:rsidP="00FB6F88">
      <w:pPr>
        <w:suppressAutoHyphens/>
        <w:rPr>
          <w:rFonts w:ascii="Arial" w:hAnsi="Arial" w:cs="Arial"/>
          <w:b/>
          <w:bCs/>
          <w:iCs/>
          <w:sz w:val="20"/>
          <w:szCs w:val="20"/>
        </w:rPr>
      </w:pPr>
    </w:p>
    <w:p w:rsidR="008F4302" w:rsidRDefault="008F4302" w:rsidP="00FB6F88">
      <w:pPr>
        <w:suppressAutoHyphens/>
        <w:rPr>
          <w:rFonts w:ascii="Arial" w:hAnsi="Arial" w:cs="Arial"/>
          <w:b/>
          <w:bCs/>
          <w:iCs/>
          <w:sz w:val="20"/>
          <w:szCs w:val="20"/>
        </w:rPr>
      </w:pPr>
    </w:p>
    <w:p w:rsidR="008F4302" w:rsidRDefault="008F4302" w:rsidP="00FB6F88">
      <w:pPr>
        <w:suppressAutoHyphens/>
        <w:rPr>
          <w:rFonts w:ascii="Arial" w:hAnsi="Arial" w:cs="Arial"/>
          <w:b/>
          <w:bCs/>
          <w:iCs/>
          <w:sz w:val="20"/>
          <w:szCs w:val="20"/>
        </w:rPr>
      </w:pPr>
    </w:p>
    <w:p w:rsidR="008F4302" w:rsidRDefault="008F4302" w:rsidP="00FB6F88">
      <w:pPr>
        <w:suppressAutoHyphens/>
        <w:rPr>
          <w:rFonts w:ascii="Arial" w:hAnsi="Arial" w:cs="Arial"/>
          <w:b/>
          <w:bCs/>
          <w:iCs/>
          <w:sz w:val="20"/>
          <w:szCs w:val="20"/>
        </w:rPr>
      </w:pPr>
    </w:p>
    <w:p w:rsidR="008F4302" w:rsidRDefault="008F4302" w:rsidP="00FB6F88">
      <w:pPr>
        <w:suppressAutoHyphens/>
        <w:rPr>
          <w:rFonts w:ascii="Arial" w:hAnsi="Arial" w:cs="Arial"/>
          <w:b/>
          <w:bCs/>
          <w:iCs/>
          <w:sz w:val="20"/>
          <w:szCs w:val="20"/>
        </w:rPr>
      </w:pPr>
    </w:p>
    <w:p w:rsidR="008F4302" w:rsidRDefault="008F4302" w:rsidP="00FB6F88">
      <w:pPr>
        <w:suppressAutoHyphens/>
        <w:rPr>
          <w:rFonts w:ascii="Arial" w:hAnsi="Arial" w:cs="Arial"/>
          <w:b/>
          <w:bCs/>
          <w:iCs/>
          <w:sz w:val="20"/>
          <w:szCs w:val="20"/>
        </w:rPr>
      </w:pPr>
    </w:p>
    <w:p w:rsidR="008F4302" w:rsidRDefault="008F4302" w:rsidP="00FB6F88">
      <w:pPr>
        <w:suppressAutoHyphens/>
        <w:rPr>
          <w:rFonts w:ascii="Arial" w:hAnsi="Arial" w:cs="Arial"/>
          <w:b/>
          <w:bCs/>
          <w:iCs/>
          <w:sz w:val="20"/>
          <w:szCs w:val="20"/>
        </w:rPr>
      </w:pPr>
    </w:p>
    <w:p w:rsidR="008F4302" w:rsidRPr="00CE19D0" w:rsidRDefault="008F4302" w:rsidP="00FB6F88">
      <w:pPr>
        <w:suppressAutoHyphens/>
        <w:rPr>
          <w:rFonts w:ascii="Arial" w:hAnsi="Arial" w:cs="Arial"/>
          <w:b/>
          <w:bCs/>
          <w:iCs/>
          <w:sz w:val="20"/>
          <w:szCs w:val="20"/>
        </w:rPr>
      </w:pPr>
    </w:p>
    <w:p w:rsidR="002A6B50" w:rsidRPr="00CE19D0" w:rsidRDefault="009353D5" w:rsidP="0022181B">
      <w:pPr>
        <w:pStyle w:val="Nadpis2"/>
      </w:pPr>
      <w:r w:rsidRPr="00CE19D0">
        <w:lastRenderedPageBreak/>
        <w:t>Časové rozlíšenie</w:t>
      </w:r>
    </w:p>
    <w:p w:rsidR="004B62B3" w:rsidRPr="00CE19D0" w:rsidRDefault="009353D5" w:rsidP="00BD42A1">
      <w:pPr>
        <w:pStyle w:val="odstavec"/>
        <w:rPr>
          <w:i/>
          <w:color w:val="00B050"/>
          <w:szCs w:val="24"/>
        </w:rPr>
      </w:pPr>
      <w:r w:rsidRPr="00CE19D0">
        <w:t>Jednotlivé položky časového rozlíšenia sú uvedené</w:t>
      </w:r>
      <w:r w:rsidR="00202611" w:rsidRPr="00CE19D0">
        <w:t xml:space="preserve"> v nasledujúcej tabuľke</w:t>
      </w:r>
      <w:r w:rsidRPr="00CE19D0">
        <w:t>:</w:t>
      </w:r>
      <w:r w:rsidR="005D0347" w:rsidRPr="00CE19D0">
        <w:rPr>
          <w:i/>
          <w:color w:val="00B050"/>
          <w:szCs w:val="24"/>
        </w:rPr>
        <w:t xml:space="preserve"> </w:t>
      </w:r>
    </w:p>
    <w:p w:rsidR="004F7044" w:rsidRPr="00CE19D0" w:rsidRDefault="004F7044" w:rsidP="00BD42A1">
      <w:pPr>
        <w:pStyle w:val="odstavec"/>
      </w:pPr>
      <w:bookmarkStart w:id="58" w:name="FWT_significant_accruals_asset"/>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4F7044" w:rsidTr="004F7044">
        <w:trPr>
          <w:trHeight w:val="720"/>
        </w:trPr>
        <w:tc>
          <w:tcPr>
            <w:tcW w:w="40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bookmarkStart w:id="59" w:name="RANGE!B4:D25"/>
            <w:r>
              <w:rPr>
                <w:rFonts w:ascii="Arial" w:hAnsi="Arial" w:cs="Arial"/>
                <w:b/>
                <w:bCs/>
                <w:sz w:val="18"/>
                <w:szCs w:val="18"/>
              </w:rPr>
              <w:t>Opis položky časového rozlíšenia</w:t>
            </w:r>
            <w:bookmarkEnd w:id="59"/>
          </w:p>
        </w:tc>
        <w:tc>
          <w:tcPr>
            <w:tcW w:w="260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31.12.2014</w:t>
            </w:r>
          </w:p>
        </w:tc>
        <w:tc>
          <w:tcPr>
            <w:tcW w:w="260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31.12.2013</w:t>
            </w:r>
          </w:p>
        </w:tc>
      </w:tr>
      <w:tr w:rsidR="004F7044" w:rsidTr="004F7044">
        <w:trPr>
          <w:trHeight w:val="255"/>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2600" w:type="dxa"/>
            <w:tcBorders>
              <w:top w:val="nil"/>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55"/>
        </w:trPr>
        <w:tc>
          <w:tcPr>
            <w:tcW w:w="4040"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4040"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4040"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4040"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Default="003C6A70">
            <w:pPr>
              <w:jc w:val="right"/>
              <w:rPr>
                <w:rFonts w:ascii="Arial" w:hAnsi="Arial" w:cs="Arial"/>
                <w:b/>
                <w:bCs/>
                <w:sz w:val="18"/>
                <w:szCs w:val="18"/>
              </w:rPr>
            </w:pPr>
            <w:r>
              <w:rPr>
                <w:rFonts w:ascii="Arial" w:hAnsi="Arial" w:cs="Arial"/>
                <w:b/>
                <w:bCs/>
                <w:sz w:val="18"/>
                <w:szCs w:val="18"/>
              </w:rPr>
              <w:t xml:space="preserve">2 </w:t>
            </w:r>
            <w:r w:rsidR="00753CC3">
              <w:rPr>
                <w:rFonts w:ascii="Arial" w:hAnsi="Arial" w:cs="Arial"/>
                <w:b/>
                <w:bCs/>
                <w:sz w:val="18"/>
                <w:szCs w:val="18"/>
              </w:rPr>
              <w:t>27</w:t>
            </w:r>
            <w:r>
              <w:rPr>
                <w:rFonts w:ascii="Arial" w:hAnsi="Arial" w:cs="Arial"/>
                <w:b/>
                <w:bCs/>
                <w:sz w:val="18"/>
                <w:szCs w:val="18"/>
              </w:rPr>
              <w:t>7</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Default="00171F22">
            <w:pPr>
              <w:jc w:val="right"/>
              <w:rPr>
                <w:rFonts w:ascii="Arial" w:hAnsi="Arial" w:cs="Arial"/>
                <w:b/>
                <w:bCs/>
                <w:sz w:val="18"/>
                <w:szCs w:val="18"/>
              </w:rPr>
            </w:pPr>
            <w:r>
              <w:rPr>
                <w:rFonts w:ascii="Arial" w:hAnsi="Arial" w:cs="Arial"/>
                <w:b/>
                <w:bCs/>
                <w:sz w:val="18"/>
                <w:szCs w:val="18"/>
              </w:rPr>
              <w:t>2 127</w:t>
            </w:r>
          </w:p>
        </w:tc>
      </w:tr>
      <w:tr w:rsidR="004F7044" w:rsidTr="004F7044">
        <w:trPr>
          <w:trHeight w:val="255"/>
        </w:trPr>
        <w:tc>
          <w:tcPr>
            <w:tcW w:w="4040" w:type="dxa"/>
            <w:tcBorders>
              <w:top w:val="nil"/>
              <w:left w:val="nil"/>
              <w:bottom w:val="nil"/>
              <w:right w:val="nil"/>
            </w:tcBorders>
            <w:shd w:val="clear" w:color="auto" w:fill="auto"/>
            <w:noWrap/>
            <w:vAlign w:val="bottom"/>
            <w:hideMark/>
          </w:tcPr>
          <w:p w:rsidR="004F7044" w:rsidRDefault="00171F22">
            <w:pPr>
              <w:rPr>
                <w:rFonts w:ascii="Arial" w:hAnsi="Arial" w:cs="Arial"/>
                <w:sz w:val="18"/>
                <w:szCs w:val="18"/>
              </w:rPr>
            </w:pPr>
            <w:r>
              <w:rPr>
                <w:rFonts w:ascii="Arial" w:hAnsi="Arial" w:cs="Arial"/>
                <w:sz w:val="18"/>
                <w:szCs w:val="18"/>
              </w:rPr>
              <w:t>služby</w:t>
            </w:r>
          </w:p>
        </w:tc>
        <w:tc>
          <w:tcPr>
            <w:tcW w:w="2600" w:type="dxa"/>
            <w:tcBorders>
              <w:top w:val="nil"/>
              <w:left w:val="nil"/>
              <w:bottom w:val="nil"/>
              <w:right w:val="nil"/>
            </w:tcBorders>
            <w:shd w:val="clear" w:color="auto" w:fill="auto"/>
            <w:vAlign w:val="bottom"/>
            <w:hideMark/>
          </w:tcPr>
          <w:p w:rsidR="004F7044" w:rsidRDefault="00753CC3">
            <w:pPr>
              <w:jc w:val="right"/>
              <w:rPr>
                <w:rFonts w:ascii="Arial" w:hAnsi="Arial" w:cs="Arial"/>
                <w:sz w:val="18"/>
                <w:szCs w:val="18"/>
              </w:rPr>
            </w:pPr>
            <w:r>
              <w:rPr>
                <w:rFonts w:ascii="Arial" w:hAnsi="Arial" w:cs="Arial"/>
                <w:sz w:val="18"/>
                <w:szCs w:val="18"/>
              </w:rPr>
              <w:t>302</w:t>
            </w:r>
          </w:p>
        </w:tc>
        <w:tc>
          <w:tcPr>
            <w:tcW w:w="2600" w:type="dxa"/>
            <w:tcBorders>
              <w:top w:val="nil"/>
              <w:left w:val="nil"/>
              <w:bottom w:val="nil"/>
              <w:right w:val="nil"/>
            </w:tcBorders>
            <w:shd w:val="clear" w:color="auto" w:fill="auto"/>
            <w:vAlign w:val="bottom"/>
            <w:hideMark/>
          </w:tcPr>
          <w:p w:rsidR="004F7044" w:rsidRDefault="00171F22">
            <w:pPr>
              <w:jc w:val="right"/>
              <w:rPr>
                <w:rFonts w:ascii="Arial" w:hAnsi="Arial" w:cs="Arial"/>
                <w:sz w:val="18"/>
                <w:szCs w:val="18"/>
              </w:rPr>
            </w:pPr>
            <w:r>
              <w:rPr>
                <w:rFonts w:ascii="Arial" w:hAnsi="Arial" w:cs="Arial"/>
                <w:sz w:val="18"/>
                <w:szCs w:val="18"/>
              </w:rPr>
              <w:t>214</w:t>
            </w:r>
          </w:p>
        </w:tc>
      </w:tr>
      <w:tr w:rsidR="004F7044" w:rsidTr="004F7044">
        <w:trPr>
          <w:trHeight w:val="240"/>
        </w:trPr>
        <w:tc>
          <w:tcPr>
            <w:tcW w:w="4040" w:type="dxa"/>
            <w:tcBorders>
              <w:top w:val="nil"/>
              <w:left w:val="nil"/>
              <w:bottom w:val="nil"/>
              <w:right w:val="nil"/>
            </w:tcBorders>
            <w:shd w:val="clear" w:color="auto" w:fill="auto"/>
            <w:noWrap/>
            <w:vAlign w:val="bottom"/>
            <w:hideMark/>
          </w:tcPr>
          <w:p w:rsidR="004F7044" w:rsidRDefault="00171F22">
            <w:pPr>
              <w:rPr>
                <w:rFonts w:ascii="Arial" w:hAnsi="Arial" w:cs="Arial"/>
                <w:sz w:val="18"/>
                <w:szCs w:val="18"/>
              </w:rPr>
            </w:pPr>
            <w:r>
              <w:rPr>
                <w:rFonts w:ascii="Arial" w:hAnsi="Arial" w:cs="Arial"/>
                <w:sz w:val="18"/>
                <w:szCs w:val="18"/>
              </w:rPr>
              <w:t>poistenie</w:t>
            </w:r>
          </w:p>
        </w:tc>
        <w:tc>
          <w:tcPr>
            <w:tcW w:w="2600" w:type="dxa"/>
            <w:tcBorders>
              <w:top w:val="nil"/>
              <w:left w:val="nil"/>
              <w:bottom w:val="nil"/>
              <w:right w:val="nil"/>
            </w:tcBorders>
            <w:shd w:val="clear" w:color="auto" w:fill="auto"/>
            <w:vAlign w:val="bottom"/>
            <w:hideMark/>
          </w:tcPr>
          <w:p w:rsidR="004F7044" w:rsidRDefault="00753CC3">
            <w:pPr>
              <w:jc w:val="right"/>
              <w:rPr>
                <w:rFonts w:ascii="Arial" w:hAnsi="Arial" w:cs="Arial"/>
                <w:sz w:val="18"/>
                <w:szCs w:val="18"/>
              </w:rPr>
            </w:pPr>
            <w:r>
              <w:rPr>
                <w:rFonts w:ascii="Arial" w:hAnsi="Arial" w:cs="Arial"/>
                <w:sz w:val="18"/>
                <w:szCs w:val="18"/>
              </w:rPr>
              <w:t>1 975</w:t>
            </w:r>
          </w:p>
        </w:tc>
        <w:tc>
          <w:tcPr>
            <w:tcW w:w="2600" w:type="dxa"/>
            <w:tcBorders>
              <w:top w:val="nil"/>
              <w:left w:val="nil"/>
              <w:bottom w:val="nil"/>
              <w:right w:val="nil"/>
            </w:tcBorders>
            <w:shd w:val="clear" w:color="auto" w:fill="auto"/>
            <w:vAlign w:val="bottom"/>
            <w:hideMark/>
          </w:tcPr>
          <w:p w:rsidR="004F7044" w:rsidRDefault="00171F22">
            <w:pPr>
              <w:jc w:val="right"/>
              <w:rPr>
                <w:rFonts w:ascii="Arial" w:hAnsi="Arial" w:cs="Arial"/>
                <w:sz w:val="18"/>
                <w:szCs w:val="18"/>
              </w:rPr>
            </w:pPr>
            <w:r>
              <w:rPr>
                <w:rFonts w:ascii="Arial" w:hAnsi="Arial" w:cs="Arial"/>
                <w:sz w:val="18"/>
                <w:szCs w:val="18"/>
              </w:rPr>
              <w:t>1 913</w:t>
            </w:r>
          </w:p>
        </w:tc>
      </w:tr>
      <w:tr w:rsidR="004F7044" w:rsidTr="004F7044">
        <w:trPr>
          <w:trHeight w:val="240"/>
        </w:trPr>
        <w:tc>
          <w:tcPr>
            <w:tcW w:w="4040"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4040"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Príjmy budúcich období dlhodobé,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Default="00171F22">
            <w:pPr>
              <w:jc w:val="right"/>
              <w:rPr>
                <w:rFonts w:ascii="Arial" w:hAnsi="Arial" w:cs="Arial"/>
                <w:b/>
                <w:bCs/>
                <w:sz w:val="18"/>
                <w:szCs w:val="18"/>
              </w:rPr>
            </w:pPr>
            <w:r>
              <w:rPr>
                <w:rFonts w:ascii="Arial" w:hAnsi="Arial" w:cs="Arial"/>
                <w:b/>
                <w:bCs/>
                <w:sz w:val="18"/>
                <w:szCs w:val="18"/>
              </w:rPr>
              <w:t>0</w:t>
            </w:r>
          </w:p>
        </w:tc>
      </w:tr>
      <w:tr w:rsidR="004F7044" w:rsidTr="004F7044">
        <w:trPr>
          <w:trHeight w:val="255"/>
        </w:trPr>
        <w:tc>
          <w:tcPr>
            <w:tcW w:w="4040"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4040"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4040"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4040"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55"/>
        </w:trPr>
        <w:tc>
          <w:tcPr>
            <w:tcW w:w="4040"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4040"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4040"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4040"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4040"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Default="00753CC3">
            <w:pPr>
              <w:jc w:val="right"/>
              <w:rPr>
                <w:rFonts w:ascii="Arial" w:hAnsi="Arial" w:cs="Arial"/>
                <w:b/>
                <w:bCs/>
                <w:sz w:val="18"/>
                <w:szCs w:val="18"/>
              </w:rPr>
            </w:pPr>
            <w:r>
              <w:rPr>
                <w:rFonts w:ascii="Arial" w:hAnsi="Arial" w:cs="Arial"/>
                <w:b/>
                <w:bCs/>
                <w:sz w:val="18"/>
                <w:szCs w:val="18"/>
              </w:rPr>
              <w:t>2 277</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Default="00753CC3">
            <w:pPr>
              <w:jc w:val="right"/>
              <w:rPr>
                <w:rFonts w:ascii="Arial" w:hAnsi="Arial" w:cs="Arial"/>
                <w:b/>
                <w:bCs/>
                <w:sz w:val="18"/>
                <w:szCs w:val="18"/>
              </w:rPr>
            </w:pPr>
            <w:r>
              <w:rPr>
                <w:rFonts w:ascii="Arial" w:hAnsi="Arial" w:cs="Arial"/>
                <w:b/>
                <w:bCs/>
                <w:sz w:val="18"/>
                <w:szCs w:val="18"/>
              </w:rPr>
              <w:t>2 127</w:t>
            </w:r>
          </w:p>
        </w:tc>
      </w:tr>
    </w:tbl>
    <w:p w:rsidR="00B217B7" w:rsidRPr="00CE19D0" w:rsidRDefault="00B217B7" w:rsidP="00BD42A1">
      <w:pPr>
        <w:pStyle w:val="odstavec"/>
      </w:pPr>
    </w:p>
    <w:bookmarkEnd w:id="58"/>
    <w:p w:rsidR="001C63C9" w:rsidRPr="00CE19D0" w:rsidRDefault="001C63C9" w:rsidP="00BD42A1">
      <w:pPr>
        <w:pStyle w:val="body"/>
      </w:pPr>
    </w:p>
    <w:p w:rsidR="007906FF" w:rsidRPr="00CE19D0" w:rsidRDefault="00793E82" w:rsidP="0022181B">
      <w:pPr>
        <w:pStyle w:val="Nadpis2"/>
      </w:pPr>
      <w:r w:rsidRPr="00CE19D0">
        <w:t>Pohľadávky z finančného prenájmu</w:t>
      </w:r>
      <w:r w:rsidR="007906FF" w:rsidRPr="00CE19D0">
        <w:t xml:space="preserve"> (u prenajímateľa)</w:t>
      </w:r>
    </w:p>
    <w:p w:rsidR="007906FF" w:rsidRPr="00CE19D0" w:rsidRDefault="0016581D" w:rsidP="00FB6F88">
      <w:pPr>
        <w:suppressAutoHyphens/>
        <w:ind w:firstLine="419"/>
        <w:rPr>
          <w:rFonts w:ascii="Arial" w:hAnsi="Arial" w:cs="Arial"/>
          <w:sz w:val="20"/>
          <w:szCs w:val="20"/>
        </w:rPr>
      </w:pPr>
      <w:r>
        <w:rPr>
          <w:rFonts w:ascii="Arial" w:hAnsi="Arial" w:cs="Arial"/>
          <w:sz w:val="20"/>
          <w:szCs w:val="20"/>
        </w:rPr>
        <w:t>Spoločnosť o pohľadávkach z finančného prenájmu neúčtuje:</w:t>
      </w:r>
    </w:p>
    <w:p w:rsidR="004F7044" w:rsidRPr="00CE19D0" w:rsidRDefault="004F7044" w:rsidP="00BD42A1">
      <w:pPr>
        <w:pStyle w:val="odstavec"/>
      </w:pPr>
      <w:bookmarkStart w:id="60" w:name="FWT_assets_leased_under_finance_lease"/>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616"/>
        <w:gridCol w:w="1301"/>
        <w:gridCol w:w="1369"/>
        <w:gridCol w:w="1236"/>
        <w:gridCol w:w="1211"/>
        <w:gridCol w:w="1306"/>
        <w:gridCol w:w="1201"/>
      </w:tblGrid>
      <w:tr w:rsidR="004F7044" w:rsidTr="004F7044">
        <w:trPr>
          <w:trHeight w:val="240"/>
        </w:trPr>
        <w:tc>
          <w:tcPr>
            <w:tcW w:w="1616" w:type="dxa"/>
            <w:vMerge w:val="restart"/>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Názov položky</w:t>
            </w:r>
          </w:p>
        </w:tc>
        <w:tc>
          <w:tcPr>
            <w:tcW w:w="3906" w:type="dxa"/>
            <w:gridSpan w:val="3"/>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Stav k 31.12.2014</w:t>
            </w:r>
          </w:p>
        </w:tc>
        <w:tc>
          <w:tcPr>
            <w:tcW w:w="3718" w:type="dxa"/>
            <w:gridSpan w:val="3"/>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31.12.2013</w:t>
            </w:r>
          </w:p>
        </w:tc>
      </w:tr>
      <w:tr w:rsidR="004F7044" w:rsidTr="004F7044">
        <w:trPr>
          <w:trHeight w:val="240"/>
        </w:trPr>
        <w:tc>
          <w:tcPr>
            <w:tcW w:w="1616" w:type="dxa"/>
            <w:vMerge/>
            <w:tcBorders>
              <w:top w:val="nil"/>
              <w:left w:val="nil"/>
              <w:bottom w:val="nil"/>
              <w:right w:val="nil"/>
            </w:tcBorders>
            <w:vAlign w:val="center"/>
            <w:hideMark/>
          </w:tcPr>
          <w:p w:rsidR="004F7044" w:rsidRDefault="004F7044">
            <w:pP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Splatnosť</w:t>
            </w:r>
          </w:p>
        </w:tc>
        <w:tc>
          <w:tcPr>
            <w:tcW w:w="3718" w:type="dxa"/>
            <w:gridSpan w:val="3"/>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Splatnosť</w:t>
            </w:r>
          </w:p>
        </w:tc>
      </w:tr>
      <w:tr w:rsidR="004F7044" w:rsidTr="004F7044">
        <w:trPr>
          <w:trHeight w:val="960"/>
        </w:trPr>
        <w:tc>
          <w:tcPr>
            <w:tcW w:w="1616" w:type="dxa"/>
            <w:vMerge/>
            <w:tcBorders>
              <w:top w:val="nil"/>
              <w:left w:val="nil"/>
              <w:bottom w:val="nil"/>
              <w:right w:val="nil"/>
            </w:tcBorders>
            <w:vAlign w:val="center"/>
            <w:hideMark/>
          </w:tcPr>
          <w:p w:rsidR="004F7044" w:rsidRDefault="004F7044">
            <w:pPr>
              <w:rPr>
                <w:rFonts w:ascii="Arial" w:hAnsi="Arial" w:cs="Arial"/>
                <w:b/>
                <w:bCs/>
                <w:sz w:val="18"/>
                <w:szCs w:val="18"/>
              </w:rPr>
            </w:pPr>
          </w:p>
        </w:tc>
        <w:tc>
          <w:tcPr>
            <w:tcW w:w="1301"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do jedného roka vrátane</w:t>
            </w:r>
          </w:p>
        </w:tc>
        <w:tc>
          <w:tcPr>
            <w:tcW w:w="1369"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od jedného roka do pi</w:t>
            </w:r>
            <w:r>
              <w:rPr>
                <w:rFonts w:ascii="Arial" w:hAnsi="Arial" w:cs="Arial"/>
                <w:b/>
                <w:bCs/>
                <w:sz w:val="18"/>
                <w:szCs w:val="18"/>
              </w:rPr>
              <w:t>a</w:t>
            </w:r>
            <w:r>
              <w:rPr>
                <w:rFonts w:ascii="Arial" w:hAnsi="Arial" w:cs="Arial"/>
                <w:b/>
                <w:bCs/>
                <w:sz w:val="18"/>
                <w:szCs w:val="18"/>
              </w:rPr>
              <w:t>tich rokov vrátane</w:t>
            </w:r>
          </w:p>
        </w:tc>
        <w:tc>
          <w:tcPr>
            <w:tcW w:w="1236"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viac ako päť rokov</w:t>
            </w:r>
          </w:p>
        </w:tc>
        <w:tc>
          <w:tcPr>
            <w:tcW w:w="1211"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do jedného roka vrátane</w:t>
            </w:r>
          </w:p>
        </w:tc>
        <w:tc>
          <w:tcPr>
            <w:tcW w:w="1306"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od jedného roka do pi</w:t>
            </w:r>
            <w:r>
              <w:rPr>
                <w:rFonts w:ascii="Arial" w:hAnsi="Arial" w:cs="Arial"/>
                <w:b/>
                <w:bCs/>
                <w:sz w:val="18"/>
                <w:szCs w:val="18"/>
              </w:rPr>
              <w:t>a</w:t>
            </w:r>
            <w:r>
              <w:rPr>
                <w:rFonts w:ascii="Arial" w:hAnsi="Arial" w:cs="Arial"/>
                <w:b/>
                <w:bCs/>
                <w:sz w:val="18"/>
                <w:szCs w:val="18"/>
              </w:rPr>
              <w:t>tich rokov vrátane</w:t>
            </w:r>
          </w:p>
        </w:tc>
        <w:tc>
          <w:tcPr>
            <w:tcW w:w="1201"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viac ako päť rokov</w:t>
            </w:r>
          </w:p>
        </w:tc>
      </w:tr>
      <w:tr w:rsidR="004F7044" w:rsidTr="004F7044">
        <w:trPr>
          <w:trHeight w:val="240"/>
        </w:trPr>
        <w:tc>
          <w:tcPr>
            <w:tcW w:w="161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301"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1369"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d</w:t>
            </w:r>
          </w:p>
        </w:tc>
        <w:tc>
          <w:tcPr>
            <w:tcW w:w="1211"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e</w:t>
            </w:r>
          </w:p>
        </w:tc>
        <w:tc>
          <w:tcPr>
            <w:tcW w:w="130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f</w:t>
            </w:r>
          </w:p>
        </w:tc>
        <w:tc>
          <w:tcPr>
            <w:tcW w:w="1201"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g</w:t>
            </w:r>
          </w:p>
        </w:tc>
      </w:tr>
      <w:tr w:rsidR="004F7044" w:rsidTr="004F7044">
        <w:trPr>
          <w:trHeight w:val="240"/>
        </w:trPr>
        <w:tc>
          <w:tcPr>
            <w:tcW w:w="161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Istina</w:t>
            </w:r>
          </w:p>
        </w:tc>
        <w:tc>
          <w:tcPr>
            <w:tcW w:w="130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6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161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Finančný výnos</w:t>
            </w:r>
          </w:p>
        </w:tc>
        <w:tc>
          <w:tcPr>
            <w:tcW w:w="130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6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161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Spolu</w:t>
            </w:r>
          </w:p>
        </w:tc>
        <w:tc>
          <w:tcPr>
            <w:tcW w:w="1301"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369"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1"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306"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bl>
    <w:p w:rsidR="00635C99" w:rsidRPr="00CE19D0" w:rsidRDefault="00635C99" w:rsidP="00BD42A1">
      <w:pPr>
        <w:pStyle w:val="odstavec"/>
      </w:pPr>
    </w:p>
    <w:bookmarkEnd w:id="60"/>
    <w:p w:rsidR="005250B9" w:rsidRDefault="005250B9">
      <w:pPr>
        <w:rPr>
          <w:rFonts w:ascii="Arial" w:hAnsi="Arial" w:cs="Arial"/>
          <w:sz w:val="20"/>
          <w:szCs w:val="20"/>
        </w:rPr>
      </w:pPr>
      <w:r>
        <w:rPr>
          <w:rFonts w:ascii="Arial" w:hAnsi="Arial" w:cs="Arial"/>
          <w:sz w:val="20"/>
          <w:szCs w:val="20"/>
        </w:rPr>
        <w:br w:type="page"/>
      </w:r>
    </w:p>
    <w:p w:rsidR="00635C99" w:rsidRPr="00CE19D0" w:rsidRDefault="00635C99" w:rsidP="00FB6F88">
      <w:pPr>
        <w:suppressAutoHyphens/>
        <w:ind w:left="426"/>
        <w:rPr>
          <w:rFonts w:ascii="Arial" w:hAnsi="Arial" w:cs="Arial"/>
          <w:sz w:val="20"/>
          <w:szCs w:val="20"/>
        </w:rPr>
      </w:pPr>
    </w:p>
    <w:p w:rsidR="002A6B50" w:rsidRPr="00CE19D0" w:rsidRDefault="00316173" w:rsidP="00FB6F88">
      <w:pPr>
        <w:pStyle w:val="Nadpis1"/>
        <w:keepNext w:val="0"/>
        <w:suppressAutoHyphens/>
        <w:rPr>
          <w:rFonts w:ascii="Arial" w:hAnsi="Arial"/>
        </w:rPr>
      </w:pPr>
      <w:r w:rsidRPr="00CE19D0">
        <w:rPr>
          <w:rFonts w:ascii="Arial" w:hAnsi="Arial"/>
        </w:rPr>
        <w:t>PASÍVA</w:t>
      </w:r>
    </w:p>
    <w:p w:rsidR="002A6B50" w:rsidRPr="00CE19D0" w:rsidRDefault="00316173" w:rsidP="0022181B">
      <w:pPr>
        <w:pStyle w:val="Nadpis2"/>
      </w:pPr>
      <w:r w:rsidRPr="00CE19D0">
        <w:t>Vlastné imanie</w:t>
      </w:r>
    </w:p>
    <w:p w:rsidR="00A3677A" w:rsidRPr="00CE19D0" w:rsidRDefault="00316173" w:rsidP="00BD42A1">
      <w:pPr>
        <w:pStyle w:val="odstavec"/>
      </w:pPr>
      <w:r w:rsidRPr="00CE19D0">
        <w:t xml:space="preserve">Prehľad pohybu vlastného imania v priebehu </w:t>
      </w:r>
      <w:r w:rsidR="00D8452C" w:rsidRPr="00CE19D0">
        <w:t xml:space="preserve">bežného a predchádzajúceho </w:t>
      </w:r>
      <w:r w:rsidRPr="00CE19D0">
        <w:t>účtovného obdobia je uv</w:t>
      </w:r>
      <w:r w:rsidR="00D8452C" w:rsidRPr="00CE19D0">
        <w:t>edený v nasledujúcich tabuľkách:</w:t>
      </w:r>
    </w:p>
    <w:p w:rsidR="00377640" w:rsidRPr="00CE19D0" w:rsidRDefault="00E40C48" w:rsidP="00BD42A1">
      <w:pPr>
        <w:pStyle w:val="odstavec"/>
      </w:pPr>
      <w:r w:rsidRPr="00CE19D0">
        <w:rPr>
          <w:lang w:val="en-US"/>
        </w:rPr>
        <w:t>(</w:t>
      </w:r>
      <w:r w:rsidRPr="00CE19D0">
        <w:t xml:space="preserve">Formát uvedenej </w:t>
      </w:r>
      <w:proofErr w:type="spellStart"/>
      <w:r w:rsidRPr="00CE19D0">
        <w:t>tabulky</w:t>
      </w:r>
      <w:proofErr w:type="spellEnd"/>
      <w:r w:rsidRPr="00CE19D0">
        <w:t xml:space="preserve"> je nepovinný v zmysle Opatrenia pre ÚZ 2014</w:t>
      </w:r>
      <w:r w:rsidR="00A70D4B" w:rsidRPr="00CE19D0">
        <w:t xml:space="preserve">. </w:t>
      </w:r>
      <w:proofErr w:type="spellStart"/>
      <w:r w:rsidR="00A70D4B" w:rsidRPr="00CE19D0">
        <w:t>Tabuĺka</w:t>
      </w:r>
      <w:proofErr w:type="spellEnd"/>
      <w:r w:rsidR="00A70D4B" w:rsidRPr="00CE19D0">
        <w:t xml:space="preserve"> tak ako je uvedená nižšie </w:t>
      </w:r>
      <w:proofErr w:type="spellStart"/>
      <w:r w:rsidR="00A70D4B" w:rsidRPr="00CE19D0">
        <w:t>sleduju</w:t>
      </w:r>
      <w:proofErr w:type="spellEnd"/>
      <w:r w:rsidR="00A70D4B" w:rsidRPr="00CE19D0">
        <w:t xml:space="preserve"> štruktúru súvahy platnej k 31. decembru 2014</w:t>
      </w:r>
      <w:r w:rsidR="00377640" w:rsidRPr="00CE19D0">
        <w:t>. Nulové riadky je možné vymazať)</w:t>
      </w:r>
      <w:r w:rsidR="00A70D4B" w:rsidRPr="00CE19D0">
        <w:t xml:space="preserve">. </w:t>
      </w:r>
    </w:p>
    <w:p w:rsidR="00EB6D4E" w:rsidRPr="00CE19D0" w:rsidRDefault="00A70D4B" w:rsidP="00BD42A1">
      <w:pPr>
        <w:pStyle w:val="odstavec"/>
      </w:pPr>
      <w:proofErr w:type="spellStart"/>
      <w:r w:rsidRPr="00CE19D0">
        <w:t>Pozn</w:t>
      </w:r>
      <w:proofErr w:type="spellEnd"/>
      <w:r w:rsidR="00471A84" w:rsidRPr="00CE19D0">
        <w:t xml:space="preserve"> 1</w:t>
      </w:r>
      <w:r w:rsidRPr="00CE19D0">
        <w:t>: vlastné akcie nie sú súčasťou vlastného imania</w:t>
      </w:r>
    </w:p>
    <w:p w:rsidR="00471A84" w:rsidRPr="00CE19D0" w:rsidRDefault="00471A84" w:rsidP="00BD42A1">
      <w:pPr>
        <w:pStyle w:val="odstavec"/>
        <w:rPr>
          <w:lang w:val="en-US"/>
        </w:rPr>
      </w:pPr>
      <w:proofErr w:type="spellStart"/>
      <w:r w:rsidRPr="00CE19D0">
        <w:t>Pozn</w:t>
      </w:r>
      <w:proofErr w:type="spellEnd"/>
      <w:r w:rsidRPr="00CE19D0">
        <w:t xml:space="preserve"> 2: vyplatené dividendy nie sú položkou vlastného imania ale jeho pohybom</w:t>
      </w:r>
    </w:p>
    <w:p w:rsidR="00471A84" w:rsidRPr="00CE19D0" w:rsidRDefault="00471A84" w:rsidP="00BD42A1">
      <w:pPr>
        <w:pStyle w:val="odstavec"/>
        <w:rPr>
          <w:lang w:val="en-US"/>
        </w:rPr>
      </w:pPr>
    </w:p>
    <w:p w:rsidR="004F7044" w:rsidRPr="00CE19D0" w:rsidRDefault="004F7044" w:rsidP="00BD42A1">
      <w:pPr>
        <w:pStyle w:val="odstavec"/>
      </w:pPr>
      <w:bookmarkStart w:id="61" w:name="FWT_changes_in_equity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405"/>
        <w:gridCol w:w="1317"/>
        <w:gridCol w:w="1345"/>
        <w:gridCol w:w="1306"/>
        <w:gridCol w:w="1318"/>
        <w:gridCol w:w="1429"/>
      </w:tblGrid>
      <w:tr w:rsidR="004F7044" w:rsidTr="004F7044">
        <w:trPr>
          <w:trHeight w:val="240"/>
        </w:trPr>
        <w:tc>
          <w:tcPr>
            <w:tcW w:w="2405" w:type="dxa"/>
            <w:tcBorders>
              <w:top w:val="nil"/>
              <w:left w:val="nil"/>
              <w:bottom w:val="nil"/>
              <w:right w:val="nil"/>
            </w:tcBorders>
            <w:shd w:val="clear" w:color="auto" w:fill="auto"/>
            <w:vAlign w:val="center"/>
            <w:hideMark/>
          </w:tcPr>
          <w:p w:rsidR="004F7044" w:rsidRDefault="004F7044">
            <w:pPr>
              <w:rPr>
                <w:rFonts w:ascii="Arial" w:hAnsi="Arial" w:cs="Arial"/>
                <w:b/>
                <w:bCs/>
                <w:sz w:val="18"/>
                <w:szCs w:val="18"/>
              </w:rPr>
            </w:pPr>
            <w:bookmarkStart w:id="62" w:name="RANGE!B4:G22"/>
            <w:bookmarkEnd w:id="62"/>
          </w:p>
        </w:tc>
        <w:tc>
          <w:tcPr>
            <w:tcW w:w="6715" w:type="dxa"/>
            <w:gridSpan w:val="5"/>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p>
        </w:tc>
      </w:tr>
      <w:tr w:rsidR="004F7044" w:rsidTr="004F7044">
        <w:trPr>
          <w:trHeight w:val="480"/>
        </w:trPr>
        <w:tc>
          <w:tcPr>
            <w:tcW w:w="2405"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Položka vlastného imania</w:t>
            </w:r>
          </w:p>
        </w:tc>
        <w:tc>
          <w:tcPr>
            <w:tcW w:w="1317"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1.1.2014</w:t>
            </w:r>
          </w:p>
        </w:tc>
        <w:tc>
          <w:tcPr>
            <w:tcW w:w="1345"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 xml:space="preserve">Prírastky </w:t>
            </w:r>
          </w:p>
        </w:tc>
        <w:tc>
          <w:tcPr>
            <w:tcW w:w="1306"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 xml:space="preserve">Úbytky </w:t>
            </w:r>
          </w:p>
        </w:tc>
        <w:tc>
          <w:tcPr>
            <w:tcW w:w="1318"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Presuny</w:t>
            </w:r>
          </w:p>
        </w:tc>
        <w:tc>
          <w:tcPr>
            <w:tcW w:w="1429"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31.12.2014</w:t>
            </w:r>
          </w:p>
        </w:tc>
      </w:tr>
      <w:tr w:rsidR="004F7044" w:rsidTr="004F7044">
        <w:trPr>
          <w:trHeight w:val="240"/>
        </w:trPr>
        <w:tc>
          <w:tcPr>
            <w:tcW w:w="2405"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a</w:t>
            </w:r>
          </w:p>
        </w:tc>
        <w:tc>
          <w:tcPr>
            <w:tcW w:w="1317"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b</w:t>
            </w:r>
          </w:p>
        </w:tc>
        <w:tc>
          <w:tcPr>
            <w:tcW w:w="1345"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c</w:t>
            </w:r>
          </w:p>
        </w:tc>
        <w:tc>
          <w:tcPr>
            <w:tcW w:w="130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d</w:t>
            </w:r>
          </w:p>
        </w:tc>
        <w:tc>
          <w:tcPr>
            <w:tcW w:w="1318"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e</w:t>
            </w:r>
          </w:p>
        </w:tc>
        <w:tc>
          <w:tcPr>
            <w:tcW w:w="1429"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f</w:t>
            </w:r>
          </w:p>
        </w:tc>
      </w:tr>
      <w:tr w:rsidR="004F7044" w:rsidTr="004F7044">
        <w:trPr>
          <w:trHeight w:val="24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Základné imanie</w:t>
            </w:r>
          </w:p>
        </w:tc>
        <w:tc>
          <w:tcPr>
            <w:tcW w:w="1317" w:type="dxa"/>
            <w:tcBorders>
              <w:top w:val="nil"/>
              <w:left w:val="nil"/>
              <w:bottom w:val="nil"/>
              <w:right w:val="nil"/>
            </w:tcBorders>
            <w:shd w:val="clear" w:color="auto" w:fill="auto"/>
            <w:noWrap/>
            <w:vAlign w:val="bottom"/>
            <w:hideMark/>
          </w:tcPr>
          <w:p w:rsidR="004F7044" w:rsidRDefault="00786012">
            <w:pPr>
              <w:jc w:val="right"/>
              <w:rPr>
                <w:rFonts w:ascii="Arial" w:hAnsi="Arial" w:cs="Arial"/>
                <w:sz w:val="18"/>
                <w:szCs w:val="18"/>
              </w:rPr>
            </w:pPr>
            <w:r>
              <w:rPr>
                <w:rFonts w:ascii="Arial" w:hAnsi="Arial" w:cs="Arial"/>
                <w:sz w:val="18"/>
                <w:szCs w:val="18"/>
              </w:rPr>
              <w:t>332 000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786012">
            <w:pPr>
              <w:jc w:val="right"/>
              <w:rPr>
                <w:rFonts w:ascii="Arial" w:hAnsi="Arial" w:cs="Arial"/>
                <w:sz w:val="18"/>
                <w:szCs w:val="18"/>
              </w:rPr>
            </w:pPr>
            <w:r>
              <w:rPr>
                <w:rFonts w:ascii="Arial" w:hAnsi="Arial" w:cs="Arial"/>
                <w:sz w:val="18"/>
                <w:szCs w:val="18"/>
              </w:rPr>
              <w:t>332 000</w:t>
            </w:r>
          </w:p>
        </w:tc>
      </w:tr>
      <w:tr w:rsidR="004F7044" w:rsidTr="004F7044">
        <w:trPr>
          <w:trHeight w:val="24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Zmena základného imania</w:t>
            </w:r>
          </w:p>
        </w:tc>
        <w:tc>
          <w:tcPr>
            <w:tcW w:w="13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za upísané vlastné imanie</w:t>
            </w:r>
          </w:p>
        </w:tc>
        <w:tc>
          <w:tcPr>
            <w:tcW w:w="13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Emisné ážio</w:t>
            </w:r>
          </w:p>
        </w:tc>
        <w:tc>
          <w:tcPr>
            <w:tcW w:w="1317" w:type="dxa"/>
            <w:tcBorders>
              <w:top w:val="nil"/>
              <w:left w:val="nil"/>
              <w:bottom w:val="nil"/>
              <w:right w:val="nil"/>
            </w:tcBorders>
            <w:shd w:val="clear" w:color="auto" w:fill="auto"/>
            <w:noWrap/>
            <w:vAlign w:val="bottom"/>
            <w:hideMark/>
          </w:tcPr>
          <w:p w:rsidR="004F7044" w:rsidRDefault="00786012">
            <w:pPr>
              <w:jc w:val="right"/>
              <w:rPr>
                <w:rFonts w:ascii="Arial" w:hAnsi="Arial" w:cs="Arial"/>
                <w:sz w:val="18"/>
                <w:szCs w:val="18"/>
              </w:rPr>
            </w:pPr>
            <w:r>
              <w:rPr>
                <w:rFonts w:ascii="Arial" w:hAnsi="Arial" w:cs="Arial"/>
                <w:sz w:val="18"/>
                <w:szCs w:val="18"/>
              </w:rPr>
              <w:t>33 194</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786012">
            <w:pPr>
              <w:jc w:val="right"/>
              <w:rPr>
                <w:rFonts w:ascii="Arial" w:hAnsi="Arial" w:cs="Arial"/>
                <w:sz w:val="18"/>
                <w:szCs w:val="18"/>
              </w:rPr>
            </w:pPr>
            <w:r>
              <w:rPr>
                <w:rFonts w:ascii="Arial" w:hAnsi="Arial" w:cs="Arial"/>
                <w:sz w:val="18"/>
                <w:szCs w:val="18"/>
              </w:rPr>
              <w:t>33 194</w:t>
            </w:r>
          </w:p>
        </w:tc>
      </w:tr>
      <w:tr w:rsidR="004F7044" w:rsidTr="004F7044">
        <w:trPr>
          <w:trHeight w:val="24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Ostatné kapitálové fondy</w:t>
            </w:r>
          </w:p>
        </w:tc>
        <w:tc>
          <w:tcPr>
            <w:tcW w:w="13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Zákonný rezervný fond a nedeliteľný fond</w:t>
            </w:r>
          </w:p>
        </w:tc>
        <w:tc>
          <w:tcPr>
            <w:tcW w:w="1317" w:type="dxa"/>
            <w:tcBorders>
              <w:top w:val="nil"/>
              <w:left w:val="nil"/>
              <w:bottom w:val="nil"/>
              <w:right w:val="nil"/>
            </w:tcBorders>
            <w:shd w:val="clear" w:color="auto" w:fill="auto"/>
            <w:noWrap/>
            <w:vAlign w:val="bottom"/>
            <w:hideMark/>
          </w:tcPr>
          <w:p w:rsidR="004F7044" w:rsidRDefault="00786012">
            <w:pPr>
              <w:jc w:val="right"/>
              <w:rPr>
                <w:rFonts w:ascii="Arial" w:hAnsi="Arial" w:cs="Arial"/>
                <w:sz w:val="18"/>
                <w:szCs w:val="18"/>
              </w:rPr>
            </w:pPr>
            <w:r>
              <w:rPr>
                <w:rFonts w:ascii="Arial" w:hAnsi="Arial" w:cs="Arial"/>
                <w:sz w:val="18"/>
                <w:szCs w:val="18"/>
              </w:rPr>
              <w:t>66 400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786012">
            <w:pPr>
              <w:jc w:val="right"/>
              <w:rPr>
                <w:rFonts w:ascii="Arial" w:hAnsi="Arial" w:cs="Arial"/>
                <w:sz w:val="18"/>
                <w:szCs w:val="18"/>
              </w:rPr>
            </w:pPr>
            <w:r>
              <w:rPr>
                <w:rFonts w:ascii="Arial" w:hAnsi="Arial" w:cs="Arial"/>
                <w:sz w:val="18"/>
                <w:szCs w:val="18"/>
              </w:rPr>
              <w:t>66 400</w:t>
            </w:r>
          </w:p>
        </w:tc>
      </w:tr>
      <w:tr w:rsidR="004F7044" w:rsidTr="004F7044">
        <w:trPr>
          <w:trHeight w:val="48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Rezervný fond na vlastné akcie a vlastné podiely</w:t>
            </w:r>
          </w:p>
        </w:tc>
        <w:tc>
          <w:tcPr>
            <w:tcW w:w="13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Štatutárne fondy</w:t>
            </w:r>
          </w:p>
        </w:tc>
        <w:tc>
          <w:tcPr>
            <w:tcW w:w="13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Ostatné fondy</w:t>
            </w:r>
          </w:p>
        </w:tc>
        <w:tc>
          <w:tcPr>
            <w:tcW w:w="13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72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Oceňovacie rozdiely z precenenia majetku a záväzkov</w:t>
            </w:r>
          </w:p>
        </w:tc>
        <w:tc>
          <w:tcPr>
            <w:tcW w:w="13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Oceňovacie rozdiely z kapitálových účastín</w:t>
            </w:r>
          </w:p>
        </w:tc>
        <w:tc>
          <w:tcPr>
            <w:tcW w:w="13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72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Oceňovacie rozdiely z precenenia pri zlúčení, splynutí a rozdelení</w:t>
            </w:r>
          </w:p>
        </w:tc>
        <w:tc>
          <w:tcPr>
            <w:tcW w:w="13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Nerozdelený zisk minulých rokov</w:t>
            </w:r>
          </w:p>
        </w:tc>
        <w:tc>
          <w:tcPr>
            <w:tcW w:w="1317" w:type="dxa"/>
            <w:tcBorders>
              <w:top w:val="nil"/>
              <w:left w:val="nil"/>
              <w:bottom w:val="nil"/>
              <w:right w:val="nil"/>
            </w:tcBorders>
            <w:shd w:val="clear" w:color="auto" w:fill="auto"/>
            <w:noWrap/>
            <w:vAlign w:val="bottom"/>
            <w:hideMark/>
          </w:tcPr>
          <w:p w:rsidR="004F7044" w:rsidRDefault="006A2281">
            <w:pPr>
              <w:jc w:val="right"/>
              <w:rPr>
                <w:rFonts w:ascii="Arial" w:hAnsi="Arial" w:cs="Arial"/>
                <w:sz w:val="18"/>
                <w:szCs w:val="18"/>
              </w:rPr>
            </w:pPr>
            <w:r>
              <w:rPr>
                <w:rFonts w:ascii="Arial" w:hAnsi="Arial" w:cs="Arial"/>
                <w:sz w:val="18"/>
                <w:szCs w:val="18"/>
              </w:rPr>
              <w:t>775</w:t>
            </w:r>
            <w:r w:rsidR="00C43976">
              <w:rPr>
                <w:rFonts w:ascii="Arial" w:hAnsi="Arial" w:cs="Arial"/>
                <w:sz w:val="18"/>
                <w:szCs w:val="18"/>
              </w:rPr>
              <w:t> </w:t>
            </w:r>
            <w:r>
              <w:rPr>
                <w:rFonts w:ascii="Arial" w:hAnsi="Arial" w:cs="Arial"/>
                <w:sz w:val="18"/>
                <w:szCs w:val="18"/>
              </w:rPr>
              <w:t>780</w:t>
            </w:r>
          </w:p>
        </w:tc>
        <w:tc>
          <w:tcPr>
            <w:tcW w:w="1345" w:type="dxa"/>
            <w:tcBorders>
              <w:top w:val="nil"/>
              <w:left w:val="nil"/>
              <w:bottom w:val="nil"/>
              <w:right w:val="nil"/>
            </w:tcBorders>
            <w:shd w:val="clear" w:color="auto" w:fill="auto"/>
            <w:vAlign w:val="bottom"/>
            <w:hideMark/>
          </w:tcPr>
          <w:p w:rsidR="004F7044" w:rsidRDefault="00D8750A">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C04E1D">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C04E1D">
            <w:pPr>
              <w:jc w:val="right"/>
              <w:rPr>
                <w:rFonts w:ascii="Arial" w:hAnsi="Arial" w:cs="Arial"/>
                <w:sz w:val="18"/>
                <w:szCs w:val="18"/>
              </w:rPr>
            </w:pPr>
            <w:r>
              <w:rPr>
                <w:rFonts w:ascii="Arial" w:hAnsi="Arial" w:cs="Arial"/>
                <w:sz w:val="18"/>
                <w:szCs w:val="18"/>
              </w:rPr>
              <w:t>27 000</w:t>
            </w:r>
          </w:p>
        </w:tc>
        <w:tc>
          <w:tcPr>
            <w:tcW w:w="1429" w:type="dxa"/>
            <w:tcBorders>
              <w:top w:val="nil"/>
              <w:left w:val="nil"/>
              <w:bottom w:val="nil"/>
              <w:right w:val="nil"/>
            </w:tcBorders>
            <w:shd w:val="clear" w:color="auto" w:fill="auto"/>
            <w:noWrap/>
            <w:vAlign w:val="bottom"/>
            <w:hideMark/>
          </w:tcPr>
          <w:p w:rsidR="004F7044" w:rsidRDefault="006A2281">
            <w:pPr>
              <w:jc w:val="right"/>
              <w:rPr>
                <w:rFonts w:ascii="Arial" w:hAnsi="Arial" w:cs="Arial"/>
                <w:sz w:val="18"/>
                <w:szCs w:val="18"/>
              </w:rPr>
            </w:pPr>
            <w:r>
              <w:rPr>
                <w:rFonts w:ascii="Arial" w:hAnsi="Arial" w:cs="Arial"/>
                <w:sz w:val="18"/>
                <w:szCs w:val="18"/>
              </w:rPr>
              <w:t>802 780</w:t>
            </w:r>
          </w:p>
        </w:tc>
      </w:tr>
      <w:tr w:rsidR="004F7044" w:rsidTr="004F7044">
        <w:trPr>
          <w:trHeight w:val="48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Neuhradená strata minulých rokov</w:t>
            </w:r>
          </w:p>
        </w:tc>
        <w:tc>
          <w:tcPr>
            <w:tcW w:w="13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72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Výsledok hospodár</w:t>
            </w:r>
            <w:r>
              <w:rPr>
                <w:rFonts w:ascii="Arial" w:hAnsi="Arial" w:cs="Arial"/>
                <w:sz w:val="18"/>
                <w:szCs w:val="18"/>
              </w:rPr>
              <w:t>e</w:t>
            </w:r>
            <w:r>
              <w:rPr>
                <w:rFonts w:ascii="Arial" w:hAnsi="Arial" w:cs="Arial"/>
                <w:sz w:val="18"/>
                <w:szCs w:val="18"/>
              </w:rPr>
              <w:t>nia bežného účtovného obdobia</w:t>
            </w:r>
          </w:p>
        </w:tc>
        <w:tc>
          <w:tcPr>
            <w:tcW w:w="1317" w:type="dxa"/>
            <w:tcBorders>
              <w:top w:val="nil"/>
              <w:left w:val="nil"/>
              <w:bottom w:val="nil"/>
              <w:right w:val="nil"/>
            </w:tcBorders>
            <w:shd w:val="clear" w:color="auto" w:fill="auto"/>
            <w:noWrap/>
            <w:vAlign w:val="bottom"/>
            <w:hideMark/>
          </w:tcPr>
          <w:p w:rsidR="004F7044" w:rsidRDefault="00D8750A">
            <w:pPr>
              <w:jc w:val="right"/>
              <w:rPr>
                <w:rFonts w:ascii="Arial" w:hAnsi="Arial" w:cs="Arial"/>
                <w:sz w:val="18"/>
                <w:szCs w:val="18"/>
              </w:rPr>
            </w:pPr>
            <w:r>
              <w:rPr>
                <w:rFonts w:ascii="Arial" w:hAnsi="Arial" w:cs="Arial"/>
                <w:sz w:val="18"/>
                <w:szCs w:val="18"/>
              </w:rPr>
              <w:t>381 513</w:t>
            </w:r>
          </w:p>
        </w:tc>
        <w:tc>
          <w:tcPr>
            <w:tcW w:w="1345" w:type="dxa"/>
            <w:tcBorders>
              <w:top w:val="nil"/>
              <w:left w:val="nil"/>
              <w:bottom w:val="nil"/>
              <w:right w:val="nil"/>
            </w:tcBorders>
            <w:shd w:val="clear" w:color="auto" w:fill="auto"/>
            <w:vAlign w:val="bottom"/>
            <w:hideMark/>
          </w:tcPr>
          <w:p w:rsidR="004F7044" w:rsidRDefault="00D8750A">
            <w:pPr>
              <w:jc w:val="right"/>
              <w:rPr>
                <w:rFonts w:ascii="Arial" w:hAnsi="Arial" w:cs="Arial"/>
                <w:sz w:val="18"/>
                <w:szCs w:val="18"/>
              </w:rPr>
            </w:pPr>
            <w:r>
              <w:rPr>
                <w:rFonts w:ascii="Arial" w:hAnsi="Arial" w:cs="Arial"/>
                <w:sz w:val="18"/>
                <w:szCs w:val="18"/>
              </w:rPr>
              <w:t>333 229</w:t>
            </w:r>
          </w:p>
        </w:tc>
        <w:tc>
          <w:tcPr>
            <w:tcW w:w="1306" w:type="dxa"/>
            <w:tcBorders>
              <w:top w:val="nil"/>
              <w:left w:val="nil"/>
              <w:bottom w:val="nil"/>
              <w:right w:val="nil"/>
            </w:tcBorders>
            <w:shd w:val="clear" w:color="auto" w:fill="auto"/>
            <w:vAlign w:val="bottom"/>
            <w:hideMark/>
          </w:tcPr>
          <w:p w:rsidR="004F7044" w:rsidRDefault="00C04E1D">
            <w:pPr>
              <w:jc w:val="right"/>
              <w:rPr>
                <w:rFonts w:ascii="Arial" w:hAnsi="Arial" w:cs="Arial"/>
                <w:sz w:val="18"/>
                <w:szCs w:val="18"/>
              </w:rPr>
            </w:pPr>
            <w:r>
              <w:rPr>
                <w:rFonts w:ascii="Arial" w:hAnsi="Arial" w:cs="Arial"/>
                <w:sz w:val="18"/>
                <w:szCs w:val="18"/>
              </w:rPr>
              <w:t>354 513</w:t>
            </w:r>
          </w:p>
        </w:tc>
        <w:tc>
          <w:tcPr>
            <w:tcW w:w="1318" w:type="dxa"/>
            <w:tcBorders>
              <w:top w:val="nil"/>
              <w:left w:val="nil"/>
              <w:bottom w:val="nil"/>
              <w:right w:val="nil"/>
            </w:tcBorders>
            <w:shd w:val="clear" w:color="auto" w:fill="auto"/>
            <w:vAlign w:val="bottom"/>
            <w:hideMark/>
          </w:tcPr>
          <w:p w:rsidR="004F7044" w:rsidRDefault="00C04E1D">
            <w:pPr>
              <w:jc w:val="right"/>
              <w:rPr>
                <w:rFonts w:ascii="Arial" w:hAnsi="Arial" w:cs="Arial"/>
                <w:sz w:val="18"/>
                <w:szCs w:val="18"/>
              </w:rPr>
            </w:pPr>
            <w:r>
              <w:rPr>
                <w:rFonts w:ascii="Arial" w:hAnsi="Arial" w:cs="Arial"/>
                <w:sz w:val="18"/>
                <w:szCs w:val="18"/>
              </w:rPr>
              <w:t>-27 000</w:t>
            </w:r>
          </w:p>
        </w:tc>
        <w:tc>
          <w:tcPr>
            <w:tcW w:w="1429" w:type="dxa"/>
            <w:tcBorders>
              <w:top w:val="nil"/>
              <w:left w:val="nil"/>
              <w:bottom w:val="nil"/>
              <w:right w:val="nil"/>
            </w:tcBorders>
            <w:shd w:val="clear" w:color="auto" w:fill="auto"/>
            <w:noWrap/>
            <w:vAlign w:val="bottom"/>
            <w:hideMark/>
          </w:tcPr>
          <w:p w:rsidR="004F7044" w:rsidRDefault="00D8750A">
            <w:pPr>
              <w:jc w:val="right"/>
              <w:rPr>
                <w:rFonts w:ascii="Arial" w:hAnsi="Arial" w:cs="Arial"/>
                <w:sz w:val="18"/>
                <w:szCs w:val="18"/>
              </w:rPr>
            </w:pPr>
            <w:r>
              <w:rPr>
                <w:rFonts w:ascii="Arial" w:hAnsi="Arial" w:cs="Arial"/>
                <w:sz w:val="18"/>
                <w:szCs w:val="18"/>
              </w:rPr>
              <w:t>333 229</w:t>
            </w:r>
          </w:p>
        </w:tc>
      </w:tr>
      <w:tr w:rsidR="004F7044" w:rsidTr="004F7044">
        <w:trPr>
          <w:trHeight w:val="255"/>
        </w:trPr>
        <w:tc>
          <w:tcPr>
            <w:tcW w:w="2405"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Vlastné imanie spolu</w:t>
            </w:r>
          </w:p>
        </w:tc>
        <w:tc>
          <w:tcPr>
            <w:tcW w:w="1317" w:type="dxa"/>
            <w:tcBorders>
              <w:top w:val="single" w:sz="4" w:space="0" w:color="auto"/>
              <w:left w:val="nil"/>
              <w:bottom w:val="double" w:sz="6" w:space="0" w:color="auto"/>
              <w:right w:val="nil"/>
            </w:tcBorders>
            <w:shd w:val="clear" w:color="auto" w:fill="auto"/>
            <w:noWrap/>
            <w:vAlign w:val="bottom"/>
            <w:hideMark/>
          </w:tcPr>
          <w:p w:rsidR="004F7044" w:rsidRDefault="006042E3">
            <w:pPr>
              <w:jc w:val="right"/>
              <w:rPr>
                <w:rFonts w:ascii="Arial" w:hAnsi="Arial" w:cs="Arial"/>
                <w:b/>
                <w:bCs/>
                <w:sz w:val="18"/>
                <w:szCs w:val="18"/>
              </w:rPr>
            </w:pPr>
            <w:r>
              <w:rPr>
                <w:rFonts w:ascii="Arial" w:hAnsi="Arial" w:cs="Arial"/>
                <w:b/>
                <w:bCs/>
                <w:sz w:val="18"/>
                <w:szCs w:val="18"/>
              </w:rPr>
              <w:t>1 588 887</w:t>
            </w:r>
          </w:p>
        </w:tc>
        <w:tc>
          <w:tcPr>
            <w:tcW w:w="1345" w:type="dxa"/>
            <w:tcBorders>
              <w:top w:val="single" w:sz="4" w:space="0" w:color="auto"/>
              <w:left w:val="nil"/>
              <w:bottom w:val="double" w:sz="6" w:space="0" w:color="auto"/>
              <w:right w:val="nil"/>
            </w:tcBorders>
            <w:shd w:val="clear" w:color="auto" w:fill="auto"/>
            <w:noWrap/>
            <w:vAlign w:val="bottom"/>
            <w:hideMark/>
          </w:tcPr>
          <w:p w:rsidR="004F7044" w:rsidRDefault="00C94690">
            <w:pPr>
              <w:jc w:val="right"/>
              <w:rPr>
                <w:rFonts w:ascii="Arial" w:hAnsi="Arial" w:cs="Arial"/>
                <w:b/>
                <w:bCs/>
                <w:sz w:val="18"/>
                <w:szCs w:val="18"/>
              </w:rPr>
            </w:pPr>
            <w:r>
              <w:rPr>
                <w:rFonts w:ascii="Arial" w:hAnsi="Arial" w:cs="Arial"/>
                <w:b/>
                <w:bCs/>
                <w:sz w:val="18"/>
                <w:szCs w:val="18"/>
              </w:rPr>
              <w:t>333 229</w:t>
            </w:r>
          </w:p>
        </w:tc>
        <w:tc>
          <w:tcPr>
            <w:tcW w:w="1306" w:type="dxa"/>
            <w:tcBorders>
              <w:top w:val="single" w:sz="4" w:space="0" w:color="auto"/>
              <w:left w:val="nil"/>
              <w:bottom w:val="double" w:sz="6" w:space="0" w:color="auto"/>
              <w:right w:val="nil"/>
            </w:tcBorders>
            <w:shd w:val="clear" w:color="auto" w:fill="auto"/>
            <w:noWrap/>
            <w:vAlign w:val="bottom"/>
            <w:hideMark/>
          </w:tcPr>
          <w:p w:rsidR="004F7044" w:rsidRDefault="00D8750A">
            <w:pPr>
              <w:jc w:val="right"/>
              <w:rPr>
                <w:rFonts w:ascii="Arial" w:hAnsi="Arial" w:cs="Arial"/>
                <w:b/>
                <w:bCs/>
                <w:sz w:val="18"/>
                <w:szCs w:val="18"/>
              </w:rPr>
            </w:pPr>
            <w:r>
              <w:rPr>
                <w:rFonts w:ascii="Arial" w:hAnsi="Arial" w:cs="Arial"/>
                <w:b/>
                <w:bCs/>
                <w:sz w:val="18"/>
                <w:szCs w:val="18"/>
              </w:rPr>
              <w:t>354 513</w:t>
            </w:r>
          </w:p>
        </w:tc>
        <w:tc>
          <w:tcPr>
            <w:tcW w:w="1318" w:type="dxa"/>
            <w:tcBorders>
              <w:top w:val="single" w:sz="4" w:space="0" w:color="auto"/>
              <w:left w:val="nil"/>
              <w:bottom w:val="double" w:sz="6" w:space="0" w:color="auto"/>
              <w:right w:val="nil"/>
            </w:tcBorders>
            <w:shd w:val="clear" w:color="auto" w:fill="auto"/>
            <w:noWrap/>
            <w:vAlign w:val="bottom"/>
            <w:hideMark/>
          </w:tcPr>
          <w:p w:rsidR="004F7044" w:rsidRDefault="00C94690">
            <w:pPr>
              <w:jc w:val="right"/>
              <w:rPr>
                <w:rFonts w:ascii="Arial" w:hAnsi="Arial" w:cs="Arial"/>
                <w:b/>
                <w:bCs/>
                <w:sz w:val="18"/>
                <w:szCs w:val="18"/>
              </w:rPr>
            </w:pPr>
            <w:r>
              <w:rPr>
                <w:rFonts w:ascii="Arial" w:hAnsi="Arial" w:cs="Arial"/>
                <w:b/>
                <w:bCs/>
                <w:sz w:val="18"/>
                <w:szCs w:val="18"/>
              </w:rPr>
              <w:t>0</w:t>
            </w:r>
          </w:p>
        </w:tc>
        <w:tc>
          <w:tcPr>
            <w:tcW w:w="1429" w:type="dxa"/>
            <w:tcBorders>
              <w:top w:val="single" w:sz="4" w:space="0" w:color="auto"/>
              <w:left w:val="nil"/>
              <w:bottom w:val="double" w:sz="6" w:space="0" w:color="auto"/>
              <w:right w:val="nil"/>
            </w:tcBorders>
            <w:shd w:val="clear" w:color="auto" w:fill="auto"/>
            <w:noWrap/>
            <w:vAlign w:val="bottom"/>
            <w:hideMark/>
          </w:tcPr>
          <w:p w:rsidR="004F7044" w:rsidRDefault="006042E3">
            <w:pPr>
              <w:jc w:val="right"/>
              <w:rPr>
                <w:rFonts w:ascii="Arial" w:hAnsi="Arial" w:cs="Arial"/>
                <w:b/>
                <w:bCs/>
                <w:sz w:val="18"/>
                <w:szCs w:val="18"/>
              </w:rPr>
            </w:pPr>
            <w:r>
              <w:rPr>
                <w:rFonts w:ascii="Arial" w:hAnsi="Arial" w:cs="Arial"/>
                <w:b/>
                <w:bCs/>
                <w:sz w:val="18"/>
                <w:szCs w:val="18"/>
              </w:rPr>
              <w:t>1 567 603</w:t>
            </w:r>
          </w:p>
        </w:tc>
      </w:tr>
    </w:tbl>
    <w:p w:rsidR="00431641" w:rsidRPr="00CE19D0" w:rsidRDefault="00431641" w:rsidP="00BD42A1">
      <w:pPr>
        <w:pStyle w:val="odstavec"/>
      </w:pPr>
    </w:p>
    <w:p w:rsidR="004F7044" w:rsidRDefault="004F7044" w:rsidP="00BD42A1">
      <w:pPr>
        <w:pStyle w:val="odstavec"/>
      </w:pPr>
      <w:bookmarkStart w:id="63" w:name="FWT_changes_in_equity_2"/>
      <w:bookmarkEnd w:id="61"/>
      <w:r>
        <w:t xml:space="preserve"> </w:t>
      </w:r>
    </w:p>
    <w:p w:rsidR="003976B5" w:rsidRDefault="003976B5" w:rsidP="00BD42A1">
      <w:pPr>
        <w:pStyle w:val="odstavec"/>
      </w:pPr>
    </w:p>
    <w:p w:rsidR="003976B5" w:rsidRDefault="003976B5" w:rsidP="00BD42A1">
      <w:pPr>
        <w:pStyle w:val="odstavec"/>
      </w:pPr>
    </w:p>
    <w:p w:rsidR="003976B5" w:rsidRDefault="003976B5" w:rsidP="00BD42A1">
      <w:pPr>
        <w:pStyle w:val="odstavec"/>
      </w:pPr>
    </w:p>
    <w:p w:rsidR="003976B5" w:rsidRDefault="003976B5" w:rsidP="00BD42A1">
      <w:pPr>
        <w:pStyle w:val="odstavec"/>
      </w:pPr>
    </w:p>
    <w:p w:rsidR="003976B5" w:rsidRDefault="003976B5" w:rsidP="00BD42A1">
      <w:pPr>
        <w:pStyle w:val="odstavec"/>
      </w:pPr>
    </w:p>
    <w:p w:rsidR="003976B5" w:rsidRDefault="003976B5" w:rsidP="00BD42A1">
      <w:pPr>
        <w:pStyle w:val="odstavec"/>
      </w:pPr>
    </w:p>
    <w:p w:rsidR="003976B5" w:rsidRDefault="003976B5" w:rsidP="00BD42A1">
      <w:pPr>
        <w:pStyle w:val="odstavec"/>
      </w:pPr>
    </w:p>
    <w:p w:rsidR="003976B5" w:rsidRDefault="003976B5" w:rsidP="00BD42A1">
      <w:pPr>
        <w:pStyle w:val="odstavec"/>
      </w:pPr>
    </w:p>
    <w:p w:rsidR="003976B5" w:rsidRDefault="003976B5" w:rsidP="00BD42A1">
      <w:pPr>
        <w:pStyle w:val="odstavec"/>
      </w:pPr>
    </w:p>
    <w:p w:rsidR="003976B5" w:rsidRPr="00CE19D0" w:rsidRDefault="003976B5" w:rsidP="00BD42A1">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2405"/>
        <w:gridCol w:w="1317"/>
        <w:gridCol w:w="1345"/>
        <w:gridCol w:w="1306"/>
        <w:gridCol w:w="1318"/>
        <w:gridCol w:w="1429"/>
      </w:tblGrid>
      <w:tr w:rsidR="004F7044" w:rsidTr="004F7044">
        <w:trPr>
          <w:trHeight w:val="240"/>
        </w:trPr>
        <w:tc>
          <w:tcPr>
            <w:tcW w:w="2405" w:type="dxa"/>
            <w:tcBorders>
              <w:top w:val="nil"/>
              <w:left w:val="nil"/>
              <w:bottom w:val="nil"/>
              <w:right w:val="nil"/>
            </w:tcBorders>
            <w:shd w:val="clear" w:color="auto" w:fill="auto"/>
            <w:vAlign w:val="center"/>
            <w:hideMark/>
          </w:tcPr>
          <w:p w:rsidR="004F7044" w:rsidRDefault="004F7044">
            <w:pPr>
              <w:rPr>
                <w:rFonts w:ascii="Arial" w:hAnsi="Arial" w:cs="Arial"/>
                <w:b/>
                <w:bCs/>
                <w:sz w:val="18"/>
                <w:szCs w:val="18"/>
              </w:rPr>
            </w:pPr>
            <w:bookmarkStart w:id="64" w:name="RANGE!B27:G45"/>
            <w:bookmarkEnd w:id="64"/>
          </w:p>
        </w:tc>
        <w:tc>
          <w:tcPr>
            <w:tcW w:w="6715" w:type="dxa"/>
            <w:gridSpan w:val="5"/>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p>
        </w:tc>
      </w:tr>
      <w:tr w:rsidR="004F7044" w:rsidTr="004F7044">
        <w:trPr>
          <w:trHeight w:val="480"/>
        </w:trPr>
        <w:tc>
          <w:tcPr>
            <w:tcW w:w="2405"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lastRenderedPageBreak/>
              <w:t>Položka vlastného imania</w:t>
            </w:r>
          </w:p>
        </w:tc>
        <w:tc>
          <w:tcPr>
            <w:tcW w:w="1317"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1.1.2013</w:t>
            </w:r>
          </w:p>
        </w:tc>
        <w:tc>
          <w:tcPr>
            <w:tcW w:w="1345"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 xml:space="preserve">Prírastky </w:t>
            </w:r>
          </w:p>
        </w:tc>
        <w:tc>
          <w:tcPr>
            <w:tcW w:w="1306"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 xml:space="preserve">Úbytky </w:t>
            </w:r>
          </w:p>
        </w:tc>
        <w:tc>
          <w:tcPr>
            <w:tcW w:w="1318"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Presuny</w:t>
            </w:r>
          </w:p>
        </w:tc>
        <w:tc>
          <w:tcPr>
            <w:tcW w:w="1429"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31.12.2013</w:t>
            </w:r>
          </w:p>
        </w:tc>
      </w:tr>
      <w:tr w:rsidR="004F7044" w:rsidTr="004F7044">
        <w:trPr>
          <w:trHeight w:val="240"/>
        </w:trPr>
        <w:tc>
          <w:tcPr>
            <w:tcW w:w="2405"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a</w:t>
            </w:r>
          </w:p>
        </w:tc>
        <w:tc>
          <w:tcPr>
            <w:tcW w:w="1317"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b</w:t>
            </w:r>
          </w:p>
        </w:tc>
        <w:tc>
          <w:tcPr>
            <w:tcW w:w="1345"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c</w:t>
            </w:r>
          </w:p>
        </w:tc>
        <w:tc>
          <w:tcPr>
            <w:tcW w:w="130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d</w:t>
            </w:r>
          </w:p>
        </w:tc>
        <w:tc>
          <w:tcPr>
            <w:tcW w:w="1318"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e</w:t>
            </w:r>
          </w:p>
        </w:tc>
        <w:tc>
          <w:tcPr>
            <w:tcW w:w="1429"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f</w:t>
            </w:r>
          </w:p>
        </w:tc>
      </w:tr>
      <w:tr w:rsidR="004F7044" w:rsidTr="004F7044">
        <w:trPr>
          <w:trHeight w:val="24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Základné imanie</w:t>
            </w:r>
          </w:p>
        </w:tc>
        <w:tc>
          <w:tcPr>
            <w:tcW w:w="1317" w:type="dxa"/>
            <w:tcBorders>
              <w:top w:val="nil"/>
              <w:left w:val="nil"/>
              <w:bottom w:val="nil"/>
              <w:right w:val="nil"/>
            </w:tcBorders>
            <w:shd w:val="clear" w:color="auto" w:fill="auto"/>
            <w:vAlign w:val="bottom"/>
            <w:hideMark/>
          </w:tcPr>
          <w:p w:rsidR="004F7044" w:rsidRDefault="00164C8D">
            <w:pPr>
              <w:jc w:val="right"/>
              <w:rPr>
                <w:rFonts w:ascii="Arial" w:hAnsi="Arial" w:cs="Arial"/>
                <w:sz w:val="18"/>
                <w:szCs w:val="18"/>
              </w:rPr>
            </w:pPr>
            <w:r>
              <w:rPr>
                <w:rFonts w:ascii="Arial" w:hAnsi="Arial" w:cs="Arial"/>
                <w:sz w:val="18"/>
                <w:szCs w:val="18"/>
              </w:rPr>
              <w:t>332 000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164C8D">
            <w:pPr>
              <w:jc w:val="right"/>
              <w:rPr>
                <w:rFonts w:ascii="Arial" w:hAnsi="Arial" w:cs="Arial"/>
                <w:sz w:val="18"/>
                <w:szCs w:val="18"/>
              </w:rPr>
            </w:pPr>
            <w:r>
              <w:rPr>
                <w:rFonts w:ascii="Arial" w:hAnsi="Arial" w:cs="Arial"/>
                <w:sz w:val="18"/>
                <w:szCs w:val="18"/>
              </w:rPr>
              <w:t>332 000</w:t>
            </w:r>
          </w:p>
        </w:tc>
      </w:tr>
      <w:tr w:rsidR="004F7044" w:rsidTr="004F7044">
        <w:trPr>
          <w:trHeight w:val="24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Zmena základného imania</w:t>
            </w:r>
          </w:p>
        </w:tc>
        <w:tc>
          <w:tcPr>
            <w:tcW w:w="13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za upísané vlastné imanie</w:t>
            </w:r>
          </w:p>
        </w:tc>
        <w:tc>
          <w:tcPr>
            <w:tcW w:w="13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Emisné ážio</w:t>
            </w:r>
          </w:p>
        </w:tc>
        <w:tc>
          <w:tcPr>
            <w:tcW w:w="1317" w:type="dxa"/>
            <w:tcBorders>
              <w:top w:val="nil"/>
              <w:left w:val="nil"/>
              <w:bottom w:val="nil"/>
              <w:right w:val="nil"/>
            </w:tcBorders>
            <w:shd w:val="clear" w:color="auto" w:fill="auto"/>
            <w:vAlign w:val="bottom"/>
            <w:hideMark/>
          </w:tcPr>
          <w:p w:rsidR="004F7044" w:rsidRDefault="00164C8D">
            <w:pPr>
              <w:jc w:val="right"/>
              <w:rPr>
                <w:rFonts w:ascii="Arial" w:hAnsi="Arial" w:cs="Arial"/>
                <w:sz w:val="18"/>
                <w:szCs w:val="18"/>
              </w:rPr>
            </w:pPr>
            <w:r>
              <w:rPr>
                <w:rFonts w:ascii="Arial" w:hAnsi="Arial" w:cs="Arial"/>
                <w:sz w:val="18"/>
                <w:szCs w:val="18"/>
              </w:rPr>
              <w:t>33 194</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164C8D">
            <w:pPr>
              <w:jc w:val="right"/>
              <w:rPr>
                <w:rFonts w:ascii="Arial" w:hAnsi="Arial" w:cs="Arial"/>
                <w:sz w:val="18"/>
                <w:szCs w:val="18"/>
              </w:rPr>
            </w:pPr>
            <w:r>
              <w:rPr>
                <w:rFonts w:ascii="Arial" w:hAnsi="Arial" w:cs="Arial"/>
                <w:sz w:val="18"/>
                <w:szCs w:val="18"/>
              </w:rPr>
              <w:t>33 194</w:t>
            </w:r>
          </w:p>
        </w:tc>
      </w:tr>
      <w:tr w:rsidR="004F7044" w:rsidTr="004F7044">
        <w:trPr>
          <w:trHeight w:val="24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Ostatné kapitálové fondy</w:t>
            </w:r>
          </w:p>
        </w:tc>
        <w:tc>
          <w:tcPr>
            <w:tcW w:w="13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Zákonný rezervný fond a nedeliteľný fond</w:t>
            </w:r>
          </w:p>
        </w:tc>
        <w:tc>
          <w:tcPr>
            <w:tcW w:w="1317" w:type="dxa"/>
            <w:tcBorders>
              <w:top w:val="nil"/>
              <w:left w:val="nil"/>
              <w:bottom w:val="nil"/>
              <w:right w:val="nil"/>
            </w:tcBorders>
            <w:shd w:val="clear" w:color="auto" w:fill="auto"/>
            <w:vAlign w:val="bottom"/>
            <w:hideMark/>
          </w:tcPr>
          <w:p w:rsidR="004F7044" w:rsidRDefault="00164C8D">
            <w:pPr>
              <w:jc w:val="right"/>
              <w:rPr>
                <w:rFonts w:ascii="Arial" w:hAnsi="Arial" w:cs="Arial"/>
                <w:sz w:val="18"/>
                <w:szCs w:val="18"/>
              </w:rPr>
            </w:pPr>
            <w:r>
              <w:rPr>
                <w:rFonts w:ascii="Arial" w:hAnsi="Arial" w:cs="Arial"/>
                <w:sz w:val="18"/>
                <w:szCs w:val="18"/>
              </w:rPr>
              <w:t>66 400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CE13D3">
            <w:pPr>
              <w:jc w:val="right"/>
              <w:rPr>
                <w:rFonts w:ascii="Arial" w:hAnsi="Arial" w:cs="Arial"/>
                <w:sz w:val="18"/>
                <w:szCs w:val="18"/>
              </w:rPr>
            </w:pPr>
            <w:r>
              <w:rPr>
                <w:rFonts w:ascii="Arial" w:hAnsi="Arial" w:cs="Arial"/>
                <w:sz w:val="18"/>
                <w:szCs w:val="18"/>
              </w:rPr>
              <w:t>66 400</w:t>
            </w:r>
          </w:p>
        </w:tc>
      </w:tr>
      <w:tr w:rsidR="004F7044" w:rsidTr="004F7044">
        <w:trPr>
          <w:trHeight w:val="48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Rezervný fond na vlastné akcie a vlastné podiely</w:t>
            </w:r>
          </w:p>
        </w:tc>
        <w:tc>
          <w:tcPr>
            <w:tcW w:w="13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Štatutárne fondy</w:t>
            </w:r>
          </w:p>
        </w:tc>
        <w:tc>
          <w:tcPr>
            <w:tcW w:w="13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Ostatné fondy</w:t>
            </w:r>
          </w:p>
        </w:tc>
        <w:tc>
          <w:tcPr>
            <w:tcW w:w="13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720"/>
        </w:trPr>
        <w:tc>
          <w:tcPr>
            <w:tcW w:w="2405" w:type="dxa"/>
            <w:tcBorders>
              <w:top w:val="nil"/>
              <w:left w:val="nil"/>
              <w:bottom w:val="nil"/>
              <w:right w:val="nil"/>
            </w:tcBorders>
            <w:shd w:val="clear" w:color="auto" w:fill="auto"/>
            <w:vAlign w:val="center"/>
            <w:hideMark/>
          </w:tcPr>
          <w:p w:rsidR="004F7044" w:rsidRDefault="004F7044">
            <w:pPr>
              <w:rPr>
                <w:rFonts w:ascii="Arial" w:hAnsi="Arial" w:cs="Arial"/>
                <w:sz w:val="18"/>
                <w:szCs w:val="18"/>
              </w:rPr>
            </w:pPr>
            <w:r>
              <w:rPr>
                <w:rFonts w:ascii="Arial" w:hAnsi="Arial" w:cs="Arial"/>
                <w:sz w:val="18"/>
                <w:szCs w:val="18"/>
              </w:rPr>
              <w:t>Oceňovacie rozdiely z precenenia majetku a záväzkov</w:t>
            </w:r>
          </w:p>
        </w:tc>
        <w:tc>
          <w:tcPr>
            <w:tcW w:w="13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Oceňovacie rozdiely z kapitálových účastín</w:t>
            </w:r>
          </w:p>
        </w:tc>
        <w:tc>
          <w:tcPr>
            <w:tcW w:w="13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72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Oceňovacie rozdiely z precenenia pri zlúčení, splynutí a rozdelení</w:t>
            </w:r>
          </w:p>
        </w:tc>
        <w:tc>
          <w:tcPr>
            <w:tcW w:w="13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Nerozdelený zisk minulých rokov</w:t>
            </w:r>
          </w:p>
        </w:tc>
        <w:tc>
          <w:tcPr>
            <w:tcW w:w="1317" w:type="dxa"/>
            <w:tcBorders>
              <w:top w:val="nil"/>
              <w:left w:val="nil"/>
              <w:bottom w:val="nil"/>
              <w:right w:val="nil"/>
            </w:tcBorders>
            <w:shd w:val="clear" w:color="auto" w:fill="auto"/>
            <w:vAlign w:val="bottom"/>
            <w:hideMark/>
          </w:tcPr>
          <w:p w:rsidR="004F7044" w:rsidRDefault="00164C8D">
            <w:pPr>
              <w:jc w:val="right"/>
              <w:rPr>
                <w:rFonts w:ascii="Arial" w:hAnsi="Arial" w:cs="Arial"/>
                <w:sz w:val="18"/>
                <w:szCs w:val="18"/>
              </w:rPr>
            </w:pPr>
            <w:r>
              <w:rPr>
                <w:rFonts w:ascii="Arial" w:hAnsi="Arial" w:cs="Arial"/>
                <w:sz w:val="18"/>
                <w:szCs w:val="18"/>
              </w:rPr>
              <w:t>763 027</w:t>
            </w:r>
          </w:p>
        </w:tc>
        <w:tc>
          <w:tcPr>
            <w:tcW w:w="1345" w:type="dxa"/>
            <w:tcBorders>
              <w:top w:val="nil"/>
              <w:left w:val="nil"/>
              <w:bottom w:val="nil"/>
              <w:right w:val="nil"/>
            </w:tcBorders>
            <w:shd w:val="clear" w:color="auto" w:fill="auto"/>
            <w:vAlign w:val="bottom"/>
            <w:hideMark/>
          </w:tcPr>
          <w:p w:rsidR="004F7044" w:rsidRDefault="00310137">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F713A1">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8B4B0D">
            <w:pPr>
              <w:jc w:val="right"/>
              <w:rPr>
                <w:rFonts w:ascii="Arial" w:hAnsi="Arial" w:cs="Arial"/>
                <w:sz w:val="18"/>
                <w:szCs w:val="18"/>
              </w:rPr>
            </w:pPr>
            <w:r>
              <w:rPr>
                <w:rFonts w:ascii="Arial" w:hAnsi="Arial" w:cs="Arial"/>
                <w:sz w:val="18"/>
                <w:szCs w:val="18"/>
              </w:rPr>
              <w:t>-12 753</w:t>
            </w:r>
          </w:p>
        </w:tc>
        <w:tc>
          <w:tcPr>
            <w:tcW w:w="1429" w:type="dxa"/>
            <w:tcBorders>
              <w:top w:val="nil"/>
              <w:left w:val="nil"/>
              <w:bottom w:val="nil"/>
              <w:right w:val="nil"/>
            </w:tcBorders>
            <w:shd w:val="clear" w:color="auto" w:fill="auto"/>
            <w:noWrap/>
            <w:vAlign w:val="bottom"/>
            <w:hideMark/>
          </w:tcPr>
          <w:p w:rsidR="004F7044" w:rsidRDefault="00164C8D">
            <w:pPr>
              <w:jc w:val="right"/>
              <w:rPr>
                <w:rFonts w:ascii="Arial" w:hAnsi="Arial" w:cs="Arial"/>
                <w:sz w:val="18"/>
                <w:szCs w:val="18"/>
              </w:rPr>
            </w:pPr>
            <w:r>
              <w:rPr>
                <w:rFonts w:ascii="Arial" w:hAnsi="Arial" w:cs="Arial"/>
                <w:sz w:val="18"/>
                <w:szCs w:val="18"/>
              </w:rPr>
              <w:t>775 780</w:t>
            </w:r>
          </w:p>
        </w:tc>
      </w:tr>
      <w:tr w:rsidR="004F7044" w:rsidTr="004F7044">
        <w:trPr>
          <w:trHeight w:val="48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Neuhradená strata minulých rokov</w:t>
            </w:r>
          </w:p>
        </w:tc>
        <w:tc>
          <w:tcPr>
            <w:tcW w:w="13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72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Výsledok hospodár</w:t>
            </w:r>
            <w:r>
              <w:rPr>
                <w:rFonts w:ascii="Arial" w:hAnsi="Arial" w:cs="Arial"/>
                <w:sz w:val="18"/>
                <w:szCs w:val="18"/>
              </w:rPr>
              <w:t>e</w:t>
            </w:r>
            <w:r>
              <w:rPr>
                <w:rFonts w:ascii="Arial" w:hAnsi="Arial" w:cs="Arial"/>
                <w:sz w:val="18"/>
                <w:szCs w:val="18"/>
              </w:rPr>
              <w:t>nia bežného účtovného obdobia</w:t>
            </w:r>
          </w:p>
        </w:tc>
        <w:tc>
          <w:tcPr>
            <w:tcW w:w="1317" w:type="dxa"/>
            <w:tcBorders>
              <w:top w:val="nil"/>
              <w:left w:val="nil"/>
              <w:bottom w:val="nil"/>
              <w:right w:val="nil"/>
            </w:tcBorders>
            <w:shd w:val="clear" w:color="auto" w:fill="auto"/>
            <w:vAlign w:val="bottom"/>
            <w:hideMark/>
          </w:tcPr>
          <w:p w:rsidR="004F7044" w:rsidRDefault="00164C8D">
            <w:pPr>
              <w:jc w:val="right"/>
              <w:rPr>
                <w:rFonts w:ascii="Arial" w:hAnsi="Arial" w:cs="Arial"/>
                <w:sz w:val="18"/>
                <w:szCs w:val="18"/>
              </w:rPr>
            </w:pPr>
            <w:r>
              <w:rPr>
                <w:rFonts w:ascii="Arial" w:hAnsi="Arial" w:cs="Arial"/>
                <w:sz w:val="18"/>
                <w:szCs w:val="18"/>
              </w:rPr>
              <w:t>167 326</w:t>
            </w:r>
          </w:p>
        </w:tc>
        <w:tc>
          <w:tcPr>
            <w:tcW w:w="1345" w:type="dxa"/>
            <w:tcBorders>
              <w:top w:val="nil"/>
              <w:left w:val="nil"/>
              <w:bottom w:val="nil"/>
              <w:right w:val="nil"/>
            </w:tcBorders>
            <w:shd w:val="clear" w:color="auto" w:fill="auto"/>
            <w:vAlign w:val="bottom"/>
            <w:hideMark/>
          </w:tcPr>
          <w:p w:rsidR="004F7044" w:rsidRDefault="00164C8D">
            <w:pPr>
              <w:jc w:val="right"/>
              <w:rPr>
                <w:rFonts w:ascii="Arial" w:hAnsi="Arial" w:cs="Arial"/>
                <w:sz w:val="18"/>
                <w:szCs w:val="18"/>
              </w:rPr>
            </w:pPr>
            <w:r>
              <w:rPr>
                <w:rFonts w:ascii="Arial" w:hAnsi="Arial" w:cs="Arial"/>
                <w:sz w:val="18"/>
                <w:szCs w:val="18"/>
              </w:rPr>
              <w:t>381 513</w:t>
            </w:r>
          </w:p>
        </w:tc>
        <w:tc>
          <w:tcPr>
            <w:tcW w:w="1306" w:type="dxa"/>
            <w:tcBorders>
              <w:top w:val="nil"/>
              <w:left w:val="nil"/>
              <w:bottom w:val="nil"/>
              <w:right w:val="nil"/>
            </w:tcBorders>
            <w:shd w:val="clear" w:color="auto" w:fill="auto"/>
            <w:vAlign w:val="bottom"/>
            <w:hideMark/>
          </w:tcPr>
          <w:p w:rsidR="004F7044" w:rsidRDefault="008B4B0D">
            <w:pPr>
              <w:jc w:val="right"/>
              <w:rPr>
                <w:rFonts w:ascii="Arial" w:hAnsi="Arial" w:cs="Arial"/>
                <w:sz w:val="18"/>
                <w:szCs w:val="18"/>
              </w:rPr>
            </w:pPr>
            <w:r>
              <w:rPr>
                <w:rFonts w:ascii="Arial" w:hAnsi="Arial" w:cs="Arial"/>
                <w:sz w:val="18"/>
                <w:szCs w:val="18"/>
              </w:rPr>
              <w:t>154 573</w:t>
            </w:r>
          </w:p>
        </w:tc>
        <w:tc>
          <w:tcPr>
            <w:tcW w:w="1318" w:type="dxa"/>
            <w:tcBorders>
              <w:top w:val="nil"/>
              <w:left w:val="nil"/>
              <w:bottom w:val="nil"/>
              <w:right w:val="nil"/>
            </w:tcBorders>
            <w:shd w:val="clear" w:color="auto" w:fill="auto"/>
            <w:vAlign w:val="bottom"/>
            <w:hideMark/>
          </w:tcPr>
          <w:p w:rsidR="004F7044" w:rsidRDefault="008B4B0D">
            <w:pPr>
              <w:jc w:val="right"/>
              <w:rPr>
                <w:rFonts w:ascii="Arial" w:hAnsi="Arial" w:cs="Arial"/>
                <w:sz w:val="18"/>
                <w:szCs w:val="18"/>
              </w:rPr>
            </w:pPr>
            <w:r>
              <w:rPr>
                <w:rFonts w:ascii="Arial" w:hAnsi="Arial" w:cs="Arial"/>
                <w:sz w:val="18"/>
                <w:szCs w:val="18"/>
              </w:rPr>
              <w:t>-12 753</w:t>
            </w:r>
          </w:p>
        </w:tc>
        <w:tc>
          <w:tcPr>
            <w:tcW w:w="1429" w:type="dxa"/>
            <w:tcBorders>
              <w:top w:val="nil"/>
              <w:left w:val="nil"/>
              <w:bottom w:val="nil"/>
              <w:right w:val="nil"/>
            </w:tcBorders>
            <w:shd w:val="clear" w:color="auto" w:fill="auto"/>
            <w:noWrap/>
            <w:vAlign w:val="bottom"/>
            <w:hideMark/>
          </w:tcPr>
          <w:p w:rsidR="004F7044" w:rsidRDefault="00164C8D">
            <w:pPr>
              <w:jc w:val="right"/>
              <w:rPr>
                <w:rFonts w:ascii="Arial" w:hAnsi="Arial" w:cs="Arial"/>
                <w:sz w:val="18"/>
                <w:szCs w:val="18"/>
              </w:rPr>
            </w:pPr>
            <w:r>
              <w:rPr>
                <w:rFonts w:ascii="Arial" w:hAnsi="Arial" w:cs="Arial"/>
                <w:sz w:val="18"/>
                <w:szCs w:val="18"/>
              </w:rPr>
              <w:t>381 513</w:t>
            </w:r>
          </w:p>
        </w:tc>
      </w:tr>
      <w:tr w:rsidR="004F7044" w:rsidTr="004F7044">
        <w:trPr>
          <w:trHeight w:val="255"/>
        </w:trPr>
        <w:tc>
          <w:tcPr>
            <w:tcW w:w="2405"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Vlastné imanie spolu</w:t>
            </w:r>
          </w:p>
        </w:tc>
        <w:tc>
          <w:tcPr>
            <w:tcW w:w="1317" w:type="dxa"/>
            <w:tcBorders>
              <w:top w:val="single" w:sz="4" w:space="0" w:color="auto"/>
              <w:left w:val="nil"/>
              <w:bottom w:val="double" w:sz="6" w:space="0" w:color="auto"/>
              <w:right w:val="nil"/>
            </w:tcBorders>
            <w:shd w:val="clear" w:color="auto" w:fill="auto"/>
            <w:noWrap/>
            <w:vAlign w:val="bottom"/>
            <w:hideMark/>
          </w:tcPr>
          <w:p w:rsidR="004F7044" w:rsidRDefault="00164C8D">
            <w:pPr>
              <w:jc w:val="right"/>
              <w:rPr>
                <w:rFonts w:ascii="Arial" w:hAnsi="Arial" w:cs="Arial"/>
                <w:b/>
                <w:bCs/>
                <w:sz w:val="18"/>
                <w:szCs w:val="18"/>
              </w:rPr>
            </w:pPr>
            <w:r>
              <w:rPr>
                <w:rFonts w:ascii="Arial" w:hAnsi="Arial" w:cs="Arial"/>
                <w:b/>
                <w:bCs/>
                <w:sz w:val="18"/>
                <w:szCs w:val="18"/>
              </w:rPr>
              <w:t>1 361 947</w:t>
            </w:r>
          </w:p>
        </w:tc>
        <w:tc>
          <w:tcPr>
            <w:tcW w:w="1345" w:type="dxa"/>
            <w:tcBorders>
              <w:top w:val="single" w:sz="4" w:space="0" w:color="auto"/>
              <w:left w:val="nil"/>
              <w:bottom w:val="double" w:sz="6" w:space="0" w:color="auto"/>
              <w:right w:val="nil"/>
            </w:tcBorders>
            <w:shd w:val="clear" w:color="auto" w:fill="auto"/>
            <w:noWrap/>
            <w:vAlign w:val="bottom"/>
            <w:hideMark/>
          </w:tcPr>
          <w:p w:rsidR="004F7044" w:rsidRDefault="00310137">
            <w:pPr>
              <w:jc w:val="right"/>
              <w:rPr>
                <w:rFonts w:ascii="Arial" w:hAnsi="Arial" w:cs="Arial"/>
                <w:b/>
                <w:bCs/>
                <w:sz w:val="18"/>
                <w:szCs w:val="18"/>
              </w:rPr>
            </w:pPr>
            <w:r>
              <w:rPr>
                <w:rFonts w:ascii="Arial" w:hAnsi="Arial" w:cs="Arial"/>
                <w:b/>
                <w:bCs/>
                <w:sz w:val="18"/>
                <w:szCs w:val="18"/>
              </w:rPr>
              <w:t>381 513</w:t>
            </w:r>
          </w:p>
        </w:tc>
        <w:tc>
          <w:tcPr>
            <w:tcW w:w="1306" w:type="dxa"/>
            <w:tcBorders>
              <w:top w:val="single" w:sz="4" w:space="0" w:color="auto"/>
              <w:left w:val="nil"/>
              <w:bottom w:val="double" w:sz="6" w:space="0" w:color="auto"/>
              <w:right w:val="nil"/>
            </w:tcBorders>
            <w:shd w:val="clear" w:color="auto" w:fill="auto"/>
            <w:noWrap/>
            <w:vAlign w:val="bottom"/>
            <w:hideMark/>
          </w:tcPr>
          <w:p w:rsidR="004F7044" w:rsidRDefault="00F713A1">
            <w:pPr>
              <w:jc w:val="right"/>
              <w:rPr>
                <w:rFonts w:ascii="Arial" w:hAnsi="Arial" w:cs="Arial"/>
                <w:b/>
                <w:bCs/>
                <w:sz w:val="18"/>
                <w:szCs w:val="18"/>
              </w:rPr>
            </w:pPr>
            <w:r>
              <w:rPr>
                <w:rFonts w:ascii="Arial" w:hAnsi="Arial" w:cs="Arial"/>
                <w:b/>
                <w:bCs/>
                <w:sz w:val="18"/>
                <w:szCs w:val="18"/>
              </w:rPr>
              <w:t>154</w:t>
            </w:r>
            <w:r w:rsidR="008B4B0D">
              <w:rPr>
                <w:rFonts w:ascii="Arial" w:hAnsi="Arial" w:cs="Arial"/>
                <w:b/>
                <w:bCs/>
                <w:sz w:val="18"/>
                <w:szCs w:val="18"/>
              </w:rPr>
              <w:t xml:space="preserve"> 573</w:t>
            </w:r>
          </w:p>
        </w:tc>
        <w:tc>
          <w:tcPr>
            <w:tcW w:w="1318"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429" w:type="dxa"/>
            <w:tcBorders>
              <w:top w:val="single" w:sz="4" w:space="0" w:color="auto"/>
              <w:left w:val="nil"/>
              <w:bottom w:val="double" w:sz="6" w:space="0" w:color="auto"/>
              <w:right w:val="nil"/>
            </w:tcBorders>
            <w:shd w:val="clear" w:color="auto" w:fill="auto"/>
            <w:noWrap/>
            <w:vAlign w:val="bottom"/>
            <w:hideMark/>
          </w:tcPr>
          <w:p w:rsidR="004F7044" w:rsidRDefault="00CE13D3">
            <w:pPr>
              <w:jc w:val="right"/>
              <w:rPr>
                <w:rFonts w:ascii="Arial" w:hAnsi="Arial" w:cs="Arial"/>
                <w:b/>
                <w:bCs/>
                <w:sz w:val="18"/>
                <w:szCs w:val="18"/>
              </w:rPr>
            </w:pPr>
            <w:r>
              <w:rPr>
                <w:rFonts w:ascii="Arial" w:hAnsi="Arial" w:cs="Arial"/>
                <w:b/>
                <w:bCs/>
                <w:sz w:val="18"/>
                <w:szCs w:val="18"/>
              </w:rPr>
              <w:t>1 588 887</w:t>
            </w:r>
          </w:p>
        </w:tc>
      </w:tr>
    </w:tbl>
    <w:p w:rsidR="00431641" w:rsidRPr="00CE19D0" w:rsidRDefault="00431641" w:rsidP="00BD42A1">
      <w:pPr>
        <w:pStyle w:val="odstavec"/>
      </w:pPr>
    </w:p>
    <w:bookmarkEnd w:id="63"/>
    <w:p w:rsidR="00065002" w:rsidRPr="00BE187C" w:rsidRDefault="00065002" w:rsidP="00BD42A1">
      <w:pPr>
        <w:pStyle w:val="odstavec"/>
      </w:pPr>
    </w:p>
    <w:p w:rsidR="00A3677A" w:rsidRPr="00BE187C" w:rsidRDefault="00316173" w:rsidP="00BD42A1">
      <w:pPr>
        <w:pStyle w:val="odstavec"/>
      </w:pPr>
      <w:r w:rsidRPr="00BE187C">
        <w:t xml:space="preserve">Základné imanie Spoločnosti tvorí </w:t>
      </w:r>
      <w:r w:rsidR="00BE187C" w:rsidRPr="00BE187C">
        <w:t>100</w:t>
      </w:r>
      <w:r w:rsidRPr="00BE187C">
        <w:t xml:space="preserve"> akcií</w:t>
      </w:r>
      <w:r w:rsidR="00BE187C" w:rsidRPr="00BE187C">
        <w:t xml:space="preserve"> na doručiteľa</w:t>
      </w:r>
      <w:r w:rsidRPr="00BE187C">
        <w:t xml:space="preserve"> v nominálnej hodnote </w:t>
      </w:r>
      <w:r w:rsidR="00BE187C" w:rsidRPr="00BE187C">
        <w:t>3 320</w:t>
      </w:r>
      <w:r w:rsidRPr="00BE187C">
        <w:t xml:space="preserve"> </w:t>
      </w:r>
      <w:r w:rsidR="00C14955" w:rsidRPr="00BE187C">
        <w:t>EUR</w:t>
      </w:r>
      <w:r w:rsidR="00BE187C" w:rsidRPr="00BE187C">
        <w:t xml:space="preserve"> jednej akcie</w:t>
      </w:r>
      <w:r w:rsidRPr="00BE187C">
        <w:t>. Všetky akcie sú spojené s</w:t>
      </w:r>
      <w:r w:rsidR="00EC2C2C" w:rsidRPr="00BE187C">
        <w:t> </w:t>
      </w:r>
      <w:r w:rsidRPr="00BE187C">
        <w:t>rovnakými právami pre akcionárov.</w:t>
      </w:r>
    </w:p>
    <w:p w:rsidR="00A3677A" w:rsidRPr="00CE19D0" w:rsidRDefault="00A3677A" w:rsidP="00BD42A1">
      <w:pPr>
        <w:pStyle w:val="odstavec"/>
      </w:pPr>
    </w:p>
    <w:p w:rsidR="00A3677A" w:rsidRPr="00CE19D0" w:rsidRDefault="00316173" w:rsidP="00BD42A1">
      <w:pPr>
        <w:pStyle w:val="odstavec"/>
      </w:pPr>
      <w:r w:rsidRPr="00CE19D0">
        <w:t xml:space="preserve">Zisk na akciu </w:t>
      </w:r>
      <w:r w:rsidR="00BE0368">
        <w:t xml:space="preserve">v roku 2014 predstavuje sumu 3 332,29 Eur.. V roku 2013 to bola suma 3 815,13 Eur. </w:t>
      </w:r>
    </w:p>
    <w:p w:rsidR="00A3677A" w:rsidRDefault="00A3677A" w:rsidP="00BD42A1">
      <w:pPr>
        <w:pStyle w:val="odstavec"/>
      </w:pPr>
    </w:p>
    <w:p w:rsidR="00BE0368" w:rsidRDefault="00BE0368" w:rsidP="00BD42A1">
      <w:pPr>
        <w:pStyle w:val="odstavec"/>
      </w:pPr>
    </w:p>
    <w:p w:rsidR="00BE0368" w:rsidRDefault="00BE0368" w:rsidP="00BD42A1">
      <w:pPr>
        <w:pStyle w:val="odstavec"/>
      </w:pPr>
    </w:p>
    <w:p w:rsidR="00BE0368" w:rsidRPr="00CE19D0" w:rsidRDefault="00BE0368" w:rsidP="00BD42A1">
      <w:pPr>
        <w:pStyle w:val="odstavec"/>
      </w:pPr>
    </w:p>
    <w:p w:rsidR="00A3677A" w:rsidRPr="00CE19D0" w:rsidRDefault="00316173" w:rsidP="00BD42A1">
      <w:pPr>
        <w:pStyle w:val="odstavec"/>
      </w:pPr>
      <w:r w:rsidRPr="00CE19D0">
        <w:t>Prehľad ziskov a strát, ktoré boli účtovné priamo na účty vlastného imania:</w:t>
      </w:r>
    </w:p>
    <w:p w:rsidR="00A3677A" w:rsidRPr="00CE19D0" w:rsidRDefault="00A3677A" w:rsidP="00BD42A1">
      <w:pPr>
        <w:pStyle w:val="odstavec"/>
      </w:pPr>
    </w:p>
    <w:tbl>
      <w:tblPr>
        <w:tblW w:w="9205" w:type="dxa"/>
        <w:tblInd w:w="434" w:type="dxa"/>
        <w:tblLayout w:type="fixed"/>
        <w:tblCellMar>
          <w:left w:w="0" w:type="dxa"/>
          <w:right w:w="0" w:type="dxa"/>
        </w:tblCellMar>
        <w:tblLook w:val="0000" w:firstRow="0" w:lastRow="0" w:firstColumn="0" w:lastColumn="0" w:noHBand="0" w:noVBand="0"/>
      </w:tblPr>
      <w:tblGrid>
        <w:gridCol w:w="7363"/>
        <w:gridCol w:w="1842"/>
      </w:tblGrid>
      <w:tr w:rsidR="00316173" w:rsidRPr="00CE19D0" w:rsidTr="00D84F5D">
        <w:trPr>
          <w:cantSplit/>
          <w:trHeight w:val="227"/>
        </w:trPr>
        <w:tc>
          <w:tcPr>
            <w:tcW w:w="7363" w:type="dxa"/>
            <w:tcBorders>
              <w:bottom w:val="single" w:sz="4" w:space="0" w:color="auto"/>
            </w:tcBorders>
          </w:tcPr>
          <w:p w:rsidR="002A6B50" w:rsidRPr="00CE19D0" w:rsidRDefault="00316173" w:rsidP="00724F1F">
            <w:pPr>
              <w:suppressAutoHyphens/>
              <w:ind w:left="57" w:right="57"/>
              <w:rPr>
                <w:rFonts w:ascii="Arial" w:hAnsi="Arial" w:cs="Arial"/>
                <w:sz w:val="18"/>
                <w:szCs w:val="18"/>
              </w:rPr>
            </w:pPr>
            <w:r w:rsidRPr="00CE19D0">
              <w:rPr>
                <w:rFonts w:ascii="Arial" w:hAnsi="Arial" w:cs="Arial"/>
                <w:sz w:val="18"/>
                <w:szCs w:val="18"/>
              </w:rPr>
              <w:t xml:space="preserve"> </w:t>
            </w:r>
          </w:p>
        </w:tc>
        <w:tc>
          <w:tcPr>
            <w:tcW w:w="1842" w:type="dxa"/>
            <w:tcBorders>
              <w:bottom w:val="single" w:sz="4" w:space="0" w:color="auto"/>
            </w:tcBorders>
          </w:tcPr>
          <w:p w:rsidR="002A6B50" w:rsidRPr="00CE19D0" w:rsidRDefault="002A6B50" w:rsidP="00724F1F">
            <w:pPr>
              <w:suppressAutoHyphens/>
              <w:ind w:left="57" w:right="57"/>
              <w:jc w:val="right"/>
              <w:rPr>
                <w:rFonts w:ascii="Arial" w:hAnsi="Arial" w:cs="Arial"/>
                <w:b/>
                <w:bCs/>
                <w:sz w:val="18"/>
                <w:szCs w:val="18"/>
              </w:rPr>
            </w:pPr>
          </w:p>
        </w:tc>
      </w:tr>
      <w:tr w:rsidR="00316173" w:rsidRPr="00CE19D0" w:rsidTr="00D84F5D">
        <w:trPr>
          <w:cantSplit/>
          <w:trHeight w:val="227"/>
        </w:trPr>
        <w:tc>
          <w:tcPr>
            <w:tcW w:w="7363" w:type="dxa"/>
            <w:vAlign w:val="bottom"/>
          </w:tcPr>
          <w:p w:rsidR="002A6B50" w:rsidRPr="00CE19D0" w:rsidRDefault="00316173" w:rsidP="00724F1F">
            <w:pPr>
              <w:suppressAutoHyphens/>
              <w:rPr>
                <w:rFonts w:ascii="Arial" w:hAnsi="Arial" w:cs="Arial"/>
                <w:bCs/>
                <w:sz w:val="18"/>
                <w:szCs w:val="18"/>
              </w:rPr>
            </w:pPr>
            <w:r w:rsidRPr="00CE19D0">
              <w:rPr>
                <w:rFonts w:ascii="Arial" w:hAnsi="Arial" w:cs="Arial"/>
                <w:bCs/>
                <w:sz w:val="18"/>
                <w:szCs w:val="18"/>
              </w:rPr>
              <w:t>Oceňovacie rozdiely z precenenia majetku a záväzkov:</w:t>
            </w:r>
          </w:p>
        </w:tc>
        <w:tc>
          <w:tcPr>
            <w:tcW w:w="1842" w:type="dxa"/>
            <w:vAlign w:val="center"/>
          </w:tcPr>
          <w:p w:rsidR="002A6B50" w:rsidRPr="00CE19D0" w:rsidRDefault="002A6B50" w:rsidP="00724F1F">
            <w:pPr>
              <w:suppressAutoHyphens/>
              <w:ind w:left="57" w:right="57"/>
              <w:jc w:val="right"/>
              <w:rPr>
                <w:rFonts w:ascii="Arial" w:hAnsi="Arial" w:cs="Arial"/>
                <w:bCs/>
                <w:sz w:val="18"/>
                <w:szCs w:val="18"/>
              </w:rPr>
            </w:pPr>
          </w:p>
        </w:tc>
      </w:tr>
      <w:tr w:rsidR="00316173" w:rsidRPr="00CE19D0" w:rsidTr="00D84F5D">
        <w:trPr>
          <w:cantSplit/>
          <w:trHeight w:val="227"/>
        </w:trPr>
        <w:tc>
          <w:tcPr>
            <w:tcW w:w="7363" w:type="dxa"/>
            <w:vAlign w:val="bottom"/>
          </w:tcPr>
          <w:p w:rsidR="002A6B50" w:rsidRPr="00CE19D0" w:rsidRDefault="00316173" w:rsidP="00724F1F">
            <w:pPr>
              <w:suppressAutoHyphens/>
              <w:rPr>
                <w:rFonts w:ascii="Arial" w:hAnsi="Arial" w:cs="Arial"/>
                <w:sz w:val="18"/>
                <w:szCs w:val="18"/>
              </w:rPr>
            </w:pPr>
            <w:r w:rsidRPr="00CE19D0">
              <w:rPr>
                <w:rFonts w:ascii="Arial" w:hAnsi="Arial" w:cs="Arial"/>
                <w:sz w:val="18"/>
                <w:szCs w:val="18"/>
              </w:rPr>
              <w:t>- precenenie podielových cenných papierov použitím metódy vlastného imania</w:t>
            </w:r>
          </w:p>
        </w:tc>
        <w:tc>
          <w:tcPr>
            <w:tcW w:w="1842" w:type="dxa"/>
            <w:vAlign w:val="center"/>
          </w:tcPr>
          <w:p w:rsidR="002A6B50" w:rsidRPr="00CE19D0" w:rsidRDefault="00CC566E" w:rsidP="00724F1F">
            <w:pPr>
              <w:suppressAutoHyphens/>
              <w:ind w:left="57" w:right="57"/>
              <w:jc w:val="right"/>
              <w:rPr>
                <w:rFonts w:ascii="Arial" w:hAnsi="Arial" w:cs="Arial"/>
                <w:bCs/>
                <w:sz w:val="18"/>
                <w:szCs w:val="18"/>
              </w:rPr>
            </w:pPr>
            <w:r w:rsidRPr="00CE19D0">
              <w:rPr>
                <w:rFonts w:ascii="Arial" w:hAnsi="Arial" w:cs="Arial"/>
                <w:bCs/>
                <w:sz w:val="18"/>
                <w:szCs w:val="18"/>
              </w:rPr>
              <w:t>-</w:t>
            </w:r>
          </w:p>
        </w:tc>
      </w:tr>
      <w:tr w:rsidR="00316173" w:rsidRPr="00CE19D0" w:rsidTr="00D84F5D">
        <w:trPr>
          <w:cantSplit/>
          <w:trHeight w:val="227"/>
        </w:trPr>
        <w:tc>
          <w:tcPr>
            <w:tcW w:w="7363" w:type="dxa"/>
            <w:vAlign w:val="bottom"/>
          </w:tcPr>
          <w:p w:rsidR="002A6B50" w:rsidRPr="00CE19D0" w:rsidRDefault="00316173" w:rsidP="00724F1F">
            <w:pPr>
              <w:suppressAutoHyphens/>
              <w:rPr>
                <w:rFonts w:ascii="Arial" w:hAnsi="Arial" w:cs="Arial"/>
                <w:sz w:val="18"/>
                <w:szCs w:val="18"/>
              </w:rPr>
            </w:pPr>
            <w:r w:rsidRPr="00CE19D0">
              <w:rPr>
                <w:rFonts w:ascii="Arial" w:hAnsi="Arial" w:cs="Arial"/>
                <w:sz w:val="18"/>
                <w:szCs w:val="18"/>
              </w:rPr>
              <w:t>- zmena reálnej hodnoty zabezpečovacích derivátov</w:t>
            </w:r>
          </w:p>
        </w:tc>
        <w:tc>
          <w:tcPr>
            <w:tcW w:w="1842" w:type="dxa"/>
            <w:vAlign w:val="center"/>
          </w:tcPr>
          <w:p w:rsidR="002A6B50" w:rsidRPr="00CE19D0" w:rsidRDefault="00CC566E" w:rsidP="00724F1F">
            <w:pPr>
              <w:suppressAutoHyphens/>
              <w:ind w:left="57" w:right="57"/>
              <w:jc w:val="right"/>
              <w:rPr>
                <w:rFonts w:ascii="Arial" w:hAnsi="Arial" w:cs="Arial"/>
                <w:bCs/>
                <w:sz w:val="18"/>
                <w:szCs w:val="18"/>
              </w:rPr>
            </w:pPr>
            <w:r w:rsidRPr="00CE19D0">
              <w:rPr>
                <w:rFonts w:ascii="Arial" w:hAnsi="Arial" w:cs="Arial"/>
                <w:bCs/>
                <w:sz w:val="18"/>
                <w:szCs w:val="18"/>
              </w:rPr>
              <w:t>-</w:t>
            </w:r>
          </w:p>
        </w:tc>
      </w:tr>
      <w:tr w:rsidR="00316173" w:rsidRPr="00CE19D0" w:rsidTr="00D84F5D">
        <w:trPr>
          <w:cantSplit/>
          <w:trHeight w:val="227"/>
        </w:trPr>
        <w:tc>
          <w:tcPr>
            <w:tcW w:w="7363" w:type="dxa"/>
            <w:vAlign w:val="bottom"/>
          </w:tcPr>
          <w:p w:rsidR="002A6B50" w:rsidRPr="00CE19D0" w:rsidRDefault="00316173" w:rsidP="00724F1F">
            <w:pPr>
              <w:suppressAutoHyphens/>
              <w:rPr>
                <w:rFonts w:ascii="Arial" w:hAnsi="Arial" w:cs="Arial"/>
                <w:sz w:val="18"/>
                <w:szCs w:val="18"/>
              </w:rPr>
            </w:pPr>
            <w:r w:rsidRPr="00CE19D0">
              <w:rPr>
                <w:rFonts w:ascii="Arial" w:hAnsi="Arial" w:cs="Arial"/>
                <w:sz w:val="18"/>
                <w:szCs w:val="18"/>
              </w:rPr>
              <w:t>- zmena reálnej hodnoty derivátov obchodovaných na neverejnom trhu</w:t>
            </w:r>
          </w:p>
        </w:tc>
        <w:tc>
          <w:tcPr>
            <w:tcW w:w="1842" w:type="dxa"/>
            <w:vAlign w:val="center"/>
          </w:tcPr>
          <w:p w:rsidR="002A6B50" w:rsidRPr="00CE19D0" w:rsidRDefault="00CC566E" w:rsidP="00724F1F">
            <w:pPr>
              <w:suppressAutoHyphens/>
              <w:ind w:left="57" w:right="57"/>
              <w:jc w:val="right"/>
              <w:rPr>
                <w:rFonts w:ascii="Arial" w:hAnsi="Arial" w:cs="Arial"/>
                <w:bCs/>
                <w:sz w:val="18"/>
                <w:szCs w:val="18"/>
              </w:rPr>
            </w:pPr>
            <w:r w:rsidRPr="00CE19D0">
              <w:rPr>
                <w:rFonts w:ascii="Arial" w:hAnsi="Arial" w:cs="Arial"/>
                <w:bCs/>
                <w:sz w:val="18"/>
                <w:szCs w:val="18"/>
              </w:rPr>
              <w:t>-</w:t>
            </w:r>
          </w:p>
        </w:tc>
      </w:tr>
      <w:tr w:rsidR="00316173" w:rsidRPr="00CE19D0" w:rsidTr="00D84F5D">
        <w:trPr>
          <w:cantSplit/>
          <w:trHeight w:val="227"/>
        </w:trPr>
        <w:tc>
          <w:tcPr>
            <w:tcW w:w="7363" w:type="dxa"/>
            <w:vAlign w:val="bottom"/>
          </w:tcPr>
          <w:p w:rsidR="002A6B50" w:rsidRPr="00CE19D0" w:rsidRDefault="00316173" w:rsidP="00724F1F">
            <w:pPr>
              <w:suppressAutoHyphens/>
              <w:rPr>
                <w:rFonts w:ascii="Arial" w:hAnsi="Arial" w:cs="Arial"/>
                <w:sz w:val="18"/>
                <w:szCs w:val="18"/>
              </w:rPr>
            </w:pPr>
            <w:r w:rsidRPr="00CE19D0">
              <w:rPr>
                <w:rFonts w:ascii="Arial" w:hAnsi="Arial" w:cs="Arial"/>
                <w:sz w:val="18"/>
                <w:szCs w:val="18"/>
              </w:rPr>
              <w:t>Oceňovacie rozdiely z kapitálových účastín</w:t>
            </w:r>
          </w:p>
        </w:tc>
        <w:tc>
          <w:tcPr>
            <w:tcW w:w="1842" w:type="dxa"/>
            <w:tcBorders>
              <w:bottom w:val="single" w:sz="4" w:space="0" w:color="auto"/>
            </w:tcBorders>
            <w:vAlign w:val="bottom"/>
          </w:tcPr>
          <w:p w:rsidR="002A6B50" w:rsidRPr="00CE19D0" w:rsidRDefault="00CC566E" w:rsidP="00724F1F">
            <w:pPr>
              <w:ind w:left="57" w:right="57"/>
              <w:jc w:val="right"/>
              <w:rPr>
                <w:rFonts w:ascii="Arial" w:hAnsi="Arial" w:cs="Arial"/>
                <w:sz w:val="18"/>
                <w:szCs w:val="18"/>
              </w:rPr>
            </w:pPr>
            <w:r w:rsidRPr="00CE19D0">
              <w:rPr>
                <w:rFonts w:ascii="Arial" w:hAnsi="Arial" w:cs="Arial"/>
                <w:sz w:val="18"/>
                <w:szCs w:val="18"/>
              </w:rPr>
              <w:t>-</w:t>
            </w:r>
          </w:p>
        </w:tc>
      </w:tr>
      <w:tr w:rsidR="00316173" w:rsidRPr="00CE19D0" w:rsidTr="00D84F5D">
        <w:trPr>
          <w:cantSplit/>
          <w:trHeight w:val="227"/>
        </w:trPr>
        <w:tc>
          <w:tcPr>
            <w:tcW w:w="7363" w:type="dxa"/>
            <w:vAlign w:val="bottom"/>
          </w:tcPr>
          <w:p w:rsidR="002A6B50" w:rsidRPr="00CE19D0" w:rsidRDefault="00316173" w:rsidP="00724F1F">
            <w:pPr>
              <w:suppressAutoHyphens/>
              <w:rPr>
                <w:rFonts w:ascii="Arial" w:hAnsi="Arial" w:cs="Arial"/>
                <w:b/>
                <w:sz w:val="18"/>
                <w:szCs w:val="18"/>
              </w:rPr>
            </w:pPr>
            <w:r w:rsidRPr="00CE19D0">
              <w:rPr>
                <w:rFonts w:ascii="Arial" w:hAnsi="Arial" w:cs="Arial"/>
                <w:b/>
                <w:sz w:val="18"/>
                <w:szCs w:val="18"/>
              </w:rPr>
              <w:t>Spolu</w:t>
            </w:r>
          </w:p>
        </w:tc>
        <w:tc>
          <w:tcPr>
            <w:tcW w:w="1842" w:type="dxa"/>
            <w:tcBorders>
              <w:top w:val="single" w:sz="4" w:space="0" w:color="auto"/>
              <w:bottom w:val="double" w:sz="4" w:space="0" w:color="auto"/>
            </w:tcBorders>
            <w:vAlign w:val="bottom"/>
          </w:tcPr>
          <w:p w:rsidR="002A6B50" w:rsidRPr="00CE19D0" w:rsidRDefault="00CC566E" w:rsidP="00724F1F">
            <w:pPr>
              <w:ind w:left="57" w:right="57"/>
              <w:jc w:val="right"/>
              <w:rPr>
                <w:rFonts w:ascii="Arial" w:hAnsi="Arial" w:cs="Arial"/>
                <w:b/>
                <w:sz w:val="18"/>
                <w:szCs w:val="18"/>
              </w:rPr>
            </w:pPr>
            <w:r w:rsidRPr="00CE19D0">
              <w:rPr>
                <w:rFonts w:ascii="Arial" w:hAnsi="Arial" w:cs="Arial"/>
                <w:b/>
                <w:sz w:val="18"/>
                <w:szCs w:val="18"/>
              </w:rPr>
              <w:t>-</w:t>
            </w:r>
          </w:p>
        </w:tc>
      </w:tr>
    </w:tbl>
    <w:p w:rsidR="0026401A" w:rsidRDefault="0026401A" w:rsidP="00BD42A1">
      <w:pPr>
        <w:pStyle w:val="odstavec"/>
      </w:pPr>
    </w:p>
    <w:p w:rsidR="001E7BFB" w:rsidRDefault="001E7BFB" w:rsidP="00BD42A1">
      <w:pPr>
        <w:pStyle w:val="odstavec"/>
      </w:pPr>
    </w:p>
    <w:p w:rsidR="001E7BFB" w:rsidRDefault="001E7BFB" w:rsidP="00BD42A1">
      <w:pPr>
        <w:pStyle w:val="odstavec"/>
      </w:pPr>
    </w:p>
    <w:p w:rsidR="001E7BFB" w:rsidRDefault="001E7BFB" w:rsidP="00BD42A1">
      <w:pPr>
        <w:pStyle w:val="odstavec"/>
      </w:pPr>
    </w:p>
    <w:p w:rsidR="001E7BFB" w:rsidRDefault="001E7BFB" w:rsidP="00BD42A1">
      <w:pPr>
        <w:pStyle w:val="odstavec"/>
      </w:pPr>
    </w:p>
    <w:p w:rsidR="001E7BFB" w:rsidRDefault="001E7BFB" w:rsidP="00BD42A1">
      <w:pPr>
        <w:pStyle w:val="odstavec"/>
      </w:pPr>
    </w:p>
    <w:p w:rsidR="001E7BFB" w:rsidRDefault="001E7BFB" w:rsidP="00BD42A1">
      <w:pPr>
        <w:pStyle w:val="odstavec"/>
      </w:pPr>
    </w:p>
    <w:p w:rsidR="001E7BFB" w:rsidRDefault="001E7BFB" w:rsidP="00BD42A1">
      <w:pPr>
        <w:pStyle w:val="odstavec"/>
      </w:pPr>
    </w:p>
    <w:p w:rsidR="001E7BFB" w:rsidRPr="00CE19D0" w:rsidRDefault="001E7BFB" w:rsidP="00BD42A1">
      <w:pPr>
        <w:pStyle w:val="odstavec"/>
      </w:pPr>
    </w:p>
    <w:p w:rsidR="00C81530" w:rsidRPr="00CE19D0" w:rsidRDefault="00C81530" w:rsidP="00BD42A1">
      <w:pPr>
        <w:pStyle w:val="odstavec"/>
      </w:pPr>
    </w:p>
    <w:p w:rsidR="00A3677A" w:rsidRPr="00CE19D0" w:rsidRDefault="00316173" w:rsidP="00BD42A1">
      <w:pPr>
        <w:pStyle w:val="odstavec"/>
      </w:pPr>
      <w:r w:rsidRPr="00CE19D0">
        <w:lastRenderedPageBreak/>
        <w:t>Účtovný zisk za rok</w:t>
      </w:r>
      <w:r w:rsidR="00582019" w:rsidRPr="00CE19D0">
        <w:t xml:space="preserve"> </w:t>
      </w:r>
      <w:r w:rsidR="00582019" w:rsidRPr="00CE19D0">
        <w:fldChar w:fldCharType="begin"/>
      </w:r>
      <w:r w:rsidR="00582019" w:rsidRPr="00CE19D0">
        <w:instrText xml:space="preserve"> REF EntityPY \h </w:instrText>
      </w:r>
      <w:r w:rsidR="00CE19D0">
        <w:instrText xml:space="preserve"> \* MERGEFORMAT </w:instrText>
      </w:r>
      <w:r w:rsidR="00582019" w:rsidRPr="00CE19D0">
        <w:fldChar w:fldCharType="separate"/>
      </w:r>
      <w:r w:rsidR="00FA73B8">
        <w:t>2013</w:t>
      </w:r>
      <w:r w:rsidR="00582019" w:rsidRPr="00CE19D0">
        <w:fldChar w:fldCharType="end"/>
      </w:r>
      <w:r w:rsidR="00582019" w:rsidRPr="00CE19D0">
        <w:t xml:space="preserve"> </w:t>
      </w:r>
      <w:r w:rsidRPr="00CE19D0">
        <w:t xml:space="preserve">vo výške </w:t>
      </w:r>
      <w:r w:rsidR="00450350" w:rsidRPr="00450350">
        <w:t>381 513</w:t>
      </w:r>
      <w:r w:rsidRPr="00450350">
        <w:t xml:space="preserve"> </w:t>
      </w:r>
      <w:r w:rsidR="00C14955" w:rsidRPr="00CE19D0">
        <w:t>EUR</w:t>
      </w:r>
      <w:r w:rsidRPr="00CE19D0">
        <w:t xml:space="preserve"> bol rozdelený nasledovne:</w:t>
      </w:r>
    </w:p>
    <w:p w:rsidR="004F7044" w:rsidRPr="00CE19D0" w:rsidRDefault="004F7044" w:rsidP="00BD42A1">
      <w:pPr>
        <w:pStyle w:val="odstavec"/>
      </w:pPr>
      <w:bookmarkStart w:id="65" w:name="FWT_distribution_of_the_profit_or_los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036"/>
        <w:gridCol w:w="3204"/>
      </w:tblGrid>
      <w:tr w:rsidR="004F7044" w:rsidTr="004F7044">
        <w:trPr>
          <w:trHeight w:val="240"/>
        </w:trPr>
        <w:tc>
          <w:tcPr>
            <w:tcW w:w="6036"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bookmarkStart w:id="66" w:name="RANGE!B4:C15"/>
            <w:r>
              <w:rPr>
                <w:rFonts w:ascii="Arial" w:hAnsi="Arial" w:cs="Arial"/>
                <w:b/>
                <w:bCs/>
                <w:sz w:val="18"/>
                <w:szCs w:val="18"/>
              </w:rPr>
              <w:t>Názov položky</w:t>
            </w:r>
            <w:bookmarkEnd w:id="66"/>
          </w:p>
        </w:tc>
        <w:tc>
          <w:tcPr>
            <w:tcW w:w="3204"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2013</w:t>
            </w:r>
          </w:p>
        </w:tc>
      </w:tr>
      <w:tr w:rsidR="004F7044" w:rsidTr="004F7044">
        <w:trPr>
          <w:trHeight w:val="240"/>
        </w:trPr>
        <w:tc>
          <w:tcPr>
            <w:tcW w:w="6036" w:type="dxa"/>
            <w:tcBorders>
              <w:top w:val="nil"/>
              <w:left w:val="nil"/>
              <w:bottom w:val="single" w:sz="4" w:space="0" w:color="auto"/>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4F7044" w:rsidRDefault="00450350">
            <w:pPr>
              <w:jc w:val="right"/>
              <w:rPr>
                <w:rFonts w:ascii="Arial" w:hAnsi="Arial" w:cs="Arial"/>
                <w:b/>
                <w:bCs/>
                <w:sz w:val="18"/>
                <w:szCs w:val="18"/>
              </w:rPr>
            </w:pPr>
            <w:r>
              <w:rPr>
                <w:rFonts w:ascii="Arial" w:hAnsi="Arial" w:cs="Arial"/>
                <w:b/>
                <w:bCs/>
                <w:sz w:val="18"/>
                <w:szCs w:val="18"/>
              </w:rPr>
              <w:t>381 513</w:t>
            </w:r>
          </w:p>
        </w:tc>
      </w:tr>
      <w:tr w:rsidR="004F7044" w:rsidTr="004F7044">
        <w:trPr>
          <w:trHeight w:val="240"/>
        </w:trPr>
        <w:tc>
          <w:tcPr>
            <w:tcW w:w="6036" w:type="dxa"/>
            <w:tcBorders>
              <w:top w:val="nil"/>
              <w:left w:val="nil"/>
              <w:bottom w:val="single" w:sz="4" w:space="0" w:color="auto"/>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2014</w:t>
            </w:r>
          </w:p>
        </w:tc>
      </w:tr>
      <w:tr w:rsidR="004F7044" w:rsidTr="004F7044">
        <w:trPr>
          <w:trHeight w:val="240"/>
        </w:trPr>
        <w:tc>
          <w:tcPr>
            <w:tcW w:w="603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Prídel do zákonného rezervného fondu</w:t>
            </w:r>
          </w:p>
        </w:tc>
        <w:tc>
          <w:tcPr>
            <w:tcW w:w="3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603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Prídel do štatutárnych a ostatných fondov</w:t>
            </w:r>
          </w:p>
        </w:tc>
        <w:tc>
          <w:tcPr>
            <w:tcW w:w="3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603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Prídel do sociálneho fondu</w:t>
            </w:r>
          </w:p>
        </w:tc>
        <w:tc>
          <w:tcPr>
            <w:tcW w:w="3204" w:type="dxa"/>
            <w:tcBorders>
              <w:top w:val="nil"/>
              <w:left w:val="nil"/>
              <w:bottom w:val="nil"/>
              <w:right w:val="nil"/>
            </w:tcBorders>
            <w:shd w:val="clear" w:color="auto" w:fill="auto"/>
            <w:vAlign w:val="bottom"/>
            <w:hideMark/>
          </w:tcPr>
          <w:p w:rsidR="004F7044" w:rsidRDefault="009E7B39">
            <w:pPr>
              <w:jc w:val="right"/>
              <w:rPr>
                <w:rFonts w:ascii="Arial" w:hAnsi="Arial" w:cs="Arial"/>
                <w:sz w:val="18"/>
                <w:szCs w:val="18"/>
              </w:rPr>
            </w:pPr>
            <w:r>
              <w:rPr>
                <w:rFonts w:ascii="Arial" w:hAnsi="Arial" w:cs="Arial"/>
                <w:sz w:val="18"/>
                <w:szCs w:val="18"/>
              </w:rPr>
              <w:t>4 513</w:t>
            </w:r>
          </w:p>
        </w:tc>
      </w:tr>
      <w:tr w:rsidR="004F7044" w:rsidTr="004F7044">
        <w:trPr>
          <w:trHeight w:val="240"/>
        </w:trPr>
        <w:tc>
          <w:tcPr>
            <w:tcW w:w="603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Prídel na zvýšenie základného imania</w:t>
            </w:r>
          </w:p>
        </w:tc>
        <w:tc>
          <w:tcPr>
            <w:tcW w:w="3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603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Úhrada straty minulých období</w:t>
            </w:r>
          </w:p>
        </w:tc>
        <w:tc>
          <w:tcPr>
            <w:tcW w:w="3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603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vAlign w:val="bottom"/>
            <w:hideMark/>
          </w:tcPr>
          <w:p w:rsidR="004F7044" w:rsidRDefault="009E7B39">
            <w:pPr>
              <w:jc w:val="right"/>
              <w:rPr>
                <w:rFonts w:ascii="Arial" w:hAnsi="Arial" w:cs="Arial"/>
                <w:sz w:val="18"/>
                <w:szCs w:val="18"/>
              </w:rPr>
            </w:pPr>
            <w:r>
              <w:rPr>
                <w:rFonts w:ascii="Arial" w:hAnsi="Arial" w:cs="Arial"/>
                <w:sz w:val="18"/>
                <w:szCs w:val="18"/>
              </w:rPr>
              <w:t>27 000</w:t>
            </w:r>
          </w:p>
        </w:tc>
      </w:tr>
      <w:tr w:rsidR="004F7044" w:rsidTr="004F7044">
        <w:trPr>
          <w:trHeight w:val="240"/>
        </w:trPr>
        <w:tc>
          <w:tcPr>
            <w:tcW w:w="603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Rozdelenie podielu na zisku spoločníkom, členom</w:t>
            </w:r>
          </w:p>
        </w:tc>
        <w:tc>
          <w:tcPr>
            <w:tcW w:w="3204" w:type="dxa"/>
            <w:tcBorders>
              <w:top w:val="nil"/>
              <w:left w:val="nil"/>
              <w:bottom w:val="nil"/>
              <w:right w:val="nil"/>
            </w:tcBorders>
            <w:shd w:val="clear" w:color="auto" w:fill="auto"/>
            <w:vAlign w:val="bottom"/>
            <w:hideMark/>
          </w:tcPr>
          <w:p w:rsidR="004F7044" w:rsidRDefault="00450350">
            <w:pPr>
              <w:jc w:val="right"/>
              <w:rPr>
                <w:rFonts w:ascii="Arial" w:hAnsi="Arial" w:cs="Arial"/>
                <w:sz w:val="18"/>
                <w:szCs w:val="18"/>
              </w:rPr>
            </w:pPr>
            <w:r>
              <w:rPr>
                <w:rFonts w:ascii="Arial" w:hAnsi="Arial" w:cs="Arial"/>
                <w:sz w:val="18"/>
                <w:szCs w:val="18"/>
              </w:rPr>
              <w:t>350 000</w:t>
            </w:r>
          </w:p>
        </w:tc>
      </w:tr>
      <w:tr w:rsidR="004F7044" w:rsidTr="004F7044">
        <w:trPr>
          <w:trHeight w:val="240"/>
        </w:trPr>
        <w:tc>
          <w:tcPr>
            <w:tcW w:w="603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 xml:space="preserve">Iné </w:t>
            </w:r>
          </w:p>
        </w:tc>
        <w:tc>
          <w:tcPr>
            <w:tcW w:w="3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603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4F7044" w:rsidRDefault="009E7B39">
            <w:pPr>
              <w:jc w:val="right"/>
              <w:rPr>
                <w:rFonts w:ascii="Arial" w:hAnsi="Arial" w:cs="Arial"/>
                <w:b/>
                <w:bCs/>
                <w:sz w:val="18"/>
                <w:szCs w:val="18"/>
              </w:rPr>
            </w:pPr>
            <w:r>
              <w:rPr>
                <w:rFonts w:ascii="Arial" w:hAnsi="Arial" w:cs="Arial"/>
                <w:b/>
                <w:bCs/>
                <w:sz w:val="18"/>
                <w:szCs w:val="18"/>
              </w:rPr>
              <w:t>381 513</w:t>
            </w:r>
          </w:p>
        </w:tc>
      </w:tr>
      <w:bookmarkEnd w:id="65"/>
    </w:tbl>
    <w:p w:rsidR="009E7B39" w:rsidRDefault="009E7B39" w:rsidP="00BD42A1">
      <w:pPr>
        <w:pStyle w:val="odstavec"/>
      </w:pPr>
    </w:p>
    <w:p w:rsidR="009E7B39" w:rsidRDefault="009E7B39" w:rsidP="00BD42A1">
      <w:pPr>
        <w:pStyle w:val="odstavec"/>
      </w:pPr>
    </w:p>
    <w:p w:rsidR="009E7B39" w:rsidRDefault="009E7B39" w:rsidP="009E7B39">
      <w:pPr>
        <w:pStyle w:val="odstavec"/>
        <w:ind w:left="0"/>
      </w:pPr>
    </w:p>
    <w:p w:rsidR="009E7B39" w:rsidRDefault="009E7B39" w:rsidP="00BD42A1">
      <w:pPr>
        <w:pStyle w:val="odstavec"/>
      </w:pPr>
    </w:p>
    <w:p w:rsidR="002A6B50" w:rsidRPr="00CE19D0" w:rsidRDefault="00316173" w:rsidP="0022181B">
      <w:pPr>
        <w:pStyle w:val="Nadpis2"/>
      </w:pPr>
      <w:r w:rsidRPr="00CE19D0">
        <w:t>Rezervy</w:t>
      </w:r>
    </w:p>
    <w:p w:rsidR="00A3677A" w:rsidRPr="00CE19D0" w:rsidRDefault="00316173" w:rsidP="00BD42A1">
      <w:pPr>
        <w:pStyle w:val="odstavec"/>
      </w:pPr>
      <w:r w:rsidRPr="00CE19D0">
        <w:t>Prehľad rezerv je uvedený v nasledujúcej tabuľke:</w:t>
      </w:r>
    </w:p>
    <w:p w:rsidR="004F7044" w:rsidRPr="00CE19D0" w:rsidRDefault="004F7044" w:rsidP="00BD42A1">
      <w:pPr>
        <w:pStyle w:val="odstavec"/>
      </w:pPr>
      <w:bookmarkStart w:id="67" w:name="FWT_reserve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36"/>
        <w:gridCol w:w="1277"/>
        <w:gridCol w:w="1076"/>
        <w:gridCol w:w="1132"/>
        <w:gridCol w:w="1170"/>
        <w:gridCol w:w="1401"/>
      </w:tblGrid>
      <w:tr w:rsidR="004F7044" w:rsidTr="004F7044">
        <w:trPr>
          <w:trHeight w:val="285"/>
        </w:trPr>
        <w:tc>
          <w:tcPr>
            <w:tcW w:w="3236" w:type="dxa"/>
            <w:vMerge w:val="restart"/>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bookmarkStart w:id="68" w:name="RANGE!B5:G31"/>
            <w:r>
              <w:rPr>
                <w:rFonts w:ascii="Arial" w:hAnsi="Arial" w:cs="Arial"/>
                <w:b/>
                <w:bCs/>
                <w:sz w:val="18"/>
                <w:szCs w:val="18"/>
              </w:rPr>
              <w:t>Názov položky</w:t>
            </w:r>
            <w:bookmarkEnd w:id="68"/>
          </w:p>
        </w:tc>
        <w:tc>
          <w:tcPr>
            <w:tcW w:w="6056" w:type="dxa"/>
            <w:gridSpan w:val="5"/>
            <w:tcBorders>
              <w:top w:val="nil"/>
              <w:left w:val="nil"/>
              <w:bottom w:val="nil"/>
              <w:right w:val="nil"/>
            </w:tcBorders>
            <w:shd w:val="clear" w:color="auto" w:fill="auto"/>
            <w:noWrap/>
            <w:vAlign w:val="center"/>
            <w:hideMark/>
          </w:tcPr>
          <w:p w:rsidR="004F7044" w:rsidRDefault="004F7044">
            <w:pPr>
              <w:jc w:val="center"/>
              <w:rPr>
                <w:rFonts w:ascii="Arial" w:hAnsi="Arial" w:cs="Arial"/>
                <w:b/>
                <w:bCs/>
                <w:sz w:val="18"/>
                <w:szCs w:val="18"/>
              </w:rPr>
            </w:pPr>
          </w:p>
        </w:tc>
      </w:tr>
      <w:tr w:rsidR="004F7044" w:rsidTr="004F7044">
        <w:trPr>
          <w:trHeight w:val="480"/>
        </w:trPr>
        <w:tc>
          <w:tcPr>
            <w:tcW w:w="3236" w:type="dxa"/>
            <w:vMerge/>
            <w:tcBorders>
              <w:top w:val="nil"/>
              <w:left w:val="nil"/>
              <w:bottom w:val="nil"/>
              <w:right w:val="nil"/>
            </w:tcBorders>
            <w:vAlign w:val="center"/>
            <w:hideMark/>
          </w:tcPr>
          <w:p w:rsidR="004F7044" w:rsidRDefault="004F7044">
            <w:pPr>
              <w:rPr>
                <w:rFonts w:ascii="Arial" w:hAnsi="Arial" w:cs="Arial"/>
                <w:b/>
                <w:bCs/>
                <w:sz w:val="18"/>
                <w:szCs w:val="18"/>
              </w:rPr>
            </w:pPr>
          </w:p>
        </w:tc>
        <w:tc>
          <w:tcPr>
            <w:tcW w:w="1277"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1.1.2014</w:t>
            </w:r>
          </w:p>
        </w:tc>
        <w:tc>
          <w:tcPr>
            <w:tcW w:w="1076"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Tvorba</w:t>
            </w:r>
          </w:p>
        </w:tc>
        <w:tc>
          <w:tcPr>
            <w:tcW w:w="1132"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Použitie</w:t>
            </w:r>
          </w:p>
        </w:tc>
        <w:tc>
          <w:tcPr>
            <w:tcW w:w="117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Zrušenie</w:t>
            </w:r>
          </w:p>
        </w:tc>
        <w:tc>
          <w:tcPr>
            <w:tcW w:w="1401"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31.12.2014</w:t>
            </w:r>
          </w:p>
        </w:tc>
      </w:tr>
      <w:tr w:rsidR="004F7044" w:rsidTr="004F7044">
        <w:trPr>
          <w:trHeight w:val="225"/>
        </w:trPr>
        <w:tc>
          <w:tcPr>
            <w:tcW w:w="323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277"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107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1132"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d</w:t>
            </w:r>
          </w:p>
        </w:tc>
        <w:tc>
          <w:tcPr>
            <w:tcW w:w="1170"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e</w:t>
            </w:r>
          </w:p>
        </w:tc>
        <w:tc>
          <w:tcPr>
            <w:tcW w:w="1401"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f</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Dlhodobé rezervy, z toho:</w:t>
            </w:r>
          </w:p>
        </w:tc>
        <w:tc>
          <w:tcPr>
            <w:tcW w:w="1277" w:type="dxa"/>
            <w:tcBorders>
              <w:top w:val="nil"/>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076" w:type="dxa"/>
            <w:tcBorders>
              <w:top w:val="nil"/>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132" w:type="dxa"/>
            <w:tcBorders>
              <w:top w:val="nil"/>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170" w:type="dxa"/>
            <w:tcBorders>
              <w:top w:val="nil"/>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401" w:type="dxa"/>
            <w:tcBorders>
              <w:top w:val="nil"/>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i/>
                <w:iCs/>
                <w:sz w:val="18"/>
                <w:szCs w:val="18"/>
              </w:rPr>
            </w:pPr>
            <w:r>
              <w:rPr>
                <w:rFonts w:ascii="Arial" w:hAnsi="Arial" w:cs="Arial"/>
                <w:i/>
                <w:iCs/>
                <w:sz w:val="18"/>
                <w:szCs w:val="18"/>
              </w:rPr>
              <w:t>Zákonné dlhodobé rezervy, z toho:</w:t>
            </w:r>
          </w:p>
        </w:tc>
        <w:tc>
          <w:tcPr>
            <w:tcW w:w="1277"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076"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i/>
                <w:iCs/>
                <w:sz w:val="18"/>
                <w:szCs w:val="18"/>
              </w:rPr>
            </w:pPr>
            <w:r>
              <w:rPr>
                <w:rFonts w:ascii="Arial" w:hAnsi="Arial" w:cs="Arial"/>
                <w:i/>
                <w:iCs/>
                <w:sz w:val="18"/>
                <w:szCs w:val="18"/>
              </w:rPr>
              <w:t>Ostatné dlhodobé rezervy, z toho:</w:t>
            </w:r>
          </w:p>
        </w:tc>
        <w:tc>
          <w:tcPr>
            <w:tcW w:w="1277"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076"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Krátkodobé rezervy, z toho:</w:t>
            </w:r>
          </w:p>
        </w:tc>
        <w:tc>
          <w:tcPr>
            <w:tcW w:w="1277" w:type="dxa"/>
            <w:tcBorders>
              <w:top w:val="single" w:sz="4" w:space="0" w:color="auto"/>
              <w:left w:val="nil"/>
              <w:bottom w:val="double" w:sz="6" w:space="0" w:color="auto"/>
              <w:right w:val="nil"/>
            </w:tcBorders>
            <w:shd w:val="clear" w:color="auto" w:fill="auto"/>
            <w:noWrap/>
            <w:vAlign w:val="bottom"/>
            <w:hideMark/>
          </w:tcPr>
          <w:p w:rsidR="004F7044" w:rsidRDefault="00885E2B">
            <w:pPr>
              <w:jc w:val="right"/>
              <w:rPr>
                <w:rFonts w:ascii="Arial" w:hAnsi="Arial" w:cs="Arial"/>
                <w:b/>
                <w:bCs/>
                <w:sz w:val="18"/>
                <w:szCs w:val="18"/>
              </w:rPr>
            </w:pPr>
            <w:r>
              <w:rPr>
                <w:rFonts w:ascii="Arial" w:hAnsi="Arial" w:cs="Arial"/>
                <w:b/>
                <w:bCs/>
                <w:sz w:val="18"/>
                <w:szCs w:val="18"/>
              </w:rPr>
              <w:t>29 623</w:t>
            </w:r>
          </w:p>
        </w:tc>
        <w:tc>
          <w:tcPr>
            <w:tcW w:w="1076" w:type="dxa"/>
            <w:tcBorders>
              <w:top w:val="single" w:sz="4" w:space="0" w:color="auto"/>
              <w:left w:val="nil"/>
              <w:bottom w:val="double" w:sz="6" w:space="0" w:color="auto"/>
              <w:right w:val="nil"/>
            </w:tcBorders>
            <w:shd w:val="clear" w:color="auto" w:fill="auto"/>
            <w:noWrap/>
            <w:vAlign w:val="bottom"/>
            <w:hideMark/>
          </w:tcPr>
          <w:p w:rsidR="004F7044" w:rsidRDefault="00074C1E">
            <w:pPr>
              <w:jc w:val="right"/>
              <w:rPr>
                <w:rFonts w:ascii="Arial" w:hAnsi="Arial" w:cs="Arial"/>
                <w:b/>
                <w:bCs/>
                <w:sz w:val="18"/>
                <w:szCs w:val="18"/>
              </w:rPr>
            </w:pPr>
            <w:r>
              <w:rPr>
                <w:rFonts w:ascii="Arial" w:hAnsi="Arial" w:cs="Arial"/>
                <w:b/>
                <w:bCs/>
                <w:sz w:val="18"/>
                <w:szCs w:val="18"/>
              </w:rPr>
              <w:t>57 236</w:t>
            </w:r>
          </w:p>
        </w:tc>
        <w:tc>
          <w:tcPr>
            <w:tcW w:w="1132" w:type="dxa"/>
            <w:tcBorders>
              <w:top w:val="single" w:sz="4" w:space="0" w:color="auto"/>
              <w:left w:val="nil"/>
              <w:bottom w:val="double" w:sz="6" w:space="0" w:color="auto"/>
              <w:right w:val="nil"/>
            </w:tcBorders>
            <w:shd w:val="clear" w:color="auto" w:fill="auto"/>
            <w:noWrap/>
            <w:vAlign w:val="bottom"/>
            <w:hideMark/>
          </w:tcPr>
          <w:p w:rsidR="004F7044" w:rsidRDefault="00074C1E">
            <w:pPr>
              <w:jc w:val="right"/>
              <w:rPr>
                <w:rFonts w:ascii="Arial" w:hAnsi="Arial" w:cs="Arial"/>
                <w:b/>
                <w:bCs/>
                <w:sz w:val="18"/>
                <w:szCs w:val="18"/>
              </w:rPr>
            </w:pPr>
            <w:r>
              <w:rPr>
                <w:rFonts w:ascii="Arial" w:hAnsi="Arial" w:cs="Arial"/>
                <w:b/>
                <w:bCs/>
                <w:sz w:val="18"/>
                <w:szCs w:val="18"/>
              </w:rPr>
              <w:t>56 286</w:t>
            </w:r>
          </w:p>
        </w:tc>
        <w:tc>
          <w:tcPr>
            <w:tcW w:w="1170"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rsidR="004F7044" w:rsidRDefault="00885E2B">
            <w:pPr>
              <w:jc w:val="right"/>
              <w:rPr>
                <w:rFonts w:ascii="Arial" w:hAnsi="Arial" w:cs="Arial"/>
                <w:b/>
                <w:bCs/>
                <w:sz w:val="18"/>
                <w:szCs w:val="18"/>
              </w:rPr>
            </w:pPr>
            <w:r>
              <w:rPr>
                <w:rFonts w:ascii="Arial" w:hAnsi="Arial" w:cs="Arial"/>
                <w:b/>
                <w:bCs/>
                <w:sz w:val="18"/>
                <w:szCs w:val="18"/>
              </w:rPr>
              <w:t>30 573</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i/>
                <w:iCs/>
                <w:sz w:val="18"/>
                <w:szCs w:val="18"/>
              </w:rPr>
            </w:pPr>
            <w:r>
              <w:rPr>
                <w:rFonts w:ascii="Arial" w:hAnsi="Arial" w:cs="Arial"/>
                <w:i/>
                <w:iCs/>
                <w:sz w:val="18"/>
                <w:szCs w:val="18"/>
              </w:rPr>
              <w:t>Zákonné krátkodobé rezervy, z toho:</w:t>
            </w:r>
          </w:p>
        </w:tc>
        <w:tc>
          <w:tcPr>
            <w:tcW w:w="1277" w:type="dxa"/>
            <w:tcBorders>
              <w:top w:val="nil"/>
              <w:left w:val="nil"/>
              <w:bottom w:val="nil"/>
              <w:right w:val="nil"/>
            </w:tcBorders>
            <w:shd w:val="clear" w:color="auto" w:fill="auto"/>
            <w:noWrap/>
            <w:vAlign w:val="bottom"/>
            <w:hideMark/>
          </w:tcPr>
          <w:p w:rsidR="004F7044" w:rsidRDefault="00074C1E">
            <w:pPr>
              <w:jc w:val="right"/>
              <w:rPr>
                <w:rFonts w:ascii="Arial" w:hAnsi="Arial" w:cs="Arial"/>
                <w:i/>
                <w:iCs/>
                <w:sz w:val="18"/>
                <w:szCs w:val="18"/>
              </w:rPr>
            </w:pPr>
            <w:r>
              <w:rPr>
                <w:rFonts w:ascii="Arial" w:hAnsi="Arial" w:cs="Arial"/>
                <w:i/>
                <w:iCs/>
                <w:sz w:val="18"/>
                <w:szCs w:val="18"/>
              </w:rPr>
              <w:t>29 623</w:t>
            </w:r>
          </w:p>
        </w:tc>
        <w:tc>
          <w:tcPr>
            <w:tcW w:w="1076" w:type="dxa"/>
            <w:tcBorders>
              <w:top w:val="nil"/>
              <w:left w:val="nil"/>
              <w:bottom w:val="nil"/>
              <w:right w:val="nil"/>
            </w:tcBorders>
            <w:shd w:val="clear" w:color="auto" w:fill="auto"/>
            <w:noWrap/>
            <w:vAlign w:val="bottom"/>
            <w:hideMark/>
          </w:tcPr>
          <w:p w:rsidR="004F7044" w:rsidRDefault="00074C1E">
            <w:pPr>
              <w:jc w:val="right"/>
              <w:rPr>
                <w:rFonts w:ascii="Arial" w:hAnsi="Arial" w:cs="Arial"/>
                <w:i/>
                <w:iCs/>
                <w:sz w:val="18"/>
                <w:szCs w:val="18"/>
              </w:rPr>
            </w:pPr>
            <w:r>
              <w:rPr>
                <w:rFonts w:ascii="Arial" w:hAnsi="Arial" w:cs="Arial"/>
                <w:i/>
                <w:iCs/>
                <w:sz w:val="18"/>
                <w:szCs w:val="18"/>
              </w:rPr>
              <w:t>57 236</w:t>
            </w:r>
          </w:p>
        </w:tc>
        <w:tc>
          <w:tcPr>
            <w:tcW w:w="1132" w:type="dxa"/>
            <w:tcBorders>
              <w:top w:val="nil"/>
              <w:left w:val="nil"/>
              <w:bottom w:val="nil"/>
              <w:right w:val="nil"/>
            </w:tcBorders>
            <w:shd w:val="clear" w:color="auto" w:fill="auto"/>
            <w:noWrap/>
            <w:vAlign w:val="bottom"/>
            <w:hideMark/>
          </w:tcPr>
          <w:p w:rsidR="004F7044" w:rsidRDefault="00074C1E">
            <w:pPr>
              <w:jc w:val="right"/>
              <w:rPr>
                <w:rFonts w:ascii="Arial" w:hAnsi="Arial" w:cs="Arial"/>
                <w:i/>
                <w:iCs/>
                <w:sz w:val="18"/>
                <w:szCs w:val="18"/>
              </w:rPr>
            </w:pPr>
            <w:r>
              <w:rPr>
                <w:rFonts w:ascii="Arial" w:hAnsi="Arial" w:cs="Arial"/>
                <w:i/>
                <w:iCs/>
                <w:sz w:val="18"/>
                <w:szCs w:val="18"/>
              </w:rPr>
              <w:t>56 286</w:t>
            </w:r>
          </w:p>
        </w:tc>
        <w:tc>
          <w:tcPr>
            <w:tcW w:w="1170"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4F7044" w:rsidRDefault="00074C1E">
            <w:pPr>
              <w:jc w:val="right"/>
              <w:rPr>
                <w:rFonts w:ascii="Arial" w:hAnsi="Arial" w:cs="Arial"/>
                <w:i/>
                <w:iCs/>
                <w:sz w:val="18"/>
                <w:szCs w:val="18"/>
              </w:rPr>
            </w:pPr>
            <w:r>
              <w:rPr>
                <w:rFonts w:ascii="Arial" w:hAnsi="Arial" w:cs="Arial"/>
                <w:i/>
                <w:iCs/>
                <w:sz w:val="18"/>
                <w:szCs w:val="18"/>
              </w:rPr>
              <w:t>30 573</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DE5F7F">
            <w:pPr>
              <w:rPr>
                <w:rFonts w:ascii="Arial" w:hAnsi="Arial" w:cs="Arial"/>
                <w:sz w:val="18"/>
                <w:szCs w:val="18"/>
              </w:rPr>
            </w:pPr>
            <w:r>
              <w:rPr>
                <w:rFonts w:ascii="Arial" w:hAnsi="Arial" w:cs="Arial"/>
                <w:sz w:val="18"/>
                <w:szCs w:val="18"/>
              </w:rPr>
              <w:t>rezerva na RUZ a audit</w:t>
            </w:r>
          </w:p>
        </w:tc>
        <w:tc>
          <w:tcPr>
            <w:tcW w:w="1277" w:type="dxa"/>
            <w:tcBorders>
              <w:top w:val="nil"/>
              <w:left w:val="nil"/>
              <w:bottom w:val="nil"/>
              <w:right w:val="nil"/>
            </w:tcBorders>
            <w:shd w:val="clear" w:color="auto" w:fill="auto"/>
            <w:vAlign w:val="bottom"/>
            <w:hideMark/>
          </w:tcPr>
          <w:p w:rsidR="004F7044" w:rsidRDefault="00DE5F7F">
            <w:pPr>
              <w:jc w:val="right"/>
              <w:rPr>
                <w:rFonts w:ascii="Arial" w:hAnsi="Arial" w:cs="Arial"/>
                <w:sz w:val="18"/>
                <w:szCs w:val="18"/>
              </w:rPr>
            </w:pPr>
            <w:r>
              <w:rPr>
                <w:rFonts w:ascii="Arial" w:hAnsi="Arial" w:cs="Arial"/>
                <w:sz w:val="18"/>
                <w:szCs w:val="18"/>
              </w:rPr>
              <w:t>6 850</w:t>
            </w:r>
          </w:p>
        </w:tc>
        <w:tc>
          <w:tcPr>
            <w:tcW w:w="1076" w:type="dxa"/>
            <w:tcBorders>
              <w:top w:val="nil"/>
              <w:left w:val="nil"/>
              <w:bottom w:val="nil"/>
              <w:right w:val="nil"/>
            </w:tcBorders>
            <w:shd w:val="clear" w:color="auto" w:fill="auto"/>
            <w:vAlign w:val="bottom"/>
            <w:hideMark/>
          </w:tcPr>
          <w:p w:rsidR="004F7044" w:rsidRDefault="00053E03">
            <w:pPr>
              <w:jc w:val="right"/>
              <w:rPr>
                <w:rFonts w:ascii="Arial" w:hAnsi="Arial" w:cs="Arial"/>
                <w:sz w:val="18"/>
                <w:szCs w:val="18"/>
              </w:rPr>
            </w:pPr>
            <w:r>
              <w:rPr>
                <w:rFonts w:ascii="Arial" w:hAnsi="Arial" w:cs="Arial"/>
                <w:sz w:val="18"/>
                <w:szCs w:val="18"/>
              </w:rPr>
              <w:t>5 650</w:t>
            </w:r>
          </w:p>
        </w:tc>
        <w:tc>
          <w:tcPr>
            <w:tcW w:w="1132" w:type="dxa"/>
            <w:tcBorders>
              <w:top w:val="nil"/>
              <w:left w:val="nil"/>
              <w:bottom w:val="nil"/>
              <w:right w:val="nil"/>
            </w:tcBorders>
            <w:shd w:val="clear" w:color="auto" w:fill="auto"/>
            <w:vAlign w:val="bottom"/>
            <w:hideMark/>
          </w:tcPr>
          <w:p w:rsidR="004F7044" w:rsidRDefault="00DE5F7F">
            <w:pPr>
              <w:jc w:val="right"/>
              <w:rPr>
                <w:rFonts w:ascii="Arial" w:hAnsi="Arial" w:cs="Arial"/>
                <w:sz w:val="18"/>
                <w:szCs w:val="18"/>
              </w:rPr>
            </w:pPr>
            <w:r>
              <w:rPr>
                <w:rFonts w:ascii="Arial" w:hAnsi="Arial" w:cs="Arial"/>
                <w:sz w:val="18"/>
                <w:szCs w:val="18"/>
              </w:rPr>
              <w:t>6 850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053E03">
            <w:pPr>
              <w:jc w:val="right"/>
              <w:rPr>
                <w:rFonts w:ascii="Arial" w:hAnsi="Arial" w:cs="Arial"/>
                <w:sz w:val="18"/>
                <w:szCs w:val="18"/>
              </w:rPr>
            </w:pPr>
            <w:r>
              <w:rPr>
                <w:rFonts w:ascii="Arial" w:hAnsi="Arial" w:cs="Arial"/>
                <w:sz w:val="18"/>
                <w:szCs w:val="18"/>
              </w:rPr>
              <w:t>5 650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DE5F7F">
            <w:pPr>
              <w:rPr>
                <w:rFonts w:ascii="Arial" w:hAnsi="Arial" w:cs="Arial"/>
                <w:sz w:val="18"/>
                <w:szCs w:val="18"/>
              </w:rPr>
            </w:pPr>
            <w:r>
              <w:rPr>
                <w:rFonts w:ascii="Arial" w:hAnsi="Arial" w:cs="Arial"/>
                <w:sz w:val="18"/>
                <w:szCs w:val="18"/>
              </w:rPr>
              <w:t xml:space="preserve">rezerva na </w:t>
            </w:r>
            <w:proofErr w:type="spellStart"/>
            <w:r>
              <w:rPr>
                <w:rFonts w:ascii="Arial" w:hAnsi="Arial" w:cs="Arial"/>
                <w:sz w:val="18"/>
                <w:szCs w:val="18"/>
              </w:rPr>
              <w:t>mzdy,odvody</w:t>
            </w:r>
            <w:proofErr w:type="spellEnd"/>
          </w:p>
        </w:tc>
        <w:tc>
          <w:tcPr>
            <w:tcW w:w="1277" w:type="dxa"/>
            <w:tcBorders>
              <w:top w:val="nil"/>
              <w:left w:val="nil"/>
              <w:bottom w:val="nil"/>
              <w:right w:val="nil"/>
            </w:tcBorders>
            <w:shd w:val="clear" w:color="auto" w:fill="auto"/>
            <w:vAlign w:val="bottom"/>
            <w:hideMark/>
          </w:tcPr>
          <w:p w:rsidR="004F7044" w:rsidRDefault="00DE5F7F">
            <w:pPr>
              <w:jc w:val="right"/>
              <w:rPr>
                <w:rFonts w:ascii="Arial" w:hAnsi="Arial" w:cs="Arial"/>
                <w:sz w:val="18"/>
                <w:szCs w:val="18"/>
              </w:rPr>
            </w:pPr>
            <w:r>
              <w:rPr>
                <w:rFonts w:ascii="Arial" w:hAnsi="Arial" w:cs="Arial"/>
                <w:sz w:val="18"/>
                <w:szCs w:val="18"/>
              </w:rPr>
              <w:t>22 773</w:t>
            </w:r>
          </w:p>
        </w:tc>
        <w:tc>
          <w:tcPr>
            <w:tcW w:w="1076" w:type="dxa"/>
            <w:tcBorders>
              <w:top w:val="nil"/>
              <w:left w:val="nil"/>
              <w:bottom w:val="nil"/>
              <w:right w:val="nil"/>
            </w:tcBorders>
            <w:shd w:val="clear" w:color="auto" w:fill="auto"/>
            <w:vAlign w:val="bottom"/>
            <w:hideMark/>
          </w:tcPr>
          <w:p w:rsidR="004F7044" w:rsidRDefault="00053E03">
            <w:pPr>
              <w:jc w:val="right"/>
              <w:rPr>
                <w:rFonts w:ascii="Arial" w:hAnsi="Arial" w:cs="Arial"/>
                <w:sz w:val="18"/>
                <w:szCs w:val="18"/>
              </w:rPr>
            </w:pPr>
            <w:r>
              <w:rPr>
                <w:rFonts w:ascii="Arial" w:hAnsi="Arial" w:cs="Arial"/>
                <w:sz w:val="18"/>
                <w:szCs w:val="18"/>
              </w:rPr>
              <w:t>51 586</w:t>
            </w:r>
          </w:p>
        </w:tc>
        <w:tc>
          <w:tcPr>
            <w:tcW w:w="1132" w:type="dxa"/>
            <w:tcBorders>
              <w:top w:val="nil"/>
              <w:left w:val="nil"/>
              <w:bottom w:val="nil"/>
              <w:right w:val="nil"/>
            </w:tcBorders>
            <w:shd w:val="clear" w:color="auto" w:fill="auto"/>
            <w:vAlign w:val="bottom"/>
            <w:hideMark/>
          </w:tcPr>
          <w:p w:rsidR="004F7044" w:rsidRDefault="00053E03">
            <w:pPr>
              <w:jc w:val="right"/>
              <w:rPr>
                <w:rFonts w:ascii="Arial" w:hAnsi="Arial" w:cs="Arial"/>
                <w:sz w:val="18"/>
                <w:szCs w:val="18"/>
              </w:rPr>
            </w:pPr>
            <w:r>
              <w:rPr>
                <w:rFonts w:ascii="Arial" w:hAnsi="Arial" w:cs="Arial"/>
                <w:sz w:val="18"/>
                <w:szCs w:val="18"/>
              </w:rPr>
              <w:t>49 436</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053E03">
            <w:pPr>
              <w:jc w:val="right"/>
              <w:rPr>
                <w:rFonts w:ascii="Arial" w:hAnsi="Arial" w:cs="Arial"/>
                <w:sz w:val="18"/>
                <w:szCs w:val="18"/>
              </w:rPr>
            </w:pPr>
            <w:r>
              <w:rPr>
                <w:rFonts w:ascii="Arial" w:hAnsi="Arial" w:cs="Arial"/>
                <w:sz w:val="18"/>
                <w:szCs w:val="18"/>
              </w:rPr>
              <w:t>24 923</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i/>
                <w:iCs/>
                <w:sz w:val="18"/>
                <w:szCs w:val="18"/>
              </w:rPr>
            </w:pPr>
            <w:r>
              <w:rPr>
                <w:rFonts w:ascii="Arial" w:hAnsi="Arial" w:cs="Arial"/>
                <w:i/>
                <w:iCs/>
                <w:sz w:val="18"/>
                <w:szCs w:val="18"/>
              </w:rPr>
              <w:t>Ostatné krátkodobé rezervy, z toho:</w:t>
            </w:r>
          </w:p>
        </w:tc>
        <w:tc>
          <w:tcPr>
            <w:tcW w:w="1277"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076"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Rezervy spolu</w:t>
            </w:r>
          </w:p>
        </w:tc>
        <w:tc>
          <w:tcPr>
            <w:tcW w:w="1277" w:type="dxa"/>
            <w:tcBorders>
              <w:top w:val="single" w:sz="4" w:space="0" w:color="auto"/>
              <w:left w:val="nil"/>
              <w:bottom w:val="double" w:sz="6" w:space="0" w:color="auto"/>
              <w:right w:val="nil"/>
            </w:tcBorders>
            <w:shd w:val="clear" w:color="auto" w:fill="auto"/>
            <w:noWrap/>
            <w:vAlign w:val="bottom"/>
            <w:hideMark/>
          </w:tcPr>
          <w:p w:rsidR="004F7044" w:rsidRDefault="00741261">
            <w:pPr>
              <w:jc w:val="right"/>
              <w:rPr>
                <w:rFonts w:ascii="Arial" w:hAnsi="Arial" w:cs="Arial"/>
                <w:b/>
                <w:bCs/>
                <w:sz w:val="18"/>
                <w:szCs w:val="18"/>
              </w:rPr>
            </w:pPr>
            <w:r>
              <w:rPr>
                <w:rFonts w:ascii="Arial" w:hAnsi="Arial" w:cs="Arial"/>
                <w:b/>
                <w:bCs/>
                <w:sz w:val="18"/>
                <w:szCs w:val="18"/>
              </w:rPr>
              <w:t>29 623</w:t>
            </w:r>
          </w:p>
        </w:tc>
        <w:tc>
          <w:tcPr>
            <w:tcW w:w="1076" w:type="dxa"/>
            <w:tcBorders>
              <w:top w:val="single" w:sz="4" w:space="0" w:color="auto"/>
              <w:left w:val="nil"/>
              <w:bottom w:val="double" w:sz="6" w:space="0" w:color="auto"/>
              <w:right w:val="nil"/>
            </w:tcBorders>
            <w:shd w:val="clear" w:color="auto" w:fill="auto"/>
            <w:noWrap/>
            <w:vAlign w:val="bottom"/>
            <w:hideMark/>
          </w:tcPr>
          <w:p w:rsidR="004F7044" w:rsidRDefault="00741261">
            <w:pPr>
              <w:jc w:val="right"/>
              <w:rPr>
                <w:rFonts w:ascii="Arial" w:hAnsi="Arial" w:cs="Arial"/>
                <w:b/>
                <w:bCs/>
                <w:sz w:val="18"/>
                <w:szCs w:val="18"/>
              </w:rPr>
            </w:pPr>
            <w:r>
              <w:rPr>
                <w:rFonts w:ascii="Arial" w:hAnsi="Arial" w:cs="Arial"/>
                <w:b/>
                <w:bCs/>
                <w:sz w:val="18"/>
                <w:szCs w:val="18"/>
              </w:rPr>
              <w:t>57 236</w:t>
            </w:r>
          </w:p>
        </w:tc>
        <w:tc>
          <w:tcPr>
            <w:tcW w:w="1132" w:type="dxa"/>
            <w:tcBorders>
              <w:top w:val="single" w:sz="4" w:space="0" w:color="auto"/>
              <w:left w:val="nil"/>
              <w:bottom w:val="double" w:sz="6" w:space="0" w:color="auto"/>
              <w:right w:val="nil"/>
            </w:tcBorders>
            <w:shd w:val="clear" w:color="auto" w:fill="auto"/>
            <w:noWrap/>
            <w:vAlign w:val="bottom"/>
            <w:hideMark/>
          </w:tcPr>
          <w:p w:rsidR="004F7044" w:rsidRDefault="00741261">
            <w:pPr>
              <w:jc w:val="right"/>
              <w:rPr>
                <w:rFonts w:ascii="Arial" w:hAnsi="Arial" w:cs="Arial"/>
                <w:b/>
                <w:bCs/>
                <w:sz w:val="18"/>
                <w:szCs w:val="18"/>
              </w:rPr>
            </w:pPr>
            <w:r>
              <w:rPr>
                <w:rFonts w:ascii="Arial" w:hAnsi="Arial" w:cs="Arial"/>
                <w:b/>
                <w:bCs/>
                <w:sz w:val="18"/>
                <w:szCs w:val="18"/>
              </w:rPr>
              <w:t>56 286</w:t>
            </w:r>
          </w:p>
        </w:tc>
        <w:tc>
          <w:tcPr>
            <w:tcW w:w="1170"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rsidR="004F7044" w:rsidRDefault="00741261">
            <w:pPr>
              <w:jc w:val="right"/>
              <w:rPr>
                <w:rFonts w:ascii="Arial" w:hAnsi="Arial" w:cs="Arial"/>
                <w:b/>
                <w:bCs/>
                <w:sz w:val="18"/>
                <w:szCs w:val="18"/>
              </w:rPr>
            </w:pPr>
            <w:r>
              <w:rPr>
                <w:rFonts w:ascii="Arial" w:hAnsi="Arial" w:cs="Arial"/>
                <w:b/>
                <w:bCs/>
                <w:sz w:val="18"/>
                <w:szCs w:val="18"/>
              </w:rPr>
              <w:t>30 573</w:t>
            </w:r>
          </w:p>
        </w:tc>
      </w:tr>
    </w:tbl>
    <w:p w:rsidR="005634D7" w:rsidRDefault="005634D7" w:rsidP="00BD42A1">
      <w:pPr>
        <w:pStyle w:val="odstavec"/>
      </w:pPr>
    </w:p>
    <w:p w:rsidR="00B6609D" w:rsidRDefault="00B6609D" w:rsidP="00BD42A1">
      <w:pPr>
        <w:pStyle w:val="odstavec"/>
      </w:pPr>
    </w:p>
    <w:p w:rsidR="00B6609D" w:rsidRDefault="00B6609D" w:rsidP="00BD42A1">
      <w:pPr>
        <w:pStyle w:val="odstavec"/>
      </w:pPr>
    </w:p>
    <w:p w:rsidR="00B6609D" w:rsidRDefault="00B6609D" w:rsidP="00BD42A1">
      <w:pPr>
        <w:pStyle w:val="odstavec"/>
      </w:pPr>
    </w:p>
    <w:p w:rsidR="00B6609D" w:rsidRDefault="00B6609D" w:rsidP="00BD42A1">
      <w:pPr>
        <w:pStyle w:val="odstavec"/>
      </w:pPr>
    </w:p>
    <w:p w:rsidR="00B6609D" w:rsidRPr="00CE19D0" w:rsidRDefault="00B6609D" w:rsidP="00BD42A1">
      <w:pPr>
        <w:pStyle w:val="odstavec"/>
      </w:pPr>
    </w:p>
    <w:p w:rsidR="004F7044" w:rsidRPr="00CE19D0" w:rsidRDefault="004F7044" w:rsidP="00BD42A1">
      <w:pPr>
        <w:pStyle w:val="odstavec"/>
      </w:pPr>
      <w:bookmarkStart w:id="69" w:name="FWT_reserves_2"/>
      <w:bookmarkEnd w:id="67"/>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36"/>
        <w:gridCol w:w="1277"/>
        <w:gridCol w:w="1076"/>
        <w:gridCol w:w="1132"/>
        <w:gridCol w:w="1170"/>
        <w:gridCol w:w="1401"/>
      </w:tblGrid>
      <w:tr w:rsidR="004F7044" w:rsidTr="004F7044">
        <w:trPr>
          <w:trHeight w:val="285"/>
        </w:trPr>
        <w:tc>
          <w:tcPr>
            <w:tcW w:w="3236" w:type="dxa"/>
            <w:vMerge w:val="restart"/>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bookmarkStart w:id="70" w:name="RANGE!B37:G63"/>
            <w:r>
              <w:rPr>
                <w:rFonts w:ascii="Arial" w:hAnsi="Arial" w:cs="Arial"/>
                <w:b/>
                <w:bCs/>
                <w:sz w:val="18"/>
                <w:szCs w:val="18"/>
              </w:rPr>
              <w:lastRenderedPageBreak/>
              <w:t>Názov položky</w:t>
            </w:r>
            <w:bookmarkEnd w:id="70"/>
          </w:p>
        </w:tc>
        <w:tc>
          <w:tcPr>
            <w:tcW w:w="6056" w:type="dxa"/>
            <w:gridSpan w:val="5"/>
            <w:tcBorders>
              <w:top w:val="nil"/>
              <w:left w:val="nil"/>
              <w:bottom w:val="nil"/>
              <w:right w:val="nil"/>
            </w:tcBorders>
            <w:shd w:val="clear" w:color="auto" w:fill="auto"/>
            <w:noWrap/>
            <w:vAlign w:val="center"/>
            <w:hideMark/>
          </w:tcPr>
          <w:p w:rsidR="004F7044" w:rsidRDefault="004F7044">
            <w:pPr>
              <w:jc w:val="center"/>
              <w:rPr>
                <w:rFonts w:ascii="Arial" w:hAnsi="Arial" w:cs="Arial"/>
                <w:b/>
                <w:bCs/>
                <w:sz w:val="18"/>
                <w:szCs w:val="18"/>
              </w:rPr>
            </w:pPr>
          </w:p>
        </w:tc>
      </w:tr>
      <w:tr w:rsidR="004F7044" w:rsidTr="004F7044">
        <w:trPr>
          <w:trHeight w:val="480"/>
        </w:trPr>
        <w:tc>
          <w:tcPr>
            <w:tcW w:w="3236" w:type="dxa"/>
            <w:vMerge/>
            <w:tcBorders>
              <w:top w:val="nil"/>
              <w:left w:val="nil"/>
              <w:bottom w:val="nil"/>
              <w:right w:val="nil"/>
            </w:tcBorders>
            <w:vAlign w:val="center"/>
            <w:hideMark/>
          </w:tcPr>
          <w:p w:rsidR="004F7044" w:rsidRDefault="004F7044">
            <w:pPr>
              <w:rPr>
                <w:rFonts w:ascii="Arial" w:hAnsi="Arial" w:cs="Arial"/>
                <w:b/>
                <w:bCs/>
                <w:sz w:val="18"/>
                <w:szCs w:val="18"/>
              </w:rPr>
            </w:pPr>
          </w:p>
        </w:tc>
        <w:tc>
          <w:tcPr>
            <w:tcW w:w="1277"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1.1.2013</w:t>
            </w:r>
          </w:p>
        </w:tc>
        <w:tc>
          <w:tcPr>
            <w:tcW w:w="1076"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Tvorba</w:t>
            </w:r>
          </w:p>
        </w:tc>
        <w:tc>
          <w:tcPr>
            <w:tcW w:w="1132"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Použitie</w:t>
            </w:r>
          </w:p>
        </w:tc>
        <w:tc>
          <w:tcPr>
            <w:tcW w:w="117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Zrušenie</w:t>
            </w:r>
          </w:p>
        </w:tc>
        <w:tc>
          <w:tcPr>
            <w:tcW w:w="1401"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31.12.2013</w:t>
            </w:r>
          </w:p>
        </w:tc>
      </w:tr>
      <w:tr w:rsidR="004F7044" w:rsidTr="004F7044">
        <w:trPr>
          <w:trHeight w:val="255"/>
        </w:trPr>
        <w:tc>
          <w:tcPr>
            <w:tcW w:w="323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277"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107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1132"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d</w:t>
            </w:r>
          </w:p>
        </w:tc>
        <w:tc>
          <w:tcPr>
            <w:tcW w:w="1170"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e</w:t>
            </w:r>
          </w:p>
        </w:tc>
        <w:tc>
          <w:tcPr>
            <w:tcW w:w="1401"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f</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Dlhodobé rezervy, z toho:</w:t>
            </w:r>
          </w:p>
        </w:tc>
        <w:tc>
          <w:tcPr>
            <w:tcW w:w="1277" w:type="dxa"/>
            <w:tcBorders>
              <w:top w:val="nil"/>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076" w:type="dxa"/>
            <w:tcBorders>
              <w:top w:val="nil"/>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132" w:type="dxa"/>
            <w:tcBorders>
              <w:top w:val="nil"/>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170" w:type="dxa"/>
            <w:tcBorders>
              <w:top w:val="nil"/>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401" w:type="dxa"/>
            <w:tcBorders>
              <w:top w:val="nil"/>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i/>
                <w:iCs/>
                <w:sz w:val="18"/>
                <w:szCs w:val="18"/>
              </w:rPr>
            </w:pPr>
            <w:r>
              <w:rPr>
                <w:rFonts w:ascii="Arial" w:hAnsi="Arial" w:cs="Arial"/>
                <w:i/>
                <w:iCs/>
                <w:sz w:val="18"/>
                <w:szCs w:val="18"/>
              </w:rPr>
              <w:t>Zákonné dlhodobé rezervy, z toho:</w:t>
            </w:r>
          </w:p>
        </w:tc>
        <w:tc>
          <w:tcPr>
            <w:tcW w:w="1277"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076"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i/>
                <w:iCs/>
                <w:sz w:val="18"/>
                <w:szCs w:val="18"/>
              </w:rPr>
            </w:pPr>
            <w:r>
              <w:rPr>
                <w:rFonts w:ascii="Arial" w:hAnsi="Arial" w:cs="Arial"/>
                <w:i/>
                <w:iCs/>
                <w:sz w:val="18"/>
                <w:szCs w:val="18"/>
              </w:rPr>
              <w:t>Ostatné dlhodobé rezervy, z toho:</w:t>
            </w:r>
          </w:p>
        </w:tc>
        <w:tc>
          <w:tcPr>
            <w:tcW w:w="1277"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076"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Krátkodobé rezervy, z toho:</w:t>
            </w:r>
          </w:p>
        </w:tc>
        <w:tc>
          <w:tcPr>
            <w:tcW w:w="1277" w:type="dxa"/>
            <w:tcBorders>
              <w:top w:val="single" w:sz="4" w:space="0" w:color="auto"/>
              <w:left w:val="nil"/>
              <w:bottom w:val="double" w:sz="6" w:space="0" w:color="auto"/>
              <w:right w:val="nil"/>
            </w:tcBorders>
            <w:shd w:val="clear" w:color="auto" w:fill="auto"/>
            <w:noWrap/>
            <w:vAlign w:val="bottom"/>
            <w:hideMark/>
          </w:tcPr>
          <w:p w:rsidR="004F7044" w:rsidRDefault="008D0C85">
            <w:pPr>
              <w:jc w:val="right"/>
              <w:rPr>
                <w:rFonts w:ascii="Arial" w:hAnsi="Arial" w:cs="Arial"/>
                <w:b/>
                <w:bCs/>
                <w:sz w:val="18"/>
                <w:szCs w:val="18"/>
              </w:rPr>
            </w:pPr>
            <w:r>
              <w:rPr>
                <w:rFonts w:ascii="Arial" w:hAnsi="Arial" w:cs="Arial"/>
                <w:b/>
                <w:bCs/>
                <w:sz w:val="18"/>
                <w:szCs w:val="18"/>
              </w:rPr>
              <w:t>20 902</w:t>
            </w:r>
          </w:p>
        </w:tc>
        <w:tc>
          <w:tcPr>
            <w:tcW w:w="1076" w:type="dxa"/>
            <w:tcBorders>
              <w:top w:val="single" w:sz="4" w:space="0" w:color="auto"/>
              <w:left w:val="nil"/>
              <w:bottom w:val="double" w:sz="6" w:space="0" w:color="auto"/>
              <w:right w:val="nil"/>
            </w:tcBorders>
            <w:shd w:val="clear" w:color="auto" w:fill="auto"/>
            <w:noWrap/>
            <w:vAlign w:val="bottom"/>
            <w:hideMark/>
          </w:tcPr>
          <w:p w:rsidR="004F7044" w:rsidRDefault="008D0C85">
            <w:pPr>
              <w:jc w:val="right"/>
              <w:rPr>
                <w:rFonts w:ascii="Arial" w:hAnsi="Arial" w:cs="Arial"/>
                <w:b/>
                <w:bCs/>
                <w:sz w:val="18"/>
                <w:szCs w:val="18"/>
              </w:rPr>
            </w:pPr>
            <w:r>
              <w:rPr>
                <w:rFonts w:ascii="Arial" w:hAnsi="Arial" w:cs="Arial"/>
                <w:b/>
                <w:bCs/>
                <w:sz w:val="18"/>
                <w:szCs w:val="18"/>
              </w:rPr>
              <w:t>48 661</w:t>
            </w:r>
          </w:p>
        </w:tc>
        <w:tc>
          <w:tcPr>
            <w:tcW w:w="1132" w:type="dxa"/>
            <w:tcBorders>
              <w:top w:val="single" w:sz="4" w:space="0" w:color="auto"/>
              <w:left w:val="nil"/>
              <w:bottom w:val="double" w:sz="6" w:space="0" w:color="auto"/>
              <w:right w:val="nil"/>
            </w:tcBorders>
            <w:shd w:val="clear" w:color="auto" w:fill="auto"/>
            <w:noWrap/>
            <w:vAlign w:val="bottom"/>
            <w:hideMark/>
          </w:tcPr>
          <w:p w:rsidR="004F7044" w:rsidRDefault="008D0C85">
            <w:pPr>
              <w:jc w:val="right"/>
              <w:rPr>
                <w:rFonts w:ascii="Arial" w:hAnsi="Arial" w:cs="Arial"/>
                <w:b/>
                <w:bCs/>
                <w:sz w:val="18"/>
                <w:szCs w:val="18"/>
              </w:rPr>
            </w:pPr>
            <w:r>
              <w:rPr>
                <w:rFonts w:ascii="Arial" w:hAnsi="Arial" w:cs="Arial"/>
                <w:b/>
                <w:bCs/>
                <w:sz w:val="18"/>
                <w:szCs w:val="18"/>
              </w:rPr>
              <w:t>39 940</w:t>
            </w:r>
          </w:p>
        </w:tc>
        <w:tc>
          <w:tcPr>
            <w:tcW w:w="1170"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rsidR="004F7044" w:rsidRDefault="008D0C85">
            <w:pPr>
              <w:jc w:val="right"/>
              <w:rPr>
                <w:rFonts w:ascii="Arial" w:hAnsi="Arial" w:cs="Arial"/>
                <w:b/>
                <w:bCs/>
                <w:sz w:val="18"/>
                <w:szCs w:val="18"/>
              </w:rPr>
            </w:pPr>
            <w:r>
              <w:rPr>
                <w:rFonts w:ascii="Arial" w:hAnsi="Arial" w:cs="Arial"/>
                <w:b/>
                <w:bCs/>
                <w:sz w:val="18"/>
                <w:szCs w:val="18"/>
              </w:rPr>
              <w:t>29 623</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i/>
                <w:iCs/>
                <w:sz w:val="18"/>
                <w:szCs w:val="18"/>
              </w:rPr>
            </w:pPr>
            <w:r>
              <w:rPr>
                <w:rFonts w:ascii="Arial" w:hAnsi="Arial" w:cs="Arial"/>
                <w:i/>
                <w:iCs/>
                <w:sz w:val="18"/>
                <w:szCs w:val="18"/>
              </w:rPr>
              <w:t>Zákonné krátkodobé rezervy, z toho:</w:t>
            </w:r>
          </w:p>
        </w:tc>
        <w:tc>
          <w:tcPr>
            <w:tcW w:w="1277" w:type="dxa"/>
            <w:tcBorders>
              <w:top w:val="nil"/>
              <w:left w:val="nil"/>
              <w:bottom w:val="nil"/>
              <w:right w:val="nil"/>
            </w:tcBorders>
            <w:shd w:val="clear" w:color="auto" w:fill="auto"/>
            <w:noWrap/>
            <w:vAlign w:val="bottom"/>
            <w:hideMark/>
          </w:tcPr>
          <w:p w:rsidR="004F7044" w:rsidRDefault="008D0C85">
            <w:pPr>
              <w:jc w:val="right"/>
              <w:rPr>
                <w:rFonts w:ascii="Arial" w:hAnsi="Arial" w:cs="Arial"/>
                <w:i/>
                <w:iCs/>
                <w:sz w:val="18"/>
                <w:szCs w:val="18"/>
              </w:rPr>
            </w:pPr>
            <w:r>
              <w:rPr>
                <w:rFonts w:ascii="Arial" w:hAnsi="Arial" w:cs="Arial"/>
                <w:i/>
                <w:iCs/>
                <w:sz w:val="18"/>
                <w:szCs w:val="18"/>
              </w:rPr>
              <w:t>20 902</w:t>
            </w:r>
          </w:p>
        </w:tc>
        <w:tc>
          <w:tcPr>
            <w:tcW w:w="1076" w:type="dxa"/>
            <w:tcBorders>
              <w:top w:val="nil"/>
              <w:left w:val="nil"/>
              <w:bottom w:val="nil"/>
              <w:right w:val="nil"/>
            </w:tcBorders>
            <w:shd w:val="clear" w:color="auto" w:fill="auto"/>
            <w:noWrap/>
            <w:vAlign w:val="bottom"/>
            <w:hideMark/>
          </w:tcPr>
          <w:p w:rsidR="004F7044" w:rsidRDefault="008D0C85">
            <w:pPr>
              <w:jc w:val="right"/>
              <w:rPr>
                <w:rFonts w:ascii="Arial" w:hAnsi="Arial" w:cs="Arial"/>
                <w:i/>
                <w:iCs/>
                <w:sz w:val="18"/>
                <w:szCs w:val="18"/>
              </w:rPr>
            </w:pPr>
            <w:r>
              <w:rPr>
                <w:rFonts w:ascii="Arial" w:hAnsi="Arial" w:cs="Arial"/>
                <w:i/>
                <w:iCs/>
                <w:sz w:val="18"/>
                <w:szCs w:val="18"/>
              </w:rPr>
              <w:t>48 661</w:t>
            </w:r>
          </w:p>
        </w:tc>
        <w:tc>
          <w:tcPr>
            <w:tcW w:w="1132" w:type="dxa"/>
            <w:tcBorders>
              <w:top w:val="nil"/>
              <w:left w:val="nil"/>
              <w:bottom w:val="nil"/>
              <w:right w:val="nil"/>
            </w:tcBorders>
            <w:shd w:val="clear" w:color="auto" w:fill="auto"/>
            <w:noWrap/>
            <w:vAlign w:val="bottom"/>
            <w:hideMark/>
          </w:tcPr>
          <w:p w:rsidR="004F7044" w:rsidRDefault="008D0C85">
            <w:pPr>
              <w:jc w:val="right"/>
              <w:rPr>
                <w:rFonts w:ascii="Arial" w:hAnsi="Arial" w:cs="Arial"/>
                <w:i/>
                <w:iCs/>
                <w:sz w:val="18"/>
                <w:szCs w:val="18"/>
              </w:rPr>
            </w:pPr>
            <w:r>
              <w:rPr>
                <w:rFonts w:ascii="Arial" w:hAnsi="Arial" w:cs="Arial"/>
                <w:i/>
                <w:iCs/>
                <w:sz w:val="18"/>
                <w:szCs w:val="18"/>
              </w:rPr>
              <w:t>39 940</w:t>
            </w:r>
          </w:p>
        </w:tc>
        <w:tc>
          <w:tcPr>
            <w:tcW w:w="1170"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4F7044" w:rsidRDefault="008D0C85">
            <w:pPr>
              <w:jc w:val="right"/>
              <w:rPr>
                <w:rFonts w:ascii="Arial" w:hAnsi="Arial" w:cs="Arial"/>
                <w:i/>
                <w:iCs/>
                <w:sz w:val="18"/>
                <w:szCs w:val="18"/>
              </w:rPr>
            </w:pPr>
            <w:r>
              <w:rPr>
                <w:rFonts w:ascii="Arial" w:hAnsi="Arial" w:cs="Arial"/>
                <w:i/>
                <w:iCs/>
                <w:sz w:val="18"/>
                <w:szCs w:val="18"/>
              </w:rPr>
              <w:t>29 623</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8D0C85">
            <w:pPr>
              <w:rPr>
                <w:rFonts w:ascii="Arial" w:hAnsi="Arial" w:cs="Arial"/>
                <w:sz w:val="18"/>
                <w:szCs w:val="18"/>
              </w:rPr>
            </w:pPr>
            <w:r>
              <w:rPr>
                <w:rFonts w:ascii="Arial" w:hAnsi="Arial" w:cs="Arial"/>
                <w:sz w:val="18"/>
                <w:szCs w:val="18"/>
              </w:rPr>
              <w:t>rezerva na RÚZ a audit</w:t>
            </w:r>
          </w:p>
        </w:tc>
        <w:tc>
          <w:tcPr>
            <w:tcW w:w="1277" w:type="dxa"/>
            <w:tcBorders>
              <w:top w:val="nil"/>
              <w:left w:val="nil"/>
              <w:bottom w:val="nil"/>
              <w:right w:val="nil"/>
            </w:tcBorders>
            <w:shd w:val="clear" w:color="auto" w:fill="auto"/>
            <w:vAlign w:val="bottom"/>
            <w:hideMark/>
          </w:tcPr>
          <w:p w:rsidR="004F7044" w:rsidRDefault="008D0C85">
            <w:pPr>
              <w:jc w:val="right"/>
              <w:rPr>
                <w:rFonts w:ascii="Arial" w:hAnsi="Arial" w:cs="Arial"/>
                <w:sz w:val="18"/>
                <w:szCs w:val="18"/>
              </w:rPr>
            </w:pPr>
            <w:r>
              <w:rPr>
                <w:rFonts w:ascii="Arial" w:hAnsi="Arial" w:cs="Arial"/>
                <w:sz w:val="18"/>
                <w:szCs w:val="18"/>
              </w:rPr>
              <w:t xml:space="preserve">6 850 </w:t>
            </w:r>
          </w:p>
        </w:tc>
        <w:tc>
          <w:tcPr>
            <w:tcW w:w="1076" w:type="dxa"/>
            <w:tcBorders>
              <w:top w:val="nil"/>
              <w:left w:val="nil"/>
              <w:bottom w:val="nil"/>
              <w:right w:val="nil"/>
            </w:tcBorders>
            <w:shd w:val="clear" w:color="auto" w:fill="auto"/>
            <w:vAlign w:val="bottom"/>
            <w:hideMark/>
          </w:tcPr>
          <w:p w:rsidR="004F7044" w:rsidRDefault="008D0C85">
            <w:pPr>
              <w:jc w:val="right"/>
              <w:rPr>
                <w:rFonts w:ascii="Arial" w:hAnsi="Arial" w:cs="Arial"/>
                <w:sz w:val="18"/>
                <w:szCs w:val="18"/>
              </w:rPr>
            </w:pPr>
            <w:r>
              <w:rPr>
                <w:rFonts w:ascii="Arial" w:hAnsi="Arial" w:cs="Arial"/>
                <w:sz w:val="18"/>
                <w:szCs w:val="18"/>
              </w:rPr>
              <w:t>6 850</w:t>
            </w:r>
          </w:p>
        </w:tc>
        <w:tc>
          <w:tcPr>
            <w:tcW w:w="1132" w:type="dxa"/>
            <w:tcBorders>
              <w:top w:val="nil"/>
              <w:left w:val="nil"/>
              <w:bottom w:val="nil"/>
              <w:right w:val="nil"/>
            </w:tcBorders>
            <w:shd w:val="clear" w:color="auto" w:fill="auto"/>
            <w:vAlign w:val="bottom"/>
            <w:hideMark/>
          </w:tcPr>
          <w:p w:rsidR="004F7044" w:rsidRDefault="008D0C85">
            <w:pPr>
              <w:jc w:val="right"/>
              <w:rPr>
                <w:rFonts w:ascii="Arial" w:hAnsi="Arial" w:cs="Arial"/>
                <w:sz w:val="18"/>
                <w:szCs w:val="18"/>
              </w:rPr>
            </w:pPr>
            <w:r>
              <w:rPr>
                <w:rFonts w:ascii="Arial" w:hAnsi="Arial" w:cs="Arial"/>
                <w:sz w:val="18"/>
                <w:szCs w:val="18"/>
              </w:rPr>
              <w:t>6 850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8D0C85">
            <w:pPr>
              <w:jc w:val="right"/>
              <w:rPr>
                <w:rFonts w:ascii="Arial" w:hAnsi="Arial" w:cs="Arial"/>
                <w:sz w:val="18"/>
                <w:szCs w:val="18"/>
              </w:rPr>
            </w:pPr>
            <w:r>
              <w:rPr>
                <w:rFonts w:ascii="Arial" w:hAnsi="Arial" w:cs="Arial"/>
                <w:sz w:val="18"/>
                <w:szCs w:val="18"/>
              </w:rPr>
              <w:t>6 850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8D0C85">
            <w:pPr>
              <w:rPr>
                <w:rFonts w:ascii="Arial" w:hAnsi="Arial" w:cs="Arial"/>
                <w:sz w:val="18"/>
                <w:szCs w:val="18"/>
              </w:rPr>
            </w:pPr>
            <w:r>
              <w:rPr>
                <w:rFonts w:ascii="Arial" w:hAnsi="Arial" w:cs="Arial"/>
                <w:sz w:val="18"/>
                <w:szCs w:val="18"/>
              </w:rPr>
              <w:t>rezerva na mzdy, odvody</w:t>
            </w:r>
          </w:p>
        </w:tc>
        <w:tc>
          <w:tcPr>
            <w:tcW w:w="1277" w:type="dxa"/>
            <w:tcBorders>
              <w:top w:val="nil"/>
              <w:left w:val="nil"/>
              <w:bottom w:val="nil"/>
              <w:right w:val="nil"/>
            </w:tcBorders>
            <w:shd w:val="clear" w:color="auto" w:fill="auto"/>
            <w:vAlign w:val="bottom"/>
            <w:hideMark/>
          </w:tcPr>
          <w:p w:rsidR="004F7044" w:rsidRDefault="008D0C85">
            <w:pPr>
              <w:jc w:val="right"/>
              <w:rPr>
                <w:rFonts w:ascii="Arial" w:hAnsi="Arial" w:cs="Arial"/>
                <w:sz w:val="18"/>
                <w:szCs w:val="18"/>
              </w:rPr>
            </w:pPr>
            <w:r>
              <w:rPr>
                <w:rFonts w:ascii="Arial" w:hAnsi="Arial" w:cs="Arial"/>
                <w:sz w:val="18"/>
                <w:szCs w:val="18"/>
              </w:rPr>
              <w:t>14 052</w:t>
            </w:r>
          </w:p>
        </w:tc>
        <w:tc>
          <w:tcPr>
            <w:tcW w:w="1076" w:type="dxa"/>
            <w:tcBorders>
              <w:top w:val="nil"/>
              <w:left w:val="nil"/>
              <w:bottom w:val="nil"/>
              <w:right w:val="nil"/>
            </w:tcBorders>
            <w:shd w:val="clear" w:color="auto" w:fill="auto"/>
            <w:vAlign w:val="bottom"/>
            <w:hideMark/>
          </w:tcPr>
          <w:p w:rsidR="004F7044" w:rsidRDefault="008D0C85">
            <w:pPr>
              <w:jc w:val="right"/>
              <w:rPr>
                <w:rFonts w:ascii="Arial" w:hAnsi="Arial" w:cs="Arial"/>
                <w:sz w:val="18"/>
                <w:szCs w:val="18"/>
              </w:rPr>
            </w:pPr>
            <w:r>
              <w:rPr>
                <w:rFonts w:ascii="Arial" w:hAnsi="Arial" w:cs="Arial"/>
                <w:sz w:val="18"/>
                <w:szCs w:val="18"/>
              </w:rPr>
              <w:t>41 811</w:t>
            </w:r>
          </w:p>
        </w:tc>
        <w:tc>
          <w:tcPr>
            <w:tcW w:w="1132" w:type="dxa"/>
            <w:tcBorders>
              <w:top w:val="nil"/>
              <w:left w:val="nil"/>
              <w:bottom w:val="nil"/>
              <w:right w:val="nil"/>
            </w:tcBorders>
            <w:shd w:val="clear" w:color="auto" w:fill="auto"/>
            <w:vAlign w:val="bottom"/>
            <w:hideMark/>
          </w:tcPr>
          <w:p w:rsidR="004F7044" w:rsidRDefault="008D0C85">
            <w:pPr>
              <w:jc w:val="right"/>
              <w:rPr>
                <w:rFonts w:ascii="Arial" w:hAnsi="Arial" w:cs="Arial"/>
                <w:sz w:val="18"/>
                <w:szCs w:val="18"/>
              </w:rPr>
            </w:pPr>
            <w:r>
              <w:rPr>
                <w:rFonts w:ascii="Arial" w:hAnsi="Arial" w:cs="Arial"/>
                <w:sz w:val="18"/>
                <w:szCs w:val="18"/>
              </w:rPr>
              <w:t>33 090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8D0C85">
            <w:pPr>
              <w:jc w:val="right"/>
              <w:rPr>
                <w:rFonts w:ascii="Arial" w:hAnsi="Arial" w:cs="Arial"/>
                <w:sz w:val="18"/>
                <w:szCs w:val="18"/>
              </w:rPr>
            </w:pPr>
            <w:r>
              <w:rPr>
                <w:rFonts w:ascii="Arial" w:hAnsi="Arial" w:cs="Arial"/>
                <w:sz w:val="18"/>
                <w:szCs w:val="18"/>
              </w:rPr>
              <w:t>22 773</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i/>
                <w:iCs/>
                <w:sz w:val="18"/>
                <w:szCs w:val="18"/>
              </w:rPr>
            </w:pPr>
            <w:r>
              <w:rPr>
                <w:rFonts w:ascii="Arial" w:hAnsi="Arial" w:cs="Arial"/>
                <w:i/>
                <w:iCs/>
                <w:sz w:val="18"/>
                <w:szCs w:val="18"/>
              </w:rPr>
              <w:t>Ostatné krátkodobé rezervy, z toho:</w:t>
            </w:r>
          </w:p>
        </w:tc>
        <w:tc>
          <w:tcPr>
            <w:tcW w:w="1277"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076"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Rezervy spolu</w:t>
            </w:r>
          </w:p>
        </w:tc>
        <w:tc>
          <w:tcPr>
            <w:tcW w:w="1277" w:type="dxa"/>
            <w:tcBorders>
              <w:top w:val="single" w:sz="4" w:space="0" w:color="auto"/>
              <w:left w:val="nil"/>
              <w:bottom w:val="double" w:sz="6" w:space="0" w:color="auto"/>
              <w:right w:val="nil"/>
            </w:tcBorders>
            <w:shd w:val="clear" w:color="auto" w:fill="auto"/>
            <w:noWrap/>
            <w:vAlign w:val="bottom"/>
            <w:hideMark/>
          </w:tcPr>
          <w:p w:rsidR="004F7044" w:rsidRDefault="008D0C85">
            <w:pPr>
              <w:jc w:val="right"/>
              <w:rPr>
                <w:rFonts w:ascii="Arial" w:hAnsi="Arial" w:cs="Arial"/>
                <w:b/>
                <w:bCs/>
                <w:sz w:val="18"/>
                <w:szCs w:val="18"/>
              </w:rPr>
            </w:pPr>
            <w:r>
              <w:rPr>
                <w:rFonts w:ascii="Arial" w:hAnsi="Arial" w:cs="Arial"/>
                <w:b/>
                <w:bCs/>
                <w:sz w:val="18"/>
                <w:szCs w:val="18"/>
              </w:rPr>
              <w:t>20 902</w:t>
            </w:r>
          </w:p>
        </w:tc>
        <w:tc>
          <w:tcPr>
            <w:tcW w:w="1076" w:type="dxa"/>
            <w:tcBorders>
              <w:top w:val="single" w:sz="4" w:space="0" w:color="auto"/>
              <w:left w:val="nil"/>
              <w:bottom w:val="double" w:sz="6" w:space="0" w:color="auto"/>
              <w:right w:val="nil"/>
            </w:tcBorders>
            <w:shd w:val="clear" w:color="auto" w:fill="auto"/>
            <w:noWrap/>
            <w:vAlign w:val="bottom"/>
            <w:hideMark/>
          </w:tcPr>
          <w:p w:rsidR="004F7044" w:rsidRDefault="008D0C85">
            <w:pPr>
              <w:jc w:val="right"/>
              <w:rPr>
                <w:rFonts w:ascii="Arial" w:hAnsi="Arial" w:cs="Arial"/>
                <w:b/>
                <w:bCs/>
                <w:sz w:val="18"/>
                <w:szCs w:val="18"/>
              </w:rPr>
            </w:pPr>
            <w:r>
              <w:rPr>
                <w:rFonts w:ascii="Arial" w:hAnsi="Arial" w:cs="Arial"/>
                <w:b/>
                <w:bCs/>
                <w:sz w:val="18"/>
                <w:szCs w:val="18"/>
              </w:rPr>
              <w:t>48 661</w:t>
            </w:r>
          </w:p>
        </w:tc>
        <w:tc>
          <w:tcPr>
            <w:tcW w:w="1132" w:type="dxa"/>
            <w:tcBorders>
              <w:top w:val="single" w:sz="4" w:space="0" w:color="auto"/>
              <w:left w:val="nil"/>
              <w:bottom w:val="double" w:sz="6" w:space="0" w:color="auto"/>
              <w:right w:val="nil"/>
            </w:tcBorders>
            <w:shd w:val="clear" w:color="auto" w:fill="auto"/>
            <w:noWrap/>
            <w:vAlign w:val="bottom"/>
            <w:hideMark/>
          </w:tcPr>
          <w:p w:rsidR="004F7044" w:rsidRDefault="008D0C85">
            <w:pPr>
              <w:jc w:val="right"/>
              <w:rPr>
                <w:rFonts w:ascii="Arial" w:hAnsi="Arial" w:cs="Arial"/>
                <w:b/>
                <w:bCs/>
                <w:sz w:val="18"/>
                <w:szCs w:val="18"/>
              </w:rPr>
            </w:pPr>
            <w:r>
              <w:rPr>
                <w:rFonts w:ascii="Arial" w:hAnsi="Arial" w:cs="Arial"/>
                <w:b/>
                <w:bCs/>
                <w:sz w:val="18"/>
                <w:szCs w:val="18"/>
              </w:rPr>
              <w:t>39 940</w:t>
            </w:r>
          </w:p>
        </w:tc>
        <w:tc>
          <w:tcPr>
            <w:tcW w:w="1170"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rsidR="004F7044" w:rsidRDefault="008D0C85">
            <w:pPr>
              <w:jc w:val="right"/>
              <w:rPr>
                <w:rFonts w:ascii="Arial" w:hAnsi="Arial" w:cs="Arial"/>
                <w:b/>
                <w:bCs/>
                <w:sz w:val="18"/>
                <w:szCs w:val="18"/>
              </w:rPr>
            </w:pPr>
            <w:r>
              <w:rPr>
                <w:rFonts w:ascii="Arial" w:hAnsi="Arial" w:cs="Arial"/>
                <w:b/>
                <w:bCs/>
                <w:sz w:val="18"/>
                <w:szCs w:val="18"/>
              </w:rPr>
              <w:t>29 623</w:t>
            </w:r>
          </w:p>
        </w:tc>
      </w:tr>
    </w:tbl>
    <w:p w:rsidR="005634D7" w:rsidRPr="00CE19D0" w:rsidRDefault="005634D7" w:rsidP="00BD42A1">
      <w:pPr>
        <w:pStyle w:val="odstavec"/>
      </w:pPr>
    </w:p>
    <w:bookmarkEnd w:id="69"/>
    <w:p w:rsidR="00A3677A" w:rsidRDefault="008D0C85" w:rsidP="00BD42A1">
      <w:pPr>
        <w:pStyle w:val="odstavec"/>
      </w:pPr>
      <w:r>
        <w:t xml:space="preserve">Spoločnosť tvorila v roku 2014 len zákonné rezervy na audit, vytvorenie účtovnej závierky a nevyplatené mzdy na dovolenky vrátane poistných odvodov. </w:t>
      </w:r>
    </w:p>
    <w:p w:rsidR="00885E2B" w:rsidRDefault="00885E2B" w:rsidP="00BD42A1">
      <w:pPr>
        <w:pStyle w:val="odstavec"/>
      </w:pPr>
    </w:p>
    <w:p w:rsidR="00885E2B" w:rsidRPr="00CE19D0" w:rsidRDefault="00885E2B" w:rsidP="00BD42A1">
      <w:pPr>
        <w:pStyle w:val="odstavec"/>
      </w:pPr>
    </w:p>
    <w:p w:rsidR="006B1842" w:rsidRPr="00CE19D0" w:rsidRDefault="006B1842" w:rsidP="00BD42A1">
      <w:pPr>
        <w:pStyle w:val="odstavec"/>
      </w:pPr>
    </w:p>
    <w:p w:rsidR="002A6B50" w:rsidRPr="00CE19D0" w:rsidRDefault="00F316C5" w:rsidP="0022181B">
      <w:pPr>
        <w:pStyle w:val="Nadpis2"/>
      </w:pPr>
      <w:r w:rsidRPr="00CE19D0">
        <w:t>Záväzky</w:t>
      </w:r>
    </w:p>
    <w:p w:rsidR="00A3677A" w:rsidRPr="00CE19D0" w:rsidRDefault="00316173" w:rsidP="00BD42A1">
      <w:pPr>
        <w:pStyle w:val="odstavec"/>
      </w:pPr>
      <w:r w:rsidRPr="00CE19D0">
        <w:t>Štruktúra záväzkov (okrem bankových úverov) podľa zostatkov</w:t>
      </w:r>
      <w:r w:rsidR="000B2ED1" w:rsidRPr="00CE19D0">
        <w:t>ej doby splatnosti je uvedená v </w:t>
      </w:r>
      <w:r w:rsidRPr="00CE19D0">
        <w:t>nasledujúcej tabuľke:</w:t>
      </w:r>
    </w:p>
    <w:p w:rsidR="004F7044" w:rsidRPr="00CE19D0" w:rsidRDefault="004F7044" w:rsidP="00BD42A1">
      <w:pPr>
        <w:pStyle w:val="odstavec"/>
      </w:pPr>
      <w:bookmarkStart w:id="71" w:name="FWT_liabilitie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4F7044" w:rsidTr="004F7044">
        <w:trPr>
          <w:trHeight w:val="240"/>
        </w:trPr>
        <w:tc>
          <w:tcPr>
            <w:tcW w:w="40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bookmarkStart w:id="72" w:name="RANGE!B3:D9"/>
            <w:r>
              <w:rPr>
                <w:rFonts w:ascii="Arial" w:hAnsi="Arial" w:cs="Arial"/>
                <w:b/>
                <w:bCs/>
                <w:sz w:val="18"/>
                <w:szCs w:val="18"/>
              </w:rPr>
              <w:t>Názov položky</w:t>
            </w:r>
            <w:bookmarkEnd w:id="72"/>
          </w:p>
        </w:tc>
        <w:tc>
          <w:tcPr>
            <w:tcW w:w="260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31.12.2014</w:t>
            </w:r>
          </w:p>
        </w:tc>
        <w:tc>
          <w:tcPr>
            <w:tcW w:w="260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31.12.2013</w:t>
            </w:r>
          </w:p>
        </w:tc>
      </w:tr>
      <w:tr w:rsidR="004F7044" w:rsidTr="004F7044">
        <w:trPr>
          <w:trHeight w:val="480"/>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vAlign w:val="bottom"/>
            <w:hideMark/>
          </w:tcPr>
          <w:p w:rsidR="004F7044" w:rsidRDefault="00ED33BA">
            <w:pPr>
              <w:jc w:val="right"/>
              <w:rPr>
                <w:rFonts w:ascii="Arial" w:hAnsi="Arial" w:cs="Arial"/>
                <w:sz w:val="18"/>
                <w:szCs w:val="18"/>
              </w:rPr>
            </w:pPr>
            <w:r>
              <w:rPr>
                <w:rFonts w:ascii="Arial" w:hAnsi="Arial" w:cs="Arial"/>
                <w:sz w:val="18"/>
                <w:szCs w:val="18"/>
              </w:rPr>
              <w:t>19 921</w:t>
            </w:r>
          </w:p>
        </w:tc>
        <w:tc>
          <w:tcPr>
            <w:tcW w:w="2600" w:type="dxa"/>
            <w:tcBorders>
              <w:top w:val="nil"/>
              <w:left w:val="nil"/>
              <w:bottom w:val="nil"/>
              <w:right w:val="nil"/>
            </w:tcBorders>
            <w:shd w:val="clear" w:color="auto" w:fill="auto"/>
            <w:vAlign w:val="bottom"/>
            <w:hideMark/>
          </w:tcPr>
          <w:p w:rsidR="004F7044" w:rsidRDefault="00ED33BA">
            <w:pPr>
              <w:jc w:val="right"/>
              <w:rPr>
                <w:rFonts w:ascii="Arial" w:hAnsi="Arial" w:cs="Arial"/>
                <w:sz w:val="18"/>
                <w:szCs w:val="18"/>
              </w:rPr>
            </w:pPr>
            <w:r>
              <w:rPr>
                <w:rFonts w:ascii="Arial" w:hAnsi="Arial" w:cs="Arial"/>
                <w:sz w:val="18"/>
                <w:szCs w:val="18"/>
              </w:rPr>
              <w:t>13 657</w:t>
            </w:r>
          </w:p>
        </w:tc>
      </w:tr>
      <w:tr w:rsidR="004F7044" w:rsidTr="004F7044">
        <w:trPr>
          <w:trHeight w:val="480"/>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4040"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Default="00ED33BA">
            <w:pPr>
              <w:jc w:val="right"/>
              <w:rPr>
                <w:rFonts w:ascii="Arial" w:hAnsi="Arial" w:cs="Arial"/>
                <w:b/>
                <w:bCs/>
                <w:sz w:val="18"/>
                <w:szCs w:val="18"/>
              </w:rPr>
            </w:pPr>
            <w:r>
              <w:rPr>
                <w:rFonts w:ascii="Arial" w:hAnsi="Arial" w:cs="Arial"/>
                <w:b/>
                <w:bCs/>
                <w:sz w:val="18"/>
                <w:szCs w:val="18"/>
              </w:rPr>
              <w:t>19 921</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Default="00ED33BA">
            <w:pPr>
              <w:jc w:val="right"/>
              <w:rPr>
                <w:rFonts w:ascii="Arial" w:hAnsi="Arial" w:cs="Arial"/>
                <w:b/>
                <w:bCs/>
                <w:sz w:val="18"/>
                <w:szCs w:val="18"/>
              </w:rPr>
            </w:pPr>
            <w:r>
              <w:rPr>
                <w:rFonts w:ascii="Arial" w:hAnsi="Arial" w:cs="Arial"/>
                <w:b/>
                <w:bCs/>
                <w:sz w:val="18"/>
                <w:szCs w:val="18"/>
              </w:rPr>
              <w:t>13 657</w:t>
            </w:r>
          </w:p>
        </w:tc>
      </w:tr>
      <w:tr w:rsidR="004F7044" w:rsidTr="004F7044">
        <w:trPr>
          <w:trHeight w:val="439"/>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Záväzky po lehote splatnosti</w:t>
            </w:r>
          </w:p>
        </w:tc>
        <w:tc>
          <w:tcPr>
            <w:tcW w:w="2600" w:type="dxa"/>
            <w:tcBorders>
              <w:top w:val="nil"/>
              <w:left w:val="nil"/>
              <w:bottom w:val="nil"/>
              <w:right w:val="nil"/>
            </w:tcBorders>
            <w:shd w:val="clear" w:color="auto" w:fill="auto"/>
            <w:vAlign w:val="bottom"/>
            <w:hideMark/>
          </w:tcPr>
          <w:p w:rsidR="004F7044" w:rsidRDefault="00847625">
            <w:pPr>
              <w:jc w:val="right"/>
              <w:rPr>
                <w:rFonts w:ascii="Arial" w:hAnsi="Arial" w:cs="Arial"/>
                <w:sz w:val="18"/>
                <w:szCs w:val="18"/>
              </w:rPr>
            </w:pPr>
            <w:r>
              <w:rPr>
                <w:rFonts w:ascii="Arial" w:hAnsi="Arial" w:cs="Arial"/>
                <w:sz w:val="18"/>
                <w:szCs w:val="18"/>
              </w:rPr>
              <w:t>349 083</w:t>
            </w:r>
          </w:p>
        </w:tc>
        <w:tc>
          <w:tcPr>
            <w:tcW w:w="2600" w:type="dxa"/>
            <w:tcBorders>
              <w:top w:val="nil"/>
              <w:left w:val="nil"/>
              <w:bottom w:val="nil"/>
              <w:right w:val="nil"/>
            </w:tcBorders>
            <w:shd w:val="clear" w:color="auto" w:fill="auto"/>
            <w:vAlign w:val="bottom"/>
            <w:hideMark/>
          </w:tcPr>
          <w:p w:rsidR="004F7044" w:rsidRDefault="00847625">
            <w:pPr>
              <w:jc w:val="right"/>
              <w:rPr>
                <w:rFonts w:ascii="Arial" w:hAnsi="Arial" w:cs="Arial"/>
                <w:sz w:val="18"/>
                <w:szCs w:val="18"/>
              </w:rPr>
            </w:pPr>
            <w:r>
              <w:rPr>
                <w:rFonts w:ascii="Arial" w:hAnsi="Arial" w:cs="Arial"/>
                <w:sz w:val="18"/>
                <w:szCs w:val="18"/>
              </w:rPr>
              <w:t>902 248</w:t>
            </w:r>
          </w:p>
        </w:tc>
      </w:tr>
      <w:tr w:rsidR="004F7044" w:rsidTr="004F7044">
        <w:trPr>
          <w:trHeight w:val="480"/>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vAlign w:val="bottom"/>
            <w:hideMark/>
          </w:tcPr>
          <w:p w:rsidR="004F7044" w:rsidRDefault="00847625">
            <w:pPr>
              <w:jc w:val="right"/>
              <w:rPr>
                <w:rFonts w:ascii="Arial" w:hAnsi="Arial" w:cs="Arial"/>
                <w:sz w:val="18"/>
                <w:szCs w:val="18"/>
              </w:rPr>
            </w:pPr>
            <w:r>
              <w:rPr>
                <w:rFonts w:ascii="Arial" w:hAnsi="Arial" w:cs="Arial"/>
                <w:sz w:val="18"/>
                <w:szCs w:val="18"/>
              </w:rPr>
              <w:t>2 654 054</w:t>
            </w:r>
          </w:p>
        </w:tc>
        <w:tc>
          <w:tcPr>
            <w:tcW w:w="2600" w:type="dxa"/>
            <w:tcBorders>
              <w:top w:val="nil"/>
              <w:left w:val="nil"/>
              <w:bottom w:val="nil"/>
              <w:right w:val="nil"/>
            </w:tcBorders>
            <w:shd w:val="clear" w:color="auto" w:fill="auto"/>
            <w:vAlign w:val="bottom"/>
            <w:hideMark/>
          </w:tcPr>
          <w:p w:rsidR="004F7044" w:rsidRDefault="00847625">
            <w:pPr>
              <w:jc w:val="right"/>
              <w:rPr>
                <w:rFonts w:ascii="Arial" w:hAnsi="Arial" w:cs="Arial"/>
                <w:sz w:val="18"/>
                <w:szCs w:val="18"/>
              </w:rPr>
            </w:pPr>
            <w:r>
              <w:rPr>
                <w:rFonts w:ascii="Arial" w:hAnsi="Arial" w:cs="Arial"/>
                <w:sz w:val="18"/>
                <w:szCs w:val="18"/>
              </w:rPr>
              <w:t>1 654 706</w:t>
            </w:r>
          </w:p>
        </w:tc>
      </w:tr>
      <w:tr w:rsidR="004F7044" w:rsidTr="004F7044">
        <w:trPr>
          <w:trHeight w:val="255"/>
        </w:trPr>
        <w:tc>
          <w:tcPr>
            <w:tcW w:w="4040"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Default="002C2AE9">
            <w:pPr>
              <w:jc w:val="right"/>
              <w:rPr>
                <w:rFonts w:ascii="Arial" w:hAnsi="Arial" w:cs="Arial"/>
                <w:b/>
                <w:bCs/>
                <w:sz w:val="18"/>
                <w:szCs w:val="18"/>
              </w:rPr>
            </w:pPr>
            <w:r>
              <w:rPr>
                <w:rFonts w:ascii="Arial" w:hAnsi="Arial" w:cs="Arial"/>
                <w:b/>
                <w:bCs/>
                <w:sz w:val="18"/>
                <w:szCs w:val="18"/>
              </w:rPr>
              <w:t>3 003 137</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Default="002C2AE9">
            <w:pPr>
              <w:jc w:val="right"/>
              <w:rPr>
                <w:rFonts w:ascii="Arial" w:hAnsi="Arial" w:cs="Arial"/>
                <w:b/>
                <w:bCs/>
                <w:sz w:val="18"/>
                <w:szCs w:val="18"/>
              </w:rPr>
            </w:pPr>
            <w:r>
              <w:rPr>
                <w:rFonts w:ascii="Arial" w:hAnsi="Arial" w:cs="Arial"/>
                <w:b/>
                <w:bCs/>
                <w:sz w:val="18"/>
                <w:szCs w:val="18"/>
              </w:rPr>
              <w:t>2 556 954</w:t>
            </w:r>
          </w:p>
        </w:tc>
      </w:tr>
    </w:tbl>
    <w:p w:rsidR="002F5809" w:rsidRPr="00CE19D0" w:rsidRDefault="002F5809" w:rsidP="00BD42A1">
      <w:pPr>
        <w:pStyle w:val="odstavec"/>
      </w:pPr>
    </w:p>
    <w:bookmarkEnd w:id="71"/>
    <w:p w:rsidR="008D4D4F" w:rsidRPr="00CE19D0" w:rsidRDefault="008D4D4F" w:rsidP="00BD42A1">
      <w:pPr>
        <w:pStyle w:val="odstavec"/>
      </w:pPr>
    </w:p>
    <w:p w:rsidR="00F30F14" w:rsidRPr="00CE19D0" w:rsidRDefault="00316173" w:rsidP="00BD42A1">
      <w:pPr>
        <w:pStyle w:val="odstavec"/>
      </w:pPr>
      <w:r w:rsidRPr="00CE19D0">
        <w:t xml:space="preserve">Záväzky vo výške </w:t>
      </w:r>
      <w:r w:rsidR="00032B5E" w:rsidRPr="00032B5E">
        <w:t>20 931</w:t>
      </w:r>
      <w:r w:rsidRPr="00032B5E">
        <w:t xml:space="preserve"> </w:t>
      </w:r>
      <w:r w:rsidR="00C14955" w:rsidRPr="00CE19D0">
        <w:t>EUR</w:t>
      </w:r>
      <w:r w:rsidRPr="00CE19D0">
        <w:t xml:space="preserve"> sú kryté záložným právom</w:t>
      </w:r>
      <w:r w:rsidR="000D5DEC">
        <w:t xml:space="preserve"> alebo má Spoločnosť obmedzenie s ním nakladať</w:t>
      </w:r>
      <w:r w:rsidR="00CA012B">
        <w:t xml:space="preserve"> v prospech VÚB Leasing, a.s.</w:t>
      </w:r>
      <w:r w:rsidR="00E659BC" w:rsidRPr="00CE19D0">
        <w:t xml:space="preserve"> (k</w:t>
      </w:r>
      <w:r w:rsidR="00516213" w:rsidRPr="00CE19D0">
        <w:t xml:space="preserve"> </w:t>
      </w:r>
      <w:r w:rsidR="00516213" w:rsidRPr="00CE19D0">
        <w:fldChar w:fldCharType="begin"/>
      </w:r>
      <w:r w:rsidR="00516213" w:rsidRPr="00CE19D0">
        <w:instrText xml:space="preserve"> REF EntityDateEndLY \h </w:instrText>
      </w:r>
      <w:r w:rsidR="00CE19D0">
        <w:instrText xml:space="preserve"> \* MERGEFORMAT </w:instrText>
      </w:r>
      <w:r w:rsidR="00516213" w:rsidRPr="00CE19D0">
        <w:fldChar w:fldCharType="separate"/>
      </w:r>
      <w:r w:rsidR="00FA73B8">
        <w:t>31.decembru 2013</w:t>
      </w:r>
      <w:r w:rsidR="00516213" w:rsidRPr="00CE19D0">
        <w:fldChar w:fldCharType="end"/>
      </w:r>
      <w:r w:rsidR="00E659BC" w:rsidRPr="00CE19D0">
        <w:t xml:space="preserve">: </w:t>
      </w:r>
      <w:r w:rsidR="00CA012B" w:rsidRPr="00CA012B">
        <w:t>14 017</w:t>
      </w:r>
      <w:r w:rsidR="00E659BC" w:rsidRPr="00CA012B">
        <w:t xml:space="preserve"> </w:t>
      </w:r>
      <w:r w:rsidR="00E659BC" w:rsidRPr="00CE19D0">
        <w:t>EUR)</w:t>
      </w:r>
      <w:r w:rsidRPr="00CE19D0">
        <w:t>. K </w:t>
      </w:r>
      <w:r w:rsidR="00516213" w:rsidRPr="00CE19D0">
        <w:fldChar w:fldCharType="begin"/>
      </w:r>
      <w:r w:rsidR="00516213" w:rsidRPr="00CE19D0">
        <w:instrText xml:space="preserve"> REF EntityDateEnd1 \h </w:instrText>
      </w:r>
      <w:r w:rsidR="00CE19D0">
        <w:instrText xml:space="preserve"> \* MERGEFORMAT </w:instrText>
      </w:r>
      <w:r w:rsidR="00516213" w:rsidRPr="00CE19D0">
        <w:fldChar w:fldCharType="separate"/>
      </w:r>
      <w:r w:rsidR="00FA73B8">
        <w:t>31.</w:t>
      </w:r>
      <w:r w:rsidR="00CA012B">
        <w:t xml:space="preserve"> </w:t>
      </w:r>
      <w:r w:rsidR="00FA73B8">
        <w:t>decembru 2014</w:t>
      </w:r>
      <w:r w:rsidR="00516213" w:rsidRPr="00CE19D0">
        <w:fldChar w:fldCharType="end"/>
      </w:r>
      <w:r w:rsidR="00CA012B">
        <w:t xml:space="preserve"> je založená Š- </w:t>
      </w:r>
      <w:proofErr w:type="spellStart"/>
      <w:r w:rsidR="00CA012B">
        <w:t>Octavia</w:t>
      </w:r>
      <w:proofErr w:type="spellEnd"/>
      <w:r w:rsidR="00CA012B">
        <w:t xml:space="preserve"> III, </w:t>
      </w:r>
      <w:proofErr w:type="spellStart"/>
      <w:r w:rsidR="00CA012B">
        <w:t>Peugeot</w:t>
      </w:r>
      <w:proofErr w:type="spellEnd"/>
      <w:r w:rsidR="00CA012B">
        <w:t xml:space="preserve"> Boxer a </w:t>
      </w:r>
      <w:proofErr w:type="spellStart"/>
      <w:r w:rsidR="00CA012B">
        <w:t>Peugeot</w:t>
      </w:r>
      <w:proofErr w:type="spellEnd"/>
      <w:r w:rsidR="00CA012B">
        <w:t xml:space="preserve"> Expert </w:t>
      </w:r>
      <w:proofErr w:type="spellStart"/>
      <w:r w:rsidR="00CA012B">
        <w:t>Furgon</w:t>
      </w:r>
      <w:proofErr w:type="spellEnd"/>
      <w:r w:rsidR="00CA012B">
        <w:t xml:space="preserve"> </w:t>
      </w:r>
      <w:r w:rsidRPr="00CE19D0">
        <w:t xml:space="preserve">v zostatkovej </w:t>
      </w:r>
      <w:r w:rsidR="00AE14E4" w:rsidRPr="00CE19D0">
        <w:t>hodnote</w:t>
      </w:r>
      <w:r w:rsidRPr="00CE19D0">
        <w:t xml:space="preserve"> </w:t>
      </w:r>
      <w:r w:rsidR="004E5D5A">
        <w:t>24 0</w:t>
      </w:r>
      <w:r w:rsidR="000D5DEC" w:rsidRPr="000D5DEC">
        <w:t>83</w:t>
      </w:r>
      <w:r w:rsidRPr="000D5DEC">
        <w:t xml:space="preserve"> </w:t>
      </w:r>
      <w:r w:rsidR="00C14955" w:rsidRPr="00CE19D0">
        <w:t>EUR</w:t>
      </w:r>
      <w:r w:rsidR="00E659BC" w:rsidRPr="00CE19D0">
        <w:t xml:space="preserve"> (k</w:t>
      </w:r>
      <w:r w:rsidR="00437C1F" w:rsidRPr="00CE19D0">
        <w:t xml:space="preserve"> </w:t>
      </w:r>
      <w:r w:rsidR="00437C1F" w:rsidRPr="00CE19D0">
        <w:fldChar w:fldCharType="begin"/>
      </w:r>
      <w:r w:rsidR="00437C1F" w:rsidRPr="00CE19D0">
        <w:instrText xml:space="preserve"> REF EntityDateEndLY \h </w:instrText>
      </w:r>
      <w:r w:rsidR="00CE19D0">
        <w:instrText xml:space="preserve"> \* MERGEFORMAT </w:instrText>
      </w:r>
      <w:r w:rsidR="00437C1F" w:rsidRPr="00CE19D0">
        <w:fldChar w:fldCharType="separate"/>
      </w:r>
      <w:r w:rsidR="00FA73B8">
        <w:t>31.decembru 2013</w:t>
      </w:r>
      <w:r w:rsidR="00437C1F" w:rsidRPr="00CE19D0">
        <w:fldChar w:fldCharType="end"/>
      </w:r>
      <w:r w:rsidR="00E659BC" w:rsidRPr="00CE19D0">
        <w:t xml:space="preserve">: </w:t>
      </w:r>
      <w:r w:rsidR="000D5DEC" w:rsidRPr="000D5DEC">
        <w:t>8 389</w:t>
      </w:r>
      <w:r w:rsidR="00E659BC" w:rsidRPr="000D5DEC">
        <w:t xml:space="preserve"> </w:t>
      </w:r>
      <w:r w:rsidR="00E659BC" w:rsidRPr="00CE19D0">
        <w:t>EUR).</w:t>
      </w:r>
    </w:p>
    <w:p w:rsidR="00D8452C" w:rsidRPr="00CE19D0" w:rsidRDefault="00D8452C" w:rsidP="00BD42A1">
      <w:pPr>
        <w:pStyle w:val="odstavec"/>
      </w:pPr>
    </w:p>
    <w:p w:rsidR="0022181B" w:rsidRPr="0022181B" w:rsidRDefault="005250B9" w:rsidP="0022181B">
      <w:pPr>
        <w:pStyle w:val="Nadpis2"/>
        <w:rPr>
          <w:i/>
        </w:rPr>
      </w:pPr>
      <w:r w:rsidRPr="0022181B">
        <w:lastRenderedPageBreak/>
        <w:t xml:space="preserve"> </w:t>
      </w:r>
      <w:r w:rsidR="00F316C5" w:rsidRPr="0022181B">
        <w:t xml:space="preserve">Odložený daňový </w:t>
      </w:r>
      <w:r w:rsidR="00EF04E2" w:rsidRPr="0022181B">
        <w:t>záväzok</w:t>
      </w:r>
      <w:r w:rsidR="0022181B" w:rsidRPr="0022181B">
        <w:t xml:space="preserve"> </w:t>
      </w:r>
    </w:p>
    <w:p w:rsidR="003B0DC1" w:rsidRPr="00CE19D0" w:rsidRDefault="0022181B" w:rsidP="00BD42A1">
      <w:pPr>
        <w:pStyle w:val="odstavec"/>
      </w:pPr>
      <w:r>
        <w:t>Spoločnosť v roku 2014 nevznikla povinnosť účtovať o odloženom daňovom záväzku</w:t>
      </w:r>
    </w:p>
    <w:p w:rsidR="004F7044" w:rsidRDefault="004F7044" w:rsidP="00BD42A1">
      <w:pPr>
        <w:pStyle w:val="odstavec"/>
      </w:pPr>
      <w:bookmarkStart w:id="73" w:name="FWT_DTA_or_DTL_1"/>
      <w:r>
        <w:t xml:space="preserve"> </w:t>
      </w:r>
    </w:p>
    <w:p w:rsidR="00A80DD1" w:rsidRPr="00CE19D0" w:rsidRDefault="00A80DD1" w:rsidP="00BD42A1">
      <w:pPr>
        <w:pStyle w:val="odstavec"/>
      </w:pPr>
    </w:p>
    <w:bookmarkEnd w:id="73"/>
    <w:p w:rsidR="002A6B50" w:rsidRPr="00CE19D0" w:rsidRDefault="001826CC" w:rsidP="0022181B">
      <w:pPr>
        <w:pStyle w:val="Nadpis2"/>
      </w:pPr>
      <w:r w:rsidRPr="00CE19D0">
        <w:t>Sociálny fond</w:t>
      </w:r>
    </w:p>
    <w:p w:rsidR="00A3677A" w:rsidRPr="00CE19D0" w:rsidRDefault="00316173" w:rsidP="00BD42A1">
      <w:pPr>
        <w:pStyle w:val="odstavec"/>
      </w:pPr>
      <w:r w:rsidRPr="00CE19D0">
        <w:t>Tvorba a čerpanie sociálneho fondu v priebehu účtovného obdobia sú uv</w:t>
      </w:r>
      <w:r w:rsidR="005D49D8" w:rsidRPr="00CE19D0">
        <w:t>edené v nasledujúcej tabuľke</w:t>
      </w:r>
      <w:r w:rsidRPr="00CE19D0">
        <w:t>:</w:t>
      </w:r>
    </w:p>
    <w:p w:rsidR="004F7044" w:rsidRPr="00CE19D0" w:rsidRDefault="004F7044" w:rsidP="00BD42A1">
      <w:pPr>
        <w:pStyle w:val="odstavec"/>
      </w:pPr>
      <w:bookmarkStart w:id="74" w:name="FWT_liabilities_of_the_social_fund"/>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56"/>
        <w:gridCol w:w="2616"/>
        <w:gridCol w:w="2568"/>
      </w:tblGrid>
      <w:tr w:rsidR="004F7044" w:rsidTr="004F7044">
        <w:trPr>
          <w:trHeight w:val="679"/>
        </w:trPr>
        <w:tc>
          <w:tcPr>
            <w:tcW w:w="405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bookmarkStart w:id="75" w:name="RANGE!B3:D10"/>
            <w:r>
              <w:rPr>
                <w:rFonts w:ascii="Arial" w:hAnsi="Arial" w:cs="Arial"/>
                <w:b/>
                <w:bCs/>
                <w:sz w:val="18"/>
                <w:szCs w:val="18"/>
              </w:rPr>
              <w:t>Názov položky</w:t>
            </w:r>
            <w:bookmarkEnd w:id="75"/>
          </w:p>
        </w:tc>
        <w:tc>
          <w:tcPr>
            <w:tcW w:w="261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2014</w:t>
            </w:r>
          </w:p>
        </w:tc>
        <w:tc>
          <w:tcPr>
            <w:tcW w:w="2568"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2013</w:t>
            </w:r>
          </w:p>
        </w:tc>
      </w:tr>
      <w:tr w:rsidR="004F7044" w:rsidTr="004F7044">
        <w:trPr>
          <w:trHeight w:val="240"/>
        </w:trPr>
        <w:tc>
          <w:tcPr>
            <w:tcW w:w="405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4F7044" w:rsidRDefault="002B1FA0">
            <w:pPr>
              <w:jc w:val="right"/>
              <w:rPr>
                <w:rFonts w:ascii="Arial" w:hAnsi="Arial" w:cs="Arial"/>
                <w:b/>
                <w:bCs/>
                <w:sz w:val="18"/>
                <w:szCs w:val="18"/>
              </w:rPr>
            </w:pPr>
            <w:r>
              <w:rPr>
                <w:rFonts w:ascii="Arial" w:hAnsi="Arial" w:cs="Arial"/>
                <w:b/>
                <w:bCs/>
                <w:sz w:val="18"/>
                <w:szCs w:val="18"/>
              </w:rPr>
              <w:t>6 463</w:t>
            </w:r>
          </w:p>
        </w:tc>
        <w:tc>
          <w:tcPr>
            <w:tcW w:w="2568" w:type="dxa"/>
            <w:tcBorders>
              <w:top w:val="nil"/>
              <w:left w:val="nil"/>
              <w:bottom w:val="nil"/>
              <w:right w:val="nil"/>
            </w:tcBorders>
            <w:shd w:val="clear" w:color="auto" w:fill="auto"/>
            <w:vAlign w:val="bottom"/>
            <w:hideMark/>
          </w:tcPr>
          <w:p w:rsidR="004F7044" w:rsidRDefault="008A0C34">
            <w:pPr>
              <w:jc w:val="right"/>
              <w:rPr>
                <w:rFonts w:ascii="Arial" w:hAnsi="Arial" w:cs="Arial"/>
                <w:sz w:val="18"/>
                <w:szCs w:val="18"/>
              </w:rPr>
            </w:pPr>
            <w:r>
              <w:rPr>
                <w:rFonts w:ascii="Arial" w:hAnsi="Arial" w:cs="Arial"/>
                <w:sz w:val="18"/>
                <w:szCs w:val="18"/>
              </w:rPr>
              <w:t>3 919</w:t>
            </w:r>
          </w:p>
        </w:tc>
      </w:tr>
      <w:tr w:rsidR="004F7044" w:rsidTr="004F7044">
        <w:trPr>
          <w:trHeight w:val="240"/>
        </w:trPr>
        <w:tc>
          <w:tcPr>
            <w:tcW w:w="405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vAlign w:val="bottom"/>
            <w:hideMark/>
          </w:tcPr>
          <w:p w:rsidR="004F7044" w:rsidRDefault="002B1FA0">
            <w:pPr>
              <w:jc w:val="right"/>
              <w:rPr>
                <w:rFonts w:ascii="Arial" w:hAnsi="Arial" w:cs="Arial"/>
                <w:sz w:val="18"/>
                <w:szCs w:val="18"/>
              </w:rPr>
            </w:pPr>
            <w:r>
              <w:rPr>
                <w:rFonts w:ascii="Arial" w:hAnsi="Arial" w:cs="Arial"/>
                <w:sz w:val="18"/>
                <w:szCs w:val="18"/>
              </w:rPr>
              <w:t>1 481</w:t>
            </w:r>
          </w:p>
        </w:tc>
        <w:tc>
          <w:tcPr>
            <w:tcW w:w="2568" w:type="dxa"/>
            <w:tcBorders>
              <w:top w:val="nil"/>
              <w:left w:val="nil"/>
              <w:bottom w:val="nil"/>
              <w:right w:val="nil"/>
            </w:tcBorders>
            <w:shd w:val="clear" w:color="auto" w:fill="auto"/>
            <w:vAlign w:val="bottom"/>
            <w:hideMark/>
          </w:tcPr>
          <w:p w:rsidR="004F7044" w:rsidRDefault="008A0C34">
            <w:pPr>
              <w:jc w:val="right"/>
              <w:rPr>
                <w:rFonts w:ascii="Arial" w:hAnsi="Arial" w:cs="Arial"/>
                <w:sz w:val="18"/>
                <w:szCs w:val="18"/>
              </w:rPr>
            </w:pPr>
            <w:r>
              <w:rPr>
                <w:rFonts w:ascii="Arial" w:hAnsi="Arial" w:cs="Arial"/>
                <w:sz w:val="18"/>
                <w:szCs w:val="18"/>
              </w:rPr>
              <w:t>1 442</w:t>
            </w:r>
          </w:p>
        </w:tc>
      </w:tr>
      <w:tr w:rsidR="004F7044" w:rsidTr="004F7044">
        <w:trPr>
          <w:trHeight w:val="240"/>
        </w:trPr>
        <w:tc>
          <w:tcPr>
            <w:tcW w:w="40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Tvorba sociálneho fondu zo zisku</w:t>
            </w:r>
          </w:p>
        </w:tc>
        <w:tc>
          <w:tcPr>
            <w:tcW w:w="2616" w:type="dxa"/>
            <w:tcBorders>
              <w:top w:val="nil"/>
              <w:left w:val="nil"/>
              <w:bottom w:val="nil"/>
              <w:right w:val="nil"/>
            </w:tcBorders>
            <w:shd w:val="clear" w:color="auto" w:fill="auto"/>
            <w:vAlign w:val="bottom"/>
            <w:hideMark/>
          </w:tcPr>
          <w:p w:rsidR="004F7044" w:rsidRDefault="002B1FA0">
            <w:pPr>
              <w:jc w:val="right"/>
              <w:rPr>
                <w:rFonts w:ascii="Arial" w:hAnsi="Arial" w:cs="Arial"/>
                <w:sz w:val="18"/>
                <w:szCs w:val="18"/>
              </w:rPr>
            </w:pPr>
            <w:r>
              <w:rPr>
                <w:rFonts w:ascii="Arial" w:hAnsi="Arial" w:cs="Arial"/>
                <w:sz w:val="18"/>
                <w:szCs w:val="18"/>
              </w:rPr>
              <w:t>4 513</w:t>
            </w:r>
          </w:p>
        </w:tc>
        <w:tc>
          <w:tcPr>
            <w:tcW w:w="2568" w:type="dxa"/>
            <w:tcBorders>
              <w:top w:val="nil"/>
              <w:left w:val="nil"/>
              <w:bottom w:val="nil"/>
              <w:right w:val="nil"/>
            </w:tcBorders>
            <w:shd w:val="clear" w:color="auto" w:fill="auto"/>
            <w:vAlign w:val="bottom"/>
            <w:hideMark/>
          </w:tcPr>
          <w:p w:rsidR="004F7044" w:rsidRDefault="008A0C34">
            <w:pPr>
              <w:jc w:val="right"/>
              <w:rPr>
                <w:rFonts w:ascii="Arial" w:hAnsi="Arial" w:cs="Arial"/>
                <w:sz w:val="18"/>
                <w:szCs w:val="18"/>
              </w:rPr>
            </w:pPr>
            <w:r>
              <w:rPr>
                <w:rFonts w:ascii="Arial" w:hAnsi="Arial" w:cs="Arial"/>
                <w:sz w:val="18"/>
                <w:szCs w:val="18"/>
              </w:rPr>
              <w:t>4 326</w:t>
            </w:r>
          </w:p>
        </w:tc>
      </w:tr>
      <w:tr w:rsidR="004F7044" w:rsidTr="004F7044">
        <w:trPr>
          <w:trHeight w:val="240"/>
        </w:trPr>
        <w:tc>
          <w:tcPr>
            <w:tcW w:w="40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Ostatná tvorba sociálneho fondu</w:t>
            </w:r>
          </w:p>
        </w:tc>
        <w:tc>
          <w:tcPr>
            <w:tcW w:w="2616" w:type="dxa"/>
            <w:tcBorders>
              <w:top w:val="nil"/>
              <w:left w:val="nil"/>
              <w:bottom w:val="nil"/>
              <w:right w:val="nil"/>
            </w:tcBorders>
            <w:shd w:val="clear" w:color="auto" w:fill="auto"/>
            <w:vAlign w:val="bottom"/>
            <w:hideMark/>
          </w:tcPr>
          <w:p w:rsidR="004F7044" w:rsidRDefault="002B1FA0">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405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4F7044" w:rsidRDefault="002B1FA0">
            <w:pPr>
              <w:jc w:val="right"/>
              <w:rPr>
                <w:rFonts w:ascii="Arial" w:hAnsi="Arial" w:cs="Arial"/>
                <w:sz w:val="18"/>
                <w:szCs w:val="18"/>
              </w:rPr>
            </w:pPr>
            <w:r>
              <w:rPr>
                <w:rFonts w:ascii="Arial" w:hAnsi="Arial" w:cs="Arial"/>
                <w:sz w:val="18"/>
                <w:szCs w:val="18"/>
              </w:rPr>
              <w:t>5 995</w:t>
            </w:r>
          </w:p>
        </w:tc>
        <w:tc>
          <w:tcPr>
            <w:tcW w:w="2568" w:type="dxa"/>
            <w:tcBorders>
              <w:top w:val="single" w:sz="4" w:space="0" w:color="auto"/>
              <w:left w:val="nil"/>
              <w:bottom w:val="double" w:sz="6" w:space="0" w:color="auto"/>
              <w:right w:val="nil"/>
            </w:tcBorders>
            <w:shd w:val="clear" w:color="auto" w:fill="auto"/>
            <w:noWrap/>
            <w:vAlign w:val="bottom"/>
            <w:hideMark/>
          </w:tcPr>
          <w:p w:rsidR="004F7044" w:rsidRDefault="008A0C34">
            <w:pPr>
              <w:jc w:val="right"/>
              <w:rPr>
                <w:rFonts w:ascii="Arial" w:hAnsi="Arial" w:cs="Arial"/>
                <w:sz w:val="18"/>
                <w:szCs w:val="18"/>
              </w:rPr>
            </w:pPr>
            <w:r>
              <w:rPr>
                <w:rFonts w:ascii="Arial" w:hAnsi="Arial" w:cs="Arial"/>
                <w:sz w:val="18"/>
                <w:szCs w:val="18"/>
              </w:rPr>
              <w:t>9 687</w:t>
            </w:r>
          </w:p>
        </w:tc>
      </w:tr>
      <w:tr w:rsidR="004F7044" w:rsidTr="004F7044">
        <w:trPr>
          <w:trHeight w:val="255"/>
        </w:trPr>
        <w:tc>
          <w:tcPr>
            <w:tcW w:w="405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vAlign w:val="bottom"/>
            <w:hideMark/>
          </w:tcPr>
          <w:p w:rsidR="004F7044" w:rsidRDefault="002B1FA0">
            <w:pPr>
              <w:jc w:val="right"/>
              <w:rPr>
                <w:rFonts w:ascii="Arial" w:hAnsi="Arial" w:cs="Arial"/>
                <w:sz w:val="18"/>
                <w:szCs w:val="18"/>
              </w:rPr>
            </w:pPr>
            <w:r>
              <w:rPr>
                <w:rFonts w:ascii="Arial" w:hAnsi="Arial" w:cs="Arial"/>
                <w:sz w:val="18"/>
                <w:szCs w:val="18"/>
              </w:rPr>
              <w:t>3 471</w:t>
            </w:r>
          </w:p>
        </w:tc>
        <w:tc>
          <w:tcPr>
            <w:tcW w:w="2568" w:type="dxa"/>
            <w:tcBorders>
              <w:top w:val="nil"/>
              <w:left w:val="nil"/>
              <w:bottom w:val="nil"/>
              <w:right w:val="nil"/>
            </w:tcBorders>
            <w:shd w:val="clear" w:color="auto" w:fill="auto"/>
            <w:vAlign w:val="bottom"/>
            <w:hideMark/>
          </w:tcPr>
          <w:p w:rsidR="004F7044" w:rsidRDefault="008A0C34">
            <w:pPr>
              <w:jc w:val="right"/>
              <w:rPr>
                <w:rFonts w:ascii="Arial" w:hAnsi="Arial" w:cs="Arial"/>
                <w:sz w:val="18"/>
                <w:szCs w:val="18"/>
              </w:rPr>
            </w:pPr>
            <w:r>
              <w:rPr>
                <w:rFonts w:ascii="Arial" w:hAnsi="Arial" w:cs="Arial"/>
                <w:sz w:val="18"/>
                <w:szCs w:val="18"/>
              </w:rPr>
              <w:t>3 224</w:t>
            </w:r>
          </w:p>
        </w:tc>
      </w:tr>
      <w:tr w:rsidR="004F7044" w:rsidTr="004F7044">
        <w:trPr>
          <w:trHeight w:val="255"/>
        </w:trPr>
        <w:tc>
          <w:tcPr>
            <w:tcW w:w="405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4F7044" w:rsidRDefault="002B1FA0">
            <w:pPr>
              <w:jc w:val="right"/>
              <w:rPr>
                <w:rFonts w:ascii="Arial" w:hAnsi="Arial" w:cs="Arial"/>
                <w:b/>
                <w:bCs/>
                <w:sz w:val="18"/>
                <w:szCs w:val="18"/>
              </w:rPr>
            </w:pPr>
            <w:r>
              <w:rPr>
                <w:rFonts w:ascii="Arial" w:hAnsi="Arial" w:cs="Arial"/>
                <w:b/>
                <w:bCs/>
                <w:sz w:val="18"/>
                <w:szCs w:val="18"/>
              </w:rPr>
              <w:t>8 987</w:t>
            </w:r>
          </w:p>
        </w:tc>
        <w:tc>
          <w:tcPr>
            <w:tcW w:w="2568" w:type="dxa"/>
            <w:tcBorders>
              <w:top w:val="single" w:sz="4" w:space="0" w:color="auto"/>
              <w:left w:val="nil"/>
              <w:bottom w:val="double" w:sz="6" w:space="0" w:color="auto"/>
              <w:right w:val="nil"/>
            </w:tcBorders>
            <w:shd w:val="clear" w:color="auto" w:fill="auto"/>
            <w:noWrap/>
            <w:vAlign w:val="bottom"/>
            <w:hideMark/>
          </w:tcPr>
          <w:p w:rsidR="004F7044" w:rsidRDefault="008A0C34">
            <w:pPr>
              <w:jc w:val="right"/>
              <w:rPr>
                <w:rFonts w:ascii="Arial" w:hAnsi="Arial" w:cs="Arial"/>
                <w:b/>
                <w:bCs/>
                <w:sz w:val="18"/>
                <w:szCs w:val="18"/>
              </w:rPr>
            </w:pPr>
            <w:r>
              <w:rPr>
                <w:rFonts w:ascii="Arial" w:hAnsi="Arial" w:cs="Arial"/>
                <w:b/>
                <w:bCs/>
                <w:sz w:val="18"/>
                <w:szCs w:val="18"/>
              </w:rPr>
              <w:t>6 463</w:t>
            </w:r>
          </w:p>
        </w:tc>
      </w:tr>
    </w:tbl>
    <w:p w:rsidR="00B80B80" w:rsidRPr="00CE19D0" w:rsidRDefault="00B80B80" w:rsidP="00BD42A1">
      <w:pPr>
        <w:pStyle w:val="odstavec"/>
      </w:pPr>
    </w:p>
    <w:p w:rsidR="009179AD" w:rsidRDefault="009179AD" w:rsidP="00BD42A1">
      <w:pPr>
        <w:pStyle w:val="odstavec"/>
      </w:pPr>
    </w:p>
    <w:p w:rsidR="002929CB" w:rsidRDefault="002929CB" w:rsidP="00BD42A1">
      <w:pPr>
        <w:pStyle w:val="odstavec"/>
      </w:pPr>
      <w:r>
        <w:t xml:space="preserve">Sociálny fond sa podľa zákona o sociálnom fonde tvoril povinne na ťarchu nákladov a zo zisku spoločnosti za rok 2013. Sociálny fond sa podľa zákona o sociálnom fonde čerpá na sociálne, zdravotné, rekreačné a iné potreby zamestnancov. </w:t>
      </w:r>
    </w:p>
    <w:p w:rsidR="002929CB" w:rsidRDefault="002929CB" w:rsidP="00BD42A1">
      <w:pPr>
        <w:pStyle w:val="odstavec"/>
      </w:pPr>
    </w:p>
    <w:p w:rsidR="00FF6094" w:rsidRPr="00CE19D0" w:rsidRDefault="00FF6094" w:rsidP="00BD42A1">
      <w:pPr>
        <w:pStyle w:val="odstavec"/>
      </w:pPr>
    </w:p>
    <w:bookmarkEnd w:id="74"/>
    <w:p w:rsidR="002A6B50" w:rsidRPr="00CE19D0" w:rsidRDefault="00316173" w:rsidP="0022181B">
      <w:pPr>
        <w:pStyle w:val="Nadpis2"/>
      </w:pPr>
      <w:r w:rsidRPr="00CE19D0">
        <w:t>Bankové úvery</w:t>
      </w:r>
      <w:r w:rsidR="00793E82" w:rsidRPr="00CE19D0">
        <w:t xml:space="preserve"> a vydané dlhopisy</w:t>
      </w:r>
    </w:p>
    <w:p w:rsidR="00A3677A" w:rsidRPr="00CE19D0" w:rsidRDefault="00F341E7" w:rsidP="00BD42A1">
      <w:pPr>
        <w:pStyle w:val="odstavec"/>
      </w:pPr>
      <w:r>
        <w:t>Spoločnosť o bankových úveroch ani o vydaných dlhopisoch v roku 2014 neúčtuje:</w:t>
      </w:r>
    </w:p>
    <w:p w:rsidR="004F7044" w:rsidRPr="00CE19D0" w:rsidRDefault="004F7044" w:rsidP="00BD42A1">
      <w:pPr>
        <w:pStyle w:val="odstavec"/>
      </w:pPr>
      <w:bookmarkStart w:id="76" w:name="FWT_loan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717"/>
        <w:gridCol w:w="796"/>
        <w:gridCol w:w="1009"/>
        <w:gridCol w:w="1096"/>
        <w:gridCol w:w="1214"/>
        <w:gridCol w:w="1214"/>
        <w:gridCol w:w="1214"/>
      </w:tblGrid>
      <w:tr w:rsidR="004F7044" w:rsidTr="004F7044">
        <w:trPr>
          <w:trHeight w:val="1440"/>
        </w:trPr>
        <w:tc>
          <w:tcPr>
            <w:tcW w:w="2717"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bookmarkStart w:id="77" w:name="RANGE!B6:H18"/>
            <w:r>
              <w:rPr>
                <w:rFonts w:ascii="Arial" w:hAnsi="Arial" w:cs="Arial"/>
                <w:b/>
                <w:bCs/>
                <w:sz w:val="18"/>
                <w:szCs w:val="18"/>
              </w:rPr>
              <w:t>Názov položky</w:t>
            </w:r>
            <w:bookmarkEnd w:id="77"/>
          </w:p>
        </w:tc>
        <w:tc>
          <w:tcPr>
            <w:tcW w:w="796"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Mena</w:t>
            </w:r>
          </w:p>
        </w:tc>
        <w:tc>
          <w:tcPr>
            <w:tcW w:w="1009"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Úrok p. a. v %</w:t>
            </w:r>
          </w:p>
        </w:tc>
        <w:tc>
          <w:tcPr>
            <w:tcW w:w="1096"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Dátum splatnosti</w:t>
            </w:r>
          </w:p>
        </w:tc>
        <w:tc>
          <w:tcPr>
            <w:tcW w:w="1214"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Suma istiny v príslušnej mene k 31.12.2014</w:t>
            </w:r>
          </w:p>
        </w:tc>
        <w:tc>
          <w:tcPr>
            <w:tcW w:w="1214"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Suma istiny v EUR k 31.12.2014</w:t>
            </w:r>
          </w:p>
        </w:tc>
        <w:tc>
          <w:tcPr>
            <w:tcW w:w="1214"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Suma istiny v EUR k 31.12.2013</w:t>
            </w:r>
          </w:p>
        </w:tc>
      </w:tr>
      <w:tr w:rsidR="004F7044" w:rsidTr="004F7044">
        <w:trPr>
          <w:trHeight w:val="240"/>
        </w:trPr>
        <w:tc>
          <w:tcPr>
            <w:tcW w:w="2717"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1009"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109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d</w:t>
            </w:r>
          </w:p>
        </w:tc>
        <w:tc>
          <w:tcPr>
            <w:tcW w:w="1214"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e</w:t>
            </w:r>
          </w:p>
        </w:tc>
        <w:tc>
          <w:tcPr>
            <w:tcW w:w="1214"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f</w:t>
            </w:r>
          </w:p>
        </w:tc>
        <w:tc>
          <w:tcPr>
            <w:tcW w:w="1214"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g</w:t>
            </w:r>
          </w:p>
        </w:tc>
      </w:tr>
      <w:tr w:rsidR="004F7044" w:rsidTr="004F7044">
        <w:trPr>
          <w:trHeight w:val="240"/>
        </w:trPr>
        <w:tc>
          <w:tcPr>
            <w:tcW w:w="3513" w:type="dxa"/>
            <w:gridSpan w:val="2"/>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Dlhodobé bankové úvery, z toho:</w:t>
            </w:r>
          </w:p>
        </w:tc>
        <w:tc>
          <w:tcPr>
            <w:tcW w:w="1009"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4" w:type="dxa"/>
            <w:tcBorders>
              <w:top w:val="nil"/>
              <w:left w:val="nil"/>
              <w:bottom w:val="nil"/>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40"/>
        </w:trPr>
        <w:tc>
          <w:tcPr>
            <w:tcW w:w="2717"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717"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717"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717"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3513" w:type="dxa"/>
            <w:gridSpan w:val="2"/>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Krátkodobé bankové úvery, z toho:</w:t>
            </w:r>
          </w:p>
        </w:tc>
        <w:tc>
          <w:tcPr>
            <w:tcW w:w="1009"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4" w:type="dxa"/>
            <w:tcBorders>
              <w:top w:val="nil"/>
              <w:left w:val="nil"/>
              <w:bottom w:val="nil"/>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40"/>
        </w:trPr>
        <w:tc>
          <w:tcPr>
            <w:tcW w:w="2717"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717"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717"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717"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2717"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Spolu</w:t>
            </w:r>
          </w:p>
        </w:tc>
        <w:tc>
          <w:tcPr>
            <w:tcW w:w="79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009"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214"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4"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bl>
    <w:p w:rsidR="005F058C" w:rsidRDefault="005F058C" w:rsidP="00BD42A1">
      <w:pPr>
        <w:pStyle w:val="odstavec"/>
      </w:pPr>
    </w:p>
    <w:p w:rsidR="00F341E7" w:rsidRDefault="00F341E7" w:rsidP="00BD42A1">
      <w:pPr>
        <w:pStyle w:val="odstavec"/>
      </w:pPr>
    </w:p>
    <w:p w:rsidR="00F341E7" w:rsidRDefault="00F341E7" w:rsidP="00BD42A1">
      <w:pPr>
        <w:pStyle w:val="odstavec"/>
      </w:pPr>
    </w:p>
    <w:p w:rsidR="00F341E7" w:rsidRDefault="00F341E7" w:rsidP="00BD42A1">
      <w:pPr>
        <w:pStyle w:val="odstavec"/>
      </w:pPr>
    </w:p>
    <w:p w:rsidR="00F341E7" w:rsidRDefault="00F341E7" w:rsidP="00BD42A1">
      <w:pPr>
        <w:pStyle w:val="odstavec"/>
      </w:pPr>
    </w:p>
    <w:p w:rsidR="00F341E7" w:rsidRDefault="00F341E7" w:rsidP="00BD42A1">
      <w:pPr>
        <w:pStyle w:val="odstavec"/>
      </w:pPr>
    </w:p>
    <w:p w:rsidR="00F341E7" w:rsidRDefault="00F341E7" w:rsidP="00BD42A1">
      <w:pPr>
        <w:pStyle w:val="odstavec"/>
      </w:pPr>
    </w:p>
    <w:p w:rsidR="00F341E7" w:rsidRDefault="00F341E7" w:rsidP="00BD42A1">
      <w:pPr>
        <w:pStyle w:val="odstavec"/>
      </w:pPr>
    </w:p>
    <w:p w:rsidR="00F341E7" w:rsidRDefault="00F341E7" w:rsidP="00BD42A1">
      <w:pPr>
        <w:pStyle w:val="odstavec"/>
      </w:pPr>
    </w:p>
    <w:p w:rsidR="00F341E7" w:rsidRPr="00CE19D0" w:rsidRDefault="00F341E7" w:rsidP="00BD42A1">
      <w:pPr>
        <w:pStyle w:val="odstavec"/>
      </w:pPr>
    </w:p>
    <w:bookmarkEnd w:id="76"/>
    <w:p w:rsidR="007D33C7" w:rsidRPr="00CE19D0" w:rsidRDefault="007D33C7" w:rsidP="00BD42A1">
      <w:pPr>
        <w:pStyle w:val="odstavec"/>
      </w:pPr>
    </w:p>
    <w:p w:rsidR="00793E82" w:rsidRPr="00CE19D0" w:rsidRDefault="00793E82" w:rsidP="00BD42A1">
      <w:pPr>
        <w:pStyle w:val="odstavec"/>
      </w:pPr>
      <w:r w:rsidRPr="00CE19D0">
        <w:lastRenderedPageBreak/>
        <w:t>Informácia o vydaných dlhopisoch k </w:t>
      </w:r>
      <w:r w:rsidR="00437C1F" w:rsidRPr="00CE19D0">
        <w:fldChar w:fldCharType="begin"/>
      </w:r>
      <w:r w:rsidR="00437C1F" w:rsidRPr="00CE19D0">
        <w:instrText xml:space="preserve"> REF EntityDateEnd1 \h </w:instrText>
      </w:r>
      <w:r w:rsidR="00CE19D0">
        <w:instrText xml:space="preserve"> \* MERGEFORMAT </w:instrText>
      </w:r>
      <w:r w:rsidR="00437C1F" w:rsidRPr="00CE19D0">
        <w:fldChar w:fldCharType="separate"/>
      </w:r>
      <w:r w:rsidR="00FA73B8">
        <w:t>31.decembru 2014</w:t>
      </w:r>
      <w:r w:rsidR="00437C1F" w:rsidRPr="00CE19D0">
        <w:fldChar w:fldCharType="end"/>
      </w:r>
      <w:r w:rsidRPr="00CE19D0">
        <w:t>:</w:t>
      </w:r>
    </w:p>
    <w:p w:rsidR="004F7044" w:rsidRPr="00CE19D0" w:rsidRDefault="004F7044" w:rsidP="00BD42A1">
      <w:pPr>
        <w:pStyle w:val="odstavec"/>
      </w:pPr>
      <w:bookmarkStart w:id="78" w:name="FWT_bonds_issued"/>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880"/>
        <w:gridCol w:w="1540"/>
        <w:gridCol w:w="1340"/>
        <w:gridCol w:w="1120"/>
        <w:gridCol w:w="920"/>
        <w:gridCol w:w="1440"/>
      </w:tblGrid>
      <w:tr w:rsidR="004F7044" w:rsidTr="004F7044">
        <w:trPr>
          <w:trHeight w:val="480"/>
        </w:trPr>
        <w:tc>
          <w:tcPr>
            <w:tcW w:w="288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bookmarkStart w:id="79" w:name="RANGE!B4:G8"/>
            <w:r>
              <w:rPr>
                <w:rFonts w:ascii="Arial" w:hAnsi="Arial" w:cs="Arial"/>
                <w:b/>
                <w:bCs/>
                <w:sz w:val="18"/>
                <w:szCs w:val="18"/>
              </w:rPr>
              <w:t>Názov vydaného dlhopisu</w:t>
            </w:r>
            <w:bookmarkEnd w:id="79"/>
          </w:p>
        </w:tc>
        <w:tc>
          <w:tcPr>
            <w:tcW w:w="15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Menovitá ho</w:t>
            </w:r>
            <w:r>
              <w:rPr>
                <w:rFonts w:ascii="Arial" w:hAnsi="Arial" w:cs="Arial"/>
                <w:b/>
                <w:bCs/>
                <w:sz w:val="18"/>
                <w:szCs w:val="18"/>
              </w:rPr>
              <w:t>d</w:t>
            </w:r>
            <w:r>
              <w:rPr>
                <w:rFonts w:ascii="Arial" w:hAnsi="Arial" w:cs="Arial"/>
                <w:b/>
                <w:bCs/>
                <w:sz w:val="18"/>
                <w:szCs w:val="18"/>
              </w:rPr>
              <w:t>nota</w:t>
            </w:r>
          </w:p>
        </w:tc>
        <w:tc>
          <w:tcPr>
            <w:tcW w:w="13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Počet</w:t>
            </w:r>
          </w:p>
        </w:tc>
        <w:tc>
          <w:tcPr>
            <w:tcW w:w="11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Emisný kurz</w:t>
            </w:r>
          </w:p>
        </w:tc>
        <w:tc>
          <w:tcPr>
            <w:tcW w:w="9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Úrok</w:t>
            </w:r>
          </w:p>
        </w:tc>
        <w:tc>
          <w:tcPr>
            <w:tcW w:w="14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Splatnosť</w:t>
            </w:r>
          </w:p>
        </w:tc>
      </w:tr>
      <w:tr w:rsidR="004F7044" w:rsidTr="004F7044">
        <w:trPr>
          <w:trHeight w:val="240"/>
        </w:trPr>
        <w:tc>
          <w:tcPr>
            <w:tcW w:w="2880"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9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r>
      <w:tr w:rsidR="004F7044" w:rsidTr="004F7044">
        <w:trPr>
          <w:trHeight w:val="240"/>
        </w:trPr>
        <w:tc>
          <w:tcPr>
            <w:tcW w:w="2880"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9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r>
      <w:tr w:rsidR="004F7044" w:rsidTr="004F7044">
        <w:trPr>
          <w:trHeight w:val="240"/>
        </w:trPr>
        <w:tc>
          <w:tcPr>
            <w:tcW w:w="2880"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9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r>
      <w:tr w:rsidR="004F7044" w:rsidTr="004F7044">
        <w:trPr>
          <w:trHeight w:val="240"/>
        </w:trPr>
        <w:tc>
          <w:tcPr>
            <w:tcW w:w="2880"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9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r>
    </w:tbl>
    <w:p w:rsidR="00AE36C2" w:rsidRPr="00CE19D0" w:rsidRDefault="00AE36C2" w:rsidP="00BD42A1">
      <w:pPr>
        <w:pStyle w:val="odstavec"/>
      </w:pPr>
    </w:p>
    <w:bookmarkEnd w:id="78"/>
    <w:p w:rsidR="006A30D7" w:rsidRPr="00CE19D0" w:rsidRDefault="006A30D7" w:rsidP="00BD42A1">
      <w:pPr>
        <w:pStyle w:val="body"/>
      </w:pPr>
    </w:p>
    <w:p w:rsidR="002A6B50" w:rsidRPr="00CE19D0" w:rsidRDefault="004807CA" w:rsidP="0022181B">
      <w:pPr>
        <w:pStyle w:val="Nadpis2"/>
      </w:pPr>
      <w:r>
        <w:t>Pôžičky prijaté od spriaznených</w:t>
      </w:r>
      <w:r w:rsidR="00E84BD8" w:rsidRPr="00CE19D0">
        <w:t xml:space="preserve"> </w:t>
      </w:r>
      <w:r w:rsidR="00312613" w:rsidRPr="00CE19D0">
        <w:t>strán</w:t>
      </w:r>
    </w:p>
    <w:p w:rsidR="00A3677A" w:rsidRPr="00CE19D0" w:rsidRDefault="00312613" w:rsidP="00BD42A1">
      <w:pPr>
        <w:pStyle w:val="odstavec"/>
      </w:pPr>
      <w:r w:rsidRPr="00CE19D0">
        <w:t xml:space="preserve">Prehľad pôžičiek prijatých od spriaznených </w:t>
      </w:r>
      <w:r w:rsidR="00A34D05" w:rsidRPr="00CE19D0">
        <w:t>strán</w:t>
      </w:r>
      <w:r w:rsidRPr="00CE19D0">
        <w:t xml:space="preserve"> je uvedený v nasledujúcej tabuľke:</w:t>
      </w:r>
    </w:p>
    <w:p w:rsidR="00A037CE" w:rsidRPr="00CE19D0" w:rsidRDefault="00A037CE" w:rsidP="00BD42A1">
      <w:pPr>
        <w:pStyle w:val="odstavec"/>
      </w:pPr>
    </w:p>
    <w:p w:rsidR="004F7044" w:rsidRPr="00CE19D0" w:rsidRDefault="004F7044" w:rsidP="00BD42A1">
      <w:pPr>
        <w:pStyle w:val="odstavec"/>
      </w:pPr>
      <w:bookmarkStart w:id="80" w:name="FWT_loans_2"/>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717"/>
        <w:gridCol w:w="796"/>
        <w:gridCol w:w="1009"/>
        <w:gridCol w:w="1096"/>
        <w:gridCol w:w="1214"/>
        <w:gridCol w:w="1214"/>
        <w:gridCol w:w="1214"/>
      </w:tblGrid>
      <w:tr w:rsidR="004F7044" w:rsidTr="004F7044">
        <w:trPr>
          <w:trHeight w:val="1440"/>
        </w:trPr>
        <w:tc>
          <w:tcPr>
            <w:tcW w:w="2717"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bookmarkStart w:id="81" w:name="RANGE!B23:H38"/>
            <w:r>
              <w:rPr>
                <w:rFonts w:ascii="Arial" w:hAnsi="Arial" w:cs="Arial"/>
                <w:b/>
                <w:bCs/>
                <w:sz w:val="18"/>
                <w:szCs w:val="18"/>
              </w:rPr>
              <w:t>Názov položky</w:t>
            </w:r>
            <w:bookmarkEnd w:id="81"/>
          </w:p>
        </w:tc>
        <w:tc>
          <w:tcPr>
            <w:tcW w:w="796"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Mena</w:t>
            </w:r>
          </w:p>
        </w:tc>
        <w:tc>
          <w:tcPr>
            <w:tcW w:w="1009"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Úrok p. a. v %</w:t>
            </w:r>
          </w:p>
        </w:tc>
        <w:tc>
          <w:tcPr>
            <w:tcW w:w="1096"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Dátum splatnosti</w:t>
            </w:r>
          </w:p>
        </w:tc>
        <w:tc>
          <w:tcPr>
            <w:tcW w:w="1214"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Suma istiny v príslušnej mene k 31.12.2014</w:t>
            </w:r>
          </w:p>
        </w:tc>
        <w:tc>
          <w:tcPr>
            <w:tcW w:w="1214"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Suma istiny v EUR k 31.12.2014</w:t>
            </w:r>
          </w:p>
        </w:tc>
        <w:tc>
          <w:tcPr>
            <w:tcW w:w="1214"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Suma istiny v EUR k 31.12.2013</w:t>
            </w:r>
          </w:p>
        </w:tc>
      </w:tr>
      <w:tr w:rsidR="004F7044" w:rsidTr="004F7044">
        <w:trPr>
          <w:trHeight w:val="240"/>
        </w:trPr>
        <w:tc>
          <w:tcPr>
            <w:tcW w:w="2717"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1009"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109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d</w:t>
            </w:r>
          </w:p>
        </w:tc>
        <w:tc>
          <w:tcPr>
            <w:tcW w:w="1214"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e</w:t>
            </w:r>
          </w:p>
        </w:tc>
        <w:tc>
          <w:tcPr>
            <w:tcW w:w="1214"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e</w:t>
            </w:r>
          </w:p>
        </w:tc>
        <w:tc>
          <w:tcPr>
            <w:tcW w:w="1214"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f</w:t>
            </w:r>
          </w:p>
        </w:tc>
      </w:tr>
      <w:tr w:rsidR="004F7044" w:rsidTr="004F7044">
        <w:trPr>
          <w:trHeight w:val="240"/>
        </w:trPr>
        <w:tc>
          <w:tcPr>
            <w:tcW w:w="2717"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Dlhodobé pôžičky, z toho:</w:t>
            </w:r>
          </w:p>
        </w:tc>
        <w:tc>
          <w:tcPr>
            <w:tcW w:w="79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009"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4" w:type="dxa"/>
            <w:tcBorders>
              <w:top w:val="nil"/>
              <w:left w:val="nil"/>
              <w:bottom w:val="nil"/>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40"/>
        </w:trPr>
        <w:tc>
          <w:tcPr>
            <w:tcW w:w="2717"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717"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717"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717"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Krátkodobé pôžičky, z toho:</w:t>
            </w:r>
          </w:p>
        </w:tc>
        <w:tc>
          <w:tcPr>
            <w:tcW w:w="79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009"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4F7044" w:rsidRDefault="00537C38">
            <w:pPr>
              <w:jc w:val="right"/>
              <w:rPr>
                <w:rFonts w:ascii="Arial" w:hAnsi="Arial" w:cs="Arial"/>
                <w:b/>
                <w:bCs/>
                <w:sz w:val="18"/>
                <w:szCs w:val="18"/>
              </w:rPr>
            </w:pPr>
            <w:r>
              <w:rPr>
                <w:rFonts w:ascii="Arial" w:hAnsi="Arial" w:cs="Arial"/>
                <w:b/>
                <w:bCs/>
                <w:sz w:val="18"/>
                <w:szCs w:val="18"/>
              </w:rPr>
              <w:t>123 953</w:t>
            </w:r>
          </w:p>
        </w:tc>
        <w:tc>
          <w:tcPr>
            <w:tcW w:w="1214" w:type="dxa"/>
            <w:tcBorders>
              <w:top w:val="nil"/>
              <w:left w:val="nil"/>
              <w:bottom w:val="nil"/>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40"/>
        </w:trPr>
        <w:tc>
          <w:tcPr>
            <w:tcW w:w="2717" w:type="dxa"/>
            <w:tcBorders>
              <w:top w:val="nil"/>
              <w:left w:val="nil"/>
              <w:bottom w:val="nil"/>
              <w:right w:val="nil"/>
            </w:tcBorders>
            <w:shd w:val="clear" w:color="auto" w:fill="auto"/>
            <w:noWrap/>
            <w:vAlign w:val="bottom"/>
            <w:hideMark/>
          </w:tcPr>
          <w:p w:rsidR="004F7044" w:rsidRDefault="00537C38">
            <w:pPr>
              <w:rPr>
                <w:rFonts w:ascii="Arial" w:hAnsi="Arial" w:cs="Arial"/>
                <w:sz w:val="18"/>
                <w:szCs w:val="18"/>
              </w:rPr>
            </w:pPr>
            <w:r>
              <w:rPr>
                <w:rFonts w:ascii="Arial" w:hAnsi="Arial" w:cs="Arial"/>
                <w:sz w:val="18"/>
                <w:szCs w:val="18"/>
              </w:rPr>
              <w:t>TEPLÁREŇ, a.s. Považská Bystrica</w:t>
            </w:r>
          </w:p>
        </w:tc>
        <w:tc>
          <w:tcPr>
            <w:tcW w:w="796" w:type="dxa"/>
            <w:tcBorders>
              <w:top w:val="nil"/>
              <w:left w:val="nil"/>
              <w:bottom w:val="nil"/>
              <w:right w:val="nil"/>
            </w:tcBorders>
            <w:shd w:val="clear" w:color="auto" w:fill="auto"/>
            <w:noWrap/>
            <w:vAlign w:val="bottom"/>
            <w:hideMark/>
          </w:tcPr>
          <w:p w:rsidR="004F7044" w:rsidRDefault="00537C38">
            <w:pPr>
              <w:jc w:val="center"/>
              <w:rPr>
                <w:rFonts w:ascii="Arial" w:hAnsi="Arial" w:cs="Arial"/>
                <w:sz w:val="18"/>
                <w:szCs w:val="18"/>
              </w:rPr>
            </w:pPr>
            <w:r>
              <w:rPr>
                <w:rFonts w:ascii="Arial" w:hAnsi="Arial" w:cs="Arial"/>
                <w:sz w:val="18"/>
                <w:szCs w:val="18"/>
              </w:rPr>
              <w:t>Eur</w:t>
            </w:r>
          </w:p>
        </w:tc>
        <w:tc>
          <w:tcPr>
            <w:tcW w:w="1009" w:type="dxa"/>
            <w:tcBorders>
              <w:top w:val="nil"/>
              <w:left w:val="nil"/>
              <w:bottom w:val="nil"/>
              <w:right w:val="nil"/>
            </w:tcBorders>
            <w:shd w:val="clear" w:color="auto" w:fill="auto"/>
            <w:noWrap/>
            <w:vAlign w:val="bottom"/>
            <w:hideMark/>
          </w:tcPr>
          <w:p w:rsidR="004F7044" w:rsidRDefault="00537C38">
            <w:pPr>
              <w:jc w:val="right"/>
              <w:rPr>
                <w:rFonts w:ascii="Arial" w:hAnsi="Arial" w:cs="Arial"/>
                <w:sz w:val="18"/>
                <w:szCs w:val="18"/>
              </w:rPr>
            </w:pPr>
            <w:r>
              <w:rPr>
                <w:rFonts w:ascii="Arial" w:hAnsi="Arial" w:cs="Arial"/>
                <w:sz w:val="18"/>
                <w:szCs w:val="18"/>
              </w:rPr>
              <w:t>4</w:t>
            </w:r>
          </w:p>
        </w:tc>
        <w:tc>
          <w:tcPr>
            <w:tcW w:w="1096" w:type="dxa"/>
            <w:tcBorders>
              <w:top w:val="nil"/>
              <w:left w:val="nil"/>
              <w:bottom w:val="nil"/>
              <w:right w:val="nil"/>
            </w:tcBorders>
            <w:shd w:val="clear" w:color="auto" w:fill="auto"/>
            <w:noWrap/>
            <w:vAlign w:val="bottom"/>
            <w:hideMark/>
          </w:tcPr>
          <w:p w:rsidR="004F7044" w:rsidRDefault="002B58F4">
            <w:pPr>
              <w:jc w:val="right"/>
              <w:rPr>
                <w:rFonts w:ascii="Arial" w:hAnsi="Arial" w:cs="Arial"/>
                <w:sz w:val="18"/>
                <w:szCs w:val="18"/>
              </w:rPr>
            </w:pPr>
            <w:r>
              <w:rPr>
                <w:rFonts w:ascii="Arial" w:hAnsi="Arial" w:cs="Arial"/>
                <w:sz w:val="18"/>
                <w:szCs w:val="18"/>
              </w:rPr>
              <w:t>31.12.2015</w:t>
            </w:r>
          </w:p>
        </w:tc>
        <w:tc>
          <w:tcPr>
            <w:tcW w:w="1214"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4F7044" w:rsidRDefault="002B58F4">
            <w:pPr>
              <w:jc w:val="right"/>
              <w:rPr>
                <w:rFonts w:ascii="Arial" w:hAnsi="Arial" w:cs="Arial"/>
                <w:sz w:val="18"/>
                <w:szCs w:val="18"/>
              </w:rPr>
            </w:pPr>
            <w:r>
              <w:rPr>
                <w:rFonts w:ascii="Arial" w:hAnsi="Arial" w:cs="Arial"/>
                <w:sz w:val="18"/>
                <w:szCs w:val="18"/>
              </w:rPr>
              <w:t>123 953</w:t>
            </w:r>
          </w:p>
        </w:tc>
        <w:tc>
          <w:tcPr>
            <w:tcW w:w="12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717"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717"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3513" w:type="dxa"/>
            <w:gridSpan w:val="2"/>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Krátkodobé finančné výpomoci,, z toho:</w:t>
            </w:r>
          </w:p>
        </w:tc>
        <w:tc>
          <w:tcPr>
            <w:tcW w:w="1009"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4" w:type="dxa"/>
            <w:tcBorders>
              <w:top w:val="nil"/>
              <w:left w:val="nil"/>
              <w:bottom w:val="nil"/>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40"/>
        </w:trPr>
        <w:tc>
          <w:tcPr>
            <w:tcW w:w="2717"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717"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717"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717"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2717"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Spolu</w:t>
            </w:r>
          </w:p>
        </w:tc>
        <w:tc>
          <w:tcPr>
            <w:tcW w:w="79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009"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214" w:type="dxa"/>
            <w:tcBorders>
              <w:top w:val="single" w:sz="4" w:space="0" w:color="auto"/>
              <w:left w:val="nil"/>
              <w:bottom w:val="double" w:sz="6" w:space="0" w:color="auto"/>
              <w:right w:val="nil"/>
            </w:tcBorders>
            <w:shd w:val="clear" w:color="auto" w:fill="auto"/>
            <w:noWrap/>
            <w:vAlign w:val="bottom"/>
            <w:hideMark/>
          </w:tcPr>
          <w:p w:rsidR="004F7044" w:rsidRDefault="002B58F4">
            <w:pPr>
              <w:jc w:val="right"/>
              <w:rPr>
                <w:rFonts w:ascii="Arial" w:hAnsi="Arial" w:cs="Arial"/>
                <w:b/>
                <w:bCs/>
                <w:sz w:val="18"/>
                <w:szCs w:val="18"/>
              </w:rPr>
            </w:pPr>
            <w:r>
              <w:rPr>
                <w:rFonts w:ascii="Arial" w:hAnsi="Arial" w:cs="Arial"/>
                <w:b/>
                <w:bCs/>
                <w:sz w:val="18"/>
                <w:szCs w:val="18"/>
              </w:rPr>
              <w:t>123 953</w:t>
            </w:r>
          </w:p>
        </w:tc>
        <w:tc>
          <w:tcPr>
            <w:tcW w:w="1214"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bl>
    <w:p w:rsidR="00AE36C2" w:rsidRPr="00CE19D0" w:rsidRDefault="00AE36C2" w:rsidP="00BD42A1">
      <w:pPr>
        <w:pStyle w:val="odstavec"/>
      </w:pPr>
    </w:p>
    <w:bookmarkEnd w:id="80"/>
    <w:p w:rsidR="00A3677A" w:rsidRPr="00CE19D0" w:rsidRDefault="002B58F4" w:rsidP="00BD42A1">
      <w:pPr>
        <w:pStyle w:val="odstavec"/>
      </w:pPr>
      <w:r>
        <w:t xml:space="preserve">Pôžička od spoločnosti TEPLÁREŇ, a.s. Považská Bystrica nie je </w:t>
      </w:r>
      <w:proofErr w:type="spellStart"/>
      <w:r>
        <w:t>zabezpečaná</w:t>
      </w:r>
      <w:proofErr w:type="spellEnd"/>
      <w:r>
        <w:t xml:space="preserve"> záložným právom. </w:t>
      </w:r>
    </w:p>
    <w:p w:rsidR="00A3677A" w:rsidRPr="00CE19D0" w:rsidRDefault="00A3677A" w:rsidP="00BD42A1">
      <w:pPr>
        <w:pStyle w:val="odstavec"/>
      </w:pPr>
    </w:p>
    <w:p w:rsidR="00E654C4" w:rsidRDefault="00E654C4" w:rsidP="00BD42A1">
      <w:pPr>
        <w:pStyle w:val="odstavec"/>
      </w:pPr>
    </w:p>
    <w:p w:rsidR="001537B6" w:rsidRDefault="001537B6" w:rsidP="00BD42A1">
      <w:pPr>
        <w:pStyle w:val="odstavec"/>
      </w:pPr>
    </w:p>
    <w:p w:rsidR="001537B6" w:rsidRDefault="001537B6" w:rsidP="00BD42A1">
      <w:pPr>
        <w:pStyle w:val="odstavec"/>
      </w:pPr>
    </w:p>
    <w:p w:rsidR="001537B6" w:rsidRDefault="001537B6" w:rsidP="00BD42A1">
      <w:pPr>
        <w:pStyle w:val="odstavec"/>
      </w:pPr>
    </w:p>
    <w:p w:rsidR="001537B6" w:rsidRDefault="001537B6" w:rsidP="00BD42A1">
      <w:pPr>
        <w:pStyle w:val="odstavec"/>
      </w:pPr>
    </w:p>
    <w:p w:rsidR="001537B6" w:rsidRDefault="001537B6" w:rsidP="00BD42A1">
      <w:pPr>
        <w:pStyle w:val="odstavec"/>
      </w:pPr>
    </w:p>
    <w:p w:rsidR="001537B6" w:rsidRDefault="001537B6" w:rsidP="00BD42A1">
      <w:pPr>
        <w:pStyle w:val="odstavec"/>
      </w:pPr>
    </w:p>
    <w:p w:rsidR="001537B6" w:rsidRDefault="001537B6" w:rsidP="00BD42A1">
      <w:pPr>
        <w:pStyle w:val="odstavec"/>
      </w:pPr>
    </w:p>
    <w:p w:rsidR="001537B6" w:rsidRDefault="001537B6" w:rsidP="00BD42A1">
      <w:pPr>
        <w:pStyle w:val="odstavec"/>
      </w:pPr>
    </w:p>
    <w:p w:rsidR="001537B6" w:rsidRDefault="001537B6" w:rsidP="00BD42A1">
      <w:pPr>
        <w:pStyle w:val="odstavec"/>
      </w:pPr>
    </w:p>
    <w:p w:rsidR="001537B6" w:rsidRDefault="001537B6" w:rsidP="00BD42A1">
      <w:pPr>
        <w:pStyle w:val="odstavec"/>
      </w:pPr>
    </w:p>
    <w:p w:rsidR="001537B6" w:rsidRDefault="001537B6" w:rsidP="00BD42A1">
      <w:pPr>
        <w:pStyle w:val="odstavec"/>
      </w:pPr>
    </w:p>
    <w:p w:rsidR="001537B6" w:rsidRDefault="001537B6" w:rsidP="00BD42A1">
      <w:pPr>
        <w:pStyle w:val="odstavec"/>
      </w:pPr>
    </w:p>
    <w:p w:rsidR="001537B6" w:rsidRDefault="001537B6" w:rsidP="00BD42A1">
      <w:pPr>
        <w:pStyle w:val="odstavec"/>
      </w:pPr>
    </w:p>
    <w:p w:rsidR="001537B6" w:rsidRDefault="001537B6" w:rsidP="00BD42A1">
      <w:pPr>
        <w:pStyle w:val="odstavec"/>
      </w:pPr>
    </w:p>
    <w:p w:rsidR="001537B6" w:rsidRDefault="001537B6" w:rsidP="00BD42A1">
      <w:pPr>
        <w:pStyle w:val="odstavec"/>
      </w:pPr>
    </w:p>
    <w:p w:rsidR="001537B6" w:rsidRDefault="001537B6" w:rsidP="00BD42A1">
      <w:pPr>
        <w:pStyle w:val="odstavec"/>
      </w:pPr>
    </w:p>
    <w:p w:rsidR="001537B6" w:rsidRPr="00CE19D0" w:rsidRDefault="001537B6" w:rsidP="00BD42A1">
      <w:pPr>
        <w:pStyle w:val="odstavec"/>
      </w:pPr>
    </w:p>
    <w:p w:rsidR="00E654C4" w:rsidRPr="00CE19D0" w:rsidRDefault="00E654C4" w:rsidP="00BD42A1">
      <w:pPr>
        <w:pStyle w:val="odstavec"/>
      </w:pPr>
    </w:p>
    <w:p w:rsidR="002A6B50" w:rsidRPr="00CE19D0" w:rsidRDefault="00316173" w:rsidP="0022181B">
      <w:pPr>
        <w:pStyle w:val="Nadpis2"/>
      </w:pPr>
      <w:r w:rsidRPr="00CE19D0">
        <w:lastRenderedPageBreak/>
        <w:t>Časové roz</w:t>
      </w:r>
      <w:r w:rsidR="00F316C5" w:rsidRPr="00CE19D0">
        <w:t>líšenie</w:t>
      </w:r>
    </w:p>
    <w:p w:rsidR="00A3677A" w:rsidRPr="00CE19D0" w:rsidRDefault="004822C7" w:rsidP="00BD42A1">
      <w:pPr>
        <w:pStyle w:val="odstavec"/>
      </w:pPr>
      <w:r>
        <w:t xml:space="preserve">Spoločnosť v rokoch 2014 a 2013 neúčtovala o časovom rozlíšení na strane pasív. </w:t>
      </w:r>
    </w:p>
    <w:p w:rsidR="00C1537B" w:rsidRDefault="00C1537B" w:rsidP="004822C7">
      <w:pPr>
        <w:pStyle w:val="body"/>
        <w:ind w:left="0"/>
      </w:pPr>
    </w:p>
    <w:p w:rsidR="00C1537B" w:rsidRDefault="00C1537B" w:rsidP="00BD42A1">
      <w:pPr>
        <w:pStyle w:val="body"/>
      </w:pPr>
    </w:p>
    <w:p w:rsidR="00C1537B" w:rsidRPr="00CE19D0" w:rsidRDefault="00C1537B" w:rsidP="00BD42A1">
      <w:pPr>
        <w:pStyle w:val="body"/>
      </w:pPr>
    </w:p>
    <w:p w:rsidR="000E6B8A" w:rsidRPr="00CE19D0" w:rsidRDefault="00316173" w:rsidP="0022181B">
      <w:pPr>
        <w:pStyle w:val="Nadpis2"/>
      </w:pPr>
      <w:r w:rsidRPr="00CE19D0">
        <w:t xml:space="preserve">Záväzky </w:t>
      </w:r>
      <w:r w:rsidR="00793E82" w:rsidRPr="00CE19D0">
        <w:t xml:space="preserve">príp. pohľadávky </w:t>
      </w:r>
      <w:r w:rsidRPr="00CE19D0">
        <w:t>z derivátových obchodov</w:t>
      </w:r>
      <w:r w:rsidR="00F85ABF" w:rsidRPr="00CE19D0">
        <w:t xml:space="preserve"> za bežné účtovné obdobie</w:t>
      </w:r>
      <w:r w:rsidR="000E6B8A" w:rsidRPr="00CE19D0">
        <w:t xml:space="preserve"> </w:t>
      </w:r>
    </w:p>
    <w:p w:rsidR="00C1537B" w:rsidRDefault="00C1537B" w:rsidP="00BD42A1">
      <w:pPr>
        <w:pStyle w:val="odstavec"/>
      </w:pPr>
      <w:bookmarkStart w:id="82" w:name="FWT_derivatives_for_the_current_period_1"/>
      <w:r>
        <w:t>Spoločnosť v </w:t>
      </w:r>
      <w:r w:rsidR="004822C7">
        <w:t>rokoch</w:t>
      </w:r>
      <w:r>
        <w:t xml:space="preserve"> 2014</w:t>
      </w:r>
      <w:r w:rsidR="004822C7">
        <w:t xml:space="preserve"> a 2013 </w:t>
      </w:r>
      <w:r>
        <w:t xml:space="preserve"> neúčtovala o derivátoch určených na obchodovanie a ani o zabezpečovacích derivátoch</w:t>
      </w:r>
      <w:r w:rsidR="004822C7">
        <w:t>.</w:t>
      </w:r>
    </w:p>
    <w:p w:rsidR="002F339D" w:rsidRPr="00CE19D0" w:rsidRDefault="004F7044" w:rsidP="004822C7">
      <w:pPr>
        <w:pStyle w:val="odstavec"/>
      </w:pPr>
      <w:r>
        <w:t xml:space="preserve"> </w:t>
      </w:r>
      <w:bookmarkStart w:id="83" w:name="FWT_items_secured_derivatives"/>
      <w:bookmarkEnd w:id="82"/>
    </w:p>
    <w:bookmarkEnd w:id="83"/>
    <w:p w:rsidR="008D4D4F" w:rsidRPr="00CE19D0" w:rsidRDefault="008D4D4F" w:rsidP="00BD42A1">
      <w:pPr>
        <w:pStyle w:val="body"/>
      </w:pPr>
    </w:p>
    <w:p w:rsidR="002A6B50" w:rsidRPr="00CE19D0" w:rsidRDefault="00316173" w:rsidP="0022181B">
      <w:pPr>
        <w:pStyle w:val="Nadpis2"/>
      </w:pPr>
      <w:r w:rsidRPr="00CE19D0">
        <w:t>Záväzky z finančného prenájmu</w:t>
      </w:r>
    </w:p>
    <w:p w:rsidR="002A6B50" w:rsidRPr="00CE19D0" w:rsidRDefault="001A1457" w:rsidP="00BD42A1">
      <w:pPr>
        <w:pStyle w:val="odstavec"/>
      </w:pPr>
      <w:r w:rsidRPr="00CE19D0">
        <w:t>Záväzky z finančného prenájmu sú</w:t>
      </w:r>
      <w:r w:rsidR="00EC4596" w:rsidRPr="00CE19D0">
        <w:t xml:space="preserve"> uvedené v nasledujúcej tabuľke</w:t>
      </w:r>
      <w:r w:rsidRPr="00CE19D0">
        <w:t>:</w:t>
      </w:r>
    </w:p>
    <w:p w:rsidR="004F7044" w:rsidRPr="00CE19D0" w:rsidRDefault="004F7044" w:rsidP="00BD42A1">
      <w:pPr>
        <w:pStyle w:val="odstavec"/>
      </w:pPr>
      <w:bookmarkStart w:id="84" w:name="FWT_financial_leasing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608"/>
        <w:gridCol w:w="1301"/>
        <w:gridCol w:w="1369"/>
        <w:gridCol w:w="1236"/>
        <w:gridCol w:w="1213"/>
        <w:gridCol w:w="1309"/>
        <w:gridCol w:w="1204"/>
      </w:tblGrid>
      <w:tr w:rsidR="004F7044" w:rsidTr="004F7044">
        <w:trPr>
          <w:trHeight w:val="240"/>
        </w:trPr>
        <w:tc>
          <w:tcPr>
            <w:tcW w:w="1608"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Stav k 31.12.2014</w:t>
            </w:r>
          </w:p>
        </w:tc>
        <w:tc>
          <w:tcPr>
            <w:tcW w:w="3726" w:type="dxa"/>
            <w:gridSpan w:val="3"/>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31.12.2013</w:t>
            </w:r>
          </w:p>
        </w:tc>
      </w:tr>
      <w:tr w:rsidR="004F7044" w:rsidTr="004F7044">
        <w:trPr>
          <w:trHeight w:val="240"/>
        </w:trPr>
        <w:tc>
          <w:tcPr>
            <w:tcW w:w="1608"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Splatnosť</w:t>
            </w:r>
          </w:p>
        </w:tc>
        <w:tc>
          <w:tcPr>
            <w:tcW w:w="3726" w:type="dxa"/>
            <w:gridSpan w:val="3"/>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Splatnosť</w:t>
            </w:r>
          </w:p>
        </w:tc>
      </w:tr>
      <w:tr w:rsidR="004F7044" w:rsidTr="004F7044">
        <w:trPr>
          <w:trHeight w:val="960"/>
        </w:trPr>
        <w:tc>
          <w:tcPr>
            <w:tcW w:w="1608"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Názov položky</w:t>
            </w:r>
          </w:p>
        </w:tc>
        <w:tc>
          <w:tcPr>
            <w:tcW w:w="1301"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do jedného roka vrátane</w:t>
            </w:r>
          </w:p>
        </w:tc>
        <w:tc>
          <w:tcPr>
            <w:tcW w:w="1369"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od jedného roka do pi</w:t>
            </w:r>
            <w:r>
              <w:rPr>
                <w:rFonts w:ascii="Arial" w:hAnsi="Arial" w:cs="Arial"/>
                <w:b/>
                <w:bCs/>
                <w:sz w:val="18"/>
                <w:szCs w:val="18"/>
              </w:rPr>
              <w:t>a</w:t>
            </w:r>
            <w:r>
              <w:rPr>
                <w:rFonts w:ascii="Arial" w:hAnsi="Arial" w:cs="Arial"/>
                <w:b/>
                <w:bCs/>
                <w:sz w:val="18"/>
                <w:szCs w:val="18"/>
              </w:rPr>
              <w:t>tich rokov vrátane</w:t>
            </w:r>
          </w:p>
        </w:tc>
        <w:tc>
          <w:tcPr>
            <w:tcW w:w="1236"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viac ako päť rokov</w:t>
            </w:r>
          </w:p>
        </w:tc>
        <w:tc>
          <w:tcPr>
            <w:tcW w:w="1213"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do jedného roka vrátane</w:t>
            </w:r>
          </w:p>
        </w:tc>
        <w:tc>
          <w:tcPr>
            <w:tcW w:w="1309"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od jedného roka do pi</w:t>
            </w:r>
            <w:r>
              <w:rPr>
                <w:rFonts w:ascii="Arial" w:hAnsi="Arial" w:cs="Arial"/>
                <w:b/>
                <w:bCs/>
                <w:sz w:val="18"/>
                <w:szCs w:val="18"/>
              </w:rPr>
              <w:t>a</w:t>
            </w:r>
            <w:r>
              <w:rPr>
                <w:rFonts w:ascii="Arial" w:hAnsi="Arial" w:cs="Arial"/>
                <w:b/>
                <w:bCs/>
                <w:sz w:val="18"/>
                <w:szCs w:val="18"/>
              </w:rPr>
              <w:t>tich rokov vrátane</w:t>
            </w:r>
          </w:p>
        </w:tc>
        <w:tc>
          <w:tcPr>
            <w:tcW w:w="1204"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viac ako päť rokov</w:t>
            </w:r>
          </w:p>
        </w:tc>
      </w:tr>
      <w:tr w:rsidR="004F7044" w:rsidTr="004F7044">
        <w:trPr>
          <w:trHeight w:val="240"/>
        </w:trPr>
        <w:tc>
          <w:tcPr>
            <w:tcW w:w="1608"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301"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1369"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d</w:t>
            </w:r>
          </w:p>
        </w:tc>
        <w:tc>
          <w:tcPr>
            <w:tcW w:w="1213"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e</w:t>
            </w:r>
          </w:p>
        </w:tc>
        <w:tc>
          <w:tcPr>
            <w:tcW w:w="1309"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f</w:t>
            </w:r>
          </w:p>
        </w:tc>
        <w:tc>
          <w:tcPr>
            <w:tcW w:w="1204"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g</w:t>
            </w:r>
          </w:p>
        </w:tc>
      </w:tr>
      <w:tr w:rsidR="004F7044" w:rsidTr="004F7044">
        <w:trPr>
          <w:trHeight w:val="240"/>
        </w:trPr>
        <w:tc>
          <w:tcPr>
            <w:tcW w:w="1608"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Istina</w:t>
            </w:r>
          </w:p>
        </w:tc>
        <w:tc>
          <w:tcPr>
            <w:tcW w:w="1301" w:type="dxa"/>
            <w:tcBorders>
              <w:top w:val="nil"/>
              <w:left w:val="nil"/>
              <w:bottom w:val="nil"/>
              <w:right w:val="nil"/>
            </w:tcBorders>
            <w:shd w:val="clear" w:color="auto" w:fill="auto"/>
            <w:vAlign w:val="bottom"/>
            <w:hideMark/>
          </w:tcPr>
          <w:p w:rsidR="004F7044" w:rsidRDefault="000E61E6">
            <w:pPr>
              <w:jc w:val="right"/>
              <w:rPr>
                <w:rFonts w:ascii="Arial" w:hAnsi="Arial" w:cs="Arial"/>
                <w:sz w:val="18"/>
                <w:szCs w:val="18"/>
              </w:rPr>
            </w:pPr>
            <w:r>
              <w:rPr>
                <w:rFonts w:ascii="Arial" w:hAnsi="Arial" w:cs="Arial"/>
                <w:sz w:val="18"/>
                <w:szCs w:val="18"/>
              </w:rPr>
              <w:t>6 669</w:t>
            </w:r>
          </w:p>
        </w:tc>
        <w:tc>
          <w:tcPr>
            <w:tcW w:w="1369" w:type="dxa"/>
            <w:tcBorders>
              <w:top w:val="nil"/>
              <w:left w:val="nil"/>
              <w:bottom w:val="nil"/>
              <w:right w:val="nil"/>
            </w:tcBorders>
            <w:shd w:val="clear" w:color="auto" w:fill="auto"/>
            <w:vAlign w:val="bottom"/>
            <w:hideMark/>
          </w:tcPr>
          <w:p w:rsidR="004F7044" w:rsidRDefault="000E61E6">
            <w:pPr>
              <w:jc w:val="right"/>
              <w:rPr>
                <w:rFonts w:ascii="Arial" w:hAnsi="Arial" w:cs="Arial"/>
                <w:sz w:val="18"/>
                <w:szCs w:val="18"/>
              </w:rPr>
            </w:pPr>
            <w:r>
              <w:rPr>
                <w:rFonts w:ascii="Arial" w:hAnsi="Arial" w:cs="Arial"/>
                <w:sz w:val="18"/>
                <w:szCs w:val="18"/>
              </w:rPr>
              <w:t>1 225</w:t>
            </w:r>
          </w:p>
        </w:tc>
        <w:tc>
          <w:tcPr>
            <w:tcW w:w="123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shd w:val="clear" w:color="auto" w:fill="auto"/>
            <w:vAlign w:val="bottom"/>
            <w:hideMark/>
          </w:tcPr>
          <w:p w:rsidR="004F7044" w:rsidRDefault="000E61E6">
            <w:pPr>
              <w:jc w:val="right"/>
              <w:rPr>
                <w:rFonts w:ascii="Arial" w:hAnsi="Arial" w:cs="Arial"/>
                <w:sz w:val="18"/>
                <w:szCs w:val="18"/>
              </w:rPr>
            </w:pPr>
            <w:r>
              <w:rPr>
                <w:rFonts w:ascii="Arial" w:hAnsi="Arial" w:cs="Arial"/>
                <w:sz w:val="18"/>
                <w:szCs w:val="18"/>
              </w:rPr>
              <w:t>6 822</w:t>
            </w:r>
          </w:p>
        </w:tc>
        <w:tc>
          <w:tcPr>
            <w:tcW w:w="1309" w:type="dxa"/>
            <w:tcBorders>
              <w:top w:val="nil"/>
              <w:left w:val="nil"/>
              <w:bottom w:val="nil"/>
              <w:right w:val="nil"/>
            </w:tcBorders>
            <w:shd w:val="clear" w:color="auto" w:fill="auto"/>
            <w:vAlign w:val="bottom"/>
            <w:hideMark/>
          </w:tcPr>
          <w:p w:rsidR="004F7044" w:rsidRDefault="000E61E6">
            <w:pPr>
              <w:jc w:val="right"/>
              <w:rPr>
                <w:rFonts w:ascii="Arial" w:hAnsi="Arial" w:cs="Arial"/>
                <w:sz w:val="18"/>
                <w:szCs w:val="18"/>
              </w:rPr>
            </w:pPr>
            <w:r>
              <w:rPr>
                <w:rFonts w:ascii="Arial" w:hAnsi="Arial" w:cs="Arial"/>
                <w:sz w:val="18"/>
                <w:szCs w:val="18"/>
              </w:rPr>
              <w:t>7 195</w:t>
            </w: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1608"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Finančný náklad</w:t>
            </w:r>
          </w:p>
        </w:tc>
        <w:tc>
          <w:tcPr>
            <w:tcW w:w="1301" w:type="dxa"/>
            <w:tcBorders>
              <w:top w:val="nil"/>
              <w:left w:val="nil"/>
              <w:bottom w:val="nil"/>
              <w:right w:val="nil"/>
            </w:tcBorders>
            <w:shd w:val="clear" w:color="auto" w:fill="auto"/>
            <w:vAlign w:val="bottom"/>
            <w:hideMark/>
          </w:tcPr>
          <w:p w:rsidR="004F7044" w:rsidRDefault="003A6AC0">
            <w:pPr>
              <w:jc w:val="right"/>
              <w:rPr>
                <w:rFonts w:ascii="Arial" w:hAnsi="Arial" w:cs="Arial"/>
                <w:sz w:val="18"/>
                <w:szCs w:val="18"/>
              </w:rPr>
            </w:pPr>
            <w:r>
              <w:rPr>
                <w:rFonts w:ascii="Arial" w:hAnsi="Arial" w:cs="Arial"/>
                <w:sz w:val="18"/>
                <w:szCs w:val="18"/>
              </w:rPr>
              <w:t>227</w:t>
            </w:r>
          </w:p>
        </w:tc>
        <w:tc>
          <w:tcPr>
            <w:tcW w:w="1369" w:type="dxa"/>
            <w:tcBorders>
              <w:top w:val="nil"/>
              <w:left w:val="nil"/>
              <w:bottom w:val="nil"/>
              <w:right w:val="nil"/>
            </w:tcBorders>
            <w:shd w:val="clear" w:color="auto" w:fill="auto"/>
            <w:vAlign w:val="bottom"/>
            <w:hideMark/>
          </w:tcPr>
          <w:p w:rsidR="004F7044" w:rsidRDefault="003A6AC0">
            <w:pPr>
              <w:jc w:val="right"/>
              <w:rPr>
                <w:rFonts w:ascii="Arial" w:hAnsi="Arial" w:cs="Arial"/>
                <w:sz w:val="18"/>
                <w:szCs w:val="18"/>
              </w:rPr>
            </w:pPr>
            <w:r>
              <w:rPr>
                <w:rFonts w:ascii="Arial" w:hAnsi="Arial" w:cs="Arial"/>
                <w:sz w:val="18"/>
                <w:szCs w:val="18"/>
              </w:rPr>
              <w:t>8</w:t>
            </w:r>
          </w:p>
        </w:tc>
        <w:tc>
          <w:tcPr>
            <w:tcW w:w="123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shd w:val="clear" w:color="auto" w:fill="auto"/>
            <w:vAlign w:val="bottom"/>
            <w:hideMark/>
          </w:tcPr>
          <w:p w:rsidR="004F7044" w:rsidRDefault="000E61E6">
            <w:pPr>
              <w:jc w:val="right"/>
              <w:rPr>
                <w:rFonts w:ascii="Arial" w:hAnsi="Arial" w:cs="Arial"/>
                <w:sz w:val="18"/>
                <w:szCs w:val="18"/>
              </w:rPr>
            </w:pPr>
            <w:r>
              <w:rPr>
                <w:rFonts w:ascii="Arial" w:hAnsi="Arial" w:cs="Arial"/>
                <w:sz w:val="18"/>
                <w:szCs w:val="18"/>
              </w:rPr>
              <w:t>574</w:t>
            </w:r>
          </w:p>
        </w:tc>
        <w:tc>
          <w:tcPr>
            <w:tcW w:w="1309" w:type="dxa"/>
            <w:tcBorders>
              <w:top w:val="nil"/>
              <w:left w:val="nil"/>
              <w:bottom w:val="nil"/>
              <w:right w:val="nil"/>
            </w:tcBorders>
            <w:shd w:val="clear" w:color="auto" w:fill="auto"/>
            <w:vAlign w:val="bottom"/>
            <w:hideMark/>
          </w:tcPr>
          <w:p w:rsidR="004F7044" w:rsidRDefault="000E61E6">
            <w:pPr>
              <w:jc w:val="right"/>
              <w:rPr>
                <w:rFonts w:ascii="Arial" w:hAnsi="Arial" w:cs="Arial"/>
                <w:sz w:val="18"/>
                <w:szCs w:val="18"/>
              </w:rPr>
            </w:pPr>
            <w:r>
              <w:rPr>
                <w:rFonts w:ascii="Arial" w:hAnsi="Arial" w:cs="Arial"/>
                <w:sz w:val="18"/>
                <w:szCs w:val="18"/>
              </w:rPr>
              <w:t>203</w:t>
            </w: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1608"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Spolu</w:t>
            </w:r>
          </w:p>
        </w:tc>
        <w:tc>
          <w:tcPr>
            <w:tcW w:w="1301" w:type="dxa"/>
            <w:tcBorders>
              <w:top w:val="single" w:sz="4" w:space="0" w:color="auto"/>
              <w:left w:val="nil"/>
              <w:bottom w:val="double" w:sz="6" w:space="0" w:color="auto"/>
              <w:right w:val="nil"/>
            </w:tcBorders>
            <w:shd w:val="clear" w:color="auto" w:fill="auto"/>
            <w:noWrap/>
            <w:vAlign w:val="bottom"/>
            <w:hideMark/>
          </w:tcPr>
          <w:p w:rsidR="004F7044" w:rsidRDefault="003A6AC0">
            <w:pPr>
              <w:jc w:val="right"/>
              <w:rPr>
                <w:rFonts w:ascii="Arial" w:hAnsi="Arial" w:cs="Arial"/>
                <w:b/>
                <w:bCs/>
                <w:sz w:val="18"/>
                <w:szCs w:val="18"/>
              </w:rPr>
            </w:pPr>
            <w:r>
              <w:rPr>
                <w:rFonts w:ascii="Arial" w:hAnsi="Arial" w:cs="Arial"/>
                <w:b/>
                <w:bCs/>
                <w:sz w:val="18"/>
                <w:szCs w:val="18"/>
              </w:rPr>
              <w:t>6 896</w:t>
            </w:r>
          </w:p>
        </w:tc>
        <w:tc>
          <w:tcPr>
            <w:tcW w:w="1369"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3" w:type="dxa"/>
            <w:tcBorders>
              <w:top w:val="single" w:sz="4" w:space="0" w:color="auto"/>
              <w:left w:val="nil"/>
              <w:bottom w:val="double" w:sz="6" w:space="0" w:color="auto"/>
              <w:right w:val="nil"/>
            </w:tcBorders>
            <w:shd w:val="clear" w:color="auto" w:fill="auto"/>
            <w:noWrap/>
            <w:vAlign w:val="bottom"/>
            <w:hideMark/>
          </w:tcPr>
          <w:p w:rsidR="004F7044" w:rsidRDefault="000E61E6">
            <w:pPr>
              <w:jc w:val="right"/>
              <w:rPr>
                <w:rFonts w:ascii="Arial" w:hAnsi="Arial" w:cs="Arial"/>
                <w:b/>
                <w:bCs/>
                <w:sz w:val="18"/>
                <w:szCs w:val="18"/>
              </w:rPr>
            </w:pPr>
            <w:r>
              <w:rPr>
                <w:rFonts w:ascii="Arial" w:hAnsi="Arial" w:cs="Arial"/>
                <w:b/>
                <w:bCs/>
                <w:sz w:val="18"/>
                <w:szCs w:val="18"/>
              </w:rPr>
              <w:t>7 496</w:t>
            </w:r>
          </w:p>
        </w:tc>
        <w:tc>
          <w:tcPr>
            <w:tcW w:w="1309" w:type="dxa"/>
            <w:tcBorders>
              <w:top w:val="single" w:sz="4" w:space="0" w:color="auto"/>
              <w:left w:val="nil"/>
              <w:bottom w:val="double" w:sz="6" w:space="0" w:color="auto"/>
              <w:right w:val="nil"/>
            </w:tcBorders>
            <w:shd w:val="clear" w:color="auto" w:fill="auto"/>
            <w:noWrap/>
            <w:vAlign w:val="bottom"/>
            <w:hideMark/>
          </w:tcPr>
          <w:p w:rsidR="004F7044" w:rsidRDefault="000E61E6">
            <w:pPr>
              <w:jc w:val="right"/>
              <w:rPr>
                <w:rFonts w:ascii="Arial" w:hAnsi="Arial" w:cs="Arial"/>
                <w:b/>
                <w:bCs/>
                <w:sz w:val="18"/>
                <w:szCs w:val="18"/>
              </w:rPr>
            </w:pPr>
            <w:r>
              <w:rPr>
                <w:rFonts w:ascii="Arial" w:hAnsi="Arial" w:cs="Arial"/>
                <w:b/>
                <w:bCs/>
                <w:sz w:val="18"/>
                <w:szCs w:val="18"/>
              </w:rPr>
              <w:t>7 398</w:t>
            </w:r>
          </w:p>
        </w:tc>
        <w:tc>
          <w:tcPr>
            <w:tcW w:w="1204"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bl>
    <w:p w:rsidR="002D4FF1" w:rsidRPr="00CE19D0" w:rsidRDefault="002D4FF1" w:rsidP="00BD42A1">
      <w:pPr>
        <w:pStyle w:val="odstavec"/>
      </w:pPr>
    </w:p>
    <w:bookmarkEnd w:id="84"/>
    <w:p w:rsidR="001A115E" w:rsidRDefault="001A115E" w:rsidP="00FB6F88">
      <w:pPr>
        <w:suppressAutoHyphens/>
        <w:rPr>
          <w:rFonts w:ascii="Helv" w:hAnsi="Helv" w:cs="Helv"/>
          <w:bCs/>
          <w:iCs/>
          <w:sz w:val="20"/>
          <w:szCs w:val="20"/>
        </w:rPr>
      </w:pPr>
      <w:r>
        <w:rPr>
          <w:rFonts w:ascii="Arial" w:hAnsi="Arial"/>
        </w:rPr>
        <w:tab/>
      </w:r>
      <w:r w:rsidRPr="001A115E">
        <w:rPr>
          <w:rFonts w:ascii="Helv" w:hAnsi="Helv" w:cs="Helv"/>
          <w:bCs/>
          <w:iCs/>
          <w:sz w:val="20"/>
          <w:szCs w:val="20"/>
        </w:rPr>
        <w:t>Záväz</w:t>
      </w:r>
      <w:r>
        <w:rPr>
          <w:rFonts w:ascii="Helv" w:hAnsi="Helv" w:cs="Helv"/>
          <w:bCs/>
          <w:iCs/>
          <w:sz w:val="20"/>
          <w:szCs w:val="20"/>
        </w:rPr>
        <w:t xml:space="preserve">ky z finančného prenájmu sa týkajú automobilov: </w:t>
      </w:r>
      <w:proofErr w:type="spellStart"/>
      <w:r>
        <w:rPr>
          <w:rFonts w:ascii="Helv" w:hAnsi="Helv" w:cs="Helv"/>
          <w:bCs/>
          <w:iCs/>
          <w:sz w:val="20"/>
          <w:szCs w:val="20"/>
        </w:rPr>
        <w:t>Š-Octavia</w:t>
      </w:r>
      <w:proofErr w:type="spellEnd"/>
      <w:r>
        <w:rPr>
          <w:rFonts w:ascii="Helv" w:hAnsi="Helv" w:cs="Helv"/>
          <w:bCs/>
          <w:iCs/>
          <w:sz w:val="20"/>
          <w:szCs w:val="20"/>
        </w:rPr>
        <w:t xml:space="preserve"> III, </w:t>
      </w:r>
      <w:proofErr w:type="spellStart"/>
      <w:r>
        <w:rPr>
          <w:rFonts w:ascii="Helv" w:hAnsi="Helv" w:cs="Helv"/>
          <w:bCs/>
          <w:iCs/>
          <w:sz w:val="20"/>
          <w:szCs w:val="20"/>
        </w:rPr>
        <w:t>Peugeot</w:t>
      </w:r>
      <w:proofErr w:type="spellEnd"/>
      <w:r>
        <w:rPr>
          <w:rFonts w:ascii="Helv" w:hAnsi="Helv" w:cs="Helv"/>
          <w:bCs/>
          <w:iCs/>
          <w:sz w:val="20"/>
          <w:szCs w:val="20"/>
        </w:rPr>
        <w:t xml:space="preserve"> Expert Boxer... </w:t>
      </w:r>
    </w:p>
    <w:p w:rsidR="001A115E" w:rsidRDefault="001A115E" w:rsidP="00FB6F88">
      <w:pPr>
        <w:suppressAutoHyphens/>
        <w:rPr>
          <w:rFonts w:ascii="Helv" w:hAnsi="Helv" w:cs="Helv"/>
          <w:bCs/>
          <w:iCs/>
          <w:sz w:val="20"/>
          <w:szCs w:val="20"/>
        </w:rPr>
      </w:pPr>
    </w:p>
    <w:p w:rsidR="00445B81" w:rsidRPr="001A115E" w:rsidRDefault="00445B81" w:rsidP="00FB6F88">
      <w:pPr>
        <w:suppressAutoHyphens/>
        <w:rPr>
          <w:rFonts w:ascii="Helv" w:hAnsi="Helv" w:cs="Helv"/>
          <w:bCs/>
          <w:iCs/>
          <w:sz w:val="20"/>
          <w:szCs w:val="20"/>
        </w:rPr>
      </w:pPr>
    </w:p>
    <w:p w:rsidR="002A6B50" w:rsidRPr="00CE19D0" w:rsidRDefault="00316173" w:rsidP="00FB6F88">
      <w:pPr>
        <w:pStyle w:val="Nadpis1"/>
        <w:keepNext w:val="0"/>
        <w:suppressAutoHyphens/>
        <w:rPr>
          <w:rFonts w:ascii="Arial" w:hAnsi="Arial"/>
        </w:rPr>
      </w:pPr>
      <w:r w:rsidRPr="00CE19D0">
        <w:rPr>
          <w:rFonts w:ascii="Arial" w:hAnsi="Arial"/>
        </w:rPr>
        <w:t>VÝNOSY</w:t>
      </w:r>
    </w:p>
    <w:p w:rsidR="002A6B50" w:rsidRPr="00CE19D0" w:rsidRDefault="00316173" w:rsidP="0022181B">
      <w:pPr>
        <w:pStyle w:val="Nadpis2"/>
      </w:pPr>
      <w:r w:rsidRPr="00CE19D0">
        <w:t>Tržby za vlastné výkony a tovar</w:t>
      </w:r>
    </w:p>
    <w:p w:rsidR="00FC4854" w:rsidRDefault="00316173" w:rsidP="00BD42A1">
      <w:pPr>
        <w:pStyle w:val="odstavec"/>
      </w:pPr>
      <w:r w:rsidRPr="00CE19D0">
        <w:t>Tržby za vlastné výkony a tovar podľa jednotlivých segmentov, t.j. podľa typov výrobkov a služieb, a podľa hlavných teritórií sú uvedené v nasledujúcej tabuľke</w:t>
      </w:r>
      <w:bookmarkStart w:id="85" w:name="FWT_sales"/>
      <w:r w:rsidR="00FC4854">
        <w:t>.</w:t>
      </w:r>
    </w:p>
    <w:p w:rsidR="004F7044" w:rsidRPr="00CE19D0" w:rsidRDefault="004F7044" w:rsidP="00BD42A1">
      <w:pPr>
        <w:pStyle w:val="odstavec"/>
      </w:pPr>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556"/>
        <w:gridCol w:w="1117"/>
        <w:gridCol w:w="1437"/>
        <w:gridCol w:w="1118"/>
        <w:gridCol w:w="1437"/>
        <w:gridCol w:w="1118"/>
        <w:gridCol w:w="1437"/>
      </w:tblGrid>
      <w:tr w:rsidR="004F7044" w:rsidTr="004F7044">
        <w:trPr>
          <w:trHeight w:val="570"/>
        </w:trPr>
        <w:tc>
          <w:tcPr>
            <w:tcW w:w="1556" w:type="dxa"/>
            <w:tcBorders>
              <w:top w:val="nil"/>
              <w:left w:val="nil"/>
              <w:bottom w:val="nil"/>
              <w:right w:val="nil"/>
            </w:tcBorders>
            <w:shd w:val="clear" w:color="auto" w:fill="auto"/>
            <w:noWrap/>
            <w:vAlign w:val="center"/>
            <w:hideMark/>
          </w:tcPr>
          <w:p w:rsidR="004F7044" w:rsidRDefault="004F7044">
            <w:pPr>
              <w:rPr>
                <w:rFonts w:ascii="Arial" w:hAnsi="Arial" w:cs="Arial"/>
                <w:b/>
                <w:bCs/>
                <w:sz w:val="18"/>
                <w:szCs w:val="18"/>
              </w:rPr>
            </w:pPr>
            <w:bookmarkStart w:id="86" w:name="RANGE!B4:H27"/>
            <w:bookmarkEnd w:id="86"/>
          </w:p>
        </w:tc>
        <w:tc>
          <w:tcPr>
            <w:tcW w:w="2554" w:type="dxa"/>
            <w:gridSpan w:val="2"/>
            <w:tcBorders>
              <w:top w:val="nil"/>
              <w:left w:val="nil"/>
              <w:bottom w:val="nil"/>
              <w:right w:val="nil"/>
            </w:tcBorders>
            <w:shd w:val="clear" w:color="auto" w:fill="auto"/>
            <w:vAlign w:val="bottom"/>
            <w:hideMark/>
          </w:tcPr>
          <w:p w:rsidR="004F7044" w:rsidRDefault="00FC4854" w:rsidP="00FC4854">
            <w:pPr>
              <w:jc w:val="center"/>
              <w:rPr>
                <w:rFonts w:ascii="Arial" w:hAnsi="Arial" w:cs="Arial"/>
                <w:b/>
                <w:bCs/>
                <w:sz w:val="18"/>
                <w:szCs w:val="18"/>
              </w:rPr>
            </w:pPr>
            <w:r>
              <w:rPr>
                <w:rFonts w:ascii="Arial" w:hAnsi="Arial" w:cs="Arial"/>
                <w:b/>
                <w:bCs/>
                <w:sz w:val="18"/>
                <w:szCs w:val="18"/>
              </w:rPr>
              <w:t>Stavebné práce, oprava a údržba</w:t>
            </w:r>
          </w:p>
        </w:tc>
        <w:tc>
          <w:tcPr>
            <w:tcW w:w="2555" w:type="dxa"/>
            <w:gridSpan w:val="2"/>
            <w:tcBorders>
              <w:top w:val="nil"/>
              <w:left w:val="nil"/>
              <w:bottom w:val="nil"/>
              <w:right w:val="nil"/>
            </w:tcBorders>
            <w:shd w:val="clear" w:color="auto" w:fill="auto"/>
            <w:vAlign w:val="bottom"/>
            <w:hideMark/>
          </w:tcPr>
          <w:p w:rsidR="004F7044" w:rsidRDefault="00FC4854">
            <w:pPr>
              <w:jc w:val="center"/>
              <w:rPr>
                <w:rFonts w:ascii="Arial" w:hAnsi="Arial" w:cs="Arial"/>
                <w:b/>
                <w:bCs/>
                <w:sz w:val="18"/>
                <w:szCs w:val="18"/>
              </w:rPr>
            </w:pPr>
            <w:r>
              <w:rPr>
                <w:rFonts w:ascii="Arial" w:hAnsi="Arial" w:cs="Arial"/>
                <w:b/>
                <w:bCs/>
                <w:sz w:val="18"/>
                <w:szCs w:val="18"/>
              </w:rPr>
              <w:t xml:space="preserve">Predaj stavebného </w:t>
            </w:r>
            <w:proofErr w:type="spellStart"/>
            <w:r>
              <w:rPr>
                <w:rFonts w:ascii="Arial" w:hAnsi="Arial" w:cs="Arial"/>
                <w:b/>
                <w:bCs/>
                <w:sz w:val="18"/>
                <w:szCs w:val="18"/>
              </w:rPr>
              <w:t>materi</w:t>
            </w:r>
            <w:r>
              <w:rPr>
                <w:rFonts w:ascii="Arial" w:hAnsi="Arial" w:cs="Arial"/>
                <w:b/>
                <w:bCs/>
                <w:sz w:val="18"/>
                <w:szCs w:val="18"/>
              </w:rPr>
              <w:t>a</w:t>
            </w:r>
            <w:r>
              <w:rPr>
                <w:rFonts w:ascii="Arial" w:hAnsi="Arial" w:cs="Arial"/>
                <w:b/>
                <w:bCs/>
                <w:sz w:val="18"/>
                <w:szCs w:val="18"/>
              </w:rPr>
              <w:t>lu</w:t>
            </w:r>
            <w:proofErr w:type="spellEnd"/>
          </w:p>
        </w:tc>
        <w:tc>
          <w:tcPr>
            <w:tcW w:w="2555" w:type="dxa"/>
            <w:gridSpan w:val="2"/>
            <w:tcBorders>
              <w:top w:val="nil"/>
              <w:left w:val="nil"/>
              <w:bottom w:val="nil"/>
              <w:right w:val="nil"/>
            </w:tcBorders>
            <w:shd w:val="clear" w:color="auto" w:fill="auto"/>
            <w:vAlign w:val="bottom"/>
            <w:hideMark/>
          </w:tcPr>
          <w:p w:rsidR="004F7044" w:rsidRDefault="00FC4854">
            <w:pPr>
              <w:jc w:val="center"/>
              <w:rPr>
                <w:rFonts w:ascii="Arial" w:hAnsi="Arial" w:cs="Arial"/>
                <w:b/>
                <w:bCs/>
                <w:sz w:val="18"/>
                <w:szCs w:val="18"/>
              </w:rPr>
            </w:pPr>
            <w:r>
              <w:rPr>
                <w:rFonts w:ascii="Arial" w:hAnsi="Arial" w:cs="Arial"/>
                <w:b/>
                <w:bCs/>
                <w:sz w:val="18"/>
                <w:szCs w:val="18"/>
              </w:rPr>
              <w:t>Ostatné</w:t>
            </w:r>
          </w:p>
        </w:tc>
      </w:tr>
      <w:tr w:rsidR="004F7044" w:rsidTr="004F7044">
        <w:trPr>
          <w:trHeight w:val="919"/>
        </w:trPr>
        <w:tc>
          <w:tcPr>
            <w:tcW w:w="1556"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Oblasť odbytu</w:t>
            </w:r>
          </w:p>
        </w:tc>
        <w:tc>
          <w:tcPr>
            <w:tcW w:w="1117"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2014</w:t>
            </w:r>
          </w:p>
        </w:tc>
        <w:tc>
          <w:tcPr>
            <w:tcW w:w="1437"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2013</w:t>
            </w:r>
          </w:p>
        </w:tc>
        <w:tc>
          <w:tcPr>
            <w:tcW w:w="1118"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2014</w:t>
            </w:r>
          </w:p>
        </w:tc>
        <w:tc>
          <w:tcPr>
            <w:tcW w:w="1437"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2013</w:t>
            </w:r>
          </w:p>
        </w:tc>
        <w:tc>
          <w:tcPr>
            <w:tcW w:w="1118"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2014</w:t>
            </w:r>
          </w:p>
        </w:tc>
        <w:tc>
          <w:tcPr>
            <w:tcW w:w="1437"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2013</w:t>
            </w:r>
          </w:p>
        </w:tc>
      </w:tr>
      <w:tr w:rsidR="004F7044" w:rsidTr="004F7044">
        <w:trPr>
          <w:trHeight w:val="240"/>
        </w:trPr>
        <w:tc>
          <w:tcPr>
            <w:tcW w:w="155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117"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1437"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1118"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d</w:t>
            </w:r>
          </w:p>
        </w:tc>
        <w:tc>
          <w:tcPr>
            <w:tcW w:w="1437"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e</w:t>
            </w:r>
          </w:p>
        </w:tc>
        <w:tc>
          <w:tcPr>
            <w:tcW w:w="1118"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f</w:t>
            </w:r>
          </w:p>
        </w:tc>
        <w:tc>
          <w:tcPr>
            <w:tcW w:w="1437"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g</w:t>
            </w:r>
          </w:p>
        </w:tc>
      </w:tr>
      <w:tr w:rsidR="004F7044" w:rsidTr="004F7044">
        <w:trPr>
          <w:trHeight w:val="240"/>
        </w:trPr>
        <w:tc>
          <w:tcPr>
            <w:tcW w:w="15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Slovensko</w:t>
            </w:r>
          </w:p>
        </w:tc>
        <w:tc>
          <w:tcPr>
            <w:tcW w:w="1117" w:type="dxa"/>
            <w:tcBorders>
              <w:top w:val="nil"/>
              <w:left w:val="nil"/>
              <w:bottom w:val="nil"/>
              <w:right w:val="nil"/>
            </w:tcBorders>
            <w:shd w:val="clear" w:color="auto" w:fill="auto"/>
            <w:vAlign w:val="bottom"/>
            <w:hideMark/>
          </w:tcPr>
          <w:p w:rsidR="004F7044" w:rsidRDefault="00C2402B">
            <w:pPr>
              <w:jc w:val="right"/>
              <w:rPr>
                <w:rFonts w:ascii="Arial" w:hAnsi="Arial" w:cs="Arial"/>
                <w:sz w:val="18"/>
                <w:szCs w:val="18"/>
              </w:rPr>
            </w:pPr>
            <w:r>
              <w:rPr>
                <w:rFonts w:ascii="Arial" w:hAnsi="Arial" w:cs="Arial"/>
                <w:sz w:val="18"/>
                <w:szCs w:val="18"/>
              </w:rPr>
              <w:t>4 030 179</w:t>
            </w:r>
          </w:p>
        </w:tc>
        <w:tc>
          <w:tcPr>
            <w:tcW w:w="1437" w:type="dxa"/>
            <w:tcBorders>
              <w:top w:val="nil"/>
              <w:left w:val="nil"/>
              <w:bottom w:val="nil"/>
              <w:right w:val="nil"/>
            </w:tcBorders>
            <w:shd w:val="clear" w:color="auto" w:fill="auto"/>
            <w:vAlign w:val="bottom"/>
            <w:hideMark/>
          </w:tcPr>
          <w:p w:rsidR="004F7044" w:rsidRDefault="0073392D">
            <w:pPr>
              <w:jc w:val="right"/>
              <w:rPr>
                <w:rFonts w:ascii="Arial" w:hAnsi="Arial" w:cs="Arial"/>
                <w:sz w:val="18"/>
                <w:szCs w:val="18"/>
              </w:rPr>
            </w:pPr>
            <w:r>
              <w:rPr>
                <w:rFonts w:ascii="Arial" w:hAnsi="Arial" w:cs="Arial"/>
                <w:sz w:val="18"/>
                <w:szCs w:val="18"/>
              </w:rPr>
              <w:t>7 984 461</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73392D">
            <w:pPr>
              <w:jc w:val="right"/>
              <w:rPr>
                <w:rFonts w:ascii="Arial" w:hAnsi="Arial" w:cs="Arial"/>
                <w:sz w:val="18"/>
                <w:szCs w:val="18"/>
              </w:rPr>
            </w:pPr>
            <w:r>
              <w:rPr>
                <w:rFonts w:ascii="Arial" w:hAnsi="Arial" w:cs="Arial"/>
                <w:sz w:val="18"/>
                <w:szCs w:val="18"/>
              </w:rPr>
              <w:t>66 990</w:t>
            </w:r>
          </w:p>
        </w:tc>
        <w:tc>
          <w:tcPr>
            <w:tcW w:w="1118" w:type="dxa"/>
            <w:tcBorders>
              <w:top w:val="nil"/>
              <w:left w:val="nil"/>
              <w:bottom w:val="nil"/>
              <w:right w:val="nil"/>
            </w:tcBorders>
            <w:shd w:val="clear" w:color="auto" w:fill="auto"/>
            <w:vAlign w:val="bottom"/>
            <w:hideMark/>
          </w:tcPr>
          <w:p w:rsidR="004F7044" w:rsidRDefault="00C2402B">
            <w:pPr>
              <w:jc w:val="right"/>
              <w:rPr>
                <w:rFonts w:ascii="Arial" w:hAnsi="Arial" w:cs="Arial"/>
                <w:sz w:val="18"/>
                <w:szCs w:val="18"/>
              </w:rPr>
            </w:pPr>
            <w:r>
              <w:rPr>
                <w:rFonts w:ascii="Arial" w:hAnsi="Arial" w:cs="Arial"/>
                <w:sz w:val="18"/>
                <w:szCs w:val="18"/>
              </w:rPr>
              <w:t>2 616</w:t>
            </w:r>
          </w:p>
        </w:tc>
        <w:tc>
          <w:tcPr>
            <w:tcW w:w="1437" w:type="dxa"/>
            <w:tcBorders>
              <w:top w:val="nil"/>
              <w:left w:val="nil"/>
              <w:bottom w:val="nil"/>
              <w:right w:val="nil"/>
            </w:tcBorders>
            <w:shd w:val="clear" w:color="auto" w:fill="auto"/>
            <w:vAlign w:val="bottom"/>
            <w:hideMark/>
          </w:tcPr>
          <w:p w:rsidR="004F7044" w:rsidRDefault="00DE0177">
            <w:pPr>
              <w:jc w:val="right"/>
              <w:rPr>
                <w:rFonts w:ascii="Arial" w:hAnsi="Arial" w:cs="Arial"/>
                <w:sz w:val="18"/>
                <w:szCs w:val="18"/>
              </w:rPr>
            </w:pPr>
            <w:r>
              <w:rPr>
                <w:rFonts w:ascii="Arial" w:hAnsi="Arial" w:cs="Arial"/>
                <w:sz w:val="18"/>
                <w:szCs w:val="18"/>
              </w:rPr>
              <w:t>19 240</w:t>
            </w:r>
          </w:p>
        </w:tc>
      </w:tr>
      <w:tr w:rsidR="004F7044" w:rsidTr="004F7044">
        <w:trPr>
          <w:trHeight w:val="240"/>
        </w:trPr>
        <w:tc>
          <w:tcPr>
            <w:tcW w:w="1556" w:type="dxa"/>
            <w:tcBorders>
              <w:top w:val="nil"/>
              <w:left w:val="nil"/>
              <w:bottom w:val="nil"/>
              <w:right w:val="nil"/>
            </w:tcBorders>
            <w:shd w:val="clear" w:color="auto" w:fill="auto"/>
            <w:noWrap/>
            <w:vAlign w:val="bottom"/>
            <w:hideMark/>
          </w:tcPr>
          <w:p w:rsidR="004F7044" w:rsidRDefault="00FC4854">
            <w:pPr>
              <w:rPr>
                <w:rFonts w:ascii="Arial" w:hAnsi="Arial" w:cs="Arial"/>
                <w:sz w:val="18"/>
                <w:szCs w:val="18"/>
              </w:rPr>
            </w:pPr>
            <w:r>
              <w:rPr>
                <w:rFonts w:ascii="Arial" w:hAnsi="Arial" w:cs="Arial"/>
                <w:sz w:val="18"/>
                <w:szCs w:val="18"/>
              </w:rPr>
              <w:t>Zahraničie</w:t>
            </w:r>
          </w:p>
        </w:tc>
        <w:tc>
          <w:tcPr>
            <w:tcW w:w="1117" w:type="dxa"/>
            <w:tcBorders>
              <w:top w:val="nil"/>
              <w:left w:val="nil"/>
              <w:bottom w:val="nil"/>
              <w:right w:val="nil"/>
            </w:tcBorders>
            <w:shd w:val="clear" w:color="auto" w:fill="auto"/>
            <w:vAlign w:val="bottom"/>
            <w:hideMark/>
          </w:tcPr>
          <w:p w:rsidR="004F7044" w:rsidRDefault="00C2402B">
            <w:pPr>
              <w:jc w:val="right"/>
              <w:rPr>
                <w:rFonts w:ascii="Arial" w:hAnsi="Arial" w:cs="Arial"/>
                <w:sz w:val="18"/>
                <w:szCs w:val="18"/>
              </w:rPr>
            </w:pPr>
            <w:r>
              <w:rPr>
                <w:rFonts w:ascii="Arial" w:hAnsi="Arial" w:cs="Arial"/>
                <w:sz w:val="18"/>
                <w:szCs w:val="18"/>
              </w:rPr>
              <w:t>3 516</w:t>
            </w:r>
          </w:p>
        </w:tc>
        <w:tc>
          <w:tcPr>
            <w:tcW w:w="1437" w:type="dxa"/>
            <w:tcBorders>
              <w:top w:val="nil"/>
              <w:left w:val="nil"/>
              <w:bottom w:val="nil"/>
              <w:right w:val="nil"/>
            </w:tcBorders>
            <w:shd w:val="clear" w:color="auto" w:fill="auto"/>
            <w:vAlign w:val="bottom"/>
            <w:hideMark/>
          </w:tcPr>
          <w:p w:rsidR="004F7044" w:rsidRDefault="00DE0177">
            <w:pPr>
              <w:jc w:val="right"/>
              <w:rPr>
                <w:rFonts w:ascii="Arial" w:hAnsi="Arial" w:cs="Arial"/>
                <w:sz w:val="18"/>
                <w:szCs w:val="18"/>
              </w:rPr>
            </w:pPr>
            <w:r>
              <w:rPr>
                <w:rFonts w:ascii="Arial" w:hAnsi="Arial" w:cs="Arial"/>
                <w:sz w:val="18"/>
                <w:szCs w:val="18"/>
              </w:rPr>
              <w:t>10 394</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15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15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15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15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15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15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15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155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Spolu</w:t>
            </w:r>
          </w:p>
        </w:tc>
        <w:tc>
          <w:tcPr>
            <w:tcW w:w="1117" w:type="dxa"/>
            <w:tcBorders>
              <w:top w:val="single" w:sz="4" w:space="0" w:color="auto"/>
              <w:left w:val="nil"/>
              <w:bottom w:val="double" w:sz="6" w:space="0" w:color="auto"/>
              <w:right w:val="nil"/>
            </w:tcBorders>
            <w:shd w:val="clear" w:color="auto" w:fill="auto"/>
            <w:noWrap/>
            <w:vAlign w:val="bottom"/>
            <w:hideMark/>
          </w:tcPr>
          <w:p w:rsidR="004F7044" w:rsidRDefault="00C2402B">
            <w:pPr>
              <w:jc w:val="right"/>
              <w:rPr>
                <w:rFonts w:ascii="Arial" w:hAnsi="Arial" w:cs="Arial"/>
                <w:b/>
                <w:bCs/>
                <w:sz w:val="18"/>
                <w:szCs w:val="18"/>
              </w:rPr>
            </w:pPr>
            <w:r>
              <w:rPr>
                <w:rFonts w:ascii="Arial" w:hAnsi="Arial" w:cs="Arial"/>
                <w:b/>
                <w:bCs/>
                <w:sz w:val="18"/>
                <w:szCs w:val="18"/>
              </w:rPr>
              <w:t>4 033 695</w:t>
            </w:r>
          </w:p>
        </w:tc>
        <w:tc>
          <w:tcPr>
            <w:tcW w:w="1437" w:type="dxa"/>
            <w:tcBorders>
              <w:top w:val="single" w:sz="4" w:space="0" w:color="auto"/>
              <w:left w:val="nil"/>
              <w:bottom w:val="double" w:sz="6" w:space="0" w:color="auto"/>
              <w:right w:val="nil"/>
            </w:tcBorders>
            <w:shd w:val="clear" w:color="auto" w:fill="auto"/>
            <w:noWrap/>
            <w:vAlign w:val="bottom"/>
            <w:hideMark/>
          </w:tcPr>
          <w:p w:rsidR="004F7044" w:rsidRDefault="0073392D">
            <w:pPr>
              <w:jc w:val="right"/>
              <w:rPr>
                <w:rFonts w:ascii="Arial" w:hAnsi="Arial" w:cs="Arial"/>
                <w:b/>
                <w:bCs/>
                <w:sz w:val="18"/>
                <w:szCs w:val="18"/>
              </w:rPr>
            </w:pPr>
            <w:r>
              <w:rPr>
                <w:rFonts w:ascii="Arial" w:hAnsi="Arial" w:cs="Arial"/>
                <w:b/>
                <w:bCs/>
                <w:sz w:val="18"/>
                <w:szCs w:val="18"/>
              </w:rPr>
              <w:t>7 994 855</w:t>
            </w:r>
          </w:p>
        </w:tc>
        <w:tc>
          <w:tcPr>
            <w:tcW w:w="1118"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noWrap/>
            <w:vAlign w:val="bottom"/>
            <w:hideMark/>
          </w:tcPr>
          <w:p w:rsidR="004F7044" w:rsidRDefault="0073392D">
            <w:pPr>
              <w:jc w:val="right"/>
              <w:rPr>
                <w:rFonts w:ascii="Arial" w:hAnsi="Arial" w:cs="Arial"/>
                <w:b/>
                <w:bCs/>
                <w:sz w:val="18"/>
                <w:szCs w:val="18"/>
              </w:rPr>
            </w:pPr>
            <w:r>
              <w:rPr>
                <w:rFonts w:ascii="Arial" w:hAnsi="Arial" w:cs="Arial"/>
                <w:b/>
                <w:bCs/>
                <w:sz w:val="18"/>
                <w:szCs w:val="18"/>
              </w:rPr>
              <w:t>66</w:t>
            </w:r>
            <w:r w:rsidR="005014DF">
              <w:rPr>
                <w:rFonts w:ascii="Arial" w:hAnsi="Arial" w:cs="Arial"/>
                <w:b/>
                <w:bCs/>
                <w:sz w:val="18"/>
                <w:szCs w:val="18"/>
              </w:rPr>
              <w:t xml:space="preserve"> 990</w:t>
            </w:r>
          </w:p>
        </w:tc>
        <w:tc>
          <w:tcPr>
            <w:tcW w:w="1118" w:type="dxa"/>
            <w:tcBorders>
              <w:top w:val="single" w:sz="4" w:space="0" w:color="auto"/>
              <w:left w:val="nil"/>
              <w:bottom w:val="double" w:sz="6" w:space="0" w:color="auto"/>
              <w:right w:val="nil"/>
            </w:tcBorders>
            <w:shd w:val="clear" w:color="auto" w:fill="auto"/>
            <w:noWrap/>
            <w:vAlign w:val="bottom"/>
            <w:hideMark/>
          </w:tcPr>
          <w:p w:rsidR="004F7044" w:rsidRDefault="00C2402B">
            <w:pPr>
              <w:jc w:val="right"/>
              <w:rPr>
                <w:rFonts w:ascii="Arial" w:hAnsi="Arial" w:cs="Arial"/>
                <w:b/>
                <w:bCs/>
                <w:sz w:val="18"/>
                <w:szCs w:val="18"/>
              </w:rPr>
            </w:pPr>
            <w:r>
              <w:rPr>
                <w:rFonts w:ascii="Arial" w:hAnsi="Arial" w:cs="Arial"/>
                <w:b/>
                <w:bCs/>
                <w:sz w:val="18"/>
                <w:szCs w:val="18"/>
              </w:rPr>
              <w:t>2 616</w:t>
            </w:r>
          </w:p>
        </w:tc>
        <w:tc>
          <w:tcPr>
            <w:tcW w:w="1437" w:type="dxa"/>
            <w:tcBorders>
              <w:top w:val="single" w:sz="4" w:space="0" w:color="auto"/>
              <w:left w:val="nil"/>
              <w:bottom w:val="double" w:sz="6" w:space="0" w:color="auto"/>
              <w:right w:val="nil"/>
            </w:tcBorders>
            <w:shd w:val="clear" w:color="auto" w:fill="auto"/>
            <w:noWrap/>
            <w:vAlign w:val="bottom"/>
            <w:hideMark/>
          </w:tcPr>
          <w:p w:rsidR="004F7044" w:rsidRDefault="005014DF">
            <w:pPr>
              <w:jc w:val="right"/>
              <w:rPr>
                <w:rFonts w:ascii="Arial" w:hAnsi="Arial" w:cs="Arial"/>
                <w:b/>
                <w:bCs/>
                <w:sz w:val="18"/>
                <w:szCs w:val="18"/>
              </w:rPr>
            </w:pPr>
            <w:r>
              <w:rPr>
                <w:rFonts w:ascii="Arial" w:hAnsi="Arial" w:cs="Arial"/>
                <w:b/>
                <w:bCs/>
                <w:sz w:val="18"/>
                <w:szCs w:val="18"/>
              </w:rPr>
              <w:t xml:space="preserve"> 19 240</w:t>
            </w:r>
          </w:p>
        </w:tc>
      </w:tr>
    </w:tbl>
    <w:p w:rsidR="00346D2C" w:rsidRPr="00CE19D0" w:rsidRDefault="00346D2C" w:rsidP="00BD42A1">
      <w:pPr>
        <w:pStyle w:val="odstavec"/>
      </w:pPr>
    </w:p>
    <w:bookmarkEnd w:id="85"/>
    <w:p w:rsidR="006037E9" w:rsidRDefault="006037E9" w:rsidP="00BD42A1">
      <w:pPr>
        <w:pStyle w:val="odstavec"/>
      </w:pPr>
    </w:p>
    <w:p w:rsidR="005014DF" w:rsidRDefault="005014DF" w:rsidP="00BD42A1">
      <w:pPr>
        <w:pStyle w:val="odstavec"/>
      </w:pPr>
    </w:p>
    <w:p w:rsidR="005014DF" w:rsidRDefault="005014DF" w:rsidP="00BD42A1">
      <w:pPr>
        <w:pStyle w:val="odstavec"/>
      </w:pPr>
    </w:p>
    <w:p w:rsidR="005014DF" w:rsidRPr="00CE19D0" w:rsidRDefault="005014DF" w:rsidP="00BD42A1">
      <w:pPr>
        <w:pStyle w:val="odstavec"/>
      </w:pPr>
    </w:p>
    <w:p w:rsidR="002A6B50" w:rsidRPr="00CE19D0" w:rsidRDefault="00316173" w:rsidP="0022181B">
      <w:pPr>
        <w:pStyle w:val="Nadpis2"/>
      </w:pPr>
      <w:r w:rsidRPr="00CE19D0">
        <w:lastRenderedPageBreak/>
        <w:t>Zm</w:t>
      </w:r>
      <w:r w:rsidR="00F316C5" w:rsidRPr="00CE19D0">
        <w:t>ena stavu zásob vlastnej výroby</w:t>
      </w:r>
    </w:p>
    <w:p w:rsidR="00A3677A" w:rsidRPr="00CE19D0" w:rsidRDefault="0066047A" w:rsidP="00BD42A1">
      <w:pPr>
        <w:pStyle w:val="odstavec"/>
      </w:pPr>
      <w:r>
        <w:t xml:space="preserve">Spoločnosť v roku 2014 neúčtovala o zásobách vlastnej výroby a o jej zmenách. </w:t>
      </w:r>
    </w:p>
    <w:p w:rsidR="004F7044" w:rsidRPr="00CE19D0" w:rsidRDefault="004F7044" w:rsidP="00BD42A1">
      <w:pPr>
        <w:pStyle w:val="odstavec"/>
      </w:pPr>
      <w:bookmarkStart w:id="87" w:name="FWT_change_in_inventory"/>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020"/>
        <w:gridCol w:w="1240"/>
        <w:gridCol w:w="2480"/>
        <w:gridCol w:w="2480"/>
      </w:tblGrid>
      <w:tr w:rsidR="004F7044" w:rsidTr="0066047A">
        <w:trPr>
          <w:trHeight w:val="240"/>
        </w:trPr>
        <w:tc>
          <w:tcPr>
            <w:tcW w:w="3020" w:type="dxa"/>
            <w:tcBorders>
              <w:top w:val="nil"/>
              <w:left w:val="nil"/>
              <w:bottom w:val="nil"/>
              <w:right w:val="nil"/>
            </w:tcBorders>
            <w:shd w:val="clear" w:color="auto" w:fill="auto"/>
            <w:vAlign w:val="bottom"/>
          </w:tcPr>
          <w:p w:rsidR="004F7044" w:rsidRDefault="004F7044">
            <w:pPr>
              <w:rPr>
                <w:rFonts w:ascii="Arial" w:hAnsi="Arial" w:cs="Arial"/>
                <w:b/>
                <w:bCs/>
                <w:sz w:val="18"/>
                <w:szCs w:val="18"/>
              </w:rPr>
            </w:pPr>
            <w:bookmarkStart w:id="88" w:name="RANGE!B3:G14"/>
            <w:bookmarkEnd w:id="88"/>
          </w:p>
        </w:tc>
        <w:tc>
          <w:tcPr>
            <w:tcW w:w="1240" w:type="dxa"/>
            <w:tcBorders>
              <w:top w:val="nil"/>
              <w:left w:val="nil"/>
              <w:bottom w:val="nil"/>
              <w:right w:val="nil"/>
            </w:tcBorders>
            <w:shd w:val="clear" w:color="auto" w:fill="auto"/>
            <w:vAlign w:val="bottom"/>
          </w:tcPr>
          <w:p w:rsidR="004F7044" w:rsidRDefault="004F7044">
            <w:pPr>
              <w:jc w:val="center"/>
              <w:rPr>
                <w:rFonts w:ascii="Arial" w:hAnsi="Arial" w:cs="Arial"/>
                <w:b/>
                <w:bCs/>
                <w:sz w:val="18"/>
                <w:szCs w:val="18"/>
              </w:rPr>
            </w:pPr>
          </w:p>
        </w:tc>
        <w:tc>
          <w:tcPr>
            <w:tcW w:w="2480" w:type="dxa"/>
            <w:tcBorders>
              <w:top w:val="nil"/>
              <w:left w:val="nil"/>
              <w:bottom w:val="nil"/>
              <w:right w:val="nil"/>
            </w:tcBorders>
            <w:shd w:val="clear" w:color="auto" w:fill="auto"/>
            <w:vAlign w:val="bottom"/>
          </w:tcPr>
          <w:p w:rsidR="004F7044" w:rsidRDefault="004F7044">
            <w:pPr>
              <w:jc w:val="center"/>
              <w:rPr>
                <w:rFonts w:ascii="Arial" w:hAnsi="Arial" w:cs="Arial"/>
                <w:b/>
                <w:bCs/>
                <w:sz w:val="18"/>
                <w:szCs w:val="18"/>
              </w:rPr>
            </w:pPr>
          </w:p>
        </w:tc>
        <w:tc>
          <w:tcPr>
            <w:tcW w:w="2480" w:type="dxa"/>
            <w:tcBorders>
              <w:top w:val="nil"/>
              <w:left w:val="nil"/>
              <w:bottom w:val="nil"/>
              <w:right w:val="nil"/>
            </w:tcBorders>
            <w:shd w:val="clear" w:color="auto" w:fill="auto"/>
            <w:vAlign w:val="bottom"/>
          </w:tcPr>
          <w:p w:rsidR="004F7044" w:rsidRDefault="004F7044">
            <w:pPr>
              <w:jc w:val="center"/>
              <w:rPr>
                <w:rFonts w:ascii="Arial" w:hAnsi="Arial" w:cs="Arial"/>
                <w:b/>
                <w:bCs/>
                <w:sz w:val="18"/>
                <w:szCs w:val="18"/>
              </w:rPr>
            </w:pPr>
          </w:p>
        </w:tc>
      </w:tr>
      <w:bookmarkEnd w:id="87"/>
    </w:tbl>
    <w:p w:rsidR="00E27543" w:rsidRPr="00CE19D0" w:rsidRDefault="00E27543" w:rsidP="0066047A">
      <w:pPr>
        <w:pStyle w:val="body"/>
        <w:ind w:left="0"/>
      </w:pPr>
    </w:p>
    <w:p w:rsidR="002A6B50" w:rsidRPr="00CE19D0" w:rsidRDefault="00316173" w:rsidP="0022181B">
      <w:pPr>
        <w:pStyle w:val="Nadpis2"/>
      </w:pPr>
      <w:r w:rsidRPr="00CE19D0">
        <w:t>Ostatné</w:t>
      </w:r>
      <w:r w:rsidR="00F316C5" w:rsidRPr="00CE19D0">
        <w:t xml:space="preserve"> výnosy z</w:t>
      </w:r>
      <w:r w:rsidR="00C11172" w:rsidRPr="00CE19D0">
        <w:t> </w:t>
      </w:r>
      <w:r w:rsidR="00F316C5" w:rsidRPr="00CE19D0">
        <w:t>hospodárskej</w:t>
      </w:r>
      <w:r w:rsidR="00C11172" w:rsidRPr="00CE19D0">
        <w:t>, finančnej a mimoriadnej</w:t>
      </w:r>
      <w:r w:rsidR="00F316C5" w:rsidRPr="00CE19D0">
        <w:t xml:space="preserve"> činnosti</w:t>
      </w:r>
    </w:p>
    <w:p w:rsidR="00792594" w:rsidRPr="00CE19D0" w:rsidRDefault="00C244D9" w:rsidP="00BD42A1">
      <w:pPr>
        <w:pStyle w:val="odstavec"/>
      </w:pPr>
      <w:r w:rsidRPr="00CE19D0">
        <w:t>Informácie o výnosoch pri aktivácii nákladov a o výnosoch z hospodárskej činnosti, finančnej činnosti a mimoriadnej činnosti sú uvedené nižšie:</w:t>
      </w:r>
    </w:p>
    <w:p w:rsidR="00A037CE" w:rsidRPr="00CE19D0" w:rsidRDefault="00035552" w:rsidP="00BD42A1">
      <w:pPr>
        <w:pStyle w:val="odstavec"/>
      </w:pPr>
      <w:r w:rsidRPr="00CE19D0">
        <w:rPr>
          <w:lang w:val="en-US"/>
        </w:rPr>
        <w:t>(</w:t>
      </w:r>
      <w:r w:rsidRPr="00CE19D0">
        <w:t xml:space="preserve">Formát uvedenej </w:t>
      </w:r>
      <w:proofErr w:type="spellStart"/>
      <w:r w:rsidRPr="00CE19D0">
        <w:t>tabulky</w:t>
      </w:r>
      <w:proofErr w:type="spellEnd"/>
      <w:r w:rsidRPr="00CE19D0">
        <w:t xml:space="preserve"> je nepovinný v zmysle Opatrenia pre ÚZ 2014)</w:t>
      </w:r>
    </w:p>
    <w:p w:rsidR="004F7044" w:rsidRPr="00CE19D0" w:rsidRDefault="004F7044" w:rsidP="00BD42A1">
      <w:pPr>
        <w:pStyle w:val="odstavec"/>
      </w:pPr>
      <w:bookmarkStart w:id="89" w:name="FWT_activation_proceed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82"/>
        <w:gridCol w:w="1679"/>
        <w:gridCol w:w="1679"/>
      </w:tblGrid>
      <w:tr w:rsidR="004F7044" w:rsidTr="00654405">
        <w:trPr>
          <w:trHeight w:val="679"/>
        </w:trPr>
        <w:tc>
          <w:tcPr>
            <w:tcW w:w="5882"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bookmarkStart w:id="90" w:name="RANGE!B5:D32"/>
            <w:r>
              <w:rPr>
                <w:rFonts w:ascii="Arial" w:hAnsi="Arial" w:cs="Arial"/>
                <w:b/>
                <w:bCs/>
                <w:sz w:val="18"/>
                <w:szCs w:val="18"/>
              </w:rPr>
              <w:t>Názov položky</w:t>
            </w:r>
            <w:bookmarkEnd w:id="90"/>
          </w:p>
        </w:tc>
        <w:tc>
          <w:tcPr>
            <w:tcW w:w="1679"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2014</w:t>
            </w:r>
          </w:p>
        </w:tc>
        <w:tc>
          <w:tcPr>
            <w:tcW w:w="1679"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2013</w:t>
            </w:r>
          </w:p>
        </w:tc>
      </w:tr>
      <w:tr w:rsidR="004F7044" w:rsidTr="00654405">
        <w:trPr>
          <w:trHeight w:val="255"/>
        </w:trPr>
        <w:tc>
          <w:tcPr>
            <w:tcW w:w="5882"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679"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654405">
        <w:trPr>
          <w:trHeight w:val="255"/>
        </w:trPr>
        <w:tc>
          <w:tcPr>
            <w:tcW w:w="588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Dlhodobý hmotný majetok vytvorený vlastnou činnosťou</w:t>
            </w:r>
          </w:p>
        </w:tc>
        <w:tc>
          <w:tcPr>
            <w:tcW w:w="167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654405">
        <w:trPr>
          <w:trHeight w:val="240"/>
        </w:trPr>
        <w:tc>
          <w:tcPr>
            <w:tcW w:w="588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Obstaranie zásob vlastnou dopravou</w:t>
            </w:r>
          </w:p>
        </w:tc>
        <w:tc>
          <w:tcPr>
            <w:tcW w:w="167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654405">
        <w:trPr>
          <w:trHeight w:val="240"/>
        </w:trPr>
        <w:tc>
          <w:tcPr>
            <w:tcW w:w="588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w:t>
            </w:r>
          </w:p>
        </w:tc>
        <w:tc>
          <w:tcPr>
            <w:tcW w:w="167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654405">
        <w:trPr>
          <w:trHeight w:val="240"/>
        </w:trPr>
        <w:tc>
          <w:tcPr>
            <w:tcW w:w="588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w:t>
            </w:r>
          </w:p>
        </w:tc>
        <w:tc>
          <w:tcPr>
            <w:tcW w:w="167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654405">
        <w:trPr>
          <w:trHeight w:val="240"/>
        </w:trPr>
        <w:tc>
          <w:tcPr>
            <w:tcW w:w="588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Ostatná aktivácia</w:t>
            </w:r>
          </w:p>
        </w:tc>
        <w:tc>
          <w:tcPr>
            <w:tcW w:w="167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654405">
        <w:trPr>
          <w:trHeight w:val="255"/>
        </w:trPr>
        <w:tc>
          <w:tcPr>
            <w:tcW w:w="5882"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679" w:type="dxa"/>
            <w:tcBorders>
              <w:top w:val="single" w:sz="4" w:space="0" w:color="auto"/>
              <w:left w:val="nil"/>
              <w:bottom w:val="double" w:sz="6" w:space="0" w:color="auto"/>
              <w:right w:val="nil"/>
            </w:tcBorders>
            <w:shd w:val="clear" w:color="auto" w:fill="auto"/>
            <w:noWrap/>
            <w:vAlign w:val="bottom"/>
            <w:hideMark/>
          </w:tcPr>
          <w:p w:rsidR="004F7044" w:rsidRDefault="009020BA">
            <w:pPr>
              <w:jc w:val="right"/>
              <w:rPr>
                <w:rFonts w:ascii="Arial" w:hAnsi="Arial" w:cs="Arial"/>
                <w:b/>
                <w:bCs/>
                <w:sz w:val="18"/>
                <w:szCs w:val="18"/>
              </w:rPr>
            </w:pPr>
            <w:r>
              <w:rPr>
                <w:rFonts w:ascii="Arial" w:hAnsi="Arial" w:cs="Arial"/>
                <w:b/>
                <w:bCs/>
                <w:sz w:val="18"/>
                <w:szCs w:val="18"/>
              </w:rPr>
              <w:t>87 194</w:t>
            </w:r>
          </w:p>
        </w:tc>
        <w:tc>
          <w:tcPr>
            <w:tcW w:w="1679" w:type="dxa"/>
            <w:tcBorders>
              <w:top w:val="single" w:sz="4" w:space="0" w:color="auto"/>
              <w:left w:val="nil"/>
              <w:bottom w:val="double" w:sz="6" w:space="0" w:color="auto"/>
              <w:right w:val="nil"/>
            </w:tcBorders>
            <w:shd w:val="clear" w:color="auto" w:fill="auto"/>
            <w:noWrap/>
            <w:vAlign w:val="bottom"/>
            <w:hideMark/>
          </w:tcPr>
          <w:p w:rsidR="004F7044" w:rsidRDefault="00654405">
            <w:pPr>
              <w:jc w:val="right"/>
              <w:rPr>
                <w:rFonts w:ascii="Arial" w:hAnsi="Arial" w:cs="Arial"/>
                <w:b/>
                <w:bCs/>
                <w:sz w:val="18"/>
                <w:szCs w:val="18"/>
              </w:rPr>
            </w:pPr>
            <w:r>
              <w:rPr>
                <w:rFonts w:ascii="Arial" w:hAnsi="Arial" w:cs="Arial"/>
                <w:b/>
                <w:bCs/>
                <w:sz w:val="18"/>
                <w:szCs w:val="18"/>
              </w:rPr>
              <w:t>16 915</w:t>
            </w:r>
          </w:p>
        </w:tc>
      </w:tr>
      <w:tr w:rsidR="004F7044" w:rsidTr="00654405">
        <w:trPr>
          <w:trHeight w:val="255"/>
        </w:trPr>
        <w:tc>
          <w:tcPr>
            <w:tcW w:w="588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Predaj materiálu</w:t>
            </w:r>
          </w:p>
        </w:tc>
        <w:tc>
          <w:tcPr>
            <w:tcW w:w="1679" w:type="dxa"/>
            <w:tcBorders>
              <w:top w:val="nil"/>
              <w:left w:val="nil"/>
              <w:bottom w:val="nil"/>
              <w:right w:val="nil"/>
            </w:tcBorders>
            <w:shd w:val="clear" w:color="auto" w:fill="auto"/>
            <w:vAlign w:val="bottom"/>
            <w:hideMark/>
          </w:tcPr>
          <w:p w:rsidR="004F7044" w:rsidRDefault="0066047A">
            <w:pPr>
              <w:jc w:val="right"/>
              <w:rPr>
                <w:rFonts w:ascii="Arial" w:hAnsi="Arial" w:cs="Arial"/>
                <w:sz w:val="18"/>
                <w:szCs w:val="18"/>
              </w:rPr>
            </w:pPr>
            <w:r>
              <w:rPr>
                <w:rFonts w:ascii="Arial" w:hAnsi="Arial" w:cs="Arial"/>
                <w:sz w:val="18"/>
                <w:szCs w:val="18"/>
              </w:rPr>
              <w:t>6 137</w:t>
            </w:r>
          </w:p>
        </w:tc>
        <w:tc>
          <w:tcPr>
            <w:tcW w:w="167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654405">
        <w:trPr>
          <w:trHeight w:val="240"/>
        </w:trPr>
        <w:tc>
          <w:tcPr>
            <w:tcW w:w="588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Prebytky na majetku zistené pri inventarizácii</w:t>
            </w:r>
          </w:p>
        </w:tc>
        <w:tc>
          <w:tcPr>
            <w:tcW w:w="167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654405">
        <w:trPr>
          <w:trHeight w:val="240"/>
        </w:trPr>
        <w:tc>
          <w:tcPr>
            <w:tcW w:w="588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Výnosy z predaja dlhodobého hmotného a nehmotného majetku</w:t>
            </w:r>
          </w:p>
        </w:tc>
        <w:tc>
          <w:tcPr>
            <w:tcW w:w="167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4F7044" w:rsidRDefault="00654405">
            <w:pPr>
              <w:jc w:val="right"/>
              <w:rPr>
                <w:rFonts w:ascii="Arial" w:hAnsi="Arial" w:cs="Arial"/>
                <w:sz w:val="18"/>
                <w:szCs w:val="18"/>
              </w:rPr>
            </w:pPr>
            <w:r>
              <w:rPr>
                <w:rFonts w:ascii="Arial" w:hAnsi="Arial" w:cs="Arial"/>
                <w:sz w:val="18"/>
                <w:szCs w:val="18"/>
              </w:rPr>
              <w:t>4 250</w:t>
            </w:r>
          </w:p>
        </w:tc>
      </w:tr>
      <w:tr w:rsidR="004F7044" w:rsidTr="00654405">
        <w:trPr>
          <w:trHeight w:val="240"/>
        </w:trPr>
        <w:tc>
          <w:tcPr>
            <w:tcW w:w="588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Výnosy z dotácií</w:t>
            </w:r>
          </w:p>
        </w:tc>
        <w:tc>
          <w:tcPr>
            <w:tcW w:w="167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654405" w:rsidTr="00654405">
        <w:trPr>
          <w:trHeight w:val="240"/>
        </w:trPr>
        <w:tc>
          <w:tcPr>
            <w:tcW w:w="5882" w:type="dxa"/>
            <w:tcBorders>
              <w:top w:val="nil"/>
              <w:left w:val="nil"/>
              <w:bottom w:val="nil"/>
              <w:right w:val="nil"/>
            </w:tcBorders>
            <w:shd w:val="clear" w:color="auto" w:fill="auto"/>
            <w:noWrap/>
            <w:vAlign w:val="bottom"/>
            <w:hideMark/>
          </w:tcPr>
          <w:p w:rsidR="00654405" w:rsidRDefault="00654405">
            <w:pPr>
              <w:rPr>
                <w:rFonts w:ascii="Arial" w:hAnsi="Arial" w:cs="Arial"/>
                <w:sz w:val="18"/>
                <w:szCs w:val="18"/>
              </w:rPr>
            </w:pPr>
            <w:r>
              <w:rPr>
                <w:rFonts w:ascii="Arial" w:hAnsi="Arial" w:cs="Arial"/>
                <w:sz w:val="18"/>
                <w:szCs w:val="18"/>
              </w:rPr>
              <w:t>Ostatné</w:t>
            </w:r>
            <w:r w:rsidR="009020BA">
              <w:rPr>
                <w:rFonts w:ascii="Arial" w:hAnsi="Arial" w:cs="Arial"/>
                <w:sz w:val="18"/>
                <w:szCs w:val="18"/>
              </w:rPr>
              <w:t xml:space="preserve"> – výnosy z postúpenia</w:t>
            </w:r>
          </w:p>
        </w:tc>
        <w:tc>
          <w:tcPr>
            <w:tcW w:w="1679" w:type="dxa"/>
            <w:tcBorders>
              <w:top w:val="nil"/>
              <w:left w:val="nil"/>
              <w:bottom w:val="nil"/>
              <w:right w:val="nil"/>
            </w:tcBorders>
            <w:shd w:val="clear" w:color="auto" w:fill="auto"/>
            <w:vAlign w:val="bottom"/>
            <w:hideMark/>
          </w:tcPr>
          <w:p w:rsidR="00654405" w:rsidRDefault="009020BA">
            <w:pPr>
              <w:jc w:val="right"/>
              <w:rPr>
                <w:rFonts w:ascii="Arial" w:hAnsi="Arial" w:cs="Arial"/>
                <w:sz w:val="18"/>
                <w:szCs w:val="18"/>
              </w:rPr>
            </w:pPr>
            <w:r>
              <w:rPr>
                <w:rFonts w:ascii="Arial" w:hAnsi="Arial" w:cs="Arial"/>
                <w:sz w:val="18"/>
                <w:szCs w:val="18"/>
              </w:rPr>
              <w:t>81 057</w:t>
            </w:r>
          </w:p>
        </w:tc>
        <w:tc>
          <w:tcPr>
            <w:tcW w:w="1679" w:type="dxa"/>
            <w:tcBorders>
              <w:top w:val="nil"/>
              <w:left w:val="nil"/>
              <w:bottom w:val="nil"/>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sz w:val="18"/>
                <w:szCs w:val="18"/>
              </w:rPr>
              <w:t>12 665</w:t>
            </w:r>
          </w:p>
        </w:tc>
      </w:tr>
      <w:tr w:rsidR="00654405" w:rsidTr="00654405">
        <w:trPr>
          <w:trHeight w:val="240"/>
        </w:trPr>
        <w:tc>
          <w:tcPr>
            <w:tcW w:w="5882" w:type="dxa"/>
            <w:tcBorders>
              <w:top w:val="nil"/>
              <w:left w:val="nil"/>
              <w:bottom w:val="nil"/>
              <w:right w:val="nil"/>
            </w:tcBorders>
            <w:shd w:val="clear" w:color="auto" w:fill="auto"/>
            <w:noWrap/>
            <w:vAlign w:val="bottom"/>
            <w:hideMark/>
          </w:tcPr>
          <w:p w:rsidR="00654405" w:rsidRDefault="00654405">
            <w:pPr>
              <w:rPr>
                <w:rFonts w:ascii="Arial" w:hAnsi="Arial" w:cs="Arial"/>
                <w:sz w:val="18"/>
                <w:szCs w:val="18"/>
              </w:rPr>
            </w:pPr>
            <w:r>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b/>
                <w:bCs/>
                <w:sz w:val="18"/>
                <w:szCs w:val="18"/>
              </w:rPr>
              <w:t>56 167</w:t>
            </w:r>
          </w:p>
        </w:tc>
        <w:tc>
          <w:tcPr>
            <w:tcW w:w="1679" w:type="dxa"/>
            <w:tcBorders>
              <w:top w:val="single" w:sz="4" w:space="0" w:color="auto"/>
              <w:left w:val="nil"/>
              <w:bottom w:val="double" w:sz="6" w:space="0" w:color="auto"/>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b/>
                <w:bCs/>
                <w:sz w:val="18"/>
                <w:szCs w:val="18"/>
              </w:rPr>
              <w:t>56 283</w:t>
            </w:r>
          </w:p>
        </w:tc>
      </w:tr>
      <w:tr w:rsidR="00654405" w:rsidTr="00654405">
        <w:trPr>
          <w:trHeight w:val="240"/>
        </w:trPr>
        <w:tc>
          <w:tcPr>
            <w:tcW w:w="5882" w:type="dxa"/>
            <w:tcBorders>
              <w:top w:val="nil"/>
              <w:left w:val="nil"/>
              <w:bottom w:val="nil"/>
              <w:right w:val="nil"/>
            </w:tcBorders>
            <w:shd w:val="clear" w:color="auto" w:fill="auto"/>
            <w:noWrap/>
            <w:vAlign w:val="bottom"/>
            <w:hideMark/>
          </w:tcPr>
          <w:p w:rsidR="00654405" w:rsidRDefault="00654405">
            <w:pPr>
              <w:rPr>
                <w:rFonts w:ascii="Arial" w:hAnsi="Arial" w:cs="Arial"/>
                <w:sz w:val="18"/>
                <w:szCs w:val="18"/>
              </w:rPr>
            </w:pPr>
            <w:r>
              <w:rPr>
                <w:rFonts w:ascii="Arial" w:hAnsi="Arial" w:cs="Arial"/>
                <w:i/>
                <w:iCs/>
                <w:sz w:val="18"/>
                <w:szCs w:val="18"/>
              </w:rPr>
              <w:t>Kurzové zisky, z toho:</w:t>
            </w:r>
          </w:p>
        </w:tc>
        <w:tc>
          <w:tcPr>
            <w:tcW w:w="1679" w:type="dxa"/>
            <w:tcBorders>
              <w:top w:val="nil"/>
              <w:left w:val="nil"/>
              <w:bottom w:val="nil"/>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sz w:val="18"/>
                <w:szCs w:val="18"/>
              </w:rPr>
              <w:t>147</w:t>
            </w:r>
          </w:p>
        </w:tc>
        <w:tc>
          <w:tcPr>
            <w:tcW w:w="1679" w:type="dxa"/>
            <w:tcBorders>
              <w:top w:val="nil"/>
              <w:left w:val="nil"/>
              <w:bottom w:val="nil"/>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sz w:val="18"/>
                <w:szCs w:val="18"/>
              </w:rPr>
              <w:t>275</w:t>
            </w:r>
          </w:p>
        </w:tc>
      </w:tr>
      <w:tr w:rsidR="00654405" w:rsidTr="00654405">
        <w:trPr>
          <w:trHeight w:val="255"/>
        </w:trPr>
        <w:tc>
          <w:tcPr>
            <w:tcW w:w="5882" w:type="dxa"/>
            <w:tcBorders>
              <w:top w:val="nil"/>
              <w:left w:val="nil"/>
              <w:bottom w:val="nil"/>
              <w:right w:val="nil"/>
            </w:tcBorders>
            <w:shd w:val="clear" w:color="auto" w:fill="auto"/>
            <w:noWrap/>
            <w:vAlign w:val="bottom"/>
            <w:hideMark/>
          </w:tcPr>
          <w:p w:rsidR="00654405" w:rsidRDefault="00654405">
            <w:pPr>
              <w:rPr>
                <w:rFonts w:ascii="Arial" w:hAnsi="Arial" w:cs="Arial"/>
                <w:b/>
                <w:bCs/>
                <w:sz w:val="18"/>
                <w:szCs w:val="18"/>
              </w:rPr>
            </w:pPr>
            <w:r>
              <w:rPr>
                <w:rFonts w:ascii="Arial" w:hAnsi="Arial" w:cs="Arial"/>
                <w:sz w:val="18"/>
                <w:szCs w:val="18"/>
              </w:rPr>
              <w:t>kurzové zisky ku dňu, ku ktorému sa zostavuje účtovná závierka</w:t>
            </w:r>
          </w:p>
        </w:tc>
        <w:tc>
          <w:tcPr>
            <w:tcW w:w="1679" w:type="dxa"/>
            <w:tcBorders>
              <w:top w:val="nil"/>
              <w:left w:val="nil"/>
              <w:bottom w:val="nil"/>
              <w:right w:val="nil"/>
            </w:tcBorders>
            <w:shd w:val="clear" w:color="auto" w:fill="auto"/>
            <w:noWrap/>
            <w:vAlign w:val="bottom"/>
            <w:hideMark/>
          </w:tcPr>
          <w:p w:rsidR="00654405" w:rsidRDefault="00654405">
            <w:pPr>
              <w:jc w:val="right"/>
              <w:rPr>
                <w:rFonts w:ascii="Arial" w:hAnsi="Arial" w:cs="Arial"/>
                <w:b/>
                <w:bCs/>
                <w:sz w:val="18"/>
                <w:szCs w:val="18"/>
              </w:rPr>
            </w:pPr>
            <w:r>
              <w:rPr>
                <w:rFonts w:ascii="Arial" w:hAnsi="Arial" w:cs="Arial"/>
                <w:sz w:val="18"/>
                <w:szCs w:val="18"/>
              </w:rPr>
              <w:t>147</w:t>
            </w:r>
          </w:p>
        </w:tc>
        <w:tc>
          <w:tcPr>
            <w:tcW w:w="1679" w:type="dxa"/>
            <w:tcBorders>
              <w:top w:val="nil"/>
              <w:left w:val="nil"/>
              <w:bottom w:val="nil"/>
              <w:right w:val="nil"/>
            </w:tcBorders>
            <w:shd w:val="clear" w:color="auto" w:fill="auto"/>
            <w:noWrap/>
            <w:vAlign w:val="bottom"/>
            <w:hideMark/>
          </w:tcPr>
          <w:p w:rsidR="00654405" w:rsidRDefault="00654405">
            <w:pPr>
              <w:jc w:val="right"/>
              <w:rPr>
                <w:rFonts w:ascii="Arial" w:hAnsi="Arial" w:cs="Arial"/>
                <w:b/>
                <w:bCs/>
                <w:sz w:val="18"/>
                <w:szCs w:val="18"/>
              </w:rPr>
            </w:pPr>
            <w:r>
              <w:rPr>
                <w:rFonts w:ascii="Arial" w:hAnsi="Arial" w:cs="Arial"/>
                <w:sz w:val="18"/>
                <w:szCs w:val="18"/>
              </w:rPr>
              <w:t>275</w:t>
            </w:r>
          </w:p>
        </w:tc>
      </w:tr>
      <w:tr w:rsidR="00654405" w:rsidTr="00654405">
        <w:trPr>
          <w:trHeight w:val="255"/>
        </w:trPr>
        <w:tc>
          <w:tcPr>
            <w:tcW w:w="5882" w:type="dxa"/>
            <w:tcBorders>
              <w:top w:val="nil"/>
              <w:left w:val="nil"/>
              <w:bottom w:val="nil"/>
              <w:right w:val="nil"/>
            </w:tcBorders>
            <w:shd w:val="clear" w:color="auto" w:fill="auto"/>
            <w:noWrap/>
            <w:vAlign w:val="bottom"/>
            <w:hideMark/>
          </w:tcPr>
          <w:p w:rsidR="00654405" w:rsidRDefault="00654405">
            <w:pPr>
              <w:rPr>
                <w:rFonts w:ascii="Arial" w:hAnsi="Arial" w:cs="Arial"/>
                <w:i/>
                <w:iCs/>
                <w:sz w:val="18"/>
                <w:szCs w:val="18"/>
              </w:rPr>
            </w:pPr>
            <w:r>
              <w:rPr>
                <w:rFonts w:ascii="Arial" w:hAnsi="Arial" w:cs="Arial"/>
                <w:i/>
                <w:iCs/>
                <w:sz w:val="18"/>
                <w:szCs w:val="18"/>
              </w:rPr>
              <w:t>Ostatné významné položky finančných výnosov, z toho:</w:t>
            </w:r>
          </w:p>
        </w:tc>
        <w:tc>
          <w:tcPr>
            <w:tcW w:w="1679" w:type="dxa"/>
            <w:tcBorders>
              <w:top w:val="nil"/>
              <w:left w:val="nil"/>
              <w:bottom w:val="nil"/>
              <w:right w:val="nil"/>
            </w:tcBorders>
            <w:shd w:val="clear" w:color="auto" w:fill="auto"/>
            <w:noWrap/>
            <w:vAlign w:val="bottom"/>
            <w:hideMark/>
          </w:tcPr>
          <w:p w:rsidR="00654405" w:rsidRDefault="00654405">
            <w:pPr>
              <w:jc w:val="right"/>
              <w:rPr>
                <w:rFonts w:ascii="Arial" w:hAnsi="Arial" w:cs="Arial"/>
                <w:sz w:val="18"/>
                <w:szCs w:val="18"/>
              </w:rPr>
            </w:pPr>
            <w:r>
              <w:rPr>
                <w:rFonts w:ascii="Arial" w:hAnsi="Arial" w:cs="Arial"/>
                <w:i/>
                <w:iCs/>
                <w:sz w:val="18"/>
                <w:szCs w:val="18"/>
              </w:rPr>
              <w:t>56 020</w:t>
            </w:r>
          </w:p>
        </w:tc>
        <w:tc>
          <w:tcPr>
            <w:tcW w:w="1679" w:type="dxa"/>
            <w:tcBorders>
              <w:top w:val="nil"/>
              <w:left w:val="nil"/>
              <w:bottom w:val="nil"/>
              <w:right w:val="nil"/>
            </w:tcBorders>
            <w:shd w:val="clear" w:color="auto" w:fill="auto"/>
            <w:noWrap/>
            <w:vAlign w:val="bottom"/>
            <w:hideMark/>
          </w:tcPr>
          <w:p w:rsidR="00654405" w:rsidRDefault="00654405">
            <w:pPr>
              <w:jc w:val="right"/>
              <w:rPr>
                <w:rFonts w:ascii="Arial" w:hAnsi="Arial" w:cs="Arial"/>
                <w:sz w:val="18"/>
                <w:szCs w:val="18"/>
              </w:rPr>
            </w:pPr>
            <w:r>
              <w:rPr>
                <w:rFonts w:ascii="Arial" w:hAnsi="Arial" w:cs="Arial"/>
                <w:i/>
                <w:iCs/>
                <w:sz w:val="18"/>
                <w:szCs w:val="18"/>
              </w:rPr>
              <w:t>56 008</w:t>
            </w:r>
          </w:p>
        </w:tc>
      </w:tr>
      <w:tr w:rsidR="00654405" w:rsidTr="00654405">
        <w:trPr>
          <w:trHeight w:val="240"/>
        </w:trPr>
        <w:tc>
          <w:tcPr>
            <w:tcW w:w="5882" w:type="dxa"/>
            <w:tcBorders>
              <w:top w:val="nil"/>
              <w:left w:val="nil"/>
              <w:bottom w:val="nil"/>
              <w:right w:val="nil"/>
            </w:tcBorders>
            <w:shd w:val="clear" w:color="auto" w:fill="auto"/>
            <w:noWrap/>
            <w:vAlign w:val="bottom"/>
            <w:hideMark/>
          </w:tcPr>
          <w:p w:rsidR="00654405" w:rsidRDefault="00654405">
            <w:pPr>
              <w:rPr>
                <w:rFonts w:ascii="Arial" w:hAnsi="Arial" w:cs="Arial"/>
                <w:sz w:val="18"/>
                <w:szCs w:val="18"/>
              </w:rPr>
            </w:pPr>
            <w:r>
              <w:rPr>
                <w:rFonts w:ascii="Arial" w:hAnsi="Arial" w:cs="Arial"/>
                <w:sz w:val="18"/>
                <w:szCs w:val="18"/>
              </w:rPr>
              <w:t>úroky z poskytnutých pôžičiek</w:t>
            </w:r>
          </w:p>
        </w:tc>
        <w:tc>
          <w:tcPr>
            <w:tcW w:w="1679" w:type="dxa"/>
            <w:tcBorders>
              <w:top w:val="nil"/>
              <w:left w:val="nil"/>
              <w:bottom w:val="nil"/>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sz w:val="18"/>
                <w:szCs w:val="18"/>
              </w:rPr>
              <w:t>56 000</w:t>
            </w:r>
          </w:p>
        </w:tc>
        <w:tc>
          <w:tcPr>
            <w:tcW w:w="1679" w:type="dxa"/>
            <w:tcBorders>
              <w:top w:val="nil"/>
              <w:left w:val="nil"/>
              <w:bottom w:val="nil"/>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sz w:val="18"/>
                <w:szCs w:val="18"/>
              </w:rPr>
              <w:t>56 000</w:t>
            </w:r>
          </w:p>
        </w:tc>
      </w:tr>
      <w:tr w:rsidR="00654405" w:rsidTr="00654405">
        <w:trPr>
          <w:trHeight w:val="240"/>
        </w:trPr>
        <w:tc>
          <w:tcPr>
            <w:tcW w:w="5882" w:type="dxa"/>
            <w:tcBorders>
              <w:top w:val="nil"/>
              <w:left w:val="nil"/>
              <w:bottom w:val="nil"/>
              <w:right w:val="nil"/>
            </w:tcBorders>
            <w:shd w:val="clear" w:color="auto" w:fill="auto"/>
            <w:noWrap/>
            <w:vAlign w:val="bottom"/>
            <w:hideMark/>
          </w:tcPr>
          <w:p w:rsidR="00654405" w:rsidRDefault="00654405">
            <w:pPr>
              <w:rPr>
                <w:rFonts w:ascii="Arial" w:hAnsi="Arial" w:cs="Arial"/>
                <w:i/>
                <w:iCs/>
                <w:sz w:val="18"/>
                <w:szCs w:val="18"/>
              </w:rPr>
            </w:pPr>
            <w:r>
              <w:rPr>
                <w:rFonts w:ascii="Arial" w:hAnsi="Arial" w:cs="Arial"/>
                <w:i/>
                <w:iCs/>
                <w:sz w:val="18"/>
                <w:szCs w:val="18"/>
              </w:rPr>
              <w:t>úroky z bankového účtu</w:t>
            </w:r>
          </w:p>
        </w:tc>
        <w:tc>
          <w:tcPr>
            <w:tcW w:w="1679" w:type="dxa"/>
            <w:tcBorders>
              <w:top w:val="nil"/>
              <w:left w:val="nil"/>
              <w:bottom w:val="nil"/>
              <w:right w:val="nil"/>
            </w:tcBorders>
            <w:shd w:val="clear" w:color="auto" w:fill="auto"/>
            <w:noWrap/>
            <w:vAlign w:val="bottom"/>
            <w:hideMark/>
          </w:tcPr>
          <w:p w:rsidR="00654405" w:rsidRDefault="00654405">
            <w:pPr>
              <w:jc w:val="right"/>
              <w:rPr>
                <w:rFonts w:ascii="Arial" w:hAnsi="Arial" w:cs="Arial"/>
                <w:i/>
                <w:iCs/>
                <w:sz w:val="18"/>
                <w:szCs w:val="18"/>
              </w:rPr>
            </w:pPr>
            <w:r>
              <w:rPr>
                <w:rFonts w:ascii="Arial" w:hAnsi="Arial" w:cs="Arial"/>
                <w:sz w:val="18"/>
                <w:szCs w:val="18"/>
              </w:rPr>
              <w:t>20</w:t>
            </w:r>
          </w:p>
        </w:tc>
        <w:tc>
          <w:tcPr>
            <w:tcW w:w="1679" w:type="dxa"/>
            <w:tcBorders>
              <w:top w:val="nil"/>
              <w:left w:val="nil"/>
              <w:bottom w:val="nil"/>
              <w:right w:val="nil"/>
            </w:tcBorders>
            <w:shd w:val="clear" w:color="auto" w:fill="auto"/>
            <w:noWrap/>
            <w:vAlign w:val="bottom"/>
            <w:hideMark/>
          </w:tcPr>
          <w:p w:rsidR="00654405" w:rsidRDefault="00654405">
            <w:pPr>
              <w:jc w:val="right"/>
              <w:rPr>
                <w:rFonts w:ascii="Arial" w:hAnsi="Arial" w:cs="Arial"/>
                <w:i/>
                <w:iCs/>
                <w:sz w:val="18"/>
                <w:szCs w:val="18"/>
              </w:rPr>
            </w:pPr>
            <w:r>
              <w:rPr>
                <w:rFonts w:ascii="Arial" w:hAnsi="Arial" w:cs="Arial"/>
                <w:sz w:val="18"/>
                <w:szCs w:val="18"/>
              </w:rPr>
              <w:t>8</w:t>
            </w:r>
          </w:p>
        </w:tc>
      </w:tr>
      <w:tr w:rsidR="00654405" w:rsidTr="00654405">
        <w:trPr>
          <w:trHeight w:val="240"/>
        </w:trPr>
        <w:tc>
          <w:tcPr>
            <w:tcW w:w="5882" w:type="dxa"/>
            <w:tcBorders>
              <w:top w:val="nil"/>
              <w:left w:val="nil"/>
              <w:bottom w:val="nil"/>
              <w:right w:val="nil"/>
            </w:tcBorders>
            <w:shd w:val="clear" w:color="auto" w:fill="auto"/>
            <w:noWrap/>
            <w:vAlign w:val="bottom"/>
            <w:hideMark/>
          </w:tcPr>
          <w:p w:rsidR="00654405" w:rsidRDefault="00654405">
            <w:pPr>
              <w:rPr>
                <w:rFonts w:ascii="Arial" w:hAnsi="Arial" w:cs="Arial"/>
                <w:sz w:val="18"/>
                <w:szCs w:val="18"/>
              </w:rPr>
            </w:pPr>
          </w:p>
        </w:tc>
        <w:tc>
          <w:tcPr>
            <w:tcW w:w="1679" w:type="dxa"/>
            <w:tcBorders>
              <w:top w:val="nil"/>
              <w:left w:val="nil"/>
              <w:bottom w:val="nil"/>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sz w:val="18"/>
                <w:szCs w:val="18"/>
              </w:rPr>
              <w:t>0</w:t>
            </w:r>
          </w:p>
        </w:tc>
      </w:tr>
      <w:tr w:rsidR="00654405" w:rsidTr="00654405">
        <w:trPr>
          <w:trHeight w:val="240"/>
        </w:trPr>
        <w:tc>
          <w:tcPr>
            <w:tcW w:w="5882" w:type="dxa"/>
            <w:tcBorders>
              <w:top w:val="nil"/>
              <w:left w:val="nil"/>
              <w:bottom w:val="nil"/>
              <w:right w:val="nil"/>
            </w:tcBorders>
            <w:shd w:val="clear" w:color="auto" w:fill="auto"/>
            <w:vAlign w:val="bottom"/>
            <w:hideMark/>
          </w:tcPr>
          <w:p w:rsidR="00654405" w:rsidRDefault="00654405">
            <w:pPr>
              <w:rPr>
                <w:rFonts w:ascii="Arial" w:hAnsi="Arial" w:cs="Arial"/>
                <w:sz w:val="18"/>
                <w:szCs w:val="18"/>
              </w:rPr>
            </w:pPr>
          </w:p>
        </w:tc>
        <w:tc>
          <w:tcPr>
            <w:tcW w:w="1679" w:type="dxa"/>
            <w:tcBorders>
              <w:top w:val="nil"/>
              <w:left w:val="nil"/>
              <w:bottom w:val="nil"/>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sz w:val="18"/>
                <w:szCs w:val="18"/>
              </w:rPr>
              <w:t>0</w:t>
            </w:r>
          </w:p>
        </w:tc>
      </w:tr>
      <w:tr w:rsidR="00654405" w:rsidTr="00654405">
        <w:trPr>
          <w:trHeight w:val="240"/>
        </w:trPr>
        <w:tc>
          <w:tcPr>
            <w:tcW w:w="5882" w:type="dxa"/>
            <w:tcBorders>
              <w:top w:val="nil"/>
              <w:left w:val="nil"/>
              <w:bottom w:val="nil"/>
              <w:right w:val="nil"/>
            </w:tcBorders>
            <w:shd w:val="clear" w:color="auto" w:fill="auto"/>
            <w:noWrap/>
            <w:vAlign w:val="bottom"/>
            <w:hideMark/>
          </w:tcPr>
          <w:p w:rsidR="00654405" w:rsidRDefault="00654405">
            <w:pPr>
              <w:rPr>
                <w:rFonts w:ascii="Arial" w:hAnsi="Arial" w:cs="Arial"/>
                <w:sz w:val="18"/>
                <w:szCs w:val="18"/>
              </w:rPr>
            </w:pPr>
          </w:p>
        </w:tc>
        <w:tc>
          <w:tcPr>
            <w:tcW w:w="1679" w:type="dxa"/>
            <w:tcBorders>
              <w:top w:val="nil"/>
              <w:left w:val="nil"/>
              <w:bottom w:val="nil"/>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sz w:val="18"/>
                <w:szCs w:val="18"/>
              </w:rPr>
              <w:t>0</w:t>
            </w:r>
          </w:p>
        </w:tc>
      </w:tr>
      <w:tr w:rsidR="00654405" w:rsidTr="00654405">
        <w:trPr>
          <w:trHeight w:val="240"/>
        </w:trPr>
        <w:tc>
          <w:tcPr>
            <w:tcW w:w="5882" w:type="dxa"/>
            <w:tcBorders>
              <w:top w:val="nil"/>
              <w:left w:val="nil"/>
              <w:bottom w:val="nil"/>
              <w:right w:val="nil"/>
            </w:tcBorders>
            <w:shd w:val="clear" w:color="auto" w:fill="auto"/>
            <w:vAlign w:val="bottom"/>
            <w:hideMark/>
          </w:tcPr>
          <w:p w:rsidR="00654405" w:rsidRDefault="00654405">
            <w:pPr>
              <w:rPr>
                <w:rFonts w:ascii="Arial" w:hAnsi="Arial" w:cs="Arial"/>
                <w:sz w:val="18"/>
                <w:szCs w:val="18"/>
              </w:rPr>
            </w:pPr>
          </w:p>
        </w:tc>
        <w:tc>
          <w:tcPr>
            <w:tcW w:w="1679" w:type="dxa"/>
            <w:tcBorders>
              <w:top w:val="nil"/>
              <w:left w:val="nil"/>
              <w:bottom w:val="nil"/>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sz w:val="18"/>
                <w:szCs w:val="18"/>
              </w:rPr>
              <w:t>0</w:t>
            </w:r>
          </w:p>
        </w:tc>
      </w:tr>
      <w:tr w:rsidR="00654405" w:rsidTr="00654405">
        <w:trPr>
          <w:trHeight w:val="240"/>
        </w:trPr>
        <w:tc>
          <w:tcPr>
            <w:tcW w:w="5882" w:type="dxa"/>
            <w:tcBorders>
              <w:top w:val="nil"/>
              <w:left w:val="nil"/>
              <w:bottom w:val="nil"/>
              <w:right w:val="nil"/>
            </w:tcBorders>
            <w:shd w:val="clear" w:color="auto" w:fill="auto"/>
            <w:noWrap/>
            <w:vAlign w:val="bottom"/>
            <w:hideMark/>
          </w:tcPr>
          <w:p w:rsidR="00654405" w:rsidRDefault="00654405">
            <w:pPr>
              <w:rPr>
                <w:rFonts w:ascii="Arial" w:hAnsi="Arial" w:cs="Arial"/>
                <w:sz w:val="18"/>
                <w:szCs w:val="18"/>
              </w:rPr>
            </w:pPr>
          </w:p>
        </w:tc>
        <w:tc>
          <w:tcPr>
            <w:tcW w:w="1679" w:type="dxa"/>
            <w:tcBorders>
              <w:top w:val="nil"/>
              <w:left w:val="nil"/>
              <w:bottom w:val="nil"/>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sz w:val="18"/>
                <w:szCs w:val="18"/>
              </w:rPr>
              <w:t>0</w:t>
            </w:r>
          </w:p>
        </w:tc>
      </w:tr>
      <w:tr w:rsidR="00654405" w:rsidTr="00654405">
        <w:trPr>
          <w:trHeight w:val="240"/>
        </w:trPr>
        <w:tc>
          <w:tcPr>
            <w:tcW w:w="5882" w:type="dxa"/>
            <w:tcBorders>
              <w:top w:val="nil"/>
              <w:left w:val="nil"/>
              <w:bottom w:val="nil"/>
              <w:right w:val="nil"/>
            </w:tcBorders>
            <w:shd w:val="clear" w:color="auto" w:fill="auto"/>
            <w:vAlign w:val="bottom"/>
            <w:hideMark/>
          </w:tcPr>
          <w:p w:rsidR="00654405" w:rsidRDefault="00654405">
            <w:pPr>
              <w:rPr>
                <w:rFonts w:ascii="Arial" w:hAnsi="Arial" w:cs="Arial"/>
                <w:sz w:val="18"/>
                <w:szCs w:val="18"/>
              </w:rPr>
            </w:pPr>
            <w:r>
              <w:rPr>
                <w:rFonts w:ascii="Arial" w:hAnsi="Arial" w:cs="Arial"/>
                <w:b/>
                <w:bCs/>
                <w:sz w:val="18"/>
                <w:szCs w:val="18"/>
              </w:rPr>
              <w:t>Výnosy, ktoré majú výnimočný rozsah alebo výskyt, z toho:</w:t>
            </w:r>
          </w:p>
        </w:tc>
        <w:tc>
          <w:tcPr>
            <w:tcW w:w="1679" w:type="dxa"/>
            <w:tcBorders>
              <w:top w:val="single" w:sz="4" w:space="0" w:color="auto"/>
              <w:left w:val="nil"/>
              <w:bottom w:val="double" w:sz="6" w:space="0" w:color="auto"/>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b/>
                <w:bCs/>
                <w:sz w:val="18"/>
                <w:szCs w:val="18"/>
              </w:rPr>
              <w:t>0</w:t>
            </w:r>
          </w:p>
        </w:tc>
      </w:tr>
      <w:tr w:rsidR="00654405" w:rsidTr="00654405">
        <w:trPr>
          <w:trHeight w:val="240"/>
        </w:trPr>
        <w:tc>
          <w:tcPr>
            <w:tcW w:w="5882" w:type="dxa"/>
            <w:tcBorders>
              <w:top w:val="nil"/>
              <w:left w:val="nil"/>
              <w:bottom w:val="nil"/>
              <w:right w:val="nil"/>
            </w:tcBorders>
            <w:shd w:val="clear" w:color="auto" w:fill="auto"/>
            <w:noWrap/>
            <w:vAlign w:val="bottom"/>
            <w:hideMark/>
          </w:tcPr>
          <w:p w:rsidR="00654405" w:rsidRDefault="00654405">
            <w:pPr>
              <w:rPr>
                <w:rFonts w:ascii="Arial" w:hAnsi="Arial" w:cs="Arial"/>
                <w:sz w:val="18"/>
                <w:szCs w:val="18"/>
              </w:rPr>
            </w:pPr>
            <w:r>
              <w:rPr>
                <w:rFonts w:ascii="Arial" w:hAnsi="Arial" w:cs="Arial"/>
                <w:sz w:val="18"/>
                <w:szCs w:val="18"/>
              </w:rPr>
              <w:t>…</w:t>
            </w:r>
          </w:p>
        </w:tc>
        <w:tc>
          <w:tcPr>
            <w:tcW w:w="1679" w:type="dxa"/>
            <w:tcBorders>
              <w:top w:val="nil"/>
              <w:left w:val="nil"/>
              <w:bottom w:val="nil"/>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sz w:val="18"/>
                <w:szCs w:val="18"/>
              </w:rPr>
              <w:t>0</w:t>
            </w:r>
          </w:p>
        </w:tc>
      </w:tr>
      <w:tr w:rsidR="00654405" w:rsidTr="00654405">
        <w:trPr>
          <w:trHeight w:val="255"/>
        </w:trPr>
        <w:tc>
          <w:tcPr>
            <w:tcW w:w="5882" w:type="dxa"/>
            <w:tcBorders>
              <w:top w:val="nil"/>
              <w:left w:val="nil"/>
              <w:bottom w:val="nil"/>
              <w:right w:val="nil"/>
            </w:tcBorders>
            <w:shd w:val="clear" w:color="auto" w:fill="auto"/>
            <w:noWrap/>
            <w:vAlign w:val="bottom"/>
          </w:tcPr>
          <w:p w:rsidR="00654405" w:rsidRDefault="00654405">
            <w:pPr>
              <w:rPr>
                <w:rFonts w:ascii="Arial" w:hAnsi="Arial" w:cs="Arial"/>
                <w:b/>
                <w:bCs/>
                <w:sz w:val="18"/>
                <w:szCs w:val="18"/>
              </w:rPr>
            </w:pPr>
          </w:p>
        </w:tc>
        <w:tc>
          <w:tcPr>
            <w:tcW w:w="1679" w:type="dxa"/>
            <w:tcBorders>
              <w:top w:val="single" w:sz="4" w:space="0" w:color="auto"/>
              <w:left w:val="nil"/>
              <w:bottom w:val="double" w:sz="6" w:space="0" w:color="auto"/>
              <w:right w:val="nil"/>
            </w:tcBorders>
            <w:shd w:val="clear" w:color="auto" w:fill="auto"/>
            <w:noWrap/>
            <w:vAlign w:val="bottom"/>
          </w:tcPr>
          <w:p w:rsidR="00654405" w:rsidRDefault="00654405">
            <w:pPr>
              <w:jc w:val="right"/>
              <w:rPr>
                <w:rFonts w:ascii="Arial" w:hAnsi="Arial" w:cs="Arial"/>
                <w:b/>
                <w:bCs/>
                <w:sz w:val="18"/>
                <w:szCs w:val="18"/>
              </w:rPr>
            </w:pPr>
          </w:p>
        </w:tc>
        <w:tc>
          <w:tcPr>
            <w:tcW w:w="1679" w:type="dxa"/>
            <w:tcBorders>
              <w:top w:val="single" w:sz="4" w:space="0" w:color="auto"/>
              <w:left w:val="nil"/>
              <w:bottom w:val="double" w:sz="6" w:space="0" w:color="auto"/>
              <w:right w:val="nil"/>
            </w:tcBorders>
            <w:shd w:val="clear" w:color="auto" w:fill="auto"/>
            <w:noWrap/>
            <w:vAlign w:val="bottom"/>
          </w:tcPr>
          <w:p w:rsidR="00654405" w:rsidRDefault="00654405">
            <w:pPr>
              <w:jc w:val="right"/>
              <w:rPr>
                <w:rFonts w:ascii="Arial" w:hAnsi="Arial" w:cs="Arial"/>
                <w:b/>
                <w:bCs/>
                <w:sz w:val="18"/>
                <w:szCs w:val="18"/>
              </w:rPr>
            </w:pPr>
          </w:p>
        </w:tc>
      </w:tr>
      <w:tr w:rsidR="00654405" w:rsidTr="00654405">
        <w:trPr>
          <w:trHeight w:val="255"/>
        </w:trPr>
        <w:tc>
          <w:tcPr>
            <w:tcW w:w="5882" w:type="dxa"/>
            <w:tcBorders>
              <w:top w:val="nil"/>
              <w:left w:val="nil"/>
              <w:bottom w:val="nil"/>
              <w:right w:val="nil"/>
            </w:tcBorders>
            <w:shd w:val="clear" w:color="auto" w:fill="auto"/>
            <w:noWrap/>
            <w:vAlign w:val="bottom"/>
          </w:tcPr>
          <w:p w:rsidR="00654405" w:rsidRDefault="00654405">
            <w:pPr>
              <w:rPr>
                <w:rFonts w:ascii="Arial" w:hAnsi="Arial" w:cs="Arial"/>
                <w:sz w:val="18"/>
                <w:szCs w:val="18"/>
              </w:rPr>
            </w:pPr>
          </w:p>
        </w:tc>
        <w:tc>
          <w:tcPr>
            <w:tcW w:w="1679" w:type="dxa"/>
            <w:tcBorders>
              <w:top w:val="nil"/>
              <w:left w:val="nil"/>
              <w:bottom w:val="nil"/>
              <w:right w:val="nil"/>
            </w:tcBorders>
            <w:shd w:val="clear" w:color="auto" w:fill="auto"/>
            <w:vAlign w:val="bottom"/>
          </w:tcPr>
          <w:p w:rsidR="00654405" w:rsidRDefault="00654405">
            <w:pPr>
              <w:jc w:val="right"/>
              <w:rPr>
                <w:rFonts w:ascii="Arial" w:hAnsi="Arial" w:cs="Arial"/>
                <w:sz w:val="18"/>
                <w:szCs w:val="18"/>
              </w:rPr>
            </w:pPr>
          </w:p>
        </w:tc>
        <w:tc>
          <w:tcPr>
            <w:tcW w:w="1679" w:type="dxa"/>
            <w:tcBorders>
              <w:top w:val="nil"/>
              <w:left w:val="nil"/>
              <w:bottom w:val="nil"/>
              <w:right w:val="nil"/>
            </w:tcBorders>
            <w:shd w:val="clear" w:color="auto" w:fill="auto"/>
            <w:vAlign w:val="bottom"/>
          </w:tcPr>
          <w:p w:rsidR="00654405" w:rsidRDefault="00654405">
            <w:pPr>
              <w:jc w:val="right"/>
              <w:rPr>
                <w:rFonts w:ascii="Arial" w:hAnsi="Arial" w:cs="Arial"/>
                <w:sz w:val="18"/>
                <w:szCs w:val="18"/>
              </w:rPr>
            </w:pPr>
          </w:p>
        </w:tc>
      </w:tr>
    </w:tbl>
    <w:p w:rsidR="00511C00" w:rsidRPr="00CE19D0" w:rsidRDefault="00511C00" w:rsidP="00BD42A1">
      <w:pPr>
        <w:pStyle w:val="odstavec"/>
      </w:pPr>
    </w:p>
    <w:bookmarkEnd w:id="89"/>
    <w:p w:rsidR="00537113" w:rsidRDefault="00537113" w:rsidP="00BD42A1">
      <w:pPr>
        <w:pStyle w:val="body"/>
      </w:pPr>
      <w:r w:rsidRPr="008953E7">
        <w:t xml:space="preserve">Pozn.: v zmysle príslušného </w:t>
      </w:r>
      <w:proofErr w:type="spellStart"/>
      <w:r w:rsidRPr="008953E7">
        <w:t>opatrania</w:t>
      </w:r>
      <w:proofErr w:type="spellEnd"/>
      <w:r w:rsidRPr="008953E7">
        <w:t xml:space="preserve"> sa v roku 2014 rušia pojmy „mimoriadne náklady“ a „mimoriadne výnosy“. Výraz mimoriadne sa nahrádza pojmom „ktoré majú výnimočný rozsah alebo výskyt“. Pôvodná detailná analýza štruktúry uvedených nákladov a výnosov sa odporúča ponechať.</w:t>
      </w:r>
    </w:p>
    <w:p w:rsidR="00186A45" w:rsidRDefault="00186A45" w:rsidP="00BD42A1">
      <w:pPr>
        <w:pStyle w:val="body"/>
      </w:pPr>
    </w:p>
    <w:p w:rsidR="00186A45" w:rsidRDefault="00186A45" w:rsidP="00BD42A1">
      <w:pPr>
        <w:pStyle w:val="body"/>
      </w:pPr>
    </w:p>
    <w:p w:rsidR="00186A45" w:rsidRDefault="00186A45" w:rsidP="00BD42A1">
      <w:pPr>
        <w:pStyle w:val="body"/>
      </w:pPr>
    </w:p>
    <w:p w:rsidR="00186A45" w:rsidRDefault="00186A45" w:rsidP="00BD42A1">
      <w:pPr>
        <w:pStyle w:val="body"/>
      </w:pPr>
    </w:p>
    <w:p w:rsidR="00186A45" w:rsidRDefault="00186A45" w:rsidP="00BD42A1">
      <w:pPr>
        <w:pStyle w:val="body"/>
      </w:pPr>
    </w:p>
    <w:p w:rsidR="00186A45" w:rsidRDefault="00186A45" w:rsidP="00BD42A1">
      <w:pPr>
        <w:pStyle w:val="body"/>
      </w:pPr>
    </w:p>
    <w:p w:rsidR="00186A45" w:rsidRDefault="00186A45" w:rsidP="00BD42A1">
      <w:pPr>
        <w:pStyle w:val="body"/>
      </w:pPr>
    </w:p>
    <w:p w:rsidR="00186A45" w:rsidRDefault="00186A45" w:rsidP="00BD42A1">
      <w:pPr>
        <w:pStyle w:val="body"/>
      </w:pPr>
    </w:p>
    <w:p w:rsidR="00186A45" w:rsidRDefault="00186A45" w:rsidP="00BD42A1">
      <w:pPr>
        <w:pStyle w:val="body"/>
      </w:pPr>
    </w:p>
    <w:p w:rsidR="00186A45" w:rsidRDefault="00186A45" w:rsidP="00BD42A1">
      <w:pPr>
        <w:pStyle w:val="body"/>
      </w:pPr>
    </w:p>
    <w:p w:rsidR="00186A45" w:rsidRDefault="00186A45" w:rsidP="00BD42A1">
      <w:pPr>
        <w:pStyle w:val="body"/>
      </w:pPr>
    </w:p>
    <w:p w:rsidR="000422B1" w:rsidRPr="00CE19D0" w:rsidRDefault="000422B1" w:rsidP="0022181B">
      <w:pPr>
        <w:pStyle w:val="Nadpis2"/>
      </w:pPr>
      <w:r w:rsidRPr="00CE19D0">
        <w:lastRenderedPageBreak/>
        <w:t>Čistý obrat</w:t>
      </w:r>
    </w:p>
    <w:p w:rsidR="00792594" w:rsidRPr="00CE19D0" w:rsidRDefault="00792594" w:rsidP="00BD42A1">
      <w:pPr>
        <w:pStyle w:val="odstavec"/>
      </w:pPr>
      <w:r w:rsidRPr="00CE19D0">
        <w:t>Informácie o čistom obrate Spoločnosti sú uvedené nižšie:</w:t>
      </w:r>
    </w:p>
    <w:p w:rsidR="004F7044" w:rsidRPr="00CE19D0" w:rsidRDefault="004F7044" w:rsidP="00BD42A1">
      <w:pPr>
        <w:pStyle w:val="odstavec"/>
        <w:rPr>
          <w:rFonts w:asciiTheme="minorHAnsi" w:hAnsiTheme="minorHAnsi"/>
          <w:color w:val="00B050"/>
        </w:rPr>
      </w:pPr>
      <w:bookmarkStart w:id="91" w:name="FWT_net_turnover"/>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16"/>
        <w:gridCol w:w="1712"/>
        <w:gridCol w:w="1712"/>
      </w:tblGrid>
      <w:tr w:rsidR="004F7044" w:rsidTr="004F7044">
        <w:trPr>
          <w:trHeight w:val="240"/>
        </w:trPr>
        <w:tc>
          <w:tcPr>
            <w:tcW w:w="581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bookmarkStart w:id="92" w:name="RANGE!B4:D11"/>
            <w:r>
              <w:rPr>
                <w:rFonts w:ascii="Arial" w:hAnsi="Arial" w:cs="Arial"/>
                <w:b/>
                <w:bCs/>
                <w:sz w:val="18"/>
                <w:szCs w:val="18"/>
              </w:rPr>
              <w:t>Názov položky</w:t>
            </w:r>
            <w:bookmarkEnd w:id="92"/>
          </w:p>
        </w:tc>
        <w:tc>
          <w:tcPr>
            <w:tcW w:w="1712"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2014</w:t>
            </w:r>
          </w:p>
        </w:tc>
        <w:tc>
          <w:tcPr>
            <w:tcW w:w="1712"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2013</w:t>
            </w:r>
          </w:p>
        </w:tc>
      </w:tr>
      <w:tr w:rsidR="004F7044" w:rsidTr="004F7044">
        <w:trPr>
          <w:trHeight w:val="240"/>
        </w:trPr>
        <w:tc>
          <w:tcPr>
            <w:tcW w:w="581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81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rsidR="004F7044" w:rsidRDefault="00F505C8">
            <w:pPr>
              <w:jc w:val="right"/>
              <w:rPr>
                <w:rFonts w:ascii="Arial" w:hAnsi="Arial" w:cs="Arial"/>
                <w:sz w:val="18"/>
                <w:szCs w:val="18"/>
              </w:rPr>
            </w:pPr>
            <w:r>
              <w:rPr>
                <w:rFonts w:ascii="Arial" w:hAnsi="Arial" w:cs="Arial"/>
                <w:sz w:val="18"/>
                <w:szCs w:val="18"/>
              </w:rPr>
              <w:t>773 661</w:t>
            </w:r>
          </w:p>
        </w:tc>
        <w:tc>
          <w:tcPr>
            <w:tcW w:w="1712" w:type="dxa"/>
            <w:tcBorders>
              <w:top w:val="nil"/>
              <w:left w:val="nil"/>
              <w:bottom w:val="nil"/>
              <w:right w:val="nil"/>
            </w:tcBorders>
            <w:shd w:val="clear" w:color="auto" w:fill="auto"/>
            <w:noWrap/>
            <w:vAlign w:val="bottom"/>
            <w:hideMark/>
          </w:tcPr>
          <w:p w:rsidR="004F7044" w:rsidRDefault="004F1D6A" w:rsidP="00A6522C">
            <w:pPr>
              <w:jc w:val="right"/>
              <w:rPr>
                <w:rFonts w:ascii="Arial" w:hAnsi="Arial" w:cs="Arial"/>
                <w:sz w:val="18"/>
                <w:szCs w:val="18"/>
              </w:rPr>
            </w:pPr>
            <w:r>
              <w:rPr>
                <w:rFonts w:ascii="Arial" w:hAnsi="Arial" w:cs="Arial"/>
                <w:sz w:val="18"/>
                <w:szCs w:val="18"/>
              </w:rPr>
              <w:t xml:space="preserve">616 </w:t>
            </w:r>
            <w:r w:rsidR="00A6522C">
              <w:rPr>
                <w:rFonts w:ascii="Arial" w:hAnsi="Arial" w:cs="Arial"/>
                <w:sz w:val="18"/>
                <w:szCs w:val="18"/>
              </w:rPr>
              <w:t>338</w:t>
            </w:r>
          </w:p>
        </w:tc>
      </w:tr>
      <w:tr w:rsidR="004F7044" w:rsidTr="004F7044">
        <w:trPr>
          <w:trHeight w:val="240"/>
        </w:trPr>
        <w:tc>
          <w:tcPr>
            <w:tcW w:w="581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hideMark/>
          </w:tcPr>
          <w:p w:rsidR="004F7044" w:rsidRDefault="00F505C8">
            <w:pPr>
              <w:jc w:val="right"/>
              <w:rPr>
                <w:rFonts w:ascii="Arial" w:hAnsi="Arial" w:cs="Arial"/>
                <w:sz w:val="18"/>
                <w:szCs w:val="18"/>
              </w:rPr>
            </w:pPr>
            <w:r>
              <w:rPr>
                <w:rFonts w:ascii="Arial" w:hAnsi="Arial" w:cs="Arial"/>
                <w:sz w:val="18"/>
                <w:szCs w:val="18"/>
              </w:rPr>
              <w:t>2 616</w:t>
            </w:r>
          </w:p>
        </w:tc>
        <w:tc>
          <w:tcPr>
            <w:tcW w:w="1712" w:type="dxa"/>
            <w:tcBorders>
              <w:top w:val="nil"/>
              <w:left w:val="nil"/>
              <w:bottom w:val="nil"/>
              <w:right w:val="nil"/>
            </w:tcBorders>
            <w:shd w:val="clear" w:color="auto" w:fill="auto"/>
            <w:noWrap/>
            <w:vAlign w:val="bottom"/>
            <w:hideMark/>
          </w:tcPr>
          <w:p w:rsidR="004F7044" w:rsidRDefault="0028686C">
            <w:pPr>
              <w:jc w:val="right"/>
              <w:rPr>
                <w:rFonts w:ascii="Arial" w:hAnsi="Arial" w:cs="Arial"/>
                <w:sz w:val="18"/>
                <w:szCs w:val="18"/>
              </w:rPr>
            </w:pPr>
            <w:r>
              <w:rPr>
                <w:rFonts w:ascii="Arial" w:hAnsi="Arial" w:cs="Arial"/>
                <w:sz w:val="18"/>
                <w:szCs w:val="18"/>
              </w:rPr>
              <w:t>66 990</w:t>
            </w:r>
          </w:p>
        </w:tc>
      </w:tr>
      <w:tr w:rsidR="004F7044" w:rsidTr="004F7044">
        <w:trPr>
          <w:trHeight w:val="240"/>
        </w:trPr>
        <w:tc>
          <w:tcPr>
            <w:tcW w:w="581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hideMark/>
          </w:tcPr>
          <w:p w:rsidR="004F7044" w:rsidRDefault="00F505C8">
            <w:pPr>
              <w:jc w:val="right"/>
              <w:rPr>
                <w:rFonts w:ascii="Arial" w:hAnsi="Arial" w:cs="Arial"/>
                <w:sz w:val="18"/>
                <w:szCs w:val="18"/>
              </w:rPr>
            </w:pPr>
            <w:r>
              <w:rPr>
                <w:rFonts w:ascii="Arial" w:hAnsi="Arial" w:cs="Arial"/>
                <w:sz w:val="18"/>
                <w:szCs w:val="18"/>
              </w:rPr>
              <w:t>3 260 035</w:t>
            </w:r>
          </w:p>
        </w:tc>
        <w:tc>
          <w:tcPr>
            <w:tcW w:w="1712" w:type="dxa"/>
            <w:tcBorders>
              <w:top w:val="nil"/>
              <w:left w:val="nil"/>
              <w:bottom w:val="nil"/>
              <w:right w:val="nil"/>
            </w:tcBorders>
            <w:shd w:val="clear" w:color="auto" w:fill="auto"/>
            <w:noWrap/>
            <w:vAlign w:val="bottom"/>
            <w:hideMark/>
          </w:tcPr>
          <w:p w:rsidR="004F7044" w:rsidRDefault="004F1D6A">
            <w:pPr>
              <w:jc w:val="right"/>
              <w:rPr>
                <w:rFonts w:ascii="Arial" w:hAnsi="Arial" w:cs="Arial"/>
                <w:sz w:val="18"/>
                <w:szCs w:val="18"/>
              </w:rPr>
            </w:pPr>
            <w:r>
              <w:rPr>
                <w:rFonts w:ascii="Arial" w:hAnsi="Arial" w:cs="Arial"/>
                <w:sz w:val="18"/>
                <w:szCs w:val="18"/>
              </w:rPr>
              <w:t>7 378 517</w:t>
            </w:r>
          </w:p>
        </w:tc>
      </w:tr>
      <w:tr w:rsidR="004F7044" w:rsidTr="004F7044">
        <w:trPr>
          <w:trHeight w:val="240"/>
        </w:trPr>
        <w:tc>
          <w:tcPr>
            <w:tcW w:w="581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81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581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rsidR="004F7044" w:rsidRDefault="00F505C8">
            <w:pPr>
              <w:jc w:val="right"/>
              <w:rPr>
                <w:rFonts w:ascii="Arial" w:hAnsi="Arial" w:cs="Arial"/>
                <w:b/>
                <w:bCs/>
                <w:sz w:val="18"/>
                <w:szCs w:val="18"/>
              </w:rPr>
            </w:pPr>
            <w:r>
              <w:rPr>
                <w:rFonts w:ascii="Arial" w:hAnsi="Arial" w:cs="Arial"/>
                <w:b/>
                <w:bCs/>
                <w:sz w:val="18"/>
                <w:szCs w:val="18"/>
              </w:rPr>
              <w:t>4 036 312</w:t>
            </w:r>
          </w:p>
        </w:tc>
        <w:tc>
          <w:tcPr>
            <w:tcW w:w="1712" w:type="dxa"/>
            <w:tcBorders>
              <w:top w:val="single" w:sz="4" w:space="0" w:color="auto"/>
              <w:left w:val="nil"/>
              <w:bottom w:val="double" w:sz="6" w:space="0" w:color="auto"/>
              <w:right w:val="nil"/>
            </w:tcBorders>
            <w:shd w:val="clear" w:color="auto" w:fill="auto"/>
            <w:noWrap/>
            <w:vAlign w:val="bottom"/>
            <w:hideMark/>
          </w:tcPr>
          <w:p w:rsidR="004F7044" w:rsidRDefault="00A6522C">
            <w:pPr>
              <w:jc w:val="right"/>
              <w:rPr>
                <w:rFonts w:ascii="Arial" w:hAnsi="Arial" w:cs="Arial"/>
                <w:b/>
                <w:bCs/>
                <w:sz w:val="18"/>
                <w:szCs w:val="18"/>
              </w:rPr>
            </w:pPr>
            <w:r>
              <w:rPr>
                <w:rFonts w:ascii="Arial" w:hAnsi="Arial" w:cs="Arial"/>
                <w:b/>
                <w:bCs/>
                <w:sz w:val="18"/>
                <w:szCs w:val="18"/>
              </w:rPr>
              <w:t>8 061 845</w:t>
            </w:r>
          </w:p>
        </w:tc>
      </w:tr>
    </w:tbl>
    <w:p w:rsidR="00035552" w:rsidRPr="00CE19D0" w:rsidRDefault="00035552" w:rsidP="00BD42A1">
      <w:pPr>
        <w:pStyle w:val="odstavec"/>
      </w:pPr>
    </w:p>
    <w:bookmarkEnd w:id="91"/>
    <w:p w:rsidR="00A13FEF" w:rsidRPr="00CE19D0" w:rsidRDefault="00A13FEF" w:rsidP="00BD42A1">
      <w:pPr>
        <w:pStyle w:val="body"/>
      </w:pPr>
    </w:p>
    <w:p w:rsidR="002A6B50" w:rsidRPr="00CE19D0" w:rsidRDefault="00316173" w:rsidP="00FB6F88">
      <w:pPr>
        <w:pStyle w:val="Nadpis1"/>
        <w:keepNext w:val="0"/>
        <w:suppressAutoHyphens/>
        <w:rPr>
          <w:rFonts w:ascii="Arial" w:hAnsi="Arial"/>
        </w:rPr>
      </w:pPr>
      <w:r w:rsidRPr="00CE19D0">
        <w:rPr>
          <w:rFonts w:ascii="Arial" w:hAnsi="Arial"/>
        </w:rPr>
        <w:t>NÁKLADY</w:t>
      </w:r>
    </w:p>
    <w:p w:rsidR="00FE06E2" w:rsidRPr="00CE19D0" w:rsidRDefault="00316173" w:rsidP="00BD42A1">
      <w:pPr>
        <w:pStyle w:val="odstavec"/>
        <w:rPr>
          <w:b/>
        </w:rPr>
      </w:pPr>
      <w:r w:rsidRPr="00CE19D0">
        <w:t xml:space="preserve">Prehľad nákladov </w:t>
      </w:r>
      <w:r w:rsidR="00C244D9" w:rsidRPr="00CE19D0">
        <w:t xml:space="preserve">Spoločnosti </w:t>
      </w:r>
      <w:r w:rsidRPr="00CE19D0">
        <w:t>je uvedený v nasledujúcej tabuľke:</w:t>
      </w:r>
      <w:r w:rsidR="0033510A" w:rsidRPr="00CE19D0">
        <w:rPr>
          <w:b/>
        </w:rPr>
        <w:t xml:space="preserve"> </w:t>
      </w:r>
    </w:p>
    <w:p w:rsidR="004F7044" w:rsidRPr="00CE19D0" w:rsidRDefault="004F7044" w:rsidP="00BD42A1">
      <w:pPr>
        <w:pStyle w:val="odstavec"/>
      </w:pPr>
      <w:bookmarkStart w:id="93" w:name="FWT_cost"/>
      <w:r>
        <w:t xml:space="preserve"> </w:t>
      </w:r>
    </w:p>
    <w:tbl>
      <w:tblPr>
        <w:tblW w:w="14202" w:type="dxa"/>
        <w:tblInd w:w="426" w:type="dxa"/>
        <w:tblLayout w:type="fixed"/>
        <w:tblCellMar>
          <w:left w:w="70" w:type="dxa"/>
          <w:right w:w="70" w:type="dxa"/>
        </w:tblCellMar>
        <w:tblLook w:val="04A0" w:firstRow="1" w:lastRow="0" w:firstColumn="1" w:lastColumn="0" w:noHBand="0" w:noVBand="1"/>
      </w:tblPr>
      <w:tblGrid>
        <w:gridCol w:w="5932"/>
        <w:gridCol w:w="1654"/>
        <w:gridCol w:w="1654"/>
        <w:gridCol w:w="1654"/>
        <w:gridCol w:w="1654"/>
        <w:gridCol w:w="1654"/>
      </w:tblGrid>
      <w:tr w:rsidR="004F7044" w:rsidTr="00AC5B18">
        <w:trPr>
          <w:gridAfter w:val="3"/>
          <w:wAfter w:w="4962" w:type="dxa"/>
          <w:trHeight w:val="679"/>
        </w:trPr>
        <w:tc>
          <w:tcPr>
            <w:tcW w:w="5932"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bookmarkStart w:id="94" w:name="RANGE!B5:D54"/>
            <w:r>
              <w:rPr>
                <w:rFonts w:ascii="Arial" w:hAnsi="Arial" w:cs="Arial"/>
                <w:b/>
                <w:bCs/>
                <w:sz w:val="18"/>
                <w:szCs w:val="18"/>
              </w:rPr>
              <w:t>Názov položky</w:t>
            </w:r>
            <w:bookmarkEnd w:id="94"/>
          </w:p>
        </w:tc>
        <w:tc>
          <w:tcPr>
            <w:tcW w:w="1654"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2014</w:t>
            </w:r>
          </w:p>
        </w:tc>
        <w:tc>
          <w:tcPr>
            <w:tcW w:w="1654"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2013</w:t>
            </w:r>
          </w:p>
        </w:tc>
      </w:tr>
      <w:tr w:rsidR="004F7044" w:rsidTr="00AC5B18">
        <w:trPr>
          <w:gridAfter w:val="3"/>
          <w:wAfter w:w="4962" w:type="dxa"/>
          <w:trHeight w:val="255"/>
        </w:trPr>
        <w:tc>
          <w:tcPr>
            <w:tcW w:w="5932"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hideMark/>
          </w:tcPr>
          <w:p w:rsidR="004F7044" w:rsidRDefault="005E4FED">
            <w:pPr>
              <w:jc w:val="right"/>
              <w:rPr>
                <w:rFonts w:ascii="Arial" w:hAnsi="Arial" w:cs="Arial"/>
                <w:b/>
                <w:bCs/>
                <w:sz w:val="18"/>
                <w:szCs w:val="18"/>
              </w:rPr>
            </w:pPr>
            <w:r>
              <w:rPr>
                <w:rFonts w:ascii="Arial" w:hAnsi="Arial" w:cs="Arial"/>
                <w:b/>
                <w:bCs/>
                <w:sz w:val="18"/>
                <w:szCs w:val="18"/>
              </w:rPr>
              <w:t>2 469 408</w:t>
            </w:r>
          </w:p>
        </w:tc>
        <w:tc>
          <w:tcPr>
            <w:tcW w:w="1654" w:type="dxa"/>
            <w:tcBorders>
              <w:top w:val="single" w:sz="4" w:space="0" w:color="auto"/>
              <w:left w:val="nil"/>
              <w:bottom w:val="double" w:sz="6" w:space="0" w:color="auto"/>
              <w:right w:val="nil"/>
            </w:tcBorders>
            <w:shd w:val="clear" w:color="auto" w:fill="auto"/>
            <w:noWrap/>
            <w:vAlign w:val="bottom"/>
            <w:hideMark/>
          </w:tcPr>
          <w:p w:rsidR="004F7044" w:rsidRDefault="00A24C2C">
            <w:pPr>
              <w:jc w:val="right"/>
              <w:rPr>
                <w:rFonts w:ascii="Arial" w:hAnsi="Arial" w:cs="Arial"/>
                <w:b/>
                <w:bCs/>
                <w:sz w:val="18"/>
                <w:szCs w:val="18"/>
              </w:rPr>
            </w:pPr>
            <w:r>
              <w:rPr>
                <w:rFonts w:ascii="Arial" w:hAnsi="Arial" w:cs="Arial"/>
                <w:b/>
                <w:bCs/>
                <w:sz w:val="18"/>
                <w:szCs w:val="18"/>
              </w:rPr>
              <w:t>5 464 554</w:t>
            </w:r>
          </w:p>
        </w:tc>
      </w:tr>
      <w:tr w:rsidR="004F7044" w:rsidTr="00AC5B18">
        <w:trPr>
          <w:gridAfter w:val="3"/>
          <w:wAfter w:w="4962" w:type="dxa"/>
          <w:trHeight w:val="255"/>
        </w:trPr>
        <w:tc>
          <w:tcPr>
            <w:tcW w:w="5932" w:type="dxa"/>
            <w:tcBorders>
              <w:top w:val="nil"/>
              <w:left w:val="nil"/>
              <w:bottom w:val="nil"/>
              <w:right w:val="nil"/>
            </w:tcBorders>
            <w:shd w:val="clear" w:color="auto" w:fill="auto"/>
            <w:vAlign w:val="bottom"/>
            <w:hideMark/>
          </w:tcPr>
          <w:p w:rsidR="004F7044" w:rsidRDefault="004F7044">
            <w:pPr>
              <w:rPr>
                <w:rFonts w:ascii="Arial" w:hAnsi="Arial" w:cs="Arial"/>
                <w:i/>
                <w:iCs/>
                <w:sz w:val="18"/>
                <w:szCs w:val="18"/>
              </w:rPr>
            </w:pPr>
            <w:r>
              <w:rPr>
                <w:rFonts w:ascii="Arial" w:hAnsi="Arial" w:cs="Arial"/>
                <w:i/>
                <w:iCs/>
                <w:sz w:val="18"/>
                <w:szCs w:val="18"/>
              </w:rPr>
              <w:t>Náklady voči audítorovi, audítorskej spoločnosti, z toho:</w:t>
            </w:r>
          </w:p>
        </w:tc>
        <w:tc>
          <w:tcPr>
            <w:tcW w:w="1654" w:type="dxa"/>
            <w:tcBorders>
              <w:top w:val="nil"/>
              <w:left w:val="nil"/>
              <w:bottom w:val="nil"/>
              <w:right w:val="nil"/>
            </w:tcBorders>
            <w:shd w:val="clear" w:color="auto" w:fill="auto"/>
            <w:noWrap/>
            <w:vAlign w:val="bottom"/>
            <w:hideMark/>
          </w:tcPr>
          <w:p w:rsidR="004F7044" w:rsidRDefault="0090581A">
            <w:pPr>
              <w:jc w:val="right"/>
              <w:rPr>
                <w:rFonts w:ascii="Arial" w:hAnsi="Arial" w:cs="Arial"/>
                <w:i/>
                <w:iCs/>
                <w:sz w:val="18"/>
                <w:szCs w:val="18"/>
              </w:rPr>
            </w:pPr>
            <w:r>
              <w:rPr>
                <w:rFonts w:ascii="Arial" w:hAnsi="Arial" w:cs="Arial"/>
                <w:i/>
                <w:iCs/>
                <w:sz w:val="18"/>
                <w:szCs w:val="18"/>
              </w:rPr>
              <w:t>4 550</w:t>
            </w:r>
          </w:p>
        </w:tc>
        <w:tc>
          <w:tcPr>
            <w:tcW w:w="1654" w:type="dxa"/>
            <w:tcBorders>
              <w:top w:val="nil"/>
              <w:left w:val="nil"/>
              <w:bottom w:val="nil"/>
              <w:right w:val="nil"/>
            </w:tcBorders>
            <w:shd w:val="clear" w:color="auto" w:fill="auto"/>
            <w:noWrap/>
            <w:vAlign w:val="bottom"/>
            <w:hideMark/>
          </w:tcPr>
          <w:p w:rsidR="004F7044" w:rsidRDefault="00806C88">
            <w:pPr>
              <w:jc w:val="right"/>
              <w:rPr>
                <w:rFonts w:ascii="Arial" w:hAnsi="Arial" w:cs="Arial"/>
                <w:i/>
                <w:iCs/>
                <w:sz w:val="18"/>
                <w:szCs w:val="18"/>
              </w:rPr>
            </w:pPr>
            <w:r>
              <w:rPr>
                <w:rFonts w:ascii="Arial" w:hAnsi="Arial" w:cs="Arial"/>
                <w:i/>
                <w:iCs/>
                <w:sz w:val="18"/>
                <w:szCs w:val="18"/>
              </w:rPr>
              <w:t>3 350</w:t>
            </w:r>
          </w:p>
        </w:tc>
      </w:tr>
      <w:tr w:rsidR="004F7044"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náklady za overenie individuálnej účtovnej závierky</w:t>
            </w:r>
          </w:p>
        </w:tc>
        <w:tc>
          <w:tcPr>
            <w:tcW w:w="1654" w:type="dxa"/>
            <w:tcBorders>
              <w:top w:val="nil"/>
              <w:left w:val="nil"/>
              <w:bottom w:val="nil"/>
              <w:right w:val="nil"/>
            </w:tcBorders>
            <w:shd w:val="clear" w:color="auto" w:fill="auto"/>
            <w:vAlign w:val="bottom"/>
            <w:hideMark/>
          </w:tcPr>
          <w:p w:rsidR="004F7044" w:rsidRDefault="0090581A">
            <w:pPr>
              <w:jc w:val="right"/>
              <w:rPr>
                <w:rFonts w:ascii="Arial" w:hAnsi="Arial" w:cs="Arial"/>
                <w:sz w:val="18"/>
                <w:szCs w:val="18"/>
              </w:rPr>
            </w:pPr>
            <w:r>
              <w:rPr>
                <w:rFonts w:ascii="Arial" w:hAnsi="Arial" w:cs="Arial"/>
                <w:sz w:val="18"/>
                <w:szCs w:val="18"/>
              </w:rPr>
              <w:t>4 550</w:t>
            </w:r>
          </w:p>
        </w:tc>
        <w:tc>
          <w:tcPr>
            <w:tcW w:w="1654" w:type="dxa"/>
            <w:tcBorders>
              <w:top w:val="nil"/>
              <w:left w:val="nil"/>
              <w:bottom w:val="nil"/>
              <w:right w:val="nil"/>
            </w:tcBorders>
            <w:shd w:val="clear" w:color="auto" w:fill="auto"/>
            <w:vAlign w:val="bottom"/>
            <w:hideMark/>
          </w:tcPr>
          <w:p w:rsidR="004F7044" w:rsidRDefault="00806C88">
            <w:pPr>
              <w:jc w:val="right"/>
              <w:rPr>
                <w:rFonts w:ascii="Arial" w:hAnsi="Arial" w:cs="Arial"/>
                <w:sz w:val="18"/>
                <w:szCs w:val="18"/>
              </w:rPr>
            </w:pPr>
            <w:r>
              <w:rPr>
                <w:rFonts w:ascii="Arial" w:hAnsi="Arial" w:cs="Arial"/>
                <w:sz w:val="18"/>
                <w:szCs w:val="18"/>
              </w:rPr>
              <w:t>3 350</w:t>
            </w:r>
          </w:p>
        </w:tc>
      </w:tr>
      <w:tr w:rsidR="004F7044"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 xml:space="preserve">iné </w:t>
            </w:r>
            <w:proofErr w:type="spellStart"/>
            <w:r>
              <w:rPr>
                <w:rFonts w:ascii="Arial" w:hAnsi="Arial" w:cs="Arial"/>
                <w:sz w:val="18"/>
                <w:szCs w:val="18"/>
              </w:rPr>
              <w:t>uisťovacie</w:t>
            </w:r>
            <w:proofErr w:type="spellEnd"/>
            <w:r>
              <w:rPr>
                <w:rFonts w:ascii="Arial" w:hAnsi="Arial" w:cs="Arial"/>
                <w:sz w:val="18"/>
                <w:szCs w:val="18"/>
              </w:rPr>
              <w:t xml:space="preserve"> audítorské služby</w:t>
            </w:r>
          </w:p>
        </w:tc>
        <w:tc>
          <w:tcPr>
            <w:tcW w:w="165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súvisiace audítorské služby</w:t>
            </w:r>
          </w:p>
        </w:tc>
        <w:tc>
          <w:tcPr>
            <w:tcW w:w="165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daňové poradenstvo</w:t>
            </w:r>
          </w:p>
        </w:tc>
        <w:tc>
          <w:tcPr>
            <w:tcW w:w="165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ostatné neaudítorské služby</w:t>
            </w:r>
          </w:p>
        </w:tc>
        <w:tc>
          <w:tcPr>
            <w:tcW w:w="165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4F7044" w:rsidRDefault="004F7044">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654" w:type="dxa"/>
            <w:tcBorders>
              <w:top w:val="nil"/>
              <w:left w:val="nil"/>
              <w:bottom w:val="nil"/>
              <w:right w:val="nil"/>
            </w:tcBorders>
            <w:shd w:val="clear" w:color="auto" w:fill="auto"/>
            <w:noWrap/>
            <w:vAlign w:val="bottom"/>
            <w:hideMark/>
          </w:tcPr>
          <w:p w:rsidR="004F7044" w:rsidRDefault="005E4FED">
            <w:pPr>
              <w:jc w:val="right"/>
              <w:rPr>
                <w:rFonts w:ascii="Arial" w:hAnsi="Arial" w:cs="Arial"/>
                <w:i/>
                <w:iCs/>
                <w:sz w:val="18"/>
                <w:szCs w:val="18"/>
              </w:rPr>
            </w:pPr>
            <w:r>
              <w:rPr>
                <w:rFonts w:ascii="Arial" w:hAnsi="Arial" w:cs="Arial"/>
                <w:i/>
                <w:iCs/>
                <w:sz w:val="18"/>
                <w:szCs w:val="18"/>
              </w:rPr>
              <w:t>2 464 858</w:t>
            </w:r>
          </w:p>
        </w:tc>
        <w:tc>
          <w:tcPr>
            <w:tcW w:w="1654" w:type="dxa"/>
            <w:tcBorders>
              <w:top w:val="nil"/>
              <w:left w:val="nil"/>
              <w:bottom w:val="nil"/>
              <w:right w:val="nil"/>
            </w:tcBorders>
            <w:shd w:val="clear" w:color="auto" w:fill="auto"/>
            <w:noWrap/>
            <w:vAlign w:val="bottom"/>
            <w:hideMark/>
          </w:tcPr>
          <w:p w:rsidR="004F7044" w:rsidRDefault="00A24C2C">
            <w:pPr>
              <w:jc w:val="right"/>
              <w:rPr>
                <w:rFonts w:ascii="Arial" w:hAnsi="Arial" w:cs="Arial"/>
                <w:i/>
                <w:iCs/>
                <w:sz w:val="18"/>
                <w:szCs w:val="18"/>
              </w:rPr>
            </w:pPr>
            <w:r>
              <w:rPr>
                <w:rFonts w:ascii="Arial" w:hAnsi="Arial" w:cs="Arial"/>
                <w:i/>
                <w:iCs/>
                <w:sz w:val="18"/>
                <w:szCs w:val="18"/>
              </w:rPr>
              <w:t>5 461 204</w:t>
            </w:r>
          </w:p>
        </w:tc>
      </w:tr>
      <w:tr w:rsidR="00DA2DF8"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DA2DF8" w:rsidRDefault="00DA2DF8">
            <w:pPr>
              <w:rPr>
                <w:rFonts w:ascii="Arial" w:hAnsi="Arial" w:cs="Arial"/>
                <w:sz w:val="18"/>
                <w:szCs w:val="18"/>
              </w:rPr>
            </w:pPr>
            <w:r>
              <w:rPr>
                <w:rFonts w:ascii="Arial" w:hAnsi="Arial" w:cs="Arial"/>
                <w:sz w:val="18"/>
                <w:szCs w:val="18"/>
              </w:rPr>
              <w:t>Nájomné</w:t>
            </w:r>
          </w:p>
        </w:tc>
        <w:tc>
          <w:tcPr>
            <w:tcW w:w="1654" w:type="dxa"/>
            <w:tcBorders>
              <w:top w:val="nil"/>
              <w:left w:val="nil"/>
              <w:bottom w:val="nil"/>
              <w:right w:val="nil"/>
            </w:tcBorders>
            <w:shd w:val="clear" w:color="auto" w:fill="auto"/>
            <w:vAlign w:val="bottom"/>
            <w:hideMark/>
          </w:tcPr>
          <w:p w:rsidR="00DA2DF8" w:rsidRDefault="006F06CE">
            <w:pPr>
              <w:jc w:val="right"/>
              <w:rPr>
                <w:rFonts w:ascii="Arial" w:hAnsi="Arial" w:cs="Arial"/>
                <w:sz w:val="18"/>
                <w:szCs w:val="18"/>
              </w:rPr>
            </w:pPr>
            <w:r>
              <w:rPr>
                <w:rFonts w:ascii="Arial" w:hAnsi="Arial" w:cs="Arial"/>
                <w:sz w:val="18"/>
                <w:szCs w:val="18"/>
              </w:rPr>
              <w:t>56 817</w:t>
            </w:r>
          </w:p>
        </w:tc>
        <w:tc>
          <w:tcPr>
            <w:tcW w:w="1654" w:type="dxa"/>
            <w:tcBorders>
              <w:top w:val="nil"/>
              <w:left w:val="nil"/>
              <w:bottom w:val="nil"/>
              <w:right w:val="nil"/>
            </w:tcBorders>
            <w:shd w:val="clear" w:color="auto" w:fill="auto"/>
            <w:vAlign w:val="bottom"/>
            <w:hideMark/>
          </w:tcPr>
          <w:p w:rsidR="00DA2DF8" w:rsidRDefault="00DA2DF8">
            <w:pPr>
              <w:jc w:val="right"/>
              <w:rPr>
                <w:rFonts w:ascii="Arial" w:hAnsi="Arial" w:cs="Arial"/>
                <w:sz w:val="18"/>
                <w:szCs w:val="18"/>
              </w:rPr>
            </w:pPr>
            <w:r>
              <w:rPr>
                <w:rFonts w:ascii="Arial" w:hAnsi="Arial" w:cs="Arial"/>
                <w:sz w:val="18"/>
                <w:szCs w:val="18"/>
              </w:rPr>
              <w:t>48 949</w:t>
            </w:r>
          </w:p>
        </w:tc>
      </w:tr>
      <w:tr w:rsidR="00DA2DF8"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DA2DF8" w:rsidRDefault="00DA2DF8">
            <w:pPr>
              <w:rPr>
                <w:rFonts w:ascii="Arial" w:hAnsi="Arial" w:cs="Arial"/>
                <w:sz w:val="18"/>
                <w:szCs w:val="18"/>
              </w:rPr>
            </w:pPr>
            <w:r>
              <w:rPr>
                <w:rFonts w:ascii="Arial" w:hAnsi="Arial" w:cs="Arial"/>
                <w:sz w:val="18"/>
                <w:szCs w:val="18"/>
              </w:rPr>
              <w:t>Právne, ekonomické a iné poradenstvo</w:t>
            </w:r>
          </w:p>
        </w:tc>
        <w:tc>
          <w:tcPr>
            <w:tcW w:w="1654" w:type="dxa"/>
            <w:tcBorders>
              <w:top w:val="nil"/>
              <w:left w:val="nil"/>
              <w:bottom w:val="nil"/>
              <w:right w:val="nil"/>
            </w:tcBorders>
            <w:shd w:val="clear" w:color="auto" w:fill="auto"/>
            <w:vAlign w:val="bottom"/>
            <w:hideMark/>
          </w:tcPr>
          <w:p w:rsidR="00DA2DF8" w:rsidRDefault="008970E1">
            <w:pPr>
              <w:jc w:val="right"/>
              <w:rPr>
                <w:rFonts w:ascii="Arial" w:hAnsi="Arial" w:cs="Arial"/>
                <w:sz w:val="18"/>
                <w:szCs w:val="18"/>
              </w:rPr>
            </w:pPr>
            <w:r>
              <w:rPr>
                <w:rFonts w:ascii="Arial" w:hAnsi="Arial" w:cs="Arial"/>
                <w:sz w:val="18"/>
                <w:szCs w:val="18"/>
              </w:rPr>
              <w:t>348 489</w:t>
            </w:r>
          </w:p>
        </w:tc>
        <w:tc>
          <w:tcPr>
            <w:tcW w:w="1654" w:type="dxa"/>
            <w:tcBorders>
              <w:top w:val="nil"/>
              <w:left w:val="nil"/>
              <w:bottom w:val="nil"/>
              <w:right w:val="nil"/>
            </w:tcBorders>
            <w:shd w:val="clear" w:color="auto" w:fill="auto"/>
            <w:vAlign w:val="bottom"/>
            <w:hideMark/>
          </w:tcPr>
          <w:p w:rsidR="00DA2DF8" w:rsidRDefault="00DA2DF8">
            <w:pPr>
              <w:jc w:val="right"/>
              <w:rPr>
                <w:rFonts w:ascii="Arial" w:hAnsi="Arial" w:cs="Arial"/>
                <w:sz w:val="18"/>
                <w:szCs w:val="18"/>
              </w:rPr>
            </w:pPr>
            <w:r>
              <w:rPr>
                <w:rFonts w:ascii="Arial" w:hAnsi="Arial" w:cs="Arial"/>
                <w:sz w:val="18"/>
                <w:szCs w:val="18"/>
              </w:rPr>
              <w:t>632 806</w:t>
            </w:r>
          </w:p>
        </w:tc>
      </w:tr>
      <w:tr w:rsidR="00DA2DF8"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DA2DF8" w:rsidRDefault="00DA2DF8">
            <w:pPr>
              <w:rPr>
                <w:rFonts w:ascii="Arial" w:hAnsi="Arial" w:cs="Arial"/>
                <w:sz w:val="18"/>
                <w:szCs w:val="18"/>
              </w:rPr>
            </w:pPr>
            <w:r>
              <w:rPr>
                <w:rFonts w:ascii="Arial" w:hAnsi="Arial" w:cs="Arial"/>
                <w:sz w:val="18"/>
                <w:szCs w:val="18"/>
              </w:rPr>
              <w:t>Náklady na IT</w:t>
            </w:r>
          </w:p>
        </w:tc>
        <w:tc>
          <w:tcPr>
            <w:tcW w:w="1654" w:type="dxa"/>
            <w:tcBorders>
              <w:top w:val="nil"/>
              <w:left w:val="nil"/>
              <w:bottom w:val="nil"/>
              <w:right w:val="nil"/>
            </w:tcBorders>
            <w:shd w:val="clear" w:color="auto" w:fill="auto"/>
            <w:vAlign w:val="bottom"/>
            <w:hideMark/>
          </w:tcPr>
          <w:p w:rsidR="00DA2DF8" w:rsidRDefault="008970E1">
            <w:pPr>
              <w:jc w:val="right"/>
              <w:rPr>
                <w:rFonts w:ascii="Arial" w:hAnsi="Arial" w:cs="Arial"/>
                <w:sz w:val="18"/>
                <w:szCs w:val="18"/>
              </w:rPr>
            </w:pPr>
            <w:r>
              <w:rPr>
                <w:rFonts w:ascii="Arial" w:hAnsi="Arial" w:cs="Arial"/>
                <w:sz w:val="18"/>
                <w:szCs w:val="18"/>
              </w:rPr>
              <w:t>18 822</w:t>
            </w:r>
          </w:p>
        </w:tc>
        <w:tc>
          <w:tcPr>
            <w:tcW w:w="1654" w:type="dxa"/>
            <w:tcBorders>
              <w:top w:val="nil"/>
              <w:left w:val="nil"/>
              <w:bottom w:val="nil"/>
              <w:right w:val="nil"/>
            </w:tcBorders>
            <w:shd w:val="clear" w:color="auto" w:fill="auto"/>
            <w:vAlign w:val="bottom"/>
            <w:hideMark/>
          </w:tcPr>
          <w:p w:rsidR="00DA2DF8" w:rsidRDefault="00DA2DF8">
            <w:pPr>
              <w:jc w:val="right"/>
              <w:rPr>
                <w:rFonts w:ascii="Arial" w:hAnsi="Arial" w:cs="Arial"/>
                <w:sz w:val="18"/>
                <w:szCs w:val="18"/>
              </w:rPr>
            </w:pPr>
            <w:r>
              <w:rPr>
                <w:rFonts w:ascii="Arial" w:hAnsi="Arial" w:cs="Arial"/>
                <w:sz w:val="18"/>
                <w:szCs w:val="18"/>
              </w:rPr>
              <w:t>6 690</w:t>
            </w:r>
          </w:p>
        </w:tc>
      </w:tr>
      <w:tr w:rsidR="00DA2DF8"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DA2DF8" w:rsidRDefault="00DA2DF8">
            <w:pPr>
              <w:rPr>
                <w:rFonts w:ascii="Arial" w:hAnsi="Arial" w:cs="Arial"/>
                <w:sz w:val="18"/>
                <w:szCs w:val="18"/>
              </w:rPr>
            </w:pPr>
            <w:r>
              <w:rPr>
                <w:rFonts w:ascii="Arial" w:hAnsi="Arial" w:cs="Arial"/>
                <w:sz w:val="18"/>
                <w:szCs w:val="18"/>
              </w:rPr>
              <w:t>Náklady na telekomunikačné služby</w:t>
            </w:r>
          </w:p>
        </w:tc>
        <w:tc>
          <w:tcPr>
            <w:tcW w:w="1654" w:type="dxa"/>
            <w:tcBorders>
              <w:top w:val="nil"/>
              <w:left w:val="nil"/>
              <w:bottom w:val="nil"/>
              <w:right w:val="nil"/>
            </w:tcBorders>
            <w:shd w:val="clear" w:color="auto" w:fill="auto"/>
            <w:vAlign w:val="bottom"/>
            <w:hideMark/>
          </w:tcPr>
          <w:p w:rsidR="00DA2DF8" w:rsidRDefault="008970E1">
            <w:pPr>
              <w:jc w:val="right"/>
              <w:rPr>
                <w:rFonts w:ascii="Arial" w:hAnsi="Arial" w:cs="Arial"/>
                <w:sz w:val="18"/>
                <w:szCs w:val="18"/>
              </w:rPr>
            </w:pPr>
            <w:r>
              <w:rPr>
                <w:rFonts w:ascii="Arial" w:hAnsi="Arial" w:cs="Arial"/>
                <w:sz w:val="18"/>
                <w:szCs w:val="18"/>
              </w:rPr>
              <w:t>5 040</w:t>
            </w:r>
          </w:p>
        </w:tc>
        <w:tc>
          <w:tcPr>
            <w:tcW w:w="1654" w:type="dxa"/>
            <w:tcBorders>
              <w:top w:val="nil"/>
              <w:left w:val="nil"/>
              <w:bottom w:val="nil"/>
              <w:right w:val="nil"/>
            </w:tcBorders>
            <w:shd w:val="clear" w:color="auto" w:fill="auto"/>
            <w:vAlign w:val="bottom"/>
            <w:hideMark/>
          </w:tcPr>
          <w:p w:rsidR="00DA2DF8" w:rsidRDefault="00DA2DF8">
            <w:pPr>
              <w:jc w:val="right"/>
              <w:rPr>
                <w:rFonts w:ascii="Arial" w:hAnsi="Arial" w:cs="Arial"/>
                <w:sz w:val="18"/>
                <w:szCs w:val="18"/>
              </w:rPr>
            </w:pPr>
            <w:r>
              <w:rPr>
                <w:rFonts w:ascii="Arial" w:hAnsi="Arial" w:cs="Arial"/>
                <w:sz w:val="18"/>
                <w:szCs w:val="18"/>
              </w:rPr>
              <w:t>10 031</w:t>
            </w:r>
          </w:p>
        </w:tc>
      </w:tr>
      <w:tr w:rsidR="00DA2DF8"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DA2DF8" w:rsidRDefault="00DA2DF8">
            <w:pPr>
              <w:rPr>
                <w:rFonts w:ascii="Arial" w:hAnsi="Arial" w:cs="Arial"/>
                <w:sz w:val="18"/>
                <w:szCs w:val="18"/>
              </w:rPr>
            </w:pPr>
            <w:proofErr w:type="spellStart"/>
            <w:r>
              <w:rPr>
                <w:rFonts w:ascii="Arial" w:hAnsi="Arial" w:cs="Arial"/>
                <w:sz w:val="18"/>
                <w:szCs w:val="18"/>
              </w:rPr>
              <w:t>Montážné</w:t>
            </w:r>
            <w:proofErr w:type="spellEnd"/>
            <w:r>
              <w:rPr>
                <w:rFonts w:ascii="Arial" w:hAnsi="Arial" w:cs="Arial"/>
                <w:sz w:val="18"/>
                <w:szCs w:val="18"/>
              </w:rPr>
              <w:t xml:space="preserve"> práce, technická pomoc pri opravách</w:t>
            </w:r>
          </w:p>
        </w:tc>
        <w:tc>
          <w:tcPr>
            <w:tcW w:w="1654" w:type="dxa"/>
            <w:tcBorders>
              <w:top w:val="nil"/>
              <w:left w:val="nil"/>
              <w:bottom w:val="nil"/>
              <w:right w:val="nil"/>
            </w:tcBorders>
            <w:shd w:val="clear" w:color="auto" w:fill="auto"/>
            <w:vAlign w:val="bottom"/>
            <w:hideMark/>
          </w:tcPr>
          <w:p w:rsidR="00DA2DF8" w:rsidRDefault="006F06CE">
            <w:pPr>
              <w:jc w:val="right"/>
              <w:rPr>
                <w:rFonts w:ascii="Arial" w:hAnsi="Arial" w:cs="Arial"/>
                <w:sz w:val="18"/>
                <w:szCs w:val="18"/>
              </w:rPr>
            </w:pPr>
            <w:r>
              <w:rPr>
                <w:rFonts w:ascii="Arial" w:hAnsi="Arial" w:cs="Arial"/>
                <w:sz w:val="18"/>
                <w:szCs w:val="18"/>
              </w:rPr>
              <w:t>1 938 252</w:t>
            </w:r>
          </w:p>
        </w:tc>
        <w:tc>
          <w:tcPr>
            <w:tcW w:w="1654" w:type="dxa"/>
            <w:tcBorders>
              <w:top w:val="nil"/>
              <w:left w:val="nil"/>
              <w:bottom w:val="nil"/>
              <w:right w:val="nil"/>
            </w:tcBorders>
            <w:shd w:val="clear" w:color="auto" w:fill="auto"/>
            <w:vAlign w:val="bottom"/>
            <w:hideMark/>
          </w:tcPr>
          <w:p w:rsidR="00DA2DF8" w:rsidRDefault="00DA2DF8">
            <w:pPr>
              <w:jc w:val="right"/>
              <w:rPr>
                <w:rFonts w:ascii="Arial" w:hAnsi="Arial" w:cs="Arial"/>
                <w:sz w:val="18"/>
                <w:szCs w:val="18"/>
              </w:rPr>
            </w:pPr>
            <w:r>
              <w:rPr>
                <w:rFonts w:ascii="Arial" w:hAnsi="Arial" w:cs="Arial"/>
                <w:sz w:val="18"/>
                <w:szCs w:val="18"/>
              </w:rPr>
              <w:t>4 439 441</w:t>
            </w:r>
          </w:p>
        </w:tc>
      </w:tr>
      <w:tr w:rsidR="00DA2DF8"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DA2DF8" w:rsidRDefault="00DA2DF8">
            <w:pPr>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DA2DF8" w:rsidRDefault="005E4FED">
            <w:pPr>
              <w:jc w:val="right"/>
              <w:rPr>
                <w:rFonts w:ascii="Arial" w:hAnsi="Arial" w:cs="Arial"/>
                <w:sz w:val="18"/>
                <w:szCs w:val="18"/>
              </w:rPr>
            </w:pPr>
            <w:r>
              <w:rPr>
                <w:rFonts w:ascii="Arial" w:hAnsi="Arial" w:cs="Arial"/>
                <w:sz w:val="18"/>
                <w:szCs w:val="18"/>
              </w:rPr>
              <w:t>97 438</w:t>
            </w:r>
          </w:p>
        </w:tc>
        <w:tc>
          <w:tcPr>
            <w:tcW w:w="1654" w:type="dxa"/>
            <w:tcBorders>
              <w:top w:val="nil"/>
              <w:left w:val="nil"/>
              <w:bottom w:val="nil"/>
              <w:right w:val="nil"/>
            </w:tcBorders>
            <w:shd w:val="clear" w:color="auto" w:fill="auto"/>
            <w:vAlign w:val="bottom"/>
            <w:hideMark/>
          </w:tcPr>
          <w:p w:rsidR="00DA2DF8" w:rsidRDefault="00A24C2C">
            <w:pPr>
              <w:jc w:val="right"/>
              <w:rPr>
                <w:rFonts w:ascii="Arial" w:hAnsi="Arial" w:cs="Arial"/>
                <w:sz w:val="18"/>
                <w:szCs w:val="18"/>
              </w:rPr>
            </w:pPr>
            <w:r>
              <w:rPr>
                <w:rFonts w:ascii="Arial" w:hAnsi="Arial" w:cs="Arial"/>
                <w:sz w:val="18"/>
                <w:szCs w:val="18"/>
              </w:rPr>
              <w:t>323 287</w:t>
            </w:r>
          </w:p>
        </w:tc>
      </w:tr>
      <w:tr w:rsidR="00DA2DF8"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DA2DF8" w:rsidRDefault="00DA2DF8">
            <w:pPr>
              <w:rPr>
                <w:rFonts w:ascii="Arial" w:hAnsi="Arial" w:cs="Arial"/>
                <w:sz w:val="18"/>
                <w:szCs w:val="18"/>
              </w:rPr>
            </w:pPr>
            <w:r>
              <w:rPr>
                <w:rFonts w:ascii="Arial" w:hAnsi="Arial" w:cs="Arial"/>
                <w:b/>
                <w:bCs/>
                <w:sz w:val="18"/>
                <w:szCs w:val="18"/>
              </w:rPr>
              <w:t>Ostatné významné položky nákladov z hospodárskej činnosti, z toho:</w:t>
            </w:r>
          </w:p>
        </w:tc>
        <w:tc>
          <w:tcPr>
            <w:tcW w:w="1654" w:type="dxa"/>
            <w:tcBorders>
              <w:top w:val="single" w:sz="4" w:space="0" w:color="auto"/>
              <w:left w:val="nil"/>
              <w:bottom w:val="double" w:sz="6" w:space="0" w:color="auto"/>
              <w:right w:val="nil"/>
            </w:tcBorders>
            <w:shd w:val="clear" w:color="auto" w:fill="auto"/>
            <w:vAlign w:val="bottom"/>
            <w:hideMark/>
          </w:tcPr>
          <w:p w:rsidR="00DA2DF8" w:rsidRDefault="005E4FED">
            <w:pPr>
              <w:jc w:val="right"/>
              <w:rPr>
                <w:rFonts w:ascii="Arial" w:hAnsi="Arial" w:cs="Arial"/>
                <w:sz w:val="18"/>
                <w:szCs w:val="18"/>
              </w:rPr>
            </w:pPr>
            <w:r>
              <w:rPr>
                <w:rFonts w:ascii="Arial" w:hAnsi="Arial" w:cs="Arial"/>
                <w:b/>
                <w:bCs/>
                <w:sz w:val="18"/>
                <w:szCs w:val="18"/>
              </w:rPr>
              <w:t>1 253 575</w:t>
            </w:r>
          </w:p>
        </w:tc>
        <w:tc>
          <w:tcPr>
            <w:tcW w:w="1654" w:type="dxa"/>
            <w:tcBorders>
              <w:top w:val="single" w:sz="4" w:space="0" w:color="auto"/>
              <w:left w:val="nil"/>
              <w:bottom w:val="double" w:sz="6" w:space="0" w:color="auto"/>
              <w:right w:val="nil"/>
            </w:tcBorders>
            <w:shd w:val="clear" w:color="auto" w:fill="auto"/>
            <w:vAlign w:val="bottom"/>
            <w:hideMark/>
          </w:tcPr>
          <w:p w:rsidR="00DA2DF8" w:rsidRDefault="00000AD7">
            <w:pPr>
              <w:jc w:val="right"/>
              <w:rPr>
                <w:rFonts w:ascii="Arial" w:hAnsi="Arial" w:cs="Arial"/>
                <w:sz w:val="18"/>
                <w:szCs w:val="18"/>
              </w:rPr>
            </w:pPr>
            <w:r>
              <w:rPr>
                <w:rFonts w:ascii="Arial" w:hAnsi="Arial" w:cs="Arial"/>
                <w:b/>
                <w:bCs/>
                <w:sz w:val="18"/>
                <w:szCs w:val="18"/>
              </w:rPr>
              <w:t>2 146 083</w:t>
            </w:r>
          </w:p>
        </w:tc>
      </w:tr>
      <w:tr w:rsidR="00DA2DF8"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DA2DF8" w:rsidRDefault="00DA2DF8">
            <w:pPr>
              <w:rPr>
                <w:rFonts w:ascii="Arial" w:hAnsi="Arial" w:cs="Arial"/>
                <w:sz w:val="18"/>
                <w:szCs w:val="18"/>
              </w:rPr>
            </w:pPr>
            <w:r>
              <w:rPr>
                <w:rFonts w:ascii="Arial" w:hAnsi="Arial" w:cs="Arial"/>
                <w:sz w:val="18"/>
                <w:szCs w:val="18"/>
              </w:rPr>
              <w:t>Predaj materiálu</w:t>
            </w:r>
          </w:p>
        </w:tc>
        <w:tc>
          <w:tcPr>
            <w:tcW w:w="1654" w:type="dxa"/>
            <w:tcBorders>
              <w:top w:val="nil"/>
              <w:left w:val="nil"/>
              <w:bottom w:val="nil"/>
              <w:right w:val="nil"/>
            </w:tcBorders>
            <w:shd w:val="clear" w:color="auto" w:fill="auto"/>
            <w:vAlign w:val="bottom"/>
            <w:hideMark/>
          </w:tcPr>
          <w:p w:rsidR="00DA2DF8" w:rsidRDefault="001E78AA">
            <w:pPr>
              <w:jc w:val="right"/>
              <w:rPr>
                <w:rFonts w:ascii="Arial" w:hAnsi="Arial" w:cs="Arial"/>
                <w:sz w:val="18"/>
                <w:szCs w:val="18"/>
              </w:rPr>
            </w:pPr>
            <w:r>
              <w:rPr>
                <w:rFonts w:ascii="Arial" w:hAnsi="Arial" w:cs="Arial"/>
                <w:sz w:val="18"/>
                <w:szCs w:val="18"/>
              </w:rPr>
              <w:t>100</w:t>
            </w:r>
          </w:p>
        </w:tc>
        <w:tc>
          <w:tcPr>
            <w:tcW w:w="1654" w:type="dxa"/>
            <w:tcBorders>
              <w:top w:val="nil"/>
              <w:left w:val="nil"/>
              <w:bottom w:val="nil"/>
              <w:right w:val="nil"/>
            </w:tcBorders>
            <w:shd w:val="clear" w:color="auto" w:fill="auto"/>
            <w:vAlign w:val="bottom"/>
            <w:hideMark/>
          </w:tcPr>
          <w:p w:rsidR="00DA2DF8" w:rsidRDefault="000D4B10">
            <w:pPr>
              <w:jc w:val="right"/>
              <w:rPr>
                <w:rFonts w:ascii="Arial" w:hAnsi="Arial" w:cs="Arial"/>
                <w:sz w:val="18"/>
                <w:szCs w:val="18"/>
              </w:rPr>
            </w:pPr>
            <w:r>
              <w:rPr>
                <w:rFonts w:ascii="Arial" w:hAnsi="Arial" w:cs="Arial"/>
                <w:sz w:val="18"/>
                <w:szCs w:val="18"/>
              </w:rPr>
              <w:t>0</w:t>
            </w:r>
          </w:p>
        </w:tc>
      </w:tr>
      <w:tr w:rsidR="00DA2DF8"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DA2DF8" w:rsidRDefault="00DA2DF8">
            <w:pPr>
              <w:rPr>
                <w:rFonts w:ascii="Arial" w:hAnsi="Arial" w:cs="Arial"/>
                <w:sz w:val="18"/>
                <w:szCs w:val="18"/>
              </w:rPr>
            </w:pPr>
            <w:r>
              <w:rPr>
                <w:rFonts w:ascii="Arial" w:hAnsi="Arial" w:cs="Arial"/>
                <w:sz w:val="18"/>
                <w:szCs w:val="18"/>
              </w:rPr>
              <w:t>Manká a škody</w:t>
            </w:r>
          </w:p>
        </w:tc>
        <w:tc>
          <w:tcPr>
            <w:tcW w:w="1654" w:type="dxa"/>
            <w:tcBorders>
              <w:top w:val="nil"/>
              <w:left w:val="nil"/>
              <w:bottom w:val="nil"/>
              <w:right w:val="nil"/>
            </w:tcBorders>
            <w:shd w:val="clear" w:color="auto" w:fill="auto"/>
            <w:vAlign w:val="bottom"/>
            <w:hideMark/>
          </w:tcPr>
          <w:p w:rsidR="00DA2DF8" w:rsidRDefault="00DA2DF8">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DA2DF8" w:rsidRDefault="00DA2DF8">
            <w:pPr>
              <w:jc w:val="right"/>
              <w:rPr>
                <w:rFonts w:ascii="Arial" w:hAnsi="Arial" w:cs="Arial"/>
                <w:sz w:val="18"/>
                <w:szCs w:val="18"/>
              </w:rPr>
            </w:pPr>
            <w:r>
              <w:rPr>
                <w:rFonts w:ascii="Arial" w:hAnsi="Arial" w:cs="Arial"/>
                <w:sz w:val="18"/>
                <w:szCs w:val="18"/>
              </w:rPr>
              <w:t>0</w:t>
            </w:r>
          </w:p>
        </w:tc>
      </w:tr>
      <w:tr w:rsidR="00DA2DF8" w:rsidTr="00AC5B18">
        <w:trPr>
          <w:gridAfter w:val="3"/>
          <w:wAfter w:w="4962" w:type="dxa"/>
          <w:trHeight w:val="240"/>
        </w:trPr>
        <w:tc>
          <w:tcPr>
            <w:tcW w:w="5932" w:type="dxa"/>
            <w:tcBorders>
              <w:top w:val="nil"/>
              <w:left w:val="nil"/>
              <w:bottom w:val="nil"/>
              <w:right w:val="nil"/>
            </w:tcBorders>
            <w:shd w:val="clear" w:color="auto" w:fill="auto"/>
            <w:vAlign w:val="bottom"/>
            <w:hideMark/>
          </w:tcPr>
          <w:p w:rsidR="00DA2DF8" w:rsidRDefault="00DA2DF8">
            <w:pPr>
              <w:rPr>
                <w:rFonts w:ascii="Arial" w:hAnsi="Arial" w:cs="Arial"/>
                <w:sz w:val="18"/>
                <w:szCs w:val="18"/>
              </w:rPr>
            </w:pPr>
            <w:r>
              <w:rPr>
                <w:rFonts w:ascii="Arial" w:hAnsi="Arial" w:cs="Arial"/>
                <w:sz w:val="18"/>
                <w:szCs w:val="18"/>
              </w:rPr>
              <w:t>Zostatková cena predaného dlhodobého hmotného a nehmotného m</w:t>
            </w:r>
            <w:r>
              <w:rPr>
                <w:rFonts w:ascii="Arial" w:hAnsi="Arial" w:cs="Arial"/>
                <w:sz w:val="18"/>
                <w:szCs w:val="18"/>
              </w:rPr>
              <w:t>a</w:t>
            </w:r>
            <w:r>
              <w:rPr>
                <w:rFonts w:ascii="Arial" w:hAnsi="Arial" w:cs="Arial"/>
                <w:sz w:val="18"/>
                <w:szCs w:val="18"/>
              </w:rPr>
              <w:t>jetku</w:t>
            </w:r>
          </w:p>
        </w:tc>
        <w:tc>
          <w:tcPr>
            <w:tcW w:w="1654" w:type="dxa"/>
            <w:tcBorders>
              <w:top w:val="nil"/>
              <w:left w:val="nil"/>
              <w:bottom w:val="nil"/>
              <w:right w:val="nil"/>
            </w:tcBorders>
            <w:shd w:val="clear" w:color="auto" w:fill="auto"/>
            <w:vAlign w:val="bottom"/>
            <w:hideMark/>
          </w:tcPr>
          <w:p w:rsidR="00DA2DF8" w:rsidRDefault="00DA2DF8">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DA2DF8" w:rsidRDefault="000D4B10">
            <w:pPr>
              <w:jc w:val="right"/>
              <w:rPr>
                <w:rFonts w:ascii="Arial" w:hAnsi="Arial" w:cs="Arial"/>
                <w:sz w:val="18"/>
                <w:szCs w:val="18"/>
              </w:rPr>
            </w:pPr>
            <w:r>
              <w:rPr>
                <w:rFonts w:ascii="Arial" w:hAnsi="Arial" w:cs="Arial"/>
                <w:sz w:val="18"/>
                <w:szCs w:val="18"/>
              </w:rPr>
              <w:t>4 173</w:t>
            </w:r>
          </w:p>
        </w:tc>
      </w:tr>
      <w:tr w:rsidR="00DA2DF8" w:rsidTr="00AC5B18">
        <w:trPr>
          <w:gridAfter w:val="3"/>
          <w:wAfter w:w="4962" w:type="dxa"/>
          <w:trHeight w:val="240"/>
        </w:trPr>
        <w:tc>
          <w:tcPr>
            <w:tcW w:w="5932" w:type="dxa"/>
            <w:tcBorders>
              <w:top w:val="nil"/>
              <w:left w:val="nil"/>
              <w:bottom w:val="nil"/>
              <w:right w:val="nil"/>
            </w:tcBorders>
            <w:shd w:val="clear" w:color="auto" w:fill="auto"/>
            <w:vAlign w:val="bottom"/>
            <w:hideMark/>
          </w:tcPr>
          <w:p w:rsidR="00DA2DF8" w:rsidRDefault="00DA2DF8">
            <w:pPr>
              <w:rPr>
                <w:rFonts w:ascii="Arial" w:hAnsi="Arial" w:cs="Arial"/>
                <w:sz w:val="18"/>
                <w:szCs w:val="18"/>
              </w:rPr>
            </w:pPr>
            <w:r>
              <w:rPr>
                <w:rFonts w:ascii="Arial" w:hAnsi="Arial" w:cs="Arial"/>
                <w:sz w:val="18"/>
                <w:szCs w:val="18"/>
              </w:rPr>
              <w:t>Odpis pohľadávky</w:t>
            </w:r>
          </w:p>
        </w:tc>
        <w:tc>
          <w:tcPr>
            <w:tcW w:w="1654" w:type="dxa"/>
            <w:tcBorders>
              <w:top w:val="nil"/>
              <w:left w:val="nil"/>
              <w:bottom w:val="nil"/>
              <w:right w:val="nil"/>
            </w:tcBorders>
            <w:shd w:val="clear" w:color="auto" w:fill="auto"/>
            <w:vAlign w:val="bottom"/>
            <w:hideMark/>
          </w:tcPr>
          <w:p w:rsidR="00DA2DF8" w:rsidRDefault="001E78AA">
            <w:pPr>
              <w:jc w:val="right"/>
              <w:rPr>
                <w:rFonts w:ascii="Arial" w:hAnsi="Arial" w:cs="Arial"/>
                <w:sz w:val="18"/>
                <w:szCs w:val="18"/>
              </w:rPr>
            </w:pPr>
            <w:r>
              <w:rPr>
                <w:rFonts w:ascii="Arial" w:hAnsi="Arial" w:cs="Arial"/>
                <w:sz w:val="18"/>
                <w:szCs w:val="18"/>
              </w:rPr>
              <w:t>81 032</w:t>
            </w:r>
          </w:p>
        </w:tc>
        <w:tc>
          <w:tcPr>
            <w:tcW w:w="1654" w:type="dxa"/>
            <w:tcBorders>
              <w:top w:val="nil"/>
              <w:left w:val="nil"/>
              <w:bottom w:val="nil"/>
              <w:right w:val="nil"/>
            </w:tcBorders>
            <w:shd w:val="clear" w:color="auto" w:fill="auto"/>
            <w:vAlign w:val="bottom"/>
            <w:hideMark/>
          </w:tcPr>
          <w:p w:rsidR="00DA2DF8" w:rsidRDefault="00DA2DF8">
            <w:pPr>
              <w:jc w:val="right"/>
              <w:rPr>
                <w:rFonts w:ascii="Arial" w:hAnsi="Arial" w:cs="Arial"/>
                <w:sz w:val="18"/>
                <w:szCs w:val="18"/>
              </w:rPr>
            </w:pPr>
            <w:r>
              <w:rPr>
                <w:rFonts w:ascii="Arial" w:hAnsi="Arial" w:cs="Arial"/>
                <w:sz w:val="18"/>
                <w:szCs w:val="18"/>
              </w:rPr>
              <w:t>0</w:t>
            </w:r>
          </w:p>
        </w:tc>
      </w:tr>
      <w:tr w:rsidR="005E4FED" w:rsidTr="00AC5B18">
        <w:trPr>
          <w:gridAfter w:val="3"/>
          <w:wAfter w:w="4962" w:type="dxa"/>
          <w:trHeight w:val="240"/>
        </w:trPr>
        <w:tc>
          <w:tcPr>
            <w:tcW w:w="5932" w:type="dxa"/>
            <w:tcBorders>
              <w:top w:val="nil"/>
              <w:left w:val="nil"/>
              <w:bottom w:val="nil"/>
              <w:right w:val="nil"/>
            </w:tcBorders>
            <w:shd w:val="clear" w:color="auto" w:fill="auto"/>
            <w:vAlign w:val="bottom"/>
          </w:tcPr>
          <w:p w:rsidR="005E4FED" w:rsidRDefault="005E4FED">
            <w:pPr>
              <w:rPr>
                <w:rFonts w:ascii="Arial" w:hAnsi="Arial" w:cs="Arial"/>
                <w:sz w:val="18"/>
                <w:szCs w:val="18"/>
              </w:rPr>
            </w:pPr>
            <w:r>
              <w:rPr>
                <w:rFonts w:ascii="Arial" w:hAnsi="Arial" w:cs="Arial"/>
                <w:sz w:val="18"/>
                <w:szCs w:val="18"/>
              </w:rPr>
              <w:t>Spotreba materiálu</w:t>
            </w:r>
          </w:p>
        </w:tc>
        <w:tc>
          <w:tcPr>
            <w:tcW w:w="1654" w:type="dxa"/>
            <w:tcBorders>
              <w:top w:val="nil"/>
              <w:left w:val="nil"/>
              <w:bottom w:val="nil"/>
              <w:right w:val="nil"/>
            </w:tcBorders>
            <w:shd w:val="clear" w:color="auto" w:fill="auto"/>
            <w:vAlign w:val="bottom"/>
          </w:tcPr>
          <w:p w:rsidR="005E4FED" w:rsidRDefault="005E4FED">
            <w:pPr>
              <w:jc w:val="right"/>
              <w:rPr>
                <w:rFonts w:ascii="Arial" w:hAnsi="Arial" w:cs="Arial"/>
                <w:sz w:val="18"/>
                <w:szCs w:val="18"/>
              </w:rPr>
            </w:pPr>
            <w:r>
              <w:rPr>
                <w:rFonts w:ascii="Arial" w:hAnsi="Arial" w:cs="Arial"/>
                <w:sz w:val="18"/>
                <w:szCs w:val="18"/>
              </w:rPr>
              <w:t>697 732</w:t>
            </w:r>
          </w:p>
        </w:tc>
        <w:tc>
          <w:tcPr>
            <w:tcW w:w="1654" w:type="dxa"/>
            <w:tcBorders>
              <w:top w:val="nil"/>
              <w:left w:val="nil"/>
              <w:bottom w:val="nil"/>
              <w:right w:val="nil"/>
            </w:tcBorders>
            <w:shd w:val="clear" w:color="auto" w:fill="auto"/>
            <w:vAlign w:val="bottom"/>
          </w:tcPr>
          <w:p w:rsidR="005E4FED" w:rsidRDefault="005E4FED">
            <w:pPr>
              <w:jc w:val="right"/>
              <w:rPr>
                <w:rFonts w:ascii="Arial" w:hAnsi="Arial" w:cs="Arial"/>
                <w:sz w:val="18"/>
                <w:szCs w:val="18"/>
              </w:rPr>
            </w:pPr>
            <w:r>
              <w:rPr>
                <w:rFonts w:ascii="Arial" w:hAnsi="Arial" w:cs="Arial"/>
                <w:sz w:val="18"/>
                <w:szCs w:val="18"/>
              </w:rPr>
              <w:t>1 610 835</w:t>
            </w:r>
          </w:p>
        </w:tc>
      </w:tr>
      <w:tr w:rsidR="005E4FED" w:rsidTr="00AC5B18">
        <w:trPr>
          <w:gridAfter w:val="3"/>
          <w:wAfter w:w="4962" w:type="dxa"/>
          <w:trHeight w:val="240"/>
        </w:trPr>
        <w:tc>
          <w:tcPr>
            <w:tcW w:w="5932" w:type="dxa"/>
            <w:tcBorders>
              <w:top w:val="nil"/>
              <w:left w:val="nil"/>
              <w:bottom w:val="nil"/>
              <w:right w:val="nil"/>
            </w:tcBorders>
            <w:shd w:val="clear" w:color="auto" w:fill="auto"/>
            <w:vAlign w:val="bottom"/>
          </w:tcPr>
          <w:p w:rsidR="005E4FED" w:rsidRDefault="005E4FED">
            <w:pPr>
              <w:rPr>
                <w:rFonts w:ascii="Arial" w:hAnsi="Arial" w:cs="Arial"/>
                <w:sz w:val="18"/>
                <w:szCs w:val="18"/>
              </w:rPr>
            </w:pPr>
            <w:r>
              <w:rPr>
                <w:rFonts w:ascii="Arial" w:hAnsi="Arial" w:cs="Arial"/>
                <w:sz w:val="18"/>
                <w:szCs w:val="18"/>
              </w:rPr>
              <w:t>Osobné náklady</w:t>
            </w:r>
          </w:p>
        </w:tc>
        <w:tc>
          <w:tcPr>
            <w:tcW w:w="1654" w:type="dxa"/>
            <w:tcBorders>
              <w:top w:val="nil"/>
              <w:left w:val="nil"/>
              <w:bottom w:val="nil"/>
              <w:right w:val="nil"/>
            </w:tcBorders>
            <w:shd w:val="clear" w:color="auto" w:fill="auto"/>
            <w:vAlign w:val="bottom"/>
          </w:tcPr>
          <w:p w:rsidR="005E4FED" w:rsidRDefault="005E4FED">
            <w:pPr>
              <w:jc w:val="right"/>
              <w:rPr>
                <w:rFonts w:ascii="Arial" w:hAnsi="Arial" w:cs="Arial"/>
                <w:sz w:val="18"/>
                <w:szCs w:val="18"/>
              </w:rPr>
            </w:pPr>
            <w:r>
              <w:rPr>
                <w:rFonts w:ascii="Arial" w:hAnsi="Arial" w:cs="Arial"/>
                <w:sz w:val="18"/>
                <w:szCs w:val="18"/>
              </w:rPr>
              <w:t>455 292</w:t>
            </w:r>
          </w:p>
        </w:tc>
        <w:tc>
          <w:tcPr>
            <w:tcW w:w="1654" w:type="dxa"/>
            <w:tcBorders>
              <w:top w:val="nil"/>
              <w:left w:val="nil"/>
              <w:bottom w:val="nil"/>
              <w:right w:val="nil"/>
            </w:tcBorders>
            <w:shd w:val="clear" w:color="auto" w:fill="auto"/>
            <w:vAlign w:val="bottom"/>
          </w:tcPr>
          <w:p w:rsidR="005E4FED" w:rsidRDefault="005E4FED">
            <w:pPr>
              <w:jc w:val="right"/>
              <w:rPr>
                <w:rFonts w:ascii="Arial" w:hAnsi="Arial" w:cs="Arial"/>
                <w:sz w:val="18"/>
                <w:szCs w:val="18"/>
              </w:rPr>
            </w:pPr>
            <w:r>
              <w:rPr>
                <w:rFonts w:ascii="Arial" w:hAnsi="Arial" w:cs="Arial"/>
                <w:sz w:val="18"/>
                <w:szCs w:val="18"/>
              </w:rPr>
              <w:t>480 074</w:t>
            </w:r>
          </w:p>
        </w:tc>
      </w:tr>
      <w:tr w:rsidR="00DA2DF8" w:rsidTr="00AC5B18">
        <w:trPr>
          <w:gridAfter w:val="3"/>
          <w:wAfter w:w="4962" w:type="dxa"/>
          <w:trHeight w:val="240"/>
        </w:trPr>
        <w:tc>
          <w:tcPr>
            <w:tcW w:w="5932" w:type="dxa"/>
            <w:tcBorders>
              <w:top w:val="nil"/>
              <w:left w:val="nil"/>
              <w:bottom w:val="nil"/>
              <w:right w:val="nil"/>
            </w:tcBorders>
            <w:shd w:val="clear" w:color="auto" w:fill="auto"/>
            <w:vAlign w:val="bottom"/>
            <w:hideMark/>
          </w:tcPr>
          <w:p w:rsidR="00DA2DF8" w:rsidRDefault="00DA2DF8">
            <w:pPr>
              <w:rPr>
                <w:rFonts w:ascii="Arial" w:hAnsi="Arial" w:cs="Arial"/>
                <w:sz w:val="18"/>
                <w:szCs w:val="18"/>
              </w:rPr>
            </w:pPr>
            <w:r>
              <w:rPr>
                <w:rFonts w:ascii="Arial" w:hAnsi="Arial" w:cs="Arial"/>
                <w:sz w:val="18"/>
                <w:szCs w:val="18"/>
              </w:rPr>
              <w:t>Tvorba a zúčtovanie opravných položiek k pohľadávkam</w:t>
            </w:r>
          </w:p>
        </w:tc>
        <w:tc>
          <w:tcPr>
            <w:tcW w:w="1654" w:type="dxa"/>
            <w:tcBorders>
              <w:top w:val="nil"/>
              <w:left w:val="nil"/>
              <w:bottom w:val="nil"/>
              <w:right w:val="nil"/>
            </w:tcBorders>
            <w:shd w:val="clear" w:color="auto" w:fill="auto"/>
            <w:vAlign w:val="bottom"/>
            <w:hideMark/>
          </w:tcPr>
          <w:p w:rsidR="00DA2DF8" w:rsidRDefault="001E78AA">
            <w:pPr>
              <w:jc w:val="right"/>
              <w:rPr>
                <w:rFonts w:ascii="Arial" w:hAnsi="Arial" w:cs="Arial"/>
                <w:sz w:val="18"/>
                <w:szCs w:val="18"/>
              </w:rPr>
            </w:pPr>
            <w:r>
              <w:rPr>
                <w:rFonts w:ascii="Arial" w:hAnsi="Arial" w:cs="Arial"/>
                <w:sz w:val="18"/>
                <w:szCs w:val="18"/>
              </w:rPr>
              <w:t>991</w:t>
            </w:r>
          </w:p>
        </w:tc>
        <w:tc>
          <w:tcPr>
            <w:tcW w:w="1654" w:type="dxa"/>
            <w:tcBorders>
              <w:top w:val="nil"/>
              <w:left w:val="nil"/>
              <w:bottom w:val="nil"/>
              <w:right w:val="nil"/>
            </w:tcBorders>
            <w:shd w:val="clear" w:color="auto" w:fill="auto"/>
            <w:vAlign w:val="bottom"/>
            <w:hideMark/>
          </w:tcPr>
          <w:p w:rsidR="00DA2DF8" w:rsidRDefault="000D4B10">
            <w:pPr>
              <w:jc w:val="right"/>
              <w:rPr>
                <w:rFonts w:ascii="Arial" w:hAnsi="Arial" w:cs="Arial"/>
                <w:sz w:val="18"/>
                <w:szCs w:val="18"/>
              </w:rPr>
            </w:pPr>
            <w:r>
              <w:rPr>
                <w:rFonts w:ascii="Arial" w:hAnsi="Arial" w:cs="Arial"/>
                <w:sz w:val="18"/>
                <w:szCs w:val="18"/>
              </w:rPr>
              <w:t>4 262</w:t>
            </w:r>
          </w:p>
        </w:tc>
      </w:tr>
      <w:tr w:rsidR="000D4B10" w:rsidTr="00AC5B18">
        <w:trPr>
          <w:gridAfter w:val="3"/>
          <w:wAfter w:w="4962" w:type="dxa"/>
          <w:trHeight w:val="240"/>
        </w:trPr>
        <w:tc>
          <w:tcPr>
            <w:tcW w:w="5932" w:type="dxa"/>
            <w:tcBorders>
              <w:top w:val="nil"/>
              <w:left w:val="nil"/>
              <w:bottom w:val="nil"/>
              <w:right w:val="nil"/>
            </w:tcBorders>
            <w:shd w:val="clear" w:color="auto" w:fill="auto"/>
            <w:vAlign w:val="bottom"/>
            <w:hideMark/>
          </w:tcPr>
          <w:p w:rsidR="000D4B10" w:rsidRDefault="000D4B10">
            <w:pPr>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0D4B10" w:rsidRDefault="005E4FED">
            <w:pPr>
              <w:jc w:val="right"/>
              <w:rPr>
                <w:rFonts w:ascii="Arial" w:hAnsi="Arial" w:cs="Arial"/>
                <w:sz w:val="18"/>
                <w:szCs w:val="18"/>
              </w:rPr>
            </w:pPr>
            <w:r>
              <w:rPr>
                <w:rFonts w:ascii="Arial" w:hAnsi="Arial" w:cs="Arial"/>
                <w:sz w:val="18"/>
                <w:szCs w:val="18"/>
              </w:rPr>
              <w:t>18 428</w:t>
            </w:r>
          </w:p>
        </w:tc>
        <w:tc>
          <w:tcPr>
            <w:tcW w:w="1654" w:type="dxa"/>
            <w:tcBorders>
              <w:top w:val="nil"/>
              <w:left w:val="nil"/>
              <w:bottom w:val="nil"/>
              <w:right w:val="nil"/>
            </w:tcBorders>
            <w:shd w:val="clear" w:color="auto" w:fill="auto"/>
            <w:vAlign w:val="bottom"/>
            <w:hideMark/>
          </w:tcPr>
          <w:p w:rsidR="000D4B10" w:rsidRDefault="00000AD7">
            <w:pPr>
              <w:jc w:val="right"/>
              <w:rPr>
                <w:rFonts w:ascii="Arial" w:hAnsi="Arial" w:cs="Arial"/>
                <w:sz w:val="18"/>
                <w:szCs w:val="18"/>
              </w:rPr>
            </w:pPr>
            <w:r>
              <w:rPr>
                <w:rFonts w:ascii="Arial" w:hAnsi="Arial" w:cs="Arial"/>
                <w:sz w:val="18"/>
                <w:szCs w:val="18"/>
              </w:rPr>
              <w:t>46 739</w:t>
            </w:r>
          </w:p>
        </w:tc>
      </w:tr>
      <w:tr w:rsidR="000D4B10" w:rsidTr="00A74533">
        <w:trPr>
          <w:gridAfter w:val="3"/>
          <w:wAfter w:w="4962" w:type="dxa"/>
          <w:trHeight w:val="240"/>
        </w:trPr>
        <w:tc>
          <w:tcPr>
            <w:tcW w:w="5932" w:type="dxa"/>
            <w:tcBorders>
              <w:top w:val="nil"/>
              <w:left w:val="nil"/>
              <w:bottom w:val="nil"/>
              <w:right w:val="nil"/>
            </w:tcBorders>
            <w:shd w:val="clear" w:color="auto" w:fill="auto"/>
            <w:vAlign w:val="bottom"/>
            <w:hideMark/>
          </w:tcPr>
          <w:p w:rsidR="000D4B10" w:rsidRDefault="000D4B10">
            <w:pPr>
              <w:rPr>
                <w:rFonts w:ascii="Arial" w:hAnsi="Arial" w:cs="Arial"/>
                <w:sz w:val="18"/>
                <w:szCs w:val="18"/>
              </w:rPr>
            </w:pPr>
            <w:r>
              <w:rPr>
                <w:rFonts w:ascii="Arial" w:hAnsi="Arial" w:cs="Arial"/>
                <w:b/>
                <w:bCs/>
                <w:sz w:val="18"/>
                <w:szCs w:val="18"/>
              </w:rPr>
              <w:t>Finančné náklady, z toho:</w:t>
            </w:r>
          </w:p>
        </w:tc>
        <w:tc>
          <w:tcPr>
            <w:tcW w:w="1654" w:type="dxa"/>
            <w:tcBorders>
              <w:top w:val="single" w:sz="4" w:space="0" w:color="auto"/>
              <w:left w:val="nil"/>
              <w:bottom w:val="double" w:sz="6" w:space="0" w:color="auto"/>
              <w:right w:val="nil"/>
            </w:tcBorders>
            <w:shd w:val="clear" w:color="auto" w:fill="auto"/>
            <w:vAlign w:val="bottom"/>
            <w:hideMark/>
          </w:tcPr>
          <w:p w:rsidR="000D4B10" w:rsidRDefault="001E78AA">
            <w:pPr>
              <w:jc w:val="right"/>
              <w:rPr>
                <w:rFonts w:ascii="Arial" w:hAnsi="Arial" w:cs="Arial"/>
                <w:sz w:val="18"/>
                <w:szCs w:val="18"/>
              </w:rPr>
            </w:pPr>
            <w:r>
              <w:rPr>
                <w:rFonts w:ascii="Arial" w:hAnsi="Arial" w:cs="Arial"/>
                <w:b/>
                <w:bCs/>
                <w:sz w:val="18"/>
                <w:szCs w:val="18"/>
              </w:rPr>
              <w:t>4 116</w:t>
            </w:r>
          </w:p>
        </w:tc>
        <w:tc>
          <w:tcPr>
            <w:tcW w:w="1654" w:type="dxa"/>
            <w:tcBorders>
              <w:top w:val="single" w:sz="4" w:space="0" w:color="auto"/>
              <w:left w:val="nil"/>
              <w:bottom w:val="double" w:sz="6" w:space="0" w:color="auto"/>
              <w:right w:val="nil"/>
            </w:tcBorders>
            <w:shd w:val="clear" w:color="auto" w:fill="auto"/>
            <w:vAlign w:val="bottom"/>
            <w:hideMark/>
          </w:tcPr>
          <w:p w:rsidR="000D4B10" w:rsidRPr="00AA7605" w:rsidRDefault="0052341C">
            <w:pPr>
              <w:jc w:val="right"/>
              <w:rPr>
                <w:rFonts w:ascii="Arial" w:hAnsi="Arial" w:cs="Arial"/>
                <w:b/>
                <w:sz w:val="18"/>
                <w:szCs w:val="18"/>
              </w:rPr>
            </w:pPr>
            <w:r>
              <w:rPr>
                <w:rFonts w:ascii="Arial" w:hAnsi="Arial" w:cs="Arial"/>
                <w:b/>
                <w:sz w:val="18"/>
                <w:szCs w:val="18"/>
              </w:rPr>
              <w:t>27 469</w:t>
            </w:r>
          </w:p>
        </w:tc>
      </w:tr>
      <w:tr w:rsidR="000D4B10" w:rsidTr="00A74533">
        <w:trPr>
          <w:gridAfter w:val="3"/>
          <w:wAfter w:w="4962" w:type="dxa"/>
          <w:trHeight w:val="240"/>
        </w:trPr>
        <w:tc>
          <w:tcPr>
            <w:tcW w:w="5932" w:type="dxa"/>
            <w:tcBorders>
              <w:top w:val="nil"/>
              <w:left w:val="nil"/>
              <w:bottom w:val="nil"/>
              <w:right w:val="nil"/>
            </w:tcBorders>
            <w:shd w:val="clear" w:color="auto" w:fill="auto"/>
            <w:vAlign w:val="bottom"/>
            <w:hideMark/>
          </w:tcPr>
          <w:p w:rsidR="000D4B10" w:rsidRDefault="000D4B10">
            <w:pPr>
              <w:rPr>
                <w:rFonts w:ascii="Arial" w:hAnsi="Arial" w:cs="Arial"/>
                <w:sz w:val="18"/>
                <w:szCs w:val="18"/>
              </w:rPr>
            </w:pPr>
            <w:r>
              <w:rPr>
                <w:rFonts w:ascii="Arial" w:hAnsi="Arial" w:cs="Arial"/>
                <w:i/>
                <w:iCs/>
                <w:sz w:val="18"/>
                <w:szCs w:val="18"/>
              </w:rPr>
              <w:t>Kurzové straty, z toho:</w:t>
            </w:r>
          </w:p>
        </w:tc>
        <w:tc>
          <w:tcPr>
            <w:tcW w:w="1654" w:type="dxa"/>
            <w:tcBorders>
              <w:top w:val="nil"/>
              <w:left w:val="nil"/>
              <w:bottom w:val="nil"/>
              <w:right w:val="nil"/>
            </w:tcBorders>
            <w:shd w:val="clear" w:color="auto" w:fill="auto"/>
            <w:vAlign w:val="bottom"/>
            <w:hideMark/>
          </w:tcPr>
          <w:p w:rsidR="000D4B10" w:rsidRDefault="0052341C">
            <w:pPr>
              <w:jc w:val="right"/>
              <w:rPr>
                <w:rFonts w:ascii="Arial" w:hAnsi="Arial" w:cs="Arial"/>
                <w:sz w:val="18"/>
                <w:szCs w:val="18"/>
              </w:rPr>
            </w:pPr>
            <w:r>
              <w:rPr>
                <w:rFonts w:ascii="Arial" w:hAnsi="Arial" w:cs="Arial"/>
                <w:sz w:val="18"/>
                <w:szCs w:val="18"/>
              </w:rPr>
              <w:t>184</w:t>
            </w:r>
          </w:p>
        </w:tc>
        <w:tc>
          <w:tcPr>
            <w:tcW w:w="1654" w:type="dxa"/>
            <w:tcBorders>
              <w:top w:val="nil"/>
              <w:left w:val="nil"/>
              <w:bottom w:val="nil"/>
              <w:right w:val="nil"/>
            </w:tcBorders>
            <w:shd w:val="clear" w:color="auto" w:fill="auto"/>
            <w:vAlign w:val="bottom"/>
            <w:hideMark/>
          </w:tcPr>
          <w:p w:rsidR="000D4B10" w:rsidRDefault="00AA7605">
            <w:pPr>
              <w:jc w:val="right"/>
              <w:rPr>
                <w:rFonts w:ascii="Arial" w:hAnsi="Arial" w:cs="Arial"/>
                <w:sz w:val="18"/>
                <w:szCs w:val="18"/>
              </w:rPr>
            </w:pPr>
            <w:r>
              <w:rPr>
                <w:rFonts w:ascii="Arial" w:hAnsi="Arial" w:cs="Arial"/>
                <w:sz w:val="18"/>
                <w:szCs w:val="18"/>
              </w:rPr>
              <w:t>5</w:t>
            </w:r>
          </w:p>
        </w:tc>
      </w:tr>
      <w:tr w:rsidR="000D4B10" w:rsidTr="00AC5B18">
        <w:trPr>
          <w:gridAfter w:val="3"/>
          <w:wAfter w:w="4962" w:type="dxa"/>
          <w:trHeight w:val="240"/>
        </w:trPr>
        <w:tc>
          <w:tcPr>
            <w:tcW w:w="5932" w:type="dxa"/>
            <w:tcBorders>
              <w:top w:val="nil"/>
              <w:left w:val="nil"/>
              <w:bottom w:val="nil"/>
              <w:right w:val="nil"/>
            </w:tcBorders>
            <w:shd w:val="clear" w:color="auto" w:fill="auto"/>
            <w:vAlign w:val="bottom"/>
            <w:hideMark/>
          </w:tcPr>
          <w:p w:rsidR="000D4B10" w:rsidRDefault="000D4B10">
            <w:pPr>
              <w:rPr>
                <w:rFonts w:ascii="Arial" w:hAnsi="Arial" w:cs="Arial"/>
                <w:sz w:val="18"/>
                <w:szCs w:val="18"/>
              </w:rPr>
            </w:pPr>
            <w:r>
              <w:rPr>
                <w:rFonts w:ascii="Arial" w:hAnsi="Arial" w:cs="Arial"/>
                <w:sz w:val="18"/>
                <w:szCs w:val="18"/>
              </w:rPr>
              <w:t>kurzové straty ku dňu, ku ktorému sa zostavuje účtovná závierka</w:t>
            </w:r>
          </w:p>
        </w:tc>
        <w:tc>
          <w:tcPr>
            <w:tcW w:w="1654" w:type="dxa"/>
            <w:tcBorders>
              <w:top w:val="nil"/>
              <w:left w:val="nil"/>
              <w:bottom w:val="nil"/>
              <w:right w:val="nil"/>
            </w:tcBorders>
            <w:shd w:val="clear" w:color="auto" w:fill="auto"/>
            <w:vAlign w:val="bottom"/>
            <w:hideMark/>
          </w:tcPr>
          <w:p w:rsidR="000D4B10" w:rsidRDefault="0052341C">
            <w:pPr>
              <w:jc w:val="right"/>
              <w:rPr>
                <w:rFonts w:ascii="Arial" w:hAnsi="Arial" w:cs="Arial"/>
                <w:sz w:val="18"/>
                <w:szCs w:val="18"/>
              </w:rPr>
            </w:pPr>
            <w:r>
              <w:rPr>
                <w:rFonts w:ascii="Arial" w:hAnsi="Arial" w:cs="Arial"/>
                <w:sz w:val="18"/>
                <w:szCs w:val="18"/>
              </w:rPr>
              <w:t>184</w:t>
            </w:r>
          </w:p>
        </w:tc>
        <w:tc>
          <w:tcPr>
            <w:tcW w:w="1654" w:type="dxa"/>
            <w:tcBorders>
              <w:top w:val="nil"/>
              <w:left w:val="nil"/>
              <w:bottom w:val="nil"/>
              <w:right w:val="nil"/>
            </w:tcBorders>
            <w:shd w:val="clear" w:color="auto" w:fill="auto"/>
            <w:vAlign w:val="bottom"/>
            <w:hideMark/>
          </w:tcPr>
          <w:p w:rsidR="000D4B10" w:rsidRDefault="00AA7605">
            <w:pPr>
              <w:jc w:val="right"/>
              <w:rPr>
                <w:rFonts w:ascii="Arial" w:hAnsi="Arial" w:cs="Arial"/>
                <w:sz w:val="18"/>
                <w:szCs w:val="18"/>
              </w:rPr>
            </w:pPr>
            <w:r>
              <w:rPr>
                <w:rFonts w:ascii="Arial" w:hAnsi="Arial" w:cs="Arial"/>
                <w:sz w:val="18"/>
                <w:szCs w:val="18"/>
              </w:rPr>
              <w:t>5</w:t>
            </w:r>
          </w:p>
        </w:tc>
      </w:tr>
      <w:tr w:rsidR="0052341C" w:rsidTr="00AC5B18">
        <w:trPr>
          <w:gridAfter w:val="3"/>
          <w:wAfter w:w="4962" w:type="dxa"/>
          <w:trHeight w:val="240"/>
        </w:trPr>
        <w:tc>
          <w:tcPr>
            <w:tcW w:w="5932" w:type="dxa"/>
            <w:tcBorders>
              <w:top w:val="nil"/>
              <w:left w:val="nil"/>
              <w:bottom w:val="nil"/>
              <w:right w:val="nil"/>
            </w:tcBorders>
            <w:shd w:val="clear" w:color="auto" w:fill="auto"/>
            <w:vAlign w:val="bottom"/>
          </w:tcPr>
          <w:p w:rsidR="0052341C" w:rsidRDefault="0052341C">
            <w:pPr>
              <w:rPr>
                <w:rFonts w:ascii="Arial" w:hAnsi="Arial" w:cs="Arial"/>
                <w:i/>
                <w:iCs/>
                <w:sz w:val="18"/>
                <w:szCs w:val="18"/>
              </w:rPr>
            </w:pPr>
            <w:r>
              <w:rPr>
                <w:rFonts w:ascii="Arial" w:hAnsi="Arial" w:cs="Arial"/>
                <w:i/>
                <w:iCs/>
                <w:sz w:val="18"/>
                <w:szCs w:val="18"/>
              </w:rPr>
              <w:t>nákladové úroky</w:t>
            </w:r>
          </w:p>
        </w:tc>
        <w:tc>
          <w:tcPr>
            <w:tcW w:w="1654" w:type="dxa"/>
            <w:tcBorders>
              <w:top w:val="nil"/>
              <w:left w:val="nil"/>
              <w:bottom w:val="nil"/>
              <w:right w:val="nil"/>
            </w:tcBorders>
            <w:shd w:val="clear" w:color="auto" w:fill="auto"/>
            <w:vAlign w:val="bottom"/>
          </w:tcPr>
          <w:p w:rsidR="0052341C" w:rsidRDefault="0052341C">
            <w:pPr>
              <w:jc w:val="right"/>
              <w:rPr>
                <w:rFonts w:ascii="Arial" w:hAnsi="Arial" w:cs="Arial"/>
                <w:i/>
                <w:iCs/>
                <w:sz w:val="18"/>
                <w:szCs w:val="18"/>
              </w:rPr>
            </w:pPr>
            <w:r>
              <w:rPr>
                <w:rFonts w:ascii="Arial" w:hAnsi="Arial" w:cs="Arial"/>
                <w:i/>
                <w:iCs/>
                <w:sz w:val="18"/>
                <w:szCs w:val="18"/>
              </w:rPr>
              <w:t>2 644</w:t>
            </w:r>
          </w:p>
        </w:tc>
        <w:tc>
          <w:tcPr>
            <w:tcW w:w="1654" w:type="dxa"/>
            <w:tcBorders>
              <w:top w:val="nil"/>
              <w:left w:val="nil"/>
              <w:bottom w:val="nil"/>
              <w:right w:val="nil"/>
            </w:tcBorders>
            <w:shd w:val="clear" w:color="auto" w:fill="auto"/>
            <w:vAlign w:val="bottom"/>
          </w:tcPr>
          <w:p w:rsidR="0052341C" w:rsidRDefault="0052341C">
            <w:pPr>
              <w:jc w:val="right"/>
              <w:rPr>
                <w:rFonts w:ascii="Arial" w:hAnsi="Arial" w:cs="Arial"/>
                <w:i/>
                <w:iCs/>
                <w:sz w:val="18"/>
                <w:szCs w:val="18"/>
              </w:rPr>
            </w:pPr>
            <w:r>
              <w:rPr>
                <w:rFonts w:ascii="Arial" w:hAnsi="Arial" w:cs="Arial"/>
                <w:i/>
                <w:iCs/>
                <w:sz w:val="18"/>
                <w:szCs w:val="18"/>
              </w:rPr>
              <w:t>27 082</w:t>
            </w:r>
          </w:p>
        </w:tc>
      </w:tr>
      <w:tr w:rsidR="000D4B10" w:rsidTr="00AC5B18">
        <w:trPr>
          <w:gridAfter w:val="3"/>
          <w:wAfter w:w="4962" w:type="dxa"/>
          <w:trHeight w:val="240"/>
        </w:trPr>
        <w:tc>
          <w:tcPr>
            <w:tcW w:w="5932" w:type="dxa"/>
            <w:tcBorders>
              <w:top w:val="nil"/>
              <w:left w:val="nil"/>
              <w:bottom w:val="nil"/>
              <w:right w:val="nil"/>
            </w:tcBorders>
            <w:shd w:val="clear" w:color="auto" w:fill="auto"/>
            <w:vAlign w:val="bottom"/>
            <w:hideMark/>
          </w:tcPr>
          <w:p w:rsidR="000D4B10" w:rsidRDefault="000D4B10">
            <w:pPr>
              <w:rPr>
                <w:rFonts w:ascii="Arial" w:hAnsi="Arial" w:cs="Arial"/>
                <w:sz w:val="18"/>
                <w:szCs w:val="18"/>
              </w:rPr>
            </w:pPr>
            <w:r>
              <w:rPr>
                <w:rFonts w:ascii="Arial" w:hAnsi="Arial" w:cs="Arial"/>
                <w:i/>
                <w:iCs/>
                <w:sz w:val="18"/>
                <w:szCs w:val="18"/>
              </w:rPr>
              <w:t>Ostatné významné položky finančných nákladov, z toho:</w:t>
            </w:r>
          </w:p>
        </w:tc>
        <w:tc>
          <w:tcPr>
            <w:tcW w:w="1654" w:type="dxa"/>
            <w:tcBorders>
              <w:top w:val="nil"/>
              <w:left w:val="nil"/>
              <w:bottom w:val="nil"/>
              <w:right w:val="nil"/>
            </w:tcBorders>
            <w:shd w:val="clear" w:color="auto" w:fill="auto"/>
            <w:vAlign w:val="bottom"/>
            <w:hideMark/>
          </w:tcPr>
          <w:p w:rsidR="000D4B10" w:rsidRDefault="0052341C">
            <w:pPr>
              <w:jc w:val="right"/>
              <w:rPr>
                <w:rFonts w:ascii="Arial" w:hAnsi="Arial" w:cs="Arial"/>
                <w:sz w:val="18"/>
                <w:szCs w:val="18"/>
              </w:rPr>
            </w:pPr>
            <w:r>
              <w:rPr>
                <w:rFonts w:ascii="Arial" w:hAnsi="Arial" w:cs="Arial"/>
                <w:i/>
                <w:iCs/>
                <w:sz w:val="18"/>
                <w:szCs w:val="18"/>
              </w:rPr>
              <w:t>1 288</w:t>
            </w:r>
          </w:p>
        </w:tc>
        <w:tc>
          <w:tcPr>
            <w:tcW w:w="1654" w:type="dxa"/>
            <w:tcBorders>
              <w:top w:val="nil"/>
              <w:left w:val="nil"/>
              <w:bottom w:val="nil"/>
              <w:right w:val="nil"/>
            </w:tcBorders>
            <w:shd w:val="clear" w:color="auto" w:fill="auto"/>
            <w:vAlign w:val="bottom"/>
            <w:hideMark/>
          </w:tcPr>
          <w:p w:rsidR="000D4B10" w:rsidRDefault="00AA7605">
            <w:pPr>
              <w:jc w:val="right"/>
              <w:rPr>
                <w:rFonts w:ascii="Arial" w:hAnsi="Arial" w:cs="Arial"/>
                <w:sz w:val="18"/>
                <w:szCs w:val="18"/>
              </w:rPr>
            </w:pPr>
            <w:r>
              <w:rPr>
                <w:rFonts w:ascii="Arial" w:hAnsi="Arial" w:cs="Arial"/>
                <w:i/>
                <w:iCs/>
                <w:sz w:val="18"/>
                <w:szCs w:val="18"/>
              </w:rPr>
              <w:t>382</w:t>
            </w:r>
          </w:p>
        </w:tc>
      </w:tr>
      <w:tr w:rsidR="000D4B10"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0D4B10" w:rsidRDefault="00AA7605">
            <w:pPr>
              <w:rPr>
                <w:rFonts w:ascii="Arial" w:hAnsi="Arial" w:cs="Arial"/>
                <w:sz w:val="18"/>
                <w:szCs w:val="18"/>
              </w:rPr>
            </w:pPr>
            <w:r>
              <w:rPr>
                <w:rFonts w:ascii="Arial" w:hAnsi="Arial" w:cs="Arial"/>
                <w:sz w:val="18"/>
                <w:szCs w:val="18"/>
              </w:rPr>
              <w:t>bankové poplatky</w:t>
            </w:r>
          </w:p>
        </w:tc>
        <w:tc>
          <w:tcPr>
            <w:tcW w:w="1654" w:type="dxa"/>
            <w:tcBorders>
              <w:top w:val="nil"/>
              <w:left w:val="nil"/>
              <w:bottom w:val="nil"/>
              <w:right w:val="nil"/>
            </w:tcBorders>
            <w:shd w:val="clear" w:color="auto" w:fill="auto"/>
            <w:vAlign w:val="bottom"/>
            <w:hideMark/>
          </w:tcPr>
          <w:p w:rsidR="000D4B10" w:rsidRDefault="0052341C">
            <w:pPr>
              <w:jc w:val="right"/>
              <w:rPr>
                <w:rFonts w:ascii="Arial" w:hAnsi="Arial" w:cs="Arial"/>
                <w:sz w:val="18"/>
                <w:szCs w:val="18"/>
              </w:rPr>
            </w:pPr>
            <w:r>
              <w:rPr>
                <w:rFonts w:ascii="Arial" w:hAnsi="Arial" w:cs="Arial"/>
                <w:sz w:val="18"/>
                <w:szCs w:val="18"/>
              </w:rPr>
              <w:t>1 288</w:t>
            </w:r>
          </w:p>
        </w:tc>
        <w:tc>
          <w:tcPr>
            <w:tcW w:w="1654" w:type="dxa"/>
            <w:tcBorders>
              <w:top w:val="nil"/>
              <w:left w:val="nil"/>
              <w:bottom w:val="nil"/>
              <w:right w:val="nil"/>
            </w:tcBorders>
            <w:shd w:val="clear" w:color="auto" w:fill="auto"/>
            <w:vAlign w:val="bottom"/>
            <w:hideMark/>
          </w:tcPr>
          <w:p w:rsidR="000D4B10" w:rsidRDefault="00AA7605">
            <w:pPr>
              <w:jc w:val="right"/>
              <w:rPr>
                <w:rFonts w:ascii="Arial" w:hAnsi="Arial" w:cs="Arial"/>
                <w:sz w:val="18"/>
                <w:szCs w:val="18"/>
              </w:rPr>
            </w:pPr>
            <w:r>
              <w:rPr>
                <w:rFonts w:ascii="Arial" w:hAnsi="Arial" w:cs="Arial"/>
                <w:sz w:val="18"/>
                <w:szCs w:val="18"/>
              </w:rPr>
              <w:t>382</w:t>
            </w:r>
          </w:p>
        </w:tc>
      </w:tr>
      <w:tr w:rsidR="000D4B10" w:rsidTr="00A74533">
        <w:trPr>
          <w:gridAfter w:val="3"/>
          <w:wAfter w:w="4962" w:type="dxa"/>
          <w:trHeight w:val="240"/>
        </w:trPr>
        <w:tc>
          <w:tcPr>
            <w:tcW w:w="5932" w:type="dxa"/>
            <w:tcBorders>
              <w:top w:val="nil"/>
              <w:left w:val="nil"/>
              <w:bottom w:val="nil"/>
              <w:right w:val="nil"/>
            </w:tcBorders>
            <w:shd w:val="clear" w:color="auto" w:fill="auto"/>
            <w:vAlign w:val="bottom"/>
            <w:hideMark/>
          </w:tcPr>
          <w:p w:rsidR="000D4B10" w:rsidRDefault="000D4B10">
            <w:pPr>
              <w:rPr>
                <w:rFonts w:ascii="Arial" w:hAnsi="Arial" w:cs="Arial"/>
                <w:sz w:val="18"/>
                <w:szCs w:val="18"/>
              </w:rPr>
            </w:pPr>
            <w:r>
              <w:rPr>
                <w:rFonts w:ascii="Arial" w:hAnsi="Arial" w:cs="Arial"/>
                <w:b/>
                <w:bCs/>
                <w:sz w:val="18"/>
                <w:szCs w:val="18"/>
              </w:rPr>
              <w:t>Náklady, ktoré majú výnimočný rozsah alebo výskyt, z toho:</w:t>
            </w:r>
          </w:p>
        </w:tc>
        <w:tc>
          <w:tcPr>
            <w:tcW w:w="1654" w:type="dxa"/>
            <w:tcBorders>
              <w:top w:val="single" w:sz="4" w:space="0" w:color="auto"/>
              <w:left w:val="nil"/>
              <w:bottom w:val="double" w:sz="6" w:space="0" w:color="auto"/>
              <w:right w:val="nil"/>
            </w:tcBorders>
            <w:shd w:val="clear" w:color="auto" w:fill="auto"/>
            <w:vAlign w:val="bottom"/>
            <w:hideMark/>
          </w:tcPr>
          <w:p w:rsidR="000D4B10" w:rsidRDefault="000D4B10">
            <w:pPr>
              <w:jc w:val="right"/>
              <w:rPr>
                <w:rFonts w:ascii="Arial" w:hAnsi="Arial" w:cs="Arial"/>
                <w:sz w:val="18"/>
                <w:szCs w:val="18"/>
              </w:rPr>
            </w:pPr>
            <w:r>
              <w:rPr>
                <w:rFonts w:ascii="Arial" w:hAnsi="Arial" w:cs="Arial"/>
                <w:b/>
                <w:bCs/>
                <w:sz w:val="18"/>
                <w:szCs w:val="18"/>
              </w:rPr>
              <w:t>0</w:t>
            </w:r>
          </w:p>
        </w:tc>
        <w:tc>
          <w:tcPr>
            <w:tcW w:w="1654" w:type="dxa"/>
            <w:tcBorders>
              <w:top w:val="single" w:sz="4" w:space="0" w:color="auto"/>
              <w:left w:val="nil"/>
              <w:bottom w:val="double" w:sz="6" w:space="0" w:color="auto"/>
              <w:right w:val="nil"/>
            </w:tcBorders>
            <w:shd w:val="clear" w:color="auto" w:fill="auto"/>
            <w:vAlign w:val="bottom"/>
            <w:hideMark/>
          </w:tcPr>
          <w:p w:rsidR="000D4B10" w:rsidRDefault="000D4B10">
            <w:pPr>
              <w:jc w:val="right"/>
              <w:rPr>
                <w:rFonts w:ascii="Arial" w:hAnsi="Arial" w:cs="Arial"/>
                <w:sz w:val="18"/>
                <w:szCs w:val="18"/>
              </w:rPr>
            </w:pPr>
            <w:r>
              <w:rPr>
                <w:rFonts w:ascii="Arial" w:hAnsi="Arial" w:cs="Arial"/>
                <w:b/>
                <w:bCs/>
                <w:sz w:val="18"/>
                <w:szCs w:val="18"/>
              </w:rPr>
              <w:t>0</w:t>
            </w:r>
          </w:p>
        </w:tc>
      </w:tr>
      <w:tr w:rsidR="000D4B10" w:rsidTr="00A74533">
        <w:trPr>
          <w:gridAfter w:val="3"/>
          <w:wAfter w:w="4962" w:type="dxa"/>
          <w:trHeight w:val="240"/>
        </w:trPr>
        <w:tc>
          <w:tcPr>
            <w:tcW w:w="5932" w:type="dxa"/>
            <w:tcBorders>
              <w:top w:val="nil"/>
              <w:left w:val="nil"/>
              <w:bottom w:val="nil"/>
              <w:right w:val="nil"/>
            </w:tcBorders>
            <w:shd w:val="clear" w:color="auto" w:fill="auto"/>
            <w:vAlign w:val="bottom"/>
            <w:hideMark/>
          </w:tcPr>
          <w:p w:rsidR="000D4B10" w:rsidRDefault="000D4B10">
            <w:pPr>
              <w:rPr>
                <w:rFonts w:ascii="Arial" w:hAnsi="Arial" w:cs="Arial"/>
                <w:sz w:val="18"/>
                <w:szCs w:val="18"/>
              </w:rPr>
            </w:pPr>
            <w:r>
              <w:rPr>
                <w:rFonts w:ascii="Arial" w:hAnsi="Arial" w:cs="Arial"/>
                <w:sz w:val="18"/>
                <w:szCs w:val="18"/>
              </w:rPr>
              <w:t>…</w:t>
            </w:r>
          </w:p>
        </w:tc>
        <w:tc>
          <w:tcPr>
            <w:tcW w:w="1654" w:type="dxa"/>
            <w:tcBorders>
              <w:top w:val="nil"/>
              <w:left w:val="nil"/>
              <w:bottom w:val="nil"/>
              <w:right w:val="nil"/>
            </w:tcBorders>
            <w:shd w:val="clear" w:color="auto" w:fill="auto"/>
            <w:vAlign w:val="bottom"/>
            <w:hideMark/>
          </w:tcPr>
          <w:p w:rsidR="000D4B10" w:rsidRDefault="000D4B10">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0D4B10" w:rsidRDefault="000D4B10">
            <w:pPr>
              <w:jc w:val="right"/>
              <w:rPr>
                <w:rFonts w:ascii="Arial" w:hAnsi="Arial" w:cs="Arial"/>
                <w:sz w:val="18"/>
                <w:szCs w:val="18"/>
              </w:rPr>
            </w:pPr>
            <w:r>
              <w:rPr>
                <w:rFonts w:ascii="Arial" w:hAnsi="Arial" w:cs="Arial"/>
                <w:sz w:val="18"/>
                <w:szCs w:val="18"/>
              </w:rPr>
              <w:t>0</w:t>
            </w:r>
          </w:p>
        </w:tc>
      </w:tr>
      <w:tr w:rsidR="000D4B10" w:rsidTr="00AC5B18">
        <w:trPr>
          <w:gridAfter w:val="3"/>
          <w:wAfter w:w="4962" w:type="dxa"/>
          <w:trHeight w:val="255"/>
        </w:trPr>
        <w:tc>
          <w:tcPr>
            <w:tcW w:w="5932" w:type="dxa"/>
            <w:tcBorders>
              <w:top w:val="nil"/>
              <w:left w:val="nil"/>
              <w:bottom w:val="nil"/>
              <w:right w:val="nil"/>
            </w:tcBorders>
            <w:shd w:val="clear" w:color="auto" w:fill="auto"/>
            <w:noWrap/>
            <w:vAlign w:val="bottom"/>
            <w:hideMark/>
          </w:tcPr>
          <w:p w:rsidR="000D4B10" w:rsidRDefault="000D4B10">
            <w:pPr>
              <w:rPr>
                <w:rFonts w:ascii="Arial" w:hAnsi="Arial" w:cs="Arial"/>
                <w:b/>
                <w:bCs/>
                <w:sz w:val="18"/>
                <w:szCs w:val="18"/>
              </w:rPr>
            </w:pPr>
          </w:p>
        </w:tc>
        <w:tc>
          <w:tcPr>
            <w:tcW w:w="1654" w:type="dxa"/>
            <w:tcBorders>
              <w:top w:val="nil"/>
              <w:left w:val="nil"/>
              <w:bottom w:val="nil"/>
              <w:right w:val="nil"/>
            </w:tcBorders>
            <w:shd w:val="clear" w:color="auto" w:fill="auto"/>
            <w:noWrap/>
            <w:vAlign w:val="bottom"/>
            <w:hideMark/>
          </w:tcPr>
          <w:p w:rsidR="000D4B10" w:rsidRDefault="000D4B10">
            <w:pPr>
              <w:jc w:val="right"/>
              <w:rPr>
                <w:rFonts w:ascii="Arial" w:hAnsi="Arial" w:cs="Arial"/>
                <w:b/>
                <w:bCs/>
                <w:sz w:val="18"/>
                <w:szCs w:val="18"/>
              </w:rPr>
            </w:pPr>
          </w:p>
        </w:tc>
        <w:tc>
          <w:tcPr>
            <w:tcW w:w="1654" w:type="dxa"/>
            <w:tcBorders>
              <w:top w:val="nil"/>
              <w:left w:val="nil"/>
              <w:bottom w:val="nil"/>
              <w:right w:val="nil"/>
            </w:tcBorders>
            <w:shd w:val="clear" w:color="auto" w:fill="auto"/>
            <w:noWrap/>
            <w:vAlign w:val="bottom"/>
            <w:hideMark/>
          </w:tcPr>
          <w:p w:rsidR="000D4B10" w:rsidRDefault="000D4B10">
            <w:pPr>
              <w:jc w:val="right"/>
              <w:rPr>
                <w:rFonts w:ascii="Arial" w:hAnsi="Arial" w:cs="Arial"/>
                <w:b/>
                <w:bCs/>
                <w:sz w:val="18"/>
                <w:szCs w:val="18"/>
              </w:rPr>
            </w:pPr>
          </w:p>
        </w:tc>
      </w:tr>
      <w:tr w:rsidR="000D4B10" w:rsidTr="00AC5B18">
        <w:trPr>
          <w:trHeight w:val="255"/>
        </w:trPr>
        <w:tc>
          <w:tcPr>
            <w:tcW w:w="5932" w:type="dxa"/>
            <w:tcBorders>
              <w:top w:val="nil"/>
              <w:left w:val="nil"/>
              <w:bottom w:val="nil"/>
              <w:right w:val="nil"/>
            </w:tcBorders>
            <w:shd w:val="clear" w:color="auto" w:fill="auto"/>
            <w:vAlign w:val="bottom"/>
          </w:tcPr>
          <w:p w:rsidR="000D4B10" w:rsidRDefault="000D4B10">
            <w:pPr>
              <w:rPr>
                <w:rFonts w:ascii="Arial" w:hAnsi="Arial" w:cs="Arial"/>
                <w:sz w:val="18"/>
                <w:szCs w:val="18"/>
              </w:rPr>
            </w:pPr>
          </w:p>
        </w:tc>
        <w:tc>
          <w:tcPr>
            <w:tcW w:w="1654" w:type="dxa"/>
            <w:tcBorders>
              <w:top w:val="nil"/>
              <w:left w:val="nil"/>
              <w:bottom w:val="nil"/>
              <w:right w:val="nil"/>
            </w:tcBorders>
            <w:shd w:val="clear" w:color="auto" w:fill="auto"/>
            <w:vAlign w:val="bottom"/>
          </w:tcPr>
          <w:p w:rsidR="000D4B10" w:rsidRDefault="000D4B10">
            <w:pPr>
              <w:jc w:val="right"/>
              <w:rPr>
                <w:rFonts w:ascii="Arial" w:hAnsi="Arial" w:cs="Arial"/>
                <w:sz w:val="18"/>
                <w:szCs w:val="18"/>
              </w:rPr>
            </w:pPr>
          </w:p>
        </w:tc>
        <w:tc>
          <w:tcPr>
            <w:tcW w:w="1654" w:type="dxa"/>
            <w:tcBorders>
              <w:top w:val="nil"/>
              <w:left w:val="nil"/>
              <w:bottom w:val="nil"/>
              <w:right w:val="nil"/>
            </w:tcBorders>
            <w:shd w:val="clear" w:color="auto" w:fill="auto"/>
            <w:vAlign w:val="bottom"/>
          </w:tcPr>
          <w:p w:rsidR="000D4B10" w:rsidRDefault="000D4B10">
            <w:pPr>
              <w:jc w:val="right"/>
              <w:rPr>
                <w:rFonts w:ascii="Arial" w:hAnsi="Arial" w:cs="Arial"/>
                <w:sz w:val="18"/>
                <w:szCs w:val="18"/>
              </w:rPr>
            </w:pPr>
          </w:p>
        </w:tc>
        <w:tc>
          <w:tcPr>
            <w:tcW w:w="1654" w:type="dxa"/>
            <w:vAlign w:val="bottom"/>
          </w:tcPr>
          <w:p w:rsidR="000D4B10" w:rsidRDefault="000D4B10" w:rsidP="00A74533">
            <w:pPr>
              <w:rPr>
                <w:rFonts w:ascii="Arial" w:hAnsi="Arial" w:cs="Arial"/>
                <w:sz w:val="18"/>
                <w:szCs w:val="18"/>
              </w:rPr>
            </w:pPr>
          </w:p>
        </w:tc>
        <w:tc>
          <w:tcPr>
            <w:tcW w:w="1654" w:type="dxa"/>
            <w:vAlign w:val="bottom"/>
          </w:tcPr>
          <w:p w:rsidR="000D4B10" w:rsidRDefault="000D4B10" w:rsidP="00A74533">
            <w:pPr>
              <w:jc w:val="right"/>
              <w:rPr>
                <w:rFonts w:ascii="Arial" w:hAnsi="Arial" w:cs="Arial"/>
                <w:sz w:val="18"/>
                <w:szCs w:val="18"/>
              </w:rPr>
            </w:pPr>
          </w:p>
        </w:tc>
        <w:tc>
          <w:tcPr>
            <w:tcW w:w="1654" w:type="dxa"/>
            <w:vAlign w:val="bottom"/>
          </w:tcPr>
          <w:p w:rsidR="000D4B10" w:rsidRDefault="000D4B10" w:rsidP="00A74533">
            <w:pPr>
              <w:jc w:val="right"/>
              <w:rPr>
                <w:rFonts w:ascii="Arial" w:hAnsi="Arial" w:cs="Arial"/>
                <w:sz w:val="18"/>
                <w:szCs w:val="18"/>
              </w:rPr>
            </w:pPr>
          </w:p>
        </w:tc>
      </w:tr>
      <w:tr w:rsidR="000D4B10" w:rsidTr="00AC5B18">
        <w:trPr>
          <w:trHeight w:val="255"/>
        </w:trPr>
        <w:tc>
          <w:tcPr>
            <w:tcW w:w="5932" w:type="dxa"/>
            <w:tcBorders>
              <w:top w:val="nil"/>
              <w:left w:val="nil"/>
              <w:bottom w:val="nil"/>
              <w:right w:val="nil"/>
            </w:tcBorders>
            <w:shd w:val="clear" w:color="auto" w:fill="auto"/>
            <w:vAlign w:val="bottom"/>
          </w:tcPr>
          <w:p w:rsidR="000D4B10" w:rsidRDefault="000D4B10">
            <w:pPr>
              <w:rPr>
                <w:rFonts w:ascii="Arial" w:hAnsi="Arial" w:cs="Arial"/>
                <w:sz w:val="18"/>
                <w:szCs w:val="18"/>
              </w:rPr>
            </w:pPr>
          </w:p>
        </w:tc>
        <w:tc>
          <w:tcPr>
            <w:tcW w:w="1654" w:type="dxa"/>
            <w:tcBorders>
              <w:top w:val="nil"/>
              <w:left w:val="nil"/>
              <w:bottom w:val="nil"/>
              <w:right w:val="nil"/>
            </w:tcBorders>
            <w:shd w:val="clear" w:color="auto" w:fill="auto"/>
            <w:vAlign w:val="bottom"/>
          </w:tcPr>
          <w:p w:rsidR="000D4B10" w:rsidRDefault="000D4B10">
            <w:pPr>
              <w:jc w:val="right"/>
              <w:rPr>
                <w:rFonts w:ascii="Arial" w:hAnsi="Arial" w:cs="Arial"/>
                <w:sz w:val="18"/>
                <w:szCs w:val="18"/>
              </w:rPr>
            </w:pPr>
          </w:p>
        </w:tc>
        <w:tc>
          <w:tcPr>
            <w:tcW w:w="1654" w:type="dxa"/>
            <w:tcBorders>
              <w:top w:val="nil"/>
              <w:left w:val="nil"/>
              <w:bottom w:val="nil"/>
              <w:right w:val="nil"/>
            </w:tcBorders>
            <w:shd w:val="clear" w:color="auto" w:fill="auto"/>
            <w:vAlign w:val="bottom"/>
          </w:tcPr>
          <w:p w:rsidR="000D4B10" w:rsidRDefault="000D4B10">
            <w:pPr>
              <w:jc w:val="right"/>
              <w:rPr>
                <w:rFonts w:ascii="Arial" w:hAnsi="Arial" w:cs="Arial"/>
                <w:sz w:val="18"/>
                <w:szCs w:val="18"/>
              </w:rPr>
            </w:pPr>
          </w:p>
        </w:tc>
        <w:tc>
          <w:tcPr>
            <w:tcW w:w="1654" w:type="dxa"/>
            <w:vAlign w:val="bottom"/>
          </w:tcPr>
          <w:p w:rsidR="000D4B10" w:rsidRDefault="000D4B10" w:rsidP="00A74533">
            <w:pPr>
              <w:rPr>
                <w:rFonts w:ascii="Arial" w:hAnsi="Arial" w:cs="Arial"/>
                <w:sz w:val="18"/>
                <w:szCs w:val="18"/>
              </w:rPr>
            </w:pPr>
          </w:p>
        </w:tc>
        <w:tc>
          <w:tcPr>
            <w:tcW w:w="1654" w:type="dxa"/>
            <w:vAlign w:val="bottom"/>
          </w:tcPr>
          <w:p w:rsidR="000D4B10" w:rsidRDefault="000D4B10" w:rsidP="00A74533">
            <w:pPr>
              <w:jc w:val="right"/>
              <w:rPr>
                <w:rFonts w:ascii="Arial" w:hAnsi="Arial" w:cs="Arial"/>
                <w:sz w:val="18"/>
                <w:szCs w:val="18"/>
              </w:rPr>
            </w:pPr>
          </w:p>
        </w:tc>
        <w:tc>
          <w:tcPr>
            <w:tcW w:w="1654" w:type="dxa"/>
            <w:vAlign w:val="bottom"/>
          </w:tcPr>
          <w:p w:rsidR="000D4B10" w:rsidRDefault="000D4B10" w:rsidP="00A74533">
            <w:pPr>
              <w:jc w:val="right"/>
              <w:rPr>
                <w:rFonts w:ascii="Arial" w:hAnsi="Arial" w:cs="Arial"/>
                <w:sz w:val="18"/>
                <w:szCs w:val="18"/>
              </w:rPr>
            </w:pPr>
          </w:p>
        </w:tc>
      </w:tr>
      <w:tr w:rsidR="000D4B10" w:rsidTr="00AC5B18">
        <w:trPr>
          <w:trHeight w:val="255"/>
        </w:trPr>
        <w:tc>
          <w:tcPr>
            <w:tcW w:w="5932" w:type="dxa"/>
            <w:tcBorders>
              <w:top w:val="nil"/>
              <w:left w:val="nil"/>
              <w:bottom w:val="nil"/>
              <w:right w:val="nil"/>
            </w:tcBorders>
            <w:shd w:val="clear" w:color="auto" w:fill="auto"/>
            <w:vAlign w:val="bottom"/>
          </w:tcPr>
          <w:p w:rsidR="000D4B10" w:rsidRDefault="000D4B10">
            <w:pPr>
              <w:rPr>
                <w:rFonts w:ascii="Arial" w:hAnsi="Arial" w:cs="Arial"/>
                <w:sz w:val="18"/>
                <w:szCs w:val="18"/>
              </w:rPr>
            </w:pPr>
          </w:p>
        </w:tc>
        <w:tc>
          <w:tcPr>
            <w:tcW w:w="1654" w:type="dxa"/>
            <w:tcBorders>
              <w:top w:val="nil"/>
              <w:left w:val="nil"/>
              <w:bottom w:val="nil"/>
              <w:right w:val="nil"/>
            </w:tcBorders>
            <w:shd w:val="clear" w:color="auto" w:fill="auto"/>
            <w:vAlign w:val="bottom"/>
          </w:tcPr>
          <w:p w:rsidR="000D4B10" w:rsidRDefault="000D4B10">
            <w:pPr>
              <w:jc w:val="right"/>
              <w:rPr>
                <w:rFonts w:ascii="Arial" w:hAnsi="Arial" w:cs="Arial"/>
                <w:sz w:val="18"/>
                <w:szCs w:val="18"/>
              </w:rPr>
            </w:pPr>
          </w:p>
        </w:tc>
        <w:tc>
          <w:tcPr>
            <w:tcW w:w="1654" w:type="dxa"/>
            <w:tcBorders>
              <w:top w:val="nil"/>
              <w:left w:val="nil"/>
              <w:bottom w:val="nil"/>
              <w:right w:val="nil"/>
            </w:tcBorders>
            <w:shd w:val="clear" w:color="auto" w:fill="auto"/>
            <w:vAlign w:val="bottom"/>
          </w:tcPr>
          <w:p w:rsidR="000D4B10" w:rsidRDefault="000D4B10">
            <w:pPr>
              <w:jc w:val="right"/>
              <w:rPr>
                <w:rFonts w:ascii="Arial" w:hAnsi="Arial" w:cs="Arial"/>
                <w:sz w:val="18"/>
                <w:szCs w:val="18"/>
              </w:rPr>
            </w:pPr>
          </w:p>
        </w:tc>
        <w:tc>
          <w:tcPr>
            <w:tcW w:w="1654" w:type="dxa"/>
            <w:vAlign w:val="bottom"/>
          </w:tcPr>
          <w:p w:rsidR="000D4B10" w:rsidRDefault="000D4B10" w:rsidP="00A74533">
            <w:pPr>
              <w:rPr>
                <w:rFonts w:ascii="Arial" w:hAnsi="Arial" w:cs="Arial"/>
                <w:sz w:val="18"/>
                <w:szCs w:val="18"/>
              </w:rPr>
            </w:pPr>
          </w:p>
        </w:tc>
        <w:tc>
          <w:tcPr>
            <w:tcW w:w="1654" w:type="dxa"/>
            <w:vAlign w:val="bottom"/>
          </w:tcPr>
          <w:p w:rsidR="000D4B10" w:rsidRDefault="000D4B10" w:rsidP="00A74533">
            <w:pPr>
              <w:jc w:val="right"/>
              <w:rPr>
                <w:rFonts w:ascii="Arial" w:hAnsi="Arial" w:cs="Arial"/>
                <w:sz w:val="18"/>
                <w:szCs w:val="18"/>
              </w:rPr>
            </w:pPr>
          </w:p>
        </w:tc>
        <w:tc>
          <w:tcPr>
            <w:tcW w:w="1654" w:type="dxa"/>
            <w:vAlign w:val="bottom"/>
          </w:tcPr>
          <w:p w:rsidR="000D4B10" w:rsidRDefault="000D4B10" w:rsidP="00A74533">
            <w:pPr>
              <w:jc w:val="right"/>
              <w:rPr>
                <w:rFonts w:ascii="Arial" w:hAnsi="Arial" w:cs="Arial"/>
                <w:sz w:val="18"/>
                <w:szCs w:val="18"/>
              </w:rPr>
            </w:pPr>
          </w:p>
        </w:tc>
      </w:tr>
    </w:tbl>
    <w:p w:rsidR="005F1FA0" w:rsidRPr="00CE19D0" w:rsidRDefault="005F1FA0" w:rsidP="00BD42A1">
      <w:pPr>
        <w:pStyle w:val="odstavec"/>
      </w:pPr>
    </w:p>
    <w:bookmarkEnd w:id="93"/>
    <w:p w:rsidR="005250B9" w:rsidRDefault="005250B9">
      <w:pPr>
        <w:rPr>
          <w:rFonts w:ascii="Helv" w:hAnsi="Helv" w:cs="Helv"/>
          <w:bCs/>
          <w:iCs/>
          <w:sz w:val="20"/>
          <w:szCs w:val="20"/>
        </w:rPr>
      </w:pPr>
    </w:p>
    <w:p w:rsidR="00A13FEF" w:rsidRPr="00CE19D0" w:rsidRDefault="00A13FEF" w:rsidP="00BD42A1">
      <w:pPr>
        <w:pStyle w:val="body"/>
      </w:pPr>
    </w:p>
    <w:p w:rsidR="00C244D9" w:rsidRPr="00CE19D0" w:rsidRDefault="00316173" w:rsidP="00FB6F88">
      <w:pPr>
        <w:pStyle w:val="Nadpis1"/>
        <w:keepNext w:val="0"/>
        <w:suppressAutoHyphens/>
        <w:spacing w:before="0" w:after="0"/>
        <w:rPr>
          <w:rFonts w:ascii="Arial" w:hAnsi="Arial"/>
        </w:rPr>
      </w:pPr>
      <w:r w:rsidRPr="00CE19D0">
        <w:rPr>
          <w:rFonts w:ascii="Arial" w:hAnsi="Arial"/>
        </w:rPr>
        <w:t>DANE Z</w:t>
      </w:r>
      <w:r w:rsidR="00C244D9" w:rsidRPr="00CE19D0">
        <w:rPr>
          <w:rFonts w:ascii="Arial" w:hAnsi="Arial"/>
        </w:rPr>
        <w:t> </w:t>
      </w:r>
      <w:r w:rsidRPr="00CE19D0">
        <w:rPr>
          <w:rFonts w:ascii="Arial" w:hAnsi="Arial"/>
        </w:rPr>
        <w:t>PRÍJMO</w:t>
      </w:r>
      <w:r w:rsidR="00C244D9" w:rsidRPr="00CE19D0">
        <w:rPr>
          <w:rFonts w:ascii="Arial" w:hAnsi="Arial"/>
        </w:rPr>
        <w:t>V</w:t>
      </w:r>
    </w:p>
    <w:p w:rsidR="004F7044" w:rsidRPr="00CE19D0" w:rsidRDefault="004F7044" w:rsidP="00BD42A1">
      <w:pPr>
        <w:pStyle w:val="odstavec"/>
      </w:pPr>
      <w:bookmarkStart w:id="95" w:name="FWT_Income_Tax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16"/>
        <w:gridCol w:w="1712"/>
        <w:gridCol w:w="1712"/>
      </w:tblGrid>
      <w:tr w:rsidR="004F7044" w:rsidTr="004F7044">
        <w:trPr>
          <w:trHeight w:val="780"/>
        </w:trPr>
        <w:tc>
          <w:tcPr>
            <w:tcW w:w="581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bookmarkStart w:id="96" w:name="RANGE!B4:D10"/>
            <w:r>
              <w:rPr>
                <w:rFonts w:ascii="Arial" w:hAnsi="Arial" w:cs="Arial"/>
                <w:b/>
                <w:bCs/>
                <w:sz w:val="18"/>
                <w:szCs w:val="18"/>
              </w:rPr>
              <w:t>Názov položky</w:t>
            </w:r>
            <w:bookmarkEnd w:id="96"/>
          </w:p>
        </w:tc>
        <w:tc>
          <w:tcPr>
            <w:tcW w:w="1712"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31.12.2014</w:t>
            </w:r>
          </w:p>
        </w:tc>
        <w:tc>
          <w:tcPr>
            <w:tcW w:w="1712"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31.12.2013</w:t>
            </w:r>
          </w:p>
        </w:tc>
      </w:tr>
      <w:tr w:rsidR="004F7044" w:rsidTr="004F7044">
        <w:trPr>
          <w:trHeight w:val="480"/>
        </w:trPr>
        <w:tc>
          <w:tcPr>
            <w:tcW w:w="581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Suma odloženej daňovej pohľadávky účtovanej ako náklad alebo v</w:t>
            </w:r>
            <w:r>
              <w:rPr>
                <w:rFonts w:ascii="Arial" w:hAnsi="Arial" w:cs="Arial"/>
                <w:sz w:val="18"/>
                <w:szCs w:val="18"/>
              </w:rPr>
              <w:t>ý</w:t>
            </w:r>
            <w:r>
              <w:rPr>
                <w:rFonts w:ascii="Arial" w:hAnsi="Arial" w:cs="Arial"/>
                <w:sz w:val="18"/>
                <w:szCs w:val="18"/>
              </w:rPr>
              <w:t>nos vyplývajúca zo zmeny sadzby dane z príjmov</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581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1200"/>
        </w:trPr>
        <w:tc>
          <w:tcPr>
            <w:tcW w:w="581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Suma odloženej daňovej pohľadávky týkajúca sa umorenia daňovej straty, nevyužitých daňových odpočtov a iných nárokov, ako aj doča</w:t>
            </w:r>
            <w:r>
              <w:rPr>
                <w:rFonts w:ascii="Arial" w:hAnsi="Arial" w:cs="Arial"/>
                <w:sz w:val="18"/>
                <w:szCs w:val="18"/>
              </w:rPr>
              <w:t>s</w:t>
            </w:r>
            <w:r>
              <w:rPr>
                <w:rFonts w:ascii="Arial" w:hAnsi="Arial" w:cs="Arial"/>
                <w:sz w:val="18"/>
                <w:szCs w:val="18"/>
              </w:rPr>
              <w:t>ných rozdielov predchádzajúcich účtovných období, ku ktorým sa v predchádzajúcich účtovných obdobiach odložená daňová pohľ</w:t>
            </w:r>
            <w:r>
              <w:rPr>
                <w:rFonts w:ascii="Arial" w:hAnsi="Arial" w:cs="Arial"/>
                <w:sz w:val="18"/>
                <w:szCs w:val="18"/>
              </w:rPr>
              <w:t>a</w:t>
            </w:r>
            <w:r>
              <w:rPr>
                <w:rFonts w:ascii="Arial" w:hAnsi="Arial" w:cs="Arial"/>
                <w:sz w:val="18"/>
                <w:szCs w:val="18"/>
              </w:rPr>
              <w:t>dávka neúčtovala</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960"/>
        </w:trPr>
        <w:tc>
          <w:tcPr>
            <w:tcW w:w="581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Suma odloženého daňového záväzku, ktorý vznikol z dôvodu neúčt</w:t>
            </w:r>
            <w:r>
              <w:rPr>
                <w:rFonts w:ascii="Arial" w:hAnsi="Arial" w:cs="Arial"/>
                <w:sz w:val="18"/>
                <w:szCs w:val="18"/>
              </w:rPr>
              <w:t>o</w:t>
            </w:r>
            <w:r>
              <w:rPr>
                <w:rFonts w:ascii="Arial" w:hAnsi="Arial" w:cs="Arial"/>
                <w:sz w:val="18"/>
                <w:szCs w:val="18"/>
              </w:rPr>
              <w:t>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1275"/>
        </w:trPr>
        <w:tc>
          <w:tcPr>
            <w:tcW w:w="581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720"/>
        </w:trPr>
        <w:tc>
          <w:tcPr>
            <w:tcW w:w="581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Suma odloženej dani z príjmov, ktorá sa vzťahuje na položky účtované priamo na účty vlastného imania bez účtovania na účty nákl</w:t>
            </w:r>
            <w:r>
              <w:rPr>
                <w:rFonts w:ascii="Arial" w:hAnsi="Arial" w:cs="Arial"/>
                <w:sz w:val="18"/>
                <w:szCs w:val="18"/>
              </w:rPr>
              <w:t>a</w:t>
            </w:r>
            <w:r>
              <w:rPr>
                <w:rFonts w:ascii="Arial" w:hAnsi="Arial" w:cs="Arial"/>
                <w:sz w:val="18"/>
                <w:szCs w:val="18"/>
              </w:rPr>
              <w:t>dov a výnosov</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bl>
    <w:p w:rsidR="00F45FB4" w:rsidRDefault="00F45FB4" w:rsidP="00BD42A1">
      <w:pPr>
        <w:pStyle w:val="odstavec"/>
      </w:pPr>
    </w:p>
    <w:p w:rsidR="006D35BF" w:rsidRDefault="006D35BF" w:rsidP="00BD42A1">
      <w:pPr>
        <w:pStyle w:val="odstavec"/>
      </w:pPr>
    </w:p>
    <w:p w:rsidR="006D35BF" w:rsidRDefault="006D35BF" w:rsidP="00BD42A1">
      <w:pPr>
        <w:pStyle w:val="odstavec"/>
      </w:pPr>
    </w:p>
    <w:p w:rsidR="006D35BF" w:rsidRDefault="006D35BF" w:rsidP="00BD42A1">
      <w:pPr>
        <w:pStyle w:val="odstavec"/>
      </w:pPr>
    </w:p>
    <w:p w:rsidR="006D35BF" w:rsidRPr="00CE19D0" w:rsidRDefault="006D35BF" w:rsidP="00BD42A1">
      <w:pPr>
        <w:pStyle w:val="odstavec"/>
      </w:pPr>
    </w:p>
    <w:bookmarkEnd w:id="95"/>
    <w:p w:rsidR="00A3677A" w:rsidRPr="00CE19D0" w:rsidRDefault="00316173" w:rsidP="00BD42A1">
      <w:pPr>
        <w:pStyle w:val="odstavec"/>
      </w:pPr>
      <w:r w:rsidRPr="00CE19D0">
        <w:t>Prechod od teoretickej k</w:t>
      </w:r>
      <w:r w:rsidR="004504CB" w:rsidRPr="00CE19D0">
        <w:t> </w:t>
      </w:r>
      <w:r w:rsidRPr="00CE19D0">
        <w:t>vykázanej dani z</w:t>
      </w:r>
      <w:r w:rsidR="004504CB" w:rsidRPr="00CE19D0">
        <w:t> </w:t>
      </w:r>
      <w:r w:rsidRPr="00CE19D0">
        <w:t>príjmov je uvedený v</w:t>
      </w:r>
      <w:r w:rsidR="004504CB" w:rsidRPr="00CE19D0">
        <w:t> </w:t>
      </w:r>
      <w:r w:rsidRPr="00CE19D0">
        <w:t>nasledujúcej tabuľke:</w:t>
      </w:r>
    </w:p>
    <w:p w:rsidR="004F7044" w:rsidRPr="00CE19D0" w:rsidRDefault="004F7044" w:rsidP="00BD42A1">
      <w:pPr>
        <w:pStyle w:val="odstavec"/>
      </w:pPr>
      <w:bookmarkStart w:id="97" w:name="FWT_Income_Tax_2"/>
      <w:r>
        <w:t xml:space="preserve"> </w:t>
      </w:r>
    </w:p>
    <w:tbl>
      <w:tblPr>
        <w:tblW w:w="8901" w:type="dxa"/>
        <w:tblInd w:w="426" w:type="dxa"/>
        <w:tblLayout w:type="fixed"/>
        <w:tblCellMar>
          <w:left w:w="70" w:type="dxa"/>
          <w:right w:w="70" w:type="dxa"/>
        </w:tblCellMar>
        <w:tblLook w:val="04A0" w:firstRow="1" w:lastRow="0" w:firstColumn="1" w:lastColumn="0" w:noHBand="0" w:noVBand="1"/>
      </w:tblPr>
      <w:tblGrid>
        <w:gridCol w:w="3472"/>
        <w:gridCol w:w="1134"/>
        <w:gridCol w:w="992"/>
        <w:gridCol w:w="709"/>
        <w:gridCol w:w="1096"/>
        <w:gridCol w:w="848"/>
        <w:gridCol w:w="650"/>
      </w:tblGrid>
      <w:tr w:rsidR="004F7044" w:rsidTr="00D232D1">
        <w:trPr>
          <w:trHeight w:val="439"/>
        </w:trPr>
        <w:tc>
          <w:tcPr>
            <w:tcW w:w="3472"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bookmarkStart w:id="98" w:name="RANGE!B3:H17"/>
            <w:bookmarkEnd w:id="98"/>
          </w:p>
        </w:tc>
        <w:tc>
          <w:tcPr>
            <w:tcW w:w="2835" w:type="dxa"/>
            <w:gridSpan w:val="3"/>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2014</w:t>
            </w:r>
          </w:p>
        </w:tc>
        <w:tc>
          <w:tcPr>
            <w:tcW w:w="2594" w:type="dxa"/>
            <w:gridSpan w:val="3"/>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2013</w:t>
            </w:r>
          </w:p>
        </w:tc>
      </w:tr>
      <w:tr w:rsidR="004F7044" w:rsidTr="00D232D1">
        <w:trPr>
          <w:trHeight w:val="240"/>
        </w:trPr>
        <w:tc>
          <w:tcPr>
            <w:tcW w:w="3472"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Názov položky</w:t>
            </w:r>
          </w:p>
        </w:tc>
        <w:tc>
          <w:tcPr>
            <w:tcW w:w="1134"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Základ dane</w:t>
            </w:r>
          </w:p>
        </w:tc>
        <w:tc>
          <w:tcPr>
            <w:tcW w:w="992"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Daň</w:t>
            </w:r>
          </w:p>
        </w:tc>
        <w:tc>
          <w:tcPr>
            <w:tcW w:w="709"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Daň v %</w:t>
            </w:r>
          </w:p>
        </w:tc>
        <w:tc>
          <w:tcPr>
            <w:tcW w:w="1096"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Základ dane</w:t>
            </w:r>
          </w:p>
        </w:tc>
        <w:tc>
          <w:tcPr>
            <w:tcW w:w="848"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Daň</w:t>
            </w:r>
          </w:p>
        </w:tc>
        <w:tc>
          <w:tcPr>
            <w:tcW w:w="650"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Daň v %</w:t>
            </w:r>
          </w:p>
        </w:tc>
      </w:tr>
      <w:tr w:rsidR="004F7044" w:rsidTr="00D232D1">
        <w:trPr>
          <w:trHeight w:val="240"/>
        </w:trPr>
        <w:tc>
          <w:tcPr>
            <w:tcW w:w="3472"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134"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992"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709"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d</w:t>
            </w:r>
          </w:p>
        </w:tc>
        <w:tc>
          <w:tcPr>
            <w:tcW w:w="109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e</w:t>
            </w:r>
          </w:p>
        </w:tc>
        <w:tc>
          <w:tcPr>
            <w:tcW w:w="848"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f</w:t>
            </w:r>
          </w:p>
        </w:tc>
        <w:tc>
          <w:tcPr>
            <w:tcW w:w="650"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g</w:t>
            </w:r>
          </w:p>
        </w:tc>
      </w:tr>
      <w:tr w:rsidR="004F7044" w:rsidTr="00D232D1">
        <w:trPr>
          <w:trHeight w:val="540"/>
        </w:trPr>
        <w:tc>
          <w:tcPr>
            <w:tcW w:w="3472"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Výsledok hospodárenia pred  zdan</w:t>
            </w:r>
            <w:r>
              <w:rPr>
                <w:rFonts w:ascii="Arial" w:hAnsi="Arial" w:cs="Arial"/>
                <w:b/>
                <w:bCs/>
                <w:sz w:val="18"/>
                <w:szCs w:val="18"/>
              </w:rPr>
              <w:t>e</w:t>
            </w:r>
            <w:r>
              <w:rPr>
                <w:rFonts w:ascii="Arial" w:hAnsi="Arial" w:cs="Arial"/>
                <w:b/>
                <w:bCs/>
                <w:sz w:val="18"/>
                <w:szCs w:val="18"/>
              </w:rPr>
              <w:t>ním, z toho:</w:t>
            </w:r>
          </w:p>
        </w:tc>
        <w:tc>
          <w:tcPr>
            <w:tcW w:w="1134" w:type="dxa"/>
            <w:tcBorders>
              <w:top w:val="nil"/>
              <w:left w:val="nil"/>
              <w:bottom w:val="nil"/>
              <w:right w:val="nil"/>
            </w:tcBorders>
            <w:shd w:val="clear" w:color="auto" w:fill="auto"/>
            <w:noWrap/>
            <w:vAlign w:val="bottom"/>
            <w:hideMark/>
          </w:tcPr>
          <w:p w:rsidR="004F7044" w:rsidRDefault="00D232D1">
            <w:pPr>
              <w:jc w:val="right"/>
              <w:rPr>
                <w:rFonts w:ascii="Arial" w:hAnsi="Arial" w:cs="Arial"/>
                <w:b/>
                <w:bCs/>
                <w:sz w:val="18"/>
                <w:szCs w:val="18"/>
              </w:rPr>
            </w:pPr>
            <w:r>
              <w:rPr>
                <w:rFonts w:ascii="Arial" w:hAnsi="Arial" w:cs="Arial"/>
                <w:b/>
                <w:bCs/>
                <w:sz w:val="18"/>
                <w:szCs w:val="18"/>
              </w:rPr>
              <w:t>452 574</w:t>
            </w:r>
          </w:p>
        </w:tc>
        <w:tc>
          <w:tcPr>
            <w:tcW w:w="992" w:type="dxa"/>
            <w:tcBorders>
              <w:top w:val="nil"/>
              <w:left w:val="nil"/>
              <w:bottom w:val="nil"/>
              <w:right w:val="nil"/>
            </w:tcBorders>
            <w:shd w:val="clear" w:color="auto" w:fill="auto"/>
            <w:noWrap/>
            <w:vAlign w:val="bottom"/>
          </w:tcPr>
          <w:p w:rsidR="004F7044" w:rsidRDefault="004F7044">
            <w:pPr>
              <w:jc w:val="center"/>
              <w:rPr>
                <w:rFonts w:ascii="Arial" w:hAnsi="Arial" w:cs="Arial"/>
                <w:sz w:val="18"/>
                <w:szCs w:val="18"/>
              </w:rPr>
            </w:pPr>
          </w:p>
        </w:tc>
        <w:tc>
          <w:tcPr>
            <w:tcW w:w="709" w:type="dxa"/>
            <w:tcBorders>
              <w:top w:val="nil"/>
              <w:left w:val="nil"/>
              <w:bottom w:val="nil"/>
              <w:right w:val="nil"/>
            </w:tcBorders>
            <w:shd w:val="clear" w:color="auto" w:fill="auto"/>
            <w:noWrap/>
            <w:vAlign w:val="bottom"/>
            <w:hideMark/>
          </w:tcPr>
          <w:p w:rsidR="004F7044" w:rsidRDefault="00D232D1">
            <w:pPr>
              <w:jc w:val="center"/>
              <w:rPr>
                <w:rFonts w:ascii="Arial" w:hAnsi="Arial" w:cs="Arial"/>
                <w:sz w:val="18"/>
                <w:szCs w:val="18"/>
              </w:rPr>
            </w:pPr>
            <w:r>
              <w:rPr>
                <w:rFonts w:ascii="Arial" w:hAnsi="Arial" w:cs="Arial"/>
                <w:sz w:val="18"/>
                <w:szCs w:val="18"/>
              </w:rPr>
              <w:t>22</w:t>
            </w:r>
          </w:p>
        </w:tc>
        <w:tc>
          <w:tcPr>
            <w:tcW w:w="1096" w:type="dxa"/>
            <w:tcBorders>
              <w:top w:val="nil"/>
              <w:left w:val="nil"/>
              <w:bottom w:val="nil"/>
              <w:right w:val="nil"/>
            </w:tcBorders>
            <w:shd w:val="clear" w:color="auto" w:fill="auto"/>
            <w:noWrap/>
            <w:vAlign w:val="bottom"/>
            <w:hideMark/>
          </w:tcPr>
          <w:p w:rsidR="004F7044" w:rsidRDefault="00154B59">
            <w:pPr>
              <w:jc w:val="right"/>
              <w:rPr>
                <w:rFonts w:ascii="Arial" w:hAnsi="Arial" w:cs="Arial"/>
                <w:b/>
                <w:bCs/>
                <w:sz w:val="18"/>
                <w:szCs w:val="18"/>
              </w:rPr>
            </w:pPr>
            <w:r>
              <w:rPr>
                <w:rFonts w:ascii="Arial" w:hAnsi="Arial" w:cs="Arial"/>
                <w:b/>
                <w:bCs/>
                <w:sz w:val="18"/>
                <w:szCs w:val="18"/>
              </w:rPr>
              <w:t>496 938</w:t>
            </w:r>
          </w:p>
        </w:tc>
        <w:tc>
          <w:tcPr>
            <w:tcW w:w="848"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650"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r>
      <w:tr w:rsidR="004F7044" w:rsidTr="00D232D1">
        <w:trPr>
          <w:trHeight w:val="240"/>
        </w:trPr>
        <w:tc>
          <w:tcPr>
            <w:tcW w:w="347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 xml:space="preserve">teoretická daň </w:t>
            </w:r>
          </w:p>
        </w:tc>
        <w:tc>
          <w:tcPr>
            <w:tcW w:w="1134"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4F7044" w:rsidRDefault="00D232D1">
            <w:pPr>
              <w:jc w:val="right"/>
              <w:rPr>
                <w:rFonts w:ascii="Arial" w:hAnsi="Arial" w:cs="Arial"/>
                <w:sz w:val="18"/>
                <w:szCs w:val="18"/>
              </w:rPr>
            </w:pPr>
            <w:r>
              <w:rPr>
                <w:rFonts w:ascii="Arial" w:hAnsi="Arial" w:cs="Arial"/>
                <w:sz w:val="18"/>
                <w:szCs w:val="18"/>
              </w:rPr>
              <w:t>99 566</w:t>
            </w:r>
          </w:p>
        </w:tc>
        <w:tc>
          <w:tcPr>
            <w:tcW w:w="709" w:type="dxa"/>
            <w:tcBorders>
              <w:top w:val="nil"/>
              <w:left w:val="nil"/>
              <w:bottom w:val="nil"/>
              <w:right w:val="nil"/>
            </w:tcBorders>
            <w:shd w:val="clear" w:color="auto" w:fill="auto"/>
            <w:noWrap/>
            <w:vAlign w:val="bottom"/>
            <w:hideMark/>
          </w:tcPr>
          <w:p w:rsidR="004F7044" w:rsidRDefault="00D232D1" w:rsidP="00D232D1">
            <w:pPr>
              <w:jc w:val="center"/>
              <w:rPr>
                <w:rFonts w:ascii="Arial" w:hAnsi="Arial" w:cs="Arial"/>
                <w:sz w:val="18"/>
                <w:szCs w:val="18"/>
              </w:rPr>
            </w:pPr>
            <w:r>
              <w:rPr>
                <w:rFonts w:ascii="Arial" w:hAnsi="Arial" w:cs="Arial"/>
                <w:sz w:val="18"/>
                <w:szCs w:val="18"/>
              </w:rPr>
              <w:t>22</w:t>
            </w:r>
          </w:p>
        </w:tc>
        <w:tc>
          <w:tcPr>
            <w:tcW w:w="1096"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848" w:type="dxa"/>
            <w:tcBorders>
              <w:top w:val="nil"/>
              <w:left w:val="nil"/>
              <w:bottom w:val="nil"/>
              <w:right w:val="nil"/>
            </w:tcBorders>
            <w:shd w:val="clear" w:color="auto" w:fill="auto"/>
            <w:noWrap/>
            <w:vAlign w:val="bottom"/>
            <w:hideMark/>
          </w:tcPr>
          <w:p w:rsidR="004F7044" w:rsidRDefault="00154B59">
            <w:pPr>
              <w:jc w:val="right"/>
              <w:rPr>
                <w:rFonts w:ascii="Arial" w:hAnsi="Arial" w:cs="Arial"/>
                <w:sz w:val="18"/>
                <w:szCs w:val="18"/>
              </w:rPr>
            </w:pPr>
            <w:r>
              <w:rPr>
                <w:rFonts w:ascii="Arial" w:hAnsi="Arial" w:cs="Arial"/>
                <w:sz w:val="18"/>
                <w:szCs w:val="18"/>
              </w:rPr>
              <w:t>114 296</w:t>
            </w:r>
          </w:p>
        </w:tc>
        <w:tc>
          <w:tcPr>
            <w:tcW w:w="650" w:type="dxa"/>
            <w:tcBorders>
              <w:top w:val="nil"/>
              <w:left w:val="nil"/>
              <w:bottom w:val="nil"/>
              <w:right w:val="nil"/>
            </w:tcBorders>
            <w:shd w:val="clear" w:color="auto" w:fill="auto"/>
            <w:noWrap/>
            <w:vAlign w:val="bottom"/>
            <w:hideMark/>
          </w:tcPr>
          <w:p w:rsidR="004F7044" w:rsidRDefault="00A06757">
            <w:pPr>
              <w:jc w:val="right"/>
              <w:rPr>
                <w:rFonts w:ascii="Arial" w:hAnsi="Arial" w:cs="Arial"/>
                <w:sz w:val="18"/>
                <w:szCs w:val="18"/>
              </w:rPr>
            </w:pPr>
            <w:r>
              <w:rPr>
                <w:rFonts w:ascii="Arial" w:hAnsi="Arial" w:cs="Arial"/>
                <w:sz w:val="18"/>
                <w:szCs w:val="18"/>
              </w:rPr>
              <w:t>23</w:t>
            </w:r>
          </w:p>
        </w:tc>
      </w:tr>
      <w:tr w:rsidR="004F7044" w:rsidTr="00D232D1">
        <w:trPr>
          <w:trHeight w:val="240"/>
        </w:trPr>
        <w:tc>
          <w:tcPr>
            <w:tcW w:w="347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Daňovo neuznané náklady</w:t>
            </w:r>
          </w:p>
        </w:tc>
        <w:tc>
          <w:tcPr>
            <w:tcW w:w="1134" w:type="dxa"/>
            <w:tcBorders>
              <w:top w:val="nil"/>
              <w:left w:val="nil"/>
              <w:bottom w:val="nil"/>
              <w:right w:val="nil"/>
            </w:tcBorders>
            <w:shd w:val="clear" w:color="auto" w:fill="auto"/>
            <w:vAlign w:val="bottom"/>
            <w:hideMark/>
          </w:tcPr>
          <w:p w:rsidR="004F7044" w:rsidRDefault="00D232D1">
            <w:pPr>
              <w:jc w:val="right"/>
              <w:rPr>
                <w:rFonts w:ascii="Arial" w:hAnsi="Arial" w:cs="Arial"/>
                <w:sz w:val="18"/>
                <w:szCs w:val="18"/>
              </w:rPr>
            </w:pPr>
            <w:r>
              <w:rPr>
                <w:rFonts w:ascii="Arial" w:hAnsi="Arial" w:cs="Arial"/>
                <w:sz w:val="18"/>
                <w:szCs w:val="18"/>
              </w:rPr>
              <w:t>89 906</w:t>
            </w:r>
          </w:p>
        </w:tc>
        <w:tc>
          <w:tcPr>
            <w:tcW w:w="992" w:type="dxa"/>
            <w:tcBorders>
              <w:top w:val="nil"/>
              <w:left w:val="nil"/>
              <w:bottom w:val="nil"/>
              <w:right w:val="nil"/>
            </w:tcBorders>
            <w:shd w:val="clear" w:color="auto" w:fill="auto"/>
            <w:noWrap/>
            <w:vAlign w:val="bottom"/>
            <w:hideMark/>
          </w:tcPr>
          <w:p w:rsidR="004F7044" w:rsidRDefault="00D232D1">
            <w:pPr>
              <w:jc w:val="right"/>
              <w:rPr>
                <w:rFonts w:ascii="Arial" w:hAnsi="Arial" w:cs="Arial"/>
                <w:sz w:val="18"/>
                <w:szCs w:val="18"/>
              </w:rPr>
            </w:pPr>
            <w:r>
              <w:rPr>
                <w:rFonts w:ascii="Arial" w:hAnsi="Arial" w:cs="Arial"/>
                <w:sz w:val="18"/>
                <w:szCs w:val="18"/>
              </w:rPr>
              <w:t>19 779</w:t>
            </w:r>
          </w:p>
        </w:tc>
        <w:tc>
          <w:tcPr>
            <w:tcW w:w="709" w:type="dxa"/>
            <w:tcBorders>
              <w:top w:val="nil"/>
              <w:left w:val="nil"/>
              <w:bottom w:val="nil"/>
              <w:right w:val="nil"/>
            </w:tcBorders>
            <w:shd w:val="clear" w:color="auto" w:fill="auto"/>
            <w:noWrap/>
            <w:vAlign w:val="bottom"/>
            <w:hideMark/>
          </w:tcPr>
          <w:p w:rsidR="004F7044" w:rsidRDefault="00D232D1" w:rsidP="00D232D1">
            <w:pPr>
              <w:jc w:val="center"/>
              <w:rPr>
                <w:rFonts w:ascii="Arial" w:hAnsi="Arial" w:cs="Arial"/>
                <w:sz w:val="18"/>
                <w:szCs w:val="18"/>
              </w:rPr>
            </w:pPr>
            <w:r>
              <w:rPr>
                <w:rFonts w:ascii="Arial" w:hAnsi="Arial" w:cs="Arial"/>
                <w:sz w:val="18"/>
                <w:szCs w:val="18"/>
              </w:rPr>
              <w:t>22</w:t>
            </w:r>
          </w:p>
        </w:tc>
        <w:tc>
          <w:tcPr>
            <w:tcW w:w="1096" w:type="dxa"/>
            <w:tcBorders>
              <w:top w:val="nil"/>
              <w:left w:val="nil"/>
              <w:bottom w:val="nil"/>
              <w:right w:val="nil"/>
            </w:tcBorders>
            <w:shd w:val="clear" w:color="auto" w:fill="auto"/>
            <w:vAlign w:val="bottom"/>
            <w:hideMark/>
          </w:tcPr>
          <w:p w:rsidR="004F7044" w:rsidRDefault="00A06757">
            <w:pPr>
              <w:jc w:val="right"/>
              <w:rPr>
                <w:rFonts w:ascii="Arial" w:hAnsi="Arial" w:cs="Arial"/>
                <w:sz w:val="18"/>
                <w:szCs w:val="18"/>
              </w:rPr>
            </w:pPr>
            <w:r>
              <w:rPr>
                <w:rFonts w:ascii="Arial" w:hAnsi="Arial" w:cs="Arial"/>
                <w:sz w:val="18"/>
                <w:szCs w:val="18"/>
              </w:rPr>
              <w:t>6 530</w:t>
            </w:r>
          </w:p>
        </w:tc>
        <w:tc>
          <w:tcPr>
            <w:tcW w:w="848" w:type="dxa"/>
            <w:tcBorders>
              <w:top w:val="nil"/>
              <w:left w:val="nil"/>
              <w:bottom w:val="nil"/>
              <w:right w:val="nil"/>
            </w:tcBorders>
            <w:shd w:val="clear" w:color="auto" w:fill="auto"/>
            <w:noWrap/>
            <w:vAlign w:val="bottom"/>
            <w:hideMark/>
          </w:tcPr>
          <w:p w:rsidR="004F7044" w:rsidRDefault="00A06757">
            <w:pPr>
              <w:jc w:val="right"/>
              <w:rPr>
                <w:rFonts w:ascii="Arial" w:hAnsi="Arial" w:cs="Arial"/>
                <w:sz w:val="18"/>
                <w:szCs w:val="18"/>
              </w:rPr>
            </w:pPr>
            <w:r>
              <w:rPr>
                <w:rFonts w:ascii="Arial" w:hAnsi="Arial" w:cs="Arial"/>
                <w:sz w:val="18"/>
                <w:szCs w:val="18"/>
              </w:rPr>
              <w:t>1 502</w:t>
            </w:r>
          </w:p>
        </w:tc>
        <w:tc>
          <w:tcPr>
            <w:tcW w:w="650" w:type="dxa"/>
            <w:tcBorders>
              <w:top w:val="nil"/>
              <w:left w:val="nil"/>
              <w:bottom w:val="nil"/>
              <w:right w:val="nil"/>
            </w:tcBorders>
            <w:shd w:val="clear" w:color="auto" w:fill="auto"/>
            <w:noWrap/>
            <w:vAlign w:val="bottom"/>
            <w:hideMark/>
          </w:tcPr>
          <w:p w:rsidR="004F7044" w:rsidRDefault="00A06757">
            <w:pPr>
              <w:jc w:val="right"/>
              <w:rPr>
                <w:rFonts w:ascii="Arial" w:hAnsi="Arial" w:cs="Arial"/>
                <w:sz w:val="18"/>
                <w:szCs w:val="18"/>
              </w:rPr>
            </w:pPr>
            <w:r>
              <w:rPr>
                <w:rFonts w:ascii="Arial" w:hAnsi="Arial" w:cs="Arial"/>
                <w:sz w:val="18"/>
                <w:szCs w:val="18"/>
              </w:rPr>
              <w:t>23</w:t>
            </w:r>
          </w:p>
        </w:tc>
      </w:tr>
      <w:tr w:rsidR="004F7044" w:rsidTr="00D232D1">
        <w:trPr>
          <w:trHeight w:val="240"/>
        </w:trPr>
        <w:tc>
          <w:tcPr>
            <w:tcW w:w="347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Výnosy nepodliehajúce dani</w:t>
            </w:r>
          </w:p>
        </w:tc>
        <w:tc>
          <w:tcPr>
            <w:tcW w:w="1134" w:type="dxa"/>
            <w:tcBorders>
              <w:top w:val="nil"/>
              <w:left w:val="nil"/>
              <w:bottom w:val="nil"/>
              <w:right w:val="nil"/>
            </w:tcBorders>
            <w:shd w:val="clear" w:color="auto" w:fill="auto"/>
            <w:vAlign w:val="bottom"/>
            <w:hideMark/>
          </w:tcPr>
          <w:p w:rsidR="004F7044" w:rsidRDefault="00D232D1">
            <w:pPr>
              <w:jc w:val="right"/>
              <w:rPr>
                <w:rFonts w:ascii="Arial" w:hAnsi="Arial" w:cs="Arial"/>
                <w:sz w:val="18"/>
                <w:szCs w:val="18"/>
              </w:rPr>
            </w:pPr>
            <w:r>
              <w:rPr>
                <w:rFonts w:ascii="Arial" w:hAnsi="Arial" w:cs="Arial"/>
                <w:sz w:val="18"/>
                <w:szCs w:val="18"/>
              </w:rPr>
              <w:t>-20</w:t>
            </w:r>
          </w:p>
        </w:tc>
        <w:tc>
          <w:tcPr>
            <w:tcW w:w="992" w:type="dxa"/>
            <w:tcBorders>
              <w:top w:val="nil"/>
              <w:left w:val="nil"/>
              <w:bottom w:val="nil"/>
              <w:right w:val="nil"/>
            </w:tcBorders>
            <w:shd w:val="clear" w:color="auto" w:fill="auto"/>
            <w:noWrap/>
            <w:vAlign w:val="bottom"/>
            <w:hideMark/>
          </w:tcPr>
          <w:p w:rsidR="004F7044" w:rsidRDefault="00D232D1">
            <w:pPr>
              <w:jc w:val="right"/>
              <w:rPr>
                <w:rFonts w:ascii="Arial" w:hAnsi="Arial" w:cs="Arial"/>
                <w:sz w:val="18"/>
                <w:szCs w:val="18"/>
              </w:rPr>
            </w:pPr>
            <w:r>
              <w:rPr>
                <w:rFonts w:ascii="Arial" w:hAnsi="Arial" w:cs="Arial"/>
                <w:sz w:val="18"/>
                <w:szCs w:val="18"/>
              </w:rPr>
              <w:t>-4</w:t>
            </w:r>
          </w:p>
        </w:tc>
        <w:tc>
          <w:tcPr>
            <w:tcW w:w="709" w:type="dxa"/>
            <w:tcBorders>
              <w:top w:val="nil"/>
              <w:left w:val="nil"/>
              <w:bottom w:val="nil"/>
              <w:right w:val="nil"/>
            </w:tcBorders>
            <w:shd w:val="clear" w:color="auto" w:fill="auto"/>
            <w:noWrap/>
            <w:vAlign w:val="bottom"/>
            <w:hideMark/>
          </w:tcPr>
          <w:p w:rsidR="004F7044" w:rsidRDefault="00D232D1" w:rsidP="00D232D1">
            <w:pPr>
              <w:jc w:val="center"/>
              <w:rPr>
                <w:rFonts w:ascii="Arial" w:hAnsi="Arial" w:cs="Arial"/>
                <w:sz w:val="18"/>
                <w:szCs w:val="18"/>
              </w:rPr>
            </w:pPr>
            <w:r>
              <w:rPr>
                <w:rFonts w:ascii="Arial" w:hAnsi="Arial" w:cs="Arial"/>
                <w:sz w:val="18"/>
                <w:szCs w:val="18"/>
              </w:rPr>
              <w:t>22</w:t>
            </w:r>
          </w:p>
        </w:tc>
        <w:tc>
          <w:tcPr>
            <w:tcW w:w="1096" w:type="dxa"/>
            <w:tcBorders>
              <w:top w:val="nil"/>
              <w:left w:val="nil"/>
              <w:bottom w:val="nil"/>
              <w:right w:val="nil"/>
            </w:tcBorders>
            <w:shd w:val="clear" w:color="auto" w:fill="auto"/>
            <w:vAlign w:val="bottom"/>
            <w:hideMark/>
          </w:tcPr>
          <w:p w:rsidR="004F7044" w:rsidRDefault="00A06757">
            <w:pPr>
              <w:jc w:val="right"/>
              <w:rPr>
                <w:rFonts w:ascii="Arial" w:hAnsi="Arial" w:cs="Arial"/>
                <w:sz w:val="18"/>
                <w:szCs w:val="18"/>
              </w:rPr>
            </w:pPr>
            <w:r>
              <w:rPr>
                <w:rFonts w:ascii="Arial" w:hAnsi="Arial" w:cs="Arial"/>
                <w:sz w:val="18"/>
                <w:szCs w:val="18"/>
              </w:rPr>
              <w:t>-1 624</w:t>
            </w:r>
          </w:p>
        </w:tc>
        <w:tc>
          <w:tcPr>
            <w:tcW w:w="848" w:type="dxa"/>
            <w:tcBorders>
              <w:top w:val="nil"/>
              <w:left w:val="nil"/>
              <w:bottom w:val="nil"/>
              <w:right w:val="nil"/>
            </w:tcBorders>
            <w:shd w:val="clear" w:color="auto" w:fill="auto"/>
            <w:noWrap/>
            <w:vAlign w:val="bottom"/>
            <w:hideMark/>
          </w:tcPr>
          <w:p w:rsidR="004F7044" w:rsidRDefault="00A06757">
            <w:pPr>
              <w:jc w:val="right"/>
              <w:rPr>
                <w:rFonts w:ascii="Arial" w:hAnsi="Arial" w:cs="Arial"/>
                <w:sz w:val="18"/>
                <w:szCs w:val="18"/>
              </w:rPr>
            </w:pPr>
            <w:r>
              <w:rPr>
                <w:rFonts w:ascii="Arial" w:hAnsi="Arial" w:cs="Arial"/>
                <w:sz w:val="18"/>
                <w:szCs w:val="18"/>
              </w:rPr>
              <w:t>-374</w:t>
            </w:r>
          </w:p>
        </w:tc>
        <w:tc>
          <w:tcPr>
            <w:tcW w:w="650" w:type="dxa"/>
            <w:tcBorders>
              <w:top w:val="nil"/>
              <w:left w:val="nil"/>
              <w:bottom w:val="nil"/>
              <w:right w:val="nil"/>
            </w:tcBorders>
            <w:shd w:val="clear" w:color="auto" w:fill="auto"/>
            <w:noWrap/>
            <w:vAlign w:val="bottom"/>
            <w:hideMark/>
          </w:tcPr>
          <w:p w:rsidR="004F7044" w:rsidRDefault="00A06757">
            <w:pPr>
              <w:jc w:val="right"/>
              <w:rPr>
                <w:rFonts w:ascii="Arial" w:hAnsi="Arial" w:cs="Arial"/>
                <w:sz w:val="18"/>
                <w:szCs w:val="18"/>
              </w:rPr>
            </w:pPr>
            <w:r>
              <w:rPr>
                <w:rFonts w:ascii="Arial" w:hAnsi="Arial" w:cs="Arial"/>
                <w:sz w:val="18"/>
                <w:szCs w:val="18"/>
              </w:rPr>
              <w:t>23</w:t>
            </w:r>
          </w:p>
        </w:tc>
      </w:tr>
      <w:tr w:rsidR="004F7044" w:rsidTr="00D232D1">
        <w:trPr>
          <w:trHeight w:val="240"/>
        </w:trPr>
        <w:tc>
          <w:tcPr>
            <w:tcW w:w="347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Vplyv nevykázanej odloženej daňovej pohľadávky</w:t>
            </w:r>
          </w:p>
        </w:tc>
        <w:tc>
          <w:tcPr>
            <w:tcW w:w="113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70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848"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650"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r>
      <w:tr w:rsidR="004F7044" w:rsidTr="00D232D1">
        <w:trPr>
          <w:trHeight w:val="240"/>
        </w:trPr>
        <w:tc>
          <w:tcPr>
            <w:tcW w:w="347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Umorenie daňovej straty</w:t>
            </w:r>
          </w:p>
        </w:tc>
        <w:tc>
          <w:tcPr>
            <w:tcW w:w="113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70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848"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650"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r>
      <w:tr w:rsidR="004F7044" w:rsidTr="00D232D1">
        <w:trPr>
          <w:trHeight w:val="240"/>
        </w:trPr>
        <w:tc>
          <w:tcPr>
            <w:tcW w:w="347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Zmena sadzby dane</w:t>
            </w:r>
          </w:p>
        </w:tc>
        <w:tc>
          <w:tcPr>
            <w:tcW w:w="113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70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848"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650"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r>
      <w:tr w:rsidR="004F7044" w:rsidTr="00D232D1">
        <w:trPr>
          <w:trHeight w:val="240"/>
        </w:trPr>
        <w:tc>
          <w:tcPr>
            <w:tcW w:w="347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Iné</w:t>
            </w:r>
          </w:p>
        </w:tc>
        <w:tc>
          <w:tcPr>
            <w:tcW w:w="113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70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848"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650"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r>
      <w:tr w:rsidR="004F7044" w:rsidTr="00D232D1">
        <w:trPr>
          <w:trHeight w:val="255"/>
        </w:trPr>
        <w:tc>
          <w:tcPr>
            <w:tcW w:w="3472"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Spolu</w:t>
            </w:r>
          </w:p>
        </w:tc>
        <w:tc>
          <w:tcPr>
            <w:tcW w:w="1134" w:type="dxa"/>
            <w:tcBorders>
              <w:top w:val="single" w:sz="4" w:space="0" w:color="auto"/>
              <w:left w:val="nil"/>
              <w:bottom w:val="double" w:sz="6" w:space="0" w:color="auto"/>
              <w:right w:val="nil"/>
            </w:tcBorders>
            <w:shd w:val="clear" w:color="auto" w:fill="auto"/>
            <w:noWrap/>
            <w:vAlign w:val="bottom"/>
            <w:hideMark/>
          </w:tcPr>
          <w:p w:rsidR="004F7044" w:rsidRDefault="004F7044" w:rsidP="00D232D1">
            <w:pPr>
              <w:ind w:firstLine="174"/>
              <w:rPr>
                <w:rFonts w:ascii="Arial" w:hAnsi="Arial" w:cs="Arial"/>
                <w:b/>
                <w:bCs/>
                <w:sz w:val="18"/>
                <w:szCs w:val="18"/>
              </w:rPr>
            </w:pPr>
            <w:r>
              <w:rPr>
                <w:rFonts w:ascii="Arial" w:hAnsi="Arial" w:cs="Arial"/>
                <w:b/>
                <w:bCs/>
                <w:sz w:val="18"/>
                <w:szCs w:val="18"/>
              </w:rPr>
              <w:t> </w:t>
            </w:r>
            <w:r w:rsidR="00D232D1">
              <w:rPr>
                <w:rFonts w:ascii="Arial" w:hAnsi="Arial" w:cs="Arial"/>
                <w:b/>
                <w:bCs/>
                <w:sz w:val="18"/>
                <w:szCs w:val="18"/>
              </w:rPr>
              <w:t xml:space="preserve">  542 </w:t>
            </w:r>
            <w:r w:rsidR="005D01BF">
              <w:rPr>
                <w:rFonts w:ascii="Arial" w:hAnsi="Arial" w:cs="Arial"/>
                <w:b/>
                <w:bCs/>
                <w:sz w:val="18"/>
                <w:szCs w:val="18"/>
              </w:rPr>
              <w:t>460</w:t>
            </w:r>
          </w:p>
        </w:tc>
        <w:tc>
          <w:tcPr>
            <w:tcW w:w="992" w:type="dxa"/>
            <w:tcBorders>
              <w:top w:val="single" w:sz="4" w:space="0" w:color="auto"/>
              <w:left w:val="nil"/>
              <w:bottom w:val="double" w:sz="6" w:space="0" w:color="auto"/>
              <w:right w:val="nil"/>
            </w:tcBorders>
            <w:shd w:val="clear" w:color="auto" w:fill="auto"/>
            <w:noWrap/>
            <w:vAlign w:val="bottom"/>
            <w:hideMark/>
          </w:tcPr>
          <w:p w:rsidR="004F7044" w:rsidRDefault="00182D44">
            <w:pPr>
              <w:jc w:val="right"/>
              <w:rPr>
                <w:rFonts w:ascii="Arial" w:hAnsi="Arial" w:cs="Arial"/>
                <w:b/>
                <w:bCs/>
                <w:sz w:val="18"/>
                <w:szCs w:val="18"/>
              </w:rPr>
            </w:pPr>
            <w:r>
              <w:rPr>
                <w:rFonts w:ascii="Arial" w:hAnsi="Arial" w:cs="Arial"/>
                <w:b/>
                <w:bCs/>
                <w:sz w:val="18"/>
                <w:szCs w:val="18"/>
              </w:rPr>
              <w:t>119 341</w:t>
            </w:r>
          </w:p>
        </w:tc>
        <w:tc>
          <w:tcPr>
            <w:tcW w:w="709" w:type="dxa"/>
            <w:tcBorders>
              <w:top w:val="single" w:sz="4" w:space="0" w:color="auto"/>
              <w:left w:val="nil"/>
              <w:bottom w:val="double" w:sz="6" w:space="0" w:color="auto"/>
              <w:right w:val="nil"/>
            </w:tcBorders>
            <w:shd w:val="clear" w:color="auto" w:fill="auto"/>
            <w:noWrap/>
            <w:vAlign w:val="bottom"/>
            <w:hideMark/>
          </w:tcPr>
          <w:p w:rsidR="004F7044" w:rsidRDefault="00D232D1" w:rsidP="00D232D1">
            <w:pPr>
              <w:jc w:val="center"/>
              <w:rPr>
                <w:rFonts w:ascii="Arial" w:hAnsi="Arial" w:cs="Arial"/>
                <w:sz w:val="18"/>
                <w:szCs w:val="18"/>
              </w:rPr>
            </w:pPr>
            <w:r>
              <w:rPr>
                <w:rFonts w:ascii="Arial" w:hAnsi="Arial" w:cs="Arial"/>
                <w:sz w:val="18"/>
                <w:szCs w:val="18"/>
              </w:rPr>
              <w:t>22</w:t>
            </w:r>
          </w:p>
        </w:tc>
        <w:tc>
          <w:tcPr>
            <w:tcW w:w="1096" w:type="dxa"/>
            <w:tcBorders>
              <w:top w:val="single" w:sz="4" w:space="0" w:color="auto"/>
              <w:left w:val="nil"/>
              <w:bottom w:val="double" w:sz="6" w:space="0" w:color="auto"/>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 </w:t>
            </w:r>
            <w:r w:rsidR="00A06757">
              <w:rPr>
                <w:rFonts w:ascii="Arial" w:hAnsi="Arial" w:cs="Arial"/>
                <w:b/>
                <w:bCs/>
                <w:sz w:val="18"/>
                <w:szCs w:val="18"/>
              </w:rPr>
              <w:t xml:space="preserve">     501 844</w:t>
            </w:r>
          </w:p>
        </w:tc>
        <w:tc>
          <w:tcPr>
            <w:tcW w:w="848" w:type="dxa"/>
            <w:tcBorders>
              <w:top w:val="single" w:sz="4" w:space="0" w:color="auto"/>
              <w:left w:val="nil"/>
              <w:bottom w:val="double" w:sz="6" w:space="0" w:color="auto"/>
              <w:right w:val="nil"/>
            </w:tcBorders>
            <w:shd w:val="clear" w:color="auto" w:fill="auto"/>
            <w:noWrap/>
            <w:vAlign w:val="bottom"/>
            <w:hideMark/>
          </w:tcPr>
          <w:p w:rsidR="004F7044" w:rsidRDefault="00A06757">
            <w:pPr>
              <w:jc w:val="right"/>
              <w:rPr>
                <w:rFonts w:ascii="Arial" w:hAnsi="Arial" w:cs="Arial"/>
                <w:b/>
                <w:bCs/>
                <w:sz w:val="18"/>
                <w:szCs w:val="18"/>
              </w:rPr>
            </w:pPr>
            <w:r>
              <w:rPr>
                <w:rFonts w:ascii="Arial" w:hAnsi="Arial" w:cs="Arial"/>
                <w:b/>
                <w:bCs/>
                <w:sz w:val="18"/>
                <w:szCs w:val="18"/>
              </w:rPr>
              <w:t>115 424</w:t>
            </w:r>
          </w:p>
        </w:tc>
        <w:tc>
          <w:tcPr>
            <w:tcW w:w="650" w:type="dxa"/>
            <w:tcBorders>
              <w:top w:val="single" w:sz="4" w:space="0" w:color="auto"/>
              <w:left w:val="nil"/>
              <w:bottom w:val="double" w:sz="6" w:space="0" w:color="auto"/>
              <w:right w:val="nil"/>
            </w:tcBorders>
            <w:shd w:val="clear" w:color="auto" w:fill="auto"/>
            <w:noWrap/>
            <w:vAlign w:val="bottom"/>
            <w:hideMark/>
          </w:tcPr>
          <w:p w:rsidR="004F7044" w:rsidRDefault="00A06757">
            <w:pPr>
              <w:jc w:val="right"/>
              <w:rPr>
                <w:rFonts w:ascii="Arial" w:hAnsi="Arial" w:cs="Arial"/>
                <w:b/>
                <w:bCs/>
                <w:sz w:val="18"/>
                <w:szCs w:val="18"/>
              </w:rPr>
            </w:pPr>
            <w:r>
              <w:rPr>
                <w:rFonts w:ascii="Arial" w:hAnsi="Arial" w:cs="Arial"/>
                <w:b/>
                <w:bCs/>
                <w:sz w:val="18"/>
                <w:szCs w:val="18"/>
              </w:rPr>
              <w:t>23</w:t>
            </w:r>
          </w:p>
        </w:tc>
      </w:tr>
      <w:tr w:rsidR="004F7044" w:rsidTr="00D232D1">
        <w:trPr>
          <w:trHeight w:val="255"/>
        </w:trPr>
        <w:tc>
          <w:tcPr>
            <w:tcW w:w="347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Splatná daň z príjmov</w:t>
            </w:r>
          </w:p>
        </w:tc>
        <w:tc>
          <w:tcPr>
            <w:tcW w:w="1134"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4F7044" w:rsidRDefault="009A7311">
            <w:pPr>
              <w:jc w:val="right"/>
              <w:rPr>
                <w:rFonts w:ascii="Arial" w:hAnsi="Arial" w:cs="Arial"/>
                <w:sz w:val="18"/>
                <w:szCs w:val="18"/>
              </w:rPr>
            </w:pPr>
            <w:r>
              <w:rPr>
                <w:rFonts w:ascii="Arial" w:hAnsi="Arial" w:cs="Arial"/>
                <w:sz w:val="18"/>
                <w:szCs w:val="18"/>
              </w:rPr>
              <w:t>119 341</w:t>
            </w:r>
          </w:p>
        </w:tc>
        <w:tc>
          <w:tcPr>
            <w:tcW w:w="709" w:type="dxa"/>
            <w:tcBorders>
              <w:top w:val="nil"/>
              <w:left w:val="nil"/>
              <w:bottom w:val="nil"/>
              <w:right w:val="nil"/>
            </w:tcBorders>
            <w:shd w:val="clear" w:color="auto" w:fill="auto"/>
            <w:noWrap/>
            <w:vAlign w:val="bottom"/>
            <w:hideMark/>
          </w:tcPr>
          <w:p w:rsidR="004F7044" w:rsidRDefault="0070238A" w:rsidP="0070238A">
            <w:pPr>
              <w:jc w:val="center"/>
              <w:rPr>
                <w:rFonts w:ascii="Arial" w:hAnsi="Arial" w:cs="Arial"/>
                <w:sz w:val="18"/>
                <w:szCs w:val="18"/>
              </w:rPr>
            </w:pPr>
            <w:r>
              <w:rPr>
                <w:rFonts w:ascii="Arial" w:hAnsi="Arial" w:cs="Arial"/>
                <w:sz w:val="18"/>
                <w:szCs w:val="18"/>
              </w:rPr>
              <w:t>22</w:t>
            </w:r>
          </w:p>
        </w:tc>
        <w:tc>
          <w:tcPr>
            <w:tcW w:w="1096"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848" w:type="dxa"/>
            <w:tcBorders>
              <w:top w:val="nil"/>
              <w:left w:val="nil"/>
              <w:bottom w:val="nil"/>
              <w:right w:val="nil"/>
            </w:tcBorders>
            <w:shd w:val="clear" w:color="auto" w:fill="auto"/>
            <w:noWrap/>
            <w:vAlign w:val="bottom"/>
            <w:hideMark/>
          </w:tcPr>
          <w:p w:rsidR="004F7044" w:rsidRDefault="00A06757">
            <w:pPr>
              <w:jc w:val="right"/>
              <w:rPr>
                <w:rFonts w:ascii="Arial" w:hAnsi="Arial" w:cs="Arial"/>
                <w:sz w:val="18"/>
                <w:szCs w:val="18"/>
              </w:rPr>
            </w:pPr>
            <w:r>
              <w:rPr>
                <w:rFonts w:ascii="Arial" w:hAnsi="Arial" w:cs="Arial"/>
                <w:sz w:val="18"/>
                <w:szCs w:val="18"/>
              </w:rPr>
              <w:t>115 424</w:t>
            </w:r>
          </w:p>
        </w:tc>
        <w:tc>
          <w:tcPr>
            <w:tcW w:w="650" w:type="dxa"/>
            <w:tcBorders>
              <w:top w:val="nil"/>
              <w:left w:val="nil"/>
              <w:bottom w:val="nil"/>
              <w:right w:val="nil"/>
            </w:tcBorders>
            <w:shd w:val="clear" w:color="auto" w:fill="auto"/>
            <w:noWrap/>
            <w:vAlign w:val="bottom"/>
            <w:hideMark/>
          </w:tcPr>
          <w:p w:rsidR="004F7044" w:rsidRDefault="00A06757">
            <w:pPr>
              <w:jc w:val="right"/>
              <w:rPr>
                <w:rFonts w:ascii="Arial" w:hAnsi="Arial" w:cs="Arial"/>
                <w:sz w:val="18"/>
                <w:szCs w:val="18"/>
              </w:rPr>
            </w:pPr>
            <w:r>
              <w:rPr>
                <w:rFonts w:ascii="Arial" w:hAnsi="Arial" w:cs="Arial"/>
                <w:sz w:val="18"/>
                <w:szCs w:val="18"/>
              </w:rPr>
              <w:t>23</w:t>
            </w:r>
          </w:p>
        </w:tc>
      </w:tr>
      <w:tr w:rsidR="004F7044" w:rsidTr="00D232D1">
        <w:trPr>
          <w:trHeight w:val="240"/>
        </w:trPr>
        <w:tc>
          <w:tcPr>
            <w:tcW w:w="347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Odložená daň z príjmov</w:t>
            </w:r>
          </w:p>
        </w:tc>
        <w:tc>
          <w:tcPr>
            <w:tcW w:w="1134"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709" w:type="dxa"/>
            <w:tcBorders>
              <w:top w:val="nil"/>
              <w:left w:val="nil"/>
              <w:bottom w:val="nil"/>
              <w:right w:val="nil"/>
            </w:tcBorders>
            <w:shd w:val="clear" w:color="auto" w:fill="auto"/>
            <w:noWrap/>
            <w:vAlign w:val="bottom"/>
            <w:hideMark/>
          </w:tcPr>
          <w:p w:rsidR="004F7044" w:rsidRDefault="0070238A" w:rsidP="0070238A">
            <w:pPr>
              <w:jc w:val="center"/>
              <w:rPr>
                <w:rFonts w:ascii="Arial" w:hAnsi="Arial" w:cs="Arial"/>
                <w:sz w:val="18"/>
                <w:szCs w:val="18"/>
              </w:rPr>
            </w:pPr>
            <w:r>
              <w:rPr>
                <w:rFonts w:ascii="Arial" w:hAnsi="Arial" w:cs="Arial"/>
                <w:sz w:val="18"/>
                <w:szCs w:val="18"/>
              </w:rPr>
              <w:t>22</w:t>
            </w:r>
          </w:p>
        </w:tc>
        <w:tc>
          <w:tcPr>
            <w:tcW w:w="1096"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848"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650" w:type="dxa"/>
            <w:tcBorders>
              <w:top w:val="nil"/>
              <w:left w:val="nil"/>
              <w:bottom w:val="nil"/>
              <w:right w:val="nil"/>
            </w:tcBorders>
            <w:shd w:val="clear" w:color="auto" w:fill="auto"/>
            <w:noWrap/>
            <w:vAlign w:val="bottom"/>
            <w:hideMark/>
          </w:tcPr>
          <w:p w:rsidR="004F7044" w:rsidRDefault="00A06757">
            <w:pPr>
              <w:jc w:val="right"/>
              <w:rPr>
                <w:rFonts w:ascii="Arial" w:hAnsi="Arial" w:cs="Arial"/>
                <w:sz w:val="18"/>
                <w:szCs w:val="18"/>
              </w:rPr>
            </w:pPr>
            <w:r>
              <w:rPr>
                <w:rFonts w:ascii="Arial" w:hAnsi="Arial" w:cs="Arial"/>
                <w:sz w:val="18"/>
                <w:szCs w:val="18"/>
              </w:rPr>
              <w:t>23</w:t>
            </w:r>
          </w:p>
        </w:tc>
      </w:tr>
      <w:tr w:rsidR="004F7044" w:rsidTr="00D232D1">
        <w:trPr>
          <w:trHeight w:val="255"/>
        </w:trPr>
        <w:tc>
          <w:tcPr>
            <w:tcW w:w="3472"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 xml:space="preserve">Celková daň z príjmov </w:t>
            </w:r>
          </w:p>
        </w:tc>
        <w:tc>
          <w:tcPr>
            <w:tcW w:w="1134" w:type="dxa"/>
            <w:tcBorders>
              <w:top w:val="single" w:sz="4" w:space="0" w:color="auto"/>
              <w:left w:val="nil"/>
              <w:bottom w:val="double" w:sz="6" w:space="0" w:color="auto"/>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 </w:t>
            </w:r>
          </w:p>
        </w:tc>
        <w:tc>
          <w:tcPr>
            <w:tcW w:w="992" w:type="dxa"/>
            <w:tcBorders>
              <w:top w:val="single" w:sz="4" w:space="0" w:color="auto"/>
              <w:left w:val="nil"/>
              <w:bottom w:val="double" w:sz="6" w:space="0" w:color="auto"/>
              <w:right w:val="nil"/>
            </w:tcBorders>
            <w:shd w:val="clear" w:color="auto" w:fill="auto"/>
            <w:noWrap/>
            <w:vAlign w:val="bottom"/>
            <w:hideMark/>
          </w:tcPr>
          <w:p w:rsidR="004F7044" w:rsidRDefault="009A7311">
            <w:pPr>
              <w:jc w:val="right"/>
              <w:rPr>
                <w:rFonts w:ascii="Arial" w:hAnsi="Arial" w:cs="Arial"/>
                <w:b/>
                <w:bCs/>
                <w:sz w:val="18"/>
                <w:szCs w:val="18"/>
              </w:rPr>
            </w:pPr>
            <w:r>
              <w:rPr>
                <w:rFonts w:ascii="Arial" w:hAnsi="Arial" w:cs="Arial"/>
                <w:b/>
                <w:bCs/>
                <w:sz w:val="18"/>
                <w:szCs w:val="18"/>
              </w:rPr>
              <w:t>119 341</w:t>
            </w:r>
          </w:p>
        </w:tc>
        <w:tc>
          <w:tcPr>
            <w:tcW w:w="709" w:type="dxa"/>
            <w:tcBorders>
              <w:top w:val="single" w:sz="4" w:space="0" w:color="auto"/>
              <w:left w:val="nil"/>
              <w:bottom w:val="double" w:sz="6" w:space="0" w:color="auto"/>
              <w:right w:val="nil"/>
            </w:tcBorders>
            <w:shd w:val="clear" w:color="auto" w:fill="auto"/>
            <w:noWrap/>
            <w:vAlign w:val="bottom"/>
            <w:hideMark/>
          </w:tcPr>
          <w:p w:rsidR="004F7044" w:rsidRDefault="0070238A" w:rsidP="0070238A">
            <w:pPr>
              <w:jc w:val="center"/>
              <w:rPr>
                <w:rFonts w:ascii="Arial" w:hAnsi="Arial" w:cs="Arial"/>
                <w:sz w:val="18"/>
                <w:szCs w:val="18"/>
              </w:rPr>
            </w:pPr>
            <w:r>
              <w:rPr>
                <w:rFonts w:ascii="Arial" w:hAnsi="Arial" w:cs="Arial"/>
                <w:sz w:val="18"/>
                <w:szCs w:val="18"/>
              </w:rPr>
              <w:t>22</w:t>
            </w:r>
          </w:p>
        </w:tc>
        <w:tc>
          <w:tcPr>
            <w:tcW w:w="1096" w:type="dxa"/>
            <w:tcBorders>
              <w:top w:val="single" w:sz="4" w:space="0" w:color="auto"/>
              <w:left w:val="nil"/>
              <w:bottom w:val="double" w:sz="6" w:space="0" w:color="auto"/>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 </w:t>
            </w:r>
          </w:p>
        </w:tc>
        <w:tc>
          <w:tcPr>
            <w:tcW w:w="848" w:type="dxa"/>
            <w:tcBorders>
              <w:top w:val="single" w:sz="4" w:space="0" w:color="auto"/>
              <w:left w:val="nil"/>
              <w:bottom w:val="double" w:sz="6" w:space="0" w:color="auto"/>
              <w:right w:val="nil"/>
            </w:tcBorders>
            <w:shd w:val="clear" w:color="auto" w:fill="auto"/>
            <w:noWrap/>
            <w:vAlign w:val="bottom"/>
            <w:hideMark/>
          </w:tcPr>
          <w:p w:rsidR="004F7044" w:rsidRDefault="0004066D">
            <w:pPr>
              <w:jc w:val="right"/>
              <w:rPr>
                <w:rFonts w:ascii="Arial" w:hAnsi="Arial" w:cs="Arial"/>
                <w:b/>
                <w:bCs/>
                <w:sz w:val="18"/>
                <w:szCs w:val="18"/>
              </w:rPr>
            </w:pPr>
            <w:r>
              <w:rPr>
                <w:rFonts w:ascii="Arial" w:hAnsi="Arial" w:cs="Arial"/>
                <w:b/>
                <w:bCs/>
                <w:sz w:val="18"/>
                <w:szCs w:val="18"/>
              </w:rPr>
              <w:t>115 424</w:t>
            </w:r>
          </w:p>
        </w:tc>
        <w:tc>
          <w:tcPr>
            <w:tcW w:w="650" w:type="dxa"/>
            <w:tcBorders>
              <w:top w:val="single" w:sz="4" w:space="0" w:color="auto"/>
              <w:left w:val="nil"/>
              <w:bottom w:val="double" w:sz="6" w:space="0" w:color="auto"/>
              <w:right w:val="nil"/>
            </w:tcBorders>
            <w:shd w:val="clear" w:color="auto" w:fill="auto"/>
            <w:noWrap/>
            <w:vAlign w:val="bottom"/>
            <w:hideMark/>
          </w:tcPr>
          <w:p w:rsidR="004F7044" w:rsidRDefault="0004066D">
            <w:pPr>
              <w:jc w:val="right"/>
              <w:rPr>
                <w:rFonts w:ascii="Arial" w:hAnsi="Arial" w:cs="Arial"/>
                <w:b/>
                <w:bCs/>
                <w:sz w:val="18"/>
                <w:szCs w:val="18"/>
              </w:rPr>
            </w:pPr>
            <w:r>
              <w:rPr>
                <w:rFonts w:ascii="Arial" w:hAnsi="Arial" w:cs="Arial"/>
                <w:b/>
                <w:bCs/>
                <w:sz w:val="18"/>
                <w:szCs w:val="18"/>
              </w:rPr>
              <w:t>23</w:t>
            </w:r>
          </w:p>
        </w:tc>
      </w:tr>
    </w:tbl>
    <w:p w:rsidR="00D34F84" w:rsidRPr="00CE19D0" w:rsidRDefault="00D34F84" w:rsidP="00BD42A1">
      <w:pPr>
        <w:pStyle w:val="odstavec"/>
      </w:pPr>
    </w:p>
    <w:bookmarkEnd w:id="97"/>
    <w:p w:rsidR="005250B9" w:rsidRDefault="005250B9">
      <w:pPr>
        <w:rPr>
          <w:rFonts w:ascii="Helv" w:hAnsi="Helv" w:cs="Helv"/>
          <w:bCs/>
          <w:iCs/>
          <w:sz w:val="20"/>
          <w:szCs w:val="20"/>
        </w:rPr>
      </w:pPr>
      <w:r>
        <w:br w:type="page"/>
      </w:r>
    </w:p>
    <w:p w:rsidR="00E27543" w:rsidRPr="00CE19D0" w:rsidRDefault="00E27543" w:rsidP="00BD42A1">
      <w:pPr>
        <w:pStyle w:val="body"/>
      </w:pPr>
    </w:p>
    <w:p w:rsidR="002A6B50" w:rsidRPr="00CE19D0" w:rsidRDefault="00316173" w:rsidP="00FB6F88">
      <w:pPr>
        <w:pStyle w:val="Nadpis1"/>
        <w:keepNext w:val="0"/>
        <w:suppressAutoHyphens/>
        <w:rPr>
          <w:rFonts w:ascii="Arial" w:hAnsi="Arial"/>
        </w:rPr>
      </w:pPr>
      <w:r w:rsidRPr="00CE19D0">
        <w:rPr>
          <w:rFonts w:ascii="Arial" w:hAnsi="Arial"/>
        </w:rPr>
        <w:t>ÚDAJE NA PODSÚVAHOVÝCH ÚČTOCH</w:t>
      </w:r>
    </w:p>
    <w:p w:rsidR="004F7044" w:rsidRDefault="00C3688A" w:rsidP="00BD42A1">
      <w:pPr>
        <w:pStyle w:val="odstavec"/>
        <w:rPr>
          <w:lang w:val="en-US"/>
        </w:rPr>
      </w:pPr>
      <w:bookmarkStart w:id="99" w:name="FWT_balance_sheet_items"/>
      <w:proofErr w:type="spellStart"/>
      <w:r>
        <w:rPr>
          <w:lang w:val="en-US"/>
        </w:rPr>
        <w:t>Spoločnosť</w:t>
      </w:r>
      <w:proofErr w:type="spellEnd"/>
      <w:r>
        <w:rPr>
          <w:lang w:val="en-US"/>
        </w:rPr>
        <w:t xml:space="preserve"> </w:t>
      </w:r>
      <w:proofErr w:type="spellStart"/>
      <w:r>
        <w:rPr>
          <w:lang w:val="en-US"/>
        </w:rPr>
        <w:t>na</w:t>
      </w:r>
      <w:proofErr w:type="spellEnd"/>
      <w:r>
        <w:rPr>
          <w:lang w:val="en-US"/>
        </w:rPr>
        <w:t xml:space="preserve"> </w:t>
      </w:r>
      <w:proofErr w:type="spellStart"/>
      <w:r>
        <w:rPr>
          <w:lang w:val="en-US"/>
        </w:rPr>
        <w:t>podsúvahových</w:t>
      </w:r>
      <w:proofErr w:type="spellEnd"/>
      <w:r>
        <w:rPr>
          <w:lang w:val="en-US"/>
        </w:rPr>
        <w:t xml:space="preserve"> </w:t>
      </w:r>
      <w:proofErr w:type="spellStart"/>
      <w:r>
        <w:rPr>
          <w:lang w:val="en-US"/>
        </w:rPr>
        <w:t>položkách</w:t>
      </w:r>
      <w:proofErr w:type="spellEnd"/>
      <w:r>
        <w:rPr>
          <w:lang w:val="en-US"/>
        </w:rPr>
        <w:t xml:space="preserve"> </w:t>
      </w:r>
      <w:proofErr w:type="spellStart"/>
      <w:r>
        <w:rPr>
          <w:lang w:val="en-US"/>
        </w:rPr>
        <w:t>neúčtuje</w:t>
      </w:r>
      <w:proofErr w:type="spellEnd"/>
    </w:p>
    <w:p w:rsidR="00C3688A" w:rsidRPr="00CE19D0" w:rsidRDefault="00C3688A" w:rsidP="00BD42A1">
      <w:pPr>
        <w:pStyle w:val="odstavec"/>
      </w:pPr>
    </w:p>
    <w:bookmarkEnd w:id="99"/>
    <w:p w:rsidR="002A6B50" w:rsidRPr="00CE19D0" w:rsidRDefault="00316173" w:rsidP="00FB6F88">
      <w:pPr>
        <w:pStyle w:val="Nadpis1"/>
        <w:keepNext w:val="0"/>
        <w:suppressAutoHyphens/>
        <w:rPr>
          <w:rFonts w:ascii="Arial" w:hAnsi="Arial"/>
        </w:rPr>
      </w:pPr>
      <w:r w:rsidRPr="00CE19D0">
        <w:rPr>
          <w:rFonts w:ascii="Arial" w:hAnsi="Arial"/>
        </w:rPr>
        <w:t>INÉ AKTÍVA A</w:t>
      </w:r>
      <w:r w:rsidR="004504CB" w:rsidRPr="00CE19D0">
        <w:rPr>
          <w:rFonts w:ascii="Arial" w:hAnsi="Arial"/>
        </w:rPr>
        <w:t> </w:t>
      </w:r>
      <w:r w:rsidRPr="00CE19D0">
        <w:rPr>
          <w:rFonts w:ascii="Arial" w:hAnsi="Arial"/>
        </w:rPr>
        <w:t>PASÍVA</w:t>
      </w:r>
    </w:p>
    <w:p w:rsidR="000E6B8A" w:rsidRPr="00CE19D0" w:rsidRDefault="00C244D9" w:rsidP="0022181B">
      <w:pPr>
        <w:pStyle w:val="Nadpis2"/>
        <w:numPr>
          <w:ilvl w:val="0"/>
          <w:numId w:val="0"/>
        </w:numPr>
        <w:ind w:left="425"/>
      </w:pPr>
      <w:r w:rsidRPr="00CE19D0">
        <w:t>Informácie o podmienených záväzkoch</w:t>
      </w:r>
      <w:r w:rsidR="00DF433B" w:rsidRPr="00CE19D0">
        <w:t xml:space="preserve"> a</w:t>
      </w:r>
      <w:r w:rsidR="002E6712" w:rsidRPr="00CE19D0">
        <w:t> </w:t>
      </w:r>
      <w:r w:rsidR="00DF433B" w:rsidRPr="00CE19D0">
        <w:t>majetku</w:t>
      </w:r>
      <w:r w:rsidR="002E6712" w:rsidRPr="00CE19D0">
        <w:t>:</w:t>
      </w:r>
    </w:p>
    <w:p w:rsidR="004F7044" w:rsidRPr="00CE19D0" w:rsidRDefault="00C3688A" w:rsidP="00BD42A1">
      <w:pPr>
        <w:pStyle w:val="odstavec"/>
      </w:pPr>
      <w:bookmarkStart w:id="100" w:name="FWT_contingent_liabilities_1"/>
      <w:r>
        <w:t xml:space="preserve">Spoločnosť nemá žiadne podmienené záväzky, ktoré sa nesledujú v bežnom účtovníctve a neuvádzajú sa v súvahe. Nemá tiež </w:t>
      </w:r>
      <w:proofErr w:type="spellStart"/>
      <w:r>
        <w:t>žiadné</w:t>
      </w:r>
      <w:proofErr w:type="spellEnd"/>
      <w:r>
        <w:t xml:space="preserve"> súdne alebo iné spory, z ktorých by jej vyplýval podmienený majetok, ktorý nie je evidovaný v účtovníctve spoločnosti v roku 2014.</w:t>
      </w:r>
    </w:p>
    <w:tbl>
      <w:tblPr>
        <w:tblW w:w="0" w:type="auto"/>
        <w:tblInd w:w="426" w:type="dxa"/>
        <w:tblLayout w:type="fixed"/>
        <w:tblCellMar>
          <w:left w:w="70" w:type="dxa"/>
          <w:right w:w="70" w:type="dxa"/>
        </w:tblCellMar>
        <w:tblLook w:val="04A0" w:firstRow="1" w:lastRow="0" w:firstColumn="1" w:lastColumn="0" w:noHBand="0" w:noVBand="1"/>
      </w:tblPr>
      <w:tblGrid>
        <w:gridCol w:w="4048"/>
        <w:gridCol w:w="5192"/>
      </w:tblGrid>
      <w:tr w:rsidR="004F7044" w:rsidTr="004F7044">
        <w:trPr>
          <w:trHeight w:val="240"/>
        </w:trPr>
        <w:tc>
          <w:tcPr>
            <w:tcW w:w="4048"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p>
        </w:tc>
        <w:tc>
          <w:tcPr>
            <w:tcW w:w="5192"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p>
        </w:tc>
      </w:tr>
    </w:tbl>
    <w:bookmarkEnd w:id="100"/>
    <w:p w:rsidR="002A6B50" w:rsidRPr="00CE19D0" w:rsidRDefault="00316173" w:rsidP="00A13FEF">
      <w:pPr>
        <w:pStyle w:val="Nadpis1"/>
        <w:keepNext w:val="0"/>
        <w:suppressAutoHyphens/>
        <w:spacing w:before="0" w:after="0"/>
        <w:rPr>
          <w:rFonts w:ascii="Arial" w:hAnsi="Arial"/>
        </w:rPr>
      </w:pPr>
      <w:r w:rsidRPr="00CE19D0">
        <w:rPr>
          <w:rFonts w:ascii="Arial" w:hAnsi="Arial"/>
        </w:rPr>
        <w:t>PRÍJM</w:t>
      </w:r>
      <w:r w:rsidR="000C1658" w:rsidRPr="00CE19D0">
        <w:rPr>
          <w:rFonts w:ascii="Arial" w:hAnsi="Arial"/>
        </w:rPr>
        <w:t>Y</w:t>
      </w:r>
      <w:r w:rsidRPr="00CE19D0">
        <w:rPr>
          <w:rFonts w:ascii="Arial" w:hAnsi="Arial"/>
        </w:rPr>
        <w:t xml:space="preserve"> A</w:t>
      </w:r>
      <w:r w:rsidR="004504CB" w:rsidRPr="00CE19D0">
        <w:rPr>
          <w:rFonts w:ascii="Arial" w:hAnsi="Arial"/>
        </w:rPr>
        <w:t> </w:t>
      </w:r>
      <w:r w:rsidRPr="00CE19D0">
        <w:rPr>
          <w:rFonts w:ascii="Arial" w:hAnsi="Arial"/>
        </w:rPr>
        <w:t>VÝHOD</w:t>
      </w:r>
      <w:r w:rsidR="000C1658" w:rsidRPr="00CE19D0">
        <w:rPr>
          <w:rFonts w:ascii="Arial" w:hAnsi="Arial"/>
        </w:rPr>
        <w:t>Y</w:t>
      </w:r>
      <w:r w:rsidRPr="00CE19D0">
        <w:rPr>
          <w:rFonts w:ascii="Arial" w:hAnsi="Arial"/>
        </w:rPr>
        <w:t xml:space="preserve"> ČLENOV ŠTATUTÁRNYCH, DOZORNÝCH A</w:t>
      </w:r>
      <w:r w:rsidR="004504CB" w:rsidRPr="00CE19D0">
        <w:rPr>
          <w:rFonts w:ascii="Arial" w:hAnsi="Arial"/>
        </w:rPr>
        <w:t> </w:t>
      </w:r>
      <w:r w:rsidRPr="00CE19D0">
        <w:rPr>
          <w:rFonts w:ascii="Arial" w:hAnsi="Arial"/>
        </w:rPr>
        <w:t xml:space="preserve">INÝCH </w:t>
      </w:r>
      <w:r w:rsidR="006F7C7C" w:rsidRPr="00CE19D0">
        <w:rPr>
          <w:rFonts w:ascii="Arial" w:hAnsi="Arial"/>
        </w:rPr>
        <w:t>O</w:t>
      </w:r>
      <w:r w:rsidRPr="00CE19D0">
        <w:rPr>
          <w:rFonts w:ascii="Arial" w:hAnsi="Arial"/>
        </w:rPr>
        <w:t>RGÁNOV SPOLOČNOSTI</w:t>
      </w:r>
    </w:p>
    <w:p w:rsidR="00400E5E" w:rsidRDefault="00400E5E" w:rsidP="00BD42A1">
      <w:pPr>
        <w:pStyle w:val="odstavec"/>
      </w:pPr>
      <w:bookmarkStart w:id="101" w:name="FWT_remuneration"/>
    </w:p>
    <w:p w:rsidR="00D33479" w:rsidRDefault="00400E5E" w:rsidP="00BD42A1">
      <w:pPr>
        <w:pStyle w:val="odstavec"/>
      </w:pPr>
      <w:r>
        <w:t xml:space="preserve">Členovia štatutárnych orgánov Spoločnosti za ich činnosť pre Spoločnosť v sledovanom účtovnom období nemali žiadne príjmy a ani žiadne výhody, vyplývajúce z ich činnosti. Takisto hrubé príjmy dozorných orgánov Spoločnosti. </w:t>
      </w:r>
    </w:p>
    <w:p w:rsidR="00D33479" w:rsidRDefault="00D33479" w:rsidP="00BD42A1">
      <w:pPr>
        <w:pStyle w:val="odstavec"/>
      </w:pPr>
    </w:p>
    <w:p w:rsidR="004F7044" w:rsidRPr="00CE19D0" w:rsidRDefault="004F7044" w:rsidP="00BD42A1">
      <w:pPr>
        <w:pStyle w:val="odstavec"/>
      </w:pPr>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976"/>
        <w:gridCol w:w="2156"/>
        <w:gridCol w:w="1124"/>
        <w:gridCol w:w="1221"/>
        <w:gridCol w:w="1314"/>
        <w:gridCol w:w="1089"/>
      </w:tblGrid>
      <w:tr w:rsidR="004F7044" w:rsidTr="004F7044">
        <w:trPr>
          <w:trHeight w:val="435"/>
        </w:trPr>
        <w:tc>
          <w:tcPr>
            <w:tcW w:w="1976" w:type="dxa"/>
            <w:tcBorders>
              <w:top w:val="nil"/>
              <w:left w:val="nil"/>
              <w:bottom w:val="nil"/>
              <w:right w:val="nil"/>
            </w:tcBorders>
            <w:shd w:val="clear" w:color="auto" w:fill="auto"/>
            <w:noWrap/>
            <w:vAlign w:val="center"/>
            <w:hideMark/>
          </w:tcPr>
          <w:p w:rsidR="004F7044" w:rsidRDefault="004F7044">
            <w:pPr>
              <w:rPr>
                <w:rFonts w:ascii="Arial" w:hAnsi="Arial" w:cs="Arial"/>
                <w:b/>
                <w:bCs/>
                <w:sz w:val="18"/>
                <w:szCs w:val="18"/>
              </w:rPr>
            </w:pPr>
            <w:bookmarkStart w:id="102" w:name="RANGE!B4:G21"/>
            <w:bookmarkEnd w:id="102"/>
          </w:p>
        </w:tc>
        <w:tc>
          <w:tcPr>
            <w:tcW w:w="21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124" w:type="dxa"/>
            <w:tcBorders>
              <w:top w:val="nil"/>
              <w:left w:val="nil"/>
              <w:bottom w:val="nil"/>
              <w:right w:val="nil"/>
            </w:tcBorders>
            <w:shd w:val="clear" w:color="auto" w:fill="auto"/>
            <w:vAlign w:val="center"/>
            <w:hideMark/>
          </w:tcPr>
          <w:p w:rsidR="004F7044" w:rsidRDefault="004F7044">
            <w:pPr>
              <w:rPr>
                <w:rFonts w:ascii="Arial" w:hAnsi="Arial" w:cs="Arial"/>
                <w:b/>
                <w:bCs/>
                <w:sz w:val="18"/>
                <w:szCs w:val="18"/>
              </w:rPr>
            </w:pPr>
          </w:p>
        </w:tc>
        <w:tc>
          <w:tcPr>
            <w:tcW w:w="3624" w:type="dxa"/>
            <w:gridSpan w:val="3"/>
            <w:tcBorders>
              <w:top w:val="nil"/>
              <w:left w:val="nil"/>
              <w:bottom w:val="nil"/>
              <w:right w:val="nil"/>
            </w:tcBorders>
            <w:shd w:val="clear" w:color="auto" w:fill="auto"/>
            <w:vAlign w:val="center"/>
            <w:hideMark/>
          </w:tcPr>
          <w:p w:rsidR="004F7044" w:rsidRDefault="004F7044">
            <w:pPr>
              <w:jc w:val="center"/>
              <w:rPr>
                <w:rFonts w:ascii="Arial" w:hAnsi="Arial" w:cs="Arial"/>
                <w:b/>
                <w:bCs/>
                <w:sz w:val="18"/>
                <w:szCs w:val="18"/>
              </w:rPr>
            </w:pPr>
            <w:r>
              <w:rPr>
                <w:rFonts w:ascii="Arial" w:hAnsi="Arial" w:cs="Arial"/>
                <w:b/>
                <w:bCs/>
                <w:sz w:val="18"/>
                <w:szCs w:val="18"/>
              </w:rPr>
              <w:t>Hodnota  príjmu, výhody súčasných členov orgánov</w:t>
            </w:r>
          </w:p>
        </w:tc>
      </w:tr>
      <w:tr w:rsidR="004F7044" w:rsidTr="004F7044">
        <w:trPr>
          <w:trHeight w:val="480"/>
        </w:trPr>
        <w:tc>
          <w:tcPr>
            <w:tcW w:w="1976" w:type="dxa"/>
            <w:tcBorders>
              <w:top w:val="nil"/>
              <w:left w:val="nil"/>
              <w:bottom w:val="nil"/>
              <w:right w:val="nil"/>
            </w:tcBorders>
            <w:shd w:val="clear" w:color="auto" w:fill="auto"/>
            <w:noWrap/>
            <w:vAlign w:val="center"/>
            <w:hideMark/>
          </w:tcPr>
          <w:p w:rsidR="004F7044" w:rsidRDefault="004F7044">
            <w:pPr>
              <w:rPr>
                <w:rFonts w:ascii="Arial" w:hAnsi="Arial" w:cs="Arial"/>
                <w:b/>
                <w:bCs/>
                <w:sz w:val="18"/>
                <w:szCs w:val="18"/>
              </w:rPr>
            </w:pPr>
          </w:p>
        </w:tc>
        <w:tc>
          <w:tcPr>
            <w:tcW w:w="21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124"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221" w:type="dxa"/>
            <w:tcBorders>
              <w:top w:val="nil"/>
              <w:left w:val="nil"/>
              <w:bottom w:val="nil"/>
              <w:right w:val="nil"/>
            </w:tcBorders>
            <w:shd w:val="clear" w:color="auto" w:fill="auto"/>
            <w:vAlign w:val="center"/>
            <w:hideMark/>
          </w:tcPr>
          <w:p w:rsidR="004F7044" w:rsidRDefault="004F7044">
            <w:pPr>
              <w:rPr>
                <w:rFonts w:ascii="Arial" w:hAnsi="Arial" w:cs="Arial"/>
                <w:b/>
                <w:bCs/>
                <w:sz w:val="18"/>
                <w:szCs w:val="18"/>
              </w:rPr>
            </w:pPr>
            <w:r>
              <w:rPr>
                <w:rFonts w:ascii="Arial" w:hAnsi="Arial" w:cs="Arial"/>
                <w:b/>
                <w:bCs/>
                <w:sz w:val="18"/>
                <w:szCs w:val="18"/>
              </w:rPr>
              <w:t>štatutárnych</w:t>
            </w:r>
          </w:p>
        </w:tc>
        <w:tc>
          <w:tcPr>
            <w:tcW w:w="1314" w:type="dxa"/>
            <w:tcBorders>
              <w:top w:val="nil"/>
              <w:left w:val="nil"/>
              <w:bottom w:val="nil"/>
              <w:right w:val="nil"/>
            </w:tcBorders>
            <w:shd w:val="clear" w:color="auto" w:fill="auto"/>
            <w:vAlign w:val="center"/>
            <w:hideMark/>
          </w:tcPr>
          <w:p w:rsidR="004F7044" w:rsidRDefault="004F7044">
            <w:pPr>
              <w:rPr>
                <w:rFonts w:ascii="Arial" w:hAnsi="Arial" w:cs="Arial"/>
                <w:b/>
                <w:bCs/>
                <w:sz w:val="18"/>
                <w:szCs w:val="18"/>
              </w:rPr>
            </w:pPr>
            <w:r>
              <w:rPr>
                <w:rFonts w:ascii="Arial" w:hAnsi="Arial" w:cs="Arial"/>
                <w:b/>
                <w:bCs/>
                <w:sz w:val="18"/>
                <w:szCs w:val="18"/>
              </w:rPr>
              <w:t>dozorných</w:t>
            </w:r>
          </w:p>
        </w:tc>
        <w:tc>
          <w:tcPr>
            <w:tcW w:w="1089" w:type="dxa"/>
            <w:tcBorders>
              <w:top w:val="nil"/>
              <w:left w:val="nil"/>
              <w:bottom w:val="nil"/>
              <w:right w:val="nil"/>
            </w:tcBorders>
            <w:shd w:val="clear" w:color="auto" w:fill="auto"/>
            <w:vAlign w:val="center"/>
            <w:hideMark/>
          </w:tcPr>
          <w:p w:rsidR="004F7044" w:rsidRDefault="004F7044">
            <w:pPr>
              <w:rPr>
                <w:rFonts w:ascii="Arial" w:hAnsi="Arial" w:cs="Arial"/>
                <w:b/>
                <w:bCs/>
                <w:sz w:val="18"/>
                <w:szCs w:val="18"/>
              </w:rPr>
            </w:pPr>
            <w:r>
              <w:rPr>
                <w:rFonts w:ascii="Arial" w:hAnsi="Arial" w:cs="Arial"/>
                <w:b/>
                <w:bCs/>
                <w:sz w:val="18"/>
                <w:szCs w:val="18"/>
              </w:rPr>
              <w:t>iných</w:t>
            </w:r>
          </w:p>
        </w:tc>
      </w:tr>
      <w:tr w:rsidR="004F7044" w:rsidTr="004F7044">
        <w:trPr>
          <w:trHeight w:val="240"/>
        </w:trPr>
        <w:tc>
          <w:tcPr>
            <w:tcW w:w="197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Druh príjmu, výhody</w:t>
            </w:r>
          </w:p>
        </w:tc>
        <w:tc>
          <w:tcPr>
            <w:tcW w:w="21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124"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3624" w:type="dxa"/>
            <w:gridSpan w:val="3"/>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Časť 1 - 2014</w:t>
            </w:r>
          </w:p>
        </w:tc>
      </w:tr>
      <w:tr w:rsidR="004F7044" w:rsidTr="004F7044">
        <w:trPr>
          <w:trHeight w:val="240"/>
        </w:trPr>
        <w:tc>
          <w:tcPr>
            <w:tcW w:w="197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a</w:t>
            </w:r>
          </w:p>
        </w:tc>
        <w:tc>
          <w:tcPr>
            <w:tcW w:w="215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 </w:t>
            </w:r>
          </w:p>
        </w:tc>
        <w:tc>
          <w:tcPr>
            <w:tcW w:w="1124" w:type="dxa"/>
            <w:tcBorders>
              <w:top w:val="nil"/>
              <w:left w:val="nil"/>
              <w:bottom w:val="single" w:sz="4" w:space="0" w:color="auto"/>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 </w:t>
            </w:r>
          </w:p>
        </w:tc>
        <w:tc>
          <w:tcPr>
            <w:tcW w:w="3624" w:type="dxa"/>
            <w:gridSpan w:val="3"/>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Časť 2 - 2013</w:t>
            </w:r>
          </w:p>
        </w:tc>
      </w:tr>
      <w:tr w:rsidR="004F7044" w:rsidTr="004F7044">
        <w:trPr>
          <w:trHeight w:val="240"/>
        </w:trPr>
        <w:tc>
          <w:tcPr>
            <w:tcW w:w="5256" w:type="dxa"/>
            <w:gridSpan w:val="3"/>
            <w:tcBorders>
              <w:top w:val="single" w:sz="4" w:space="0" w:color="auto"/>
              <w:left w:val="nil"/>
              <w:bottom w:val="nil"/>
              <w:right w:val="nil"/>
            </w:tcBorders>
            <w:shd w:val="clear" w:color="auto" w:fill="auto"/>
            <w:noWrap/>
            <w:vAlign w:val="center"/>
            <w:hideMark/>
          </w:tcPr>
          <w:p w:rsidR="004F7044" w:rsidRDefault="004F7044">
            <w:pPr>
              <w:rPr>
                <w:rFonts w:ascii="Arial" w:hAnsi="Arial" w:cs="Arial"/>
                <w:sz w:val="18"/>
                <w:szCs w:val="18"/>
              </w:rPr>
            </w:pPr>
            <w:r>
              <w:rPr>
                <w:rFonts w:ascii="Arial" w:hAnsi="Arial" w:cs="Arial"/>
                <w:sz w:val="18"/>
                <w:szCs w:val="18"/>
              </w:rPr>
              <w:t>Peňažné príjmy</w:t>
            </w: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256"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256"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r>
              <w:rPr>
                <w:rFonts w:ascii="Arial" w:hAnsi="Arial" w:cs="Arial"/>
                <w:sz w:val="18"/>
                <w:szCs w:val="18"/>
              </w:rPr>
              <w:t>Nepeňažné príjmy</w:t>
            </w: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256"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256"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r>
              <w:rPr>
                <w:rFonts w:ascii="Arial" w:hAnsi="Arial" w:cs="Arial"/>
                <w:sz w:val="18"/>
                <w:szCs w:val="18"/>
              </w:rPr>
              <w:t>Peňažné  preddavky</w:t>
            </w: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256"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256"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r>
              <w:rPr>
                <w:rFonts w:ascii="Arial" w:hAnsi="Arial" w:cs="Arial"/>
                <w:sz w:val="18"/>
                <w:szCs w:val="18"/>
              </w:rPr>
              <w:t>Nepeňažné preddavky</w:t>
            </w: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256"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256"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r>
              <w:rPr>
                <w:rFonts w:ascii="Arial" w:hAnsi="Arial" w:cs="Arial"/>
                <w:sz w:val="18"/>
                <w:szCs w:val="18"/>
              </w:rPr>
              <w:t>Poskytnuté úvery</w:t>
            </w: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256"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256"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r>
              <w:rPr>
                <w:rFonts w:ascii="Arial" w:hAnsi="Arial" w:cs="Arial"/>
                <w:sz w:val="18"/>
                <w:szCs w:val="18"/>
              </w:rPr>
              <w:t>Poskytnuté záruky</w:t>
            </w: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256"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256"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r>
              <w:rPr>
                <w:rFonts w:ascii="Arial" w:hAnsi="Arial" w:cs="Arial"/>
                <w:sz w:val="18"/>
                <w:szCs w:val="18"/>
              </w:rPr>
              <w:t>Iné</w:t>
            </w: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256" w:type="dxa"/>
            <w:gridSpan w:val="3"/>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bl>
    <w:p w:rsidR="00FB6913" w:rsidRPr="00CE19D0" w:rsidRDefault="00FB6913" w:rsidP="00BD42A1">
      <w:pPr>
        <w:pStyle w:val="odstavec"/>
      </w:pPr>
    </w:p>
    <w:bookmarkEnd w:id="101"/>
    <w:p w:rsidR="0033510A" w:rsidRPr="00CE19D0" w:rsidRDefault="0033510A" w:rsidP="0033510A"/>
    <w:p w:rsidR="00A13FEF" w:rsidRPr="00CE19D0" w:rsidRDefault="00A13FEF" w:rsidP="00BD42A1">
      <w:pPr>
        <w:pStyle w:val="body"/>
      </w:pPr>
    </w:p>
    <w:p w:rsidR="002A6B50" w:rsidRPr="00CE19D0" w:rsidRDefault="00316173" w:rsidP="00FB6F88">
      <w:pPr>
        <w:pStyle w:val="Nadpis1"/>
        <w:keepNext w:val="0"/>
        <w:suppressAutoHyphens/>
        <w:rPr>
          <w:rFonts w:ascii="Arial" w:hAnsi="Arial"/>
        </w:rPr>
      </w:pPr>
      <w:r w:rsidRPr="00CE19D0">
        <w:rPr>
          <w:rFonts w:ascii="Arial" w:hAnsi="Arial"/>
        </w:rPr>
        <w:t>EKONOMICKÉ VZŤAHY SPOLOČNOSTI A</w:t>
      </w:r>
      <w:r w:rsidR="004504CB" w:rsidRPr="00CE19D0">
        <w:rPr>
          <w:rFonts w:ascii="Arial" w:hAnsi="Arial"/>
        </w:rPr>
        <w:t> </w:t>
      </w:r>
      <w:r w:rsidRPr="00CE19D0">
        <w:rPr>
          <w:rFonts w:ascii="Arial" w:hAnsi="Arial"/>
        </w:rPr>
        <w:t>SPRIAZNENÝCH OSÔB</w:t>
      </w:r>
    </w:p>
    <w:p w:rsidR="00A96BB7" w:rsidRDefault="00D33479" w:rsidP="00BD42A1">
      <w:pPr>
        <w:pStyle w:val="odstavec"/>
      </w:pPr>
      <w:r>
        <w:t xml:space="preserve">Medzi spriaznené osoby patria akcionári, členovia predstavenstva, sesterské spoločnosti a spoločnosti, v ktorých podiel na základom imaní presahuje 20 % (dcérske a pridružené spoločnosti a spoločné podniky). </w:t>
      </w:r>
    </w:p>
    <w:p w:rsidR="00D33479" w:rsidRDefault="00D33479" w:rsidP="00BD42A1">
      <w:pPr>
        <w:pStyle w:val="odstavec"/>
      </w:pPr>
    </w:p>
    <w:p w:rsidR="00666E3B" w:rsidRDefault="00666E3B" w:rsidP="00BD42A1">
      <w:pPr>
        <w:pStyle w:val="odstavec"/>
      </w:pPr>
      <w:r>
        <w:t xml:space="preserve">Obchody medzi týmito osobami a Spoločnosťou sa uskutočňujú za </w:t>
      </w:r>
      <w:proofErr w:type="spellStart"/>
      <w:r>
        <w:t>obvýklých</w:t>
      </w:r>
      <w:proofErr w:type="spellEnd"/>
      <w:r>
        <w:t xml:space="preserve"> podmienok a za obvyklé ceny. O obchodoch so spriaznenými osobami rozhoduje predstavenstvo.</w:t>
      </w:r>
    </w:p>
    <w:p w:rsidR="00666E3B" w:rsidRDefault="00666E3B" w:rsidP="00BD42A1">
      <w:pPr>
        <w:pStyle w:val="odstavec"/>
      </w:pPr>
    </w:p>
    <w:p w:rsidR="00F27694" w:rsidRDefault="00F27694" w:rsidP="00BD42A1">
      <w:pPr>
        <w:pStyle w:val="odstavec"/>
      </w:pPr>
    </w:p>
    <w:p w:rsidR="00F27694" w:rsidRDefault="00F27694" w:rsidP="00BD42A1">
      <w:pPr>
        <w:pStyle w:val="odstavec"/>
      </w:pPr>
    </w:p>
    <w:p w:rsidR="00F27694" w:rsidRDefault="00F27694" w:rsidP="00BD42A1">
      <w:pPr>
        <w:pStyle w:val="odstavec"/>
      </w:pPr>
    </w:p>
    <w:p w:rsidR="00F27694" w:rsidRDefault="00F27694" w:rsidP="00BD42A1">
      <w:pPr>
        <w:pStyle w:val="odstavec"/>
      </w:pPr>
    </w:p>
    <w:p w:rsidR="00F27694" w:rsidRDefault="00F27694" w:rsidP="00BD42A1">
      <w:pPr>
        <w:pStyle w:val="odstavec"/>
      </w:pPr>
    </w:p>
    <w:p w:rsidR="00F27694" w:rsidRPr="00CE19D0" w:rsidRDefault="00F27694" w:rsidP="00BD42A1">
      <w:pPr>
        <w:pStyle w:val="odstavec"/>
      </w:pPr>
    </w:p>
    <w:p w:rsidR="003104E8" w:rsidRPr="00CE19D0" w:rsidRDefault="003104E8" w:rsidP="00BD42A1">
      <w:pPr>
        <w:pStyle w:val="odstavec"/>
      </w:pPr>
      <w:r w:rsidRPr="00CE19D0">
        <w:lastRenderedPageBreak/>
        <w:t xml:space="preserve">Transakcie so spriaznenými osobami </w:t>
      </w:r>
      <w:r w:rsidRPr="00CE19D0">
        <w:rPr>
          <w:color w:val="000000" w:themeColor="text1"/>
        </w:rPr>
        <w:t xml:space="preserve">(okrem materskej spoločnosti a dcérskych spoločností) sú </w:t>
      </w:r>
      <w:r w:rsidRPr="00CE19D0">
        <w:t>uvedené v nasledujúcej tabuľke:</w:t>
      </w:r>
    </w:p>
    <w:p w:rsidR="004F7044" w:rsidRPr="00CE19D0" w:rsidRDefault="004F7044" w:rsidP="00BD42A1">
      <w:pPr>
        <w:pStyle w:val="odstavec"/>
      </w:pPr>
      <w:bookmarkStart w:id="103" w:name="FWT_transaction_with_RP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540"/>
        <w:gridCol w:w="1120"/>
        <w:gridCol w:w="2280"/>
        <w:gridCol w:w="2280"/>
      </w:tblGrid>
      <w:tr w:rsidR="004F7044" w:rsidTr="0033211B">
        <w:trPr>
          <w:trHeight w:val="240"/>
        </w:trPr>
        <w:tc>
          <w:tcPr>
            <w:tcW w:w="35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104" w:name="RANGE!B6:E28"/>
            <w:bookmarkEnd w:id="104"/>
          </w:p>
        </w:tc>
        <w:tc>
          <w:tcPr>
            <w:tcW w:w="1120" w:type="dxa"/>
            <w:vMerge w:val="restart"/>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Hodnotové vyjadrenie obchodu</w:t>
            </w:r>
          </w:p>
        </w:tc>
      </w:tr>
      <w:tr w:rsidR="004F7044" w:rsidTr="0033211B">
        <w:trPr>
          <w:trHeight w:val="679"/>
        </w:trPr>
        <w:tc>
          <w:tcPr>
            <w:tcW w:w="35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Spriaznená osoba</w:t>
            </w:r>
          </w:p>
        </w:tc>
        <w:tc>
          <w:tcPr>
            <w:tcW w:w="1120" w:type="dxa"/>
            <w:vMerge/>
            <w:tcBorders>
              <w:top w:val="nil"/>
              <w:left w:val="nil"/>
              <w:bottom w:val="nil"/>
              <w:right w:val="nil"/>
            </w:tcBorders>
            <w:vAlign w:val="center"/>
            <w:hideMark/>
          </w:tcPr>
          <w:p w:rsidR="004F7044" w:rsidRDefault="004F7044">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2014</w:t>
            </w:r>
          </w:p>
        </w:tc>
        <w:tc>
          <w:tcPr>
            <w:tcW w:w="228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2013</w:t>
            </w:r>
          </w:p>
        </w:tc>
      </w:tr>
      <w:tr w:rsidR="004F7044" w:rsidTr="0033211B">
        <w:trPr>
          <w:trHeight w:val="315"/>
        </w:trPr>
        <w:tc>
          <w:tcPr>
            <w:tcW w:w="3540"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d</w:t>
            </w:r>
          </w:p>
        </w:tc>
      </w:tr>
      <w:tr w:rsidR="00D77DDA" w:rsidTr="0033211B">
        <w:trPr>
          <w:trHeight w:val="240"/>
        </w:trPr>
        <w:tc>
          <w:tcPr>
            <w:tcW w:w="3540" w:type="dxa"/>
            <w:tcBorders>
              <w:top w:val="nil"/>
              <w:left w:val="nil"/>
              <w:bottom w:val="nil"/>
              <w:right w:val="nil"/>
            </w:tcBorders>
            <w:shd w:val="clear" w:color="auto" w:fill="auto"/>
            <w:vAlign w:val="bottom"/>
            <w:hideMark/>
          </w:tcPr>
          <w:p w:rsidR="00D77DDA" w:rsidRDefault="00D77DDA">
            <w:pPr>
              <w:rPr>
                <w:rFonts w:ascii="Arial" w:hAnsi="Arial" w:cs="Arial"/>
                <w:sz w:val="18"/>
                <w:szCs w:val="18"/>
              </w:rPr>
            </w:pPr>
            <w:r>
              <w:rPr>
                <w:rFonts w:ascii="Arial" w:hAnsi="Arial" w:cs="Arial"/>
                <w:sz w:val="18"/>
                <w:szCs w:val="18"/>
              </w:rPr>
              <w:t>TEPLO GGE a.s.</w:t>
            </w:r>
          </w:p>
        </w:tc>
        <w:tc>
          <w:tcPr>
            <w:tcW w:w="1120" w:type="dxa"/>
            <w:tcBorders>
              <w:top w:val="nil"/>
              <w:left w:val="nil"/>
              <w:bottom w:val="nil"/>
              <w:right w:val="nil"/>
            </w:tcBorders>
            <w:shd w:val="clear" w:color="auto" w:fill="auto"/>
            <w:vAlign w:val="bottom"/>
            <w:hideMark/>
          </w:tcPr>
          <w:p w:rsidR="00D77DDA" w:rsidRDefault="00D77DDA">
            <w:pPr>
              <w:jc w:val="center"/>
              <w:rPr>
                <w:rFonts w:ascii="Arial" w:hAnsi="Arial" w:cs="Arial"/>
                <w:sz w:val="18"/>
                <w:szCs w:val="18"/>
              </w:rPr>
            </w:pPr>
            <w:r>
              <w:rPr>
                <w:rFonts w:ascii="Arial" w:hAnsi="Arial" w:cs="Arial"/>
                <w:sz w:val="18"/>
                <w:szCs w:val="18"/>
              </w:rPr>
              <w:t>01</w:t>
            </w:r>
          </w:p>
        </w:tc>
        <w:tc>
          <w:tcPr>
            <w:tcW w:w="2280" w:type="dxa"/>
            <w:tcBorders>
              <w:top w:val="nil"/>
              <w:left w:val="nil"/>
              <w:bottom w:val="nil"/>
              <w:right w:val="nil"/>
            </w:tcBorders>
            <w:shd w:val="clear" w:color="auto" w:fill="auto"/>
            <w:vAlign w:val="bottom"/>
          </w:tcPr>
          <w:p w:rsidR="00D77DDA" w:rsidRDefault="00DD4687">
            <w:pPr>
              <w:jc w:val="right"/>
              <w:rPr>
                <w:rFonts w:ascii="Arial" w:hAnsi="Arial" w:cs="Arial"/>
                <w:sz w:val="18"/>
                <w:szCs w:val="18"/>
              </w:rPr>
            </w:pPr>
            <w:r>
              <w:rPr>
                <w:rFonts w:ascii="Arial" w:hAnsi="Arial" w:cs="Arial"/>
                <w:sz w:val="18"/>
                <w:szCs w:val="18"/>
              </w:rPr>
              <w:t>7 737</w:t>
            </w:r>
          </w:p>
        </w:tc>
        <w:tc>
          <w:tcPr>
            <w:tcW w:w="2280" w:type="dxa"/>
            <w:tcBorders>
              <w:top w:val="nil"/>
              <w:left w:val="nil"/>
              <w:bottom w:val="nil"/>
              <w:right w:val="nil"/>
            </w:tcBorders>
            <w:shd w:val="clear" w:color="auto" w:fill="auto"/>
            <w:vAlign w:val="bottom"/>
          </w:tcPr>
          <w:p w:rsidR="00D77DDA" w:rsidRDefault="00981DE9">
            <w:pPr>
              <w:jc w:val="right"/>
              <w:rPr>
                <w:rFonts w:ascii="Arial" w:hAnsi="Arial" w:cs="Arial"/>
                <w:sz w:val="18"/>
                <w:szCs w:val="18"/>
              </w:rPr>
            </w:pPr>
            <w:r>
              <w:rPr>
                <w:rFonts w:ascii="Arial" w:hAnsi="Arial" w:cs="Arial"/>
                <w:sz w:val="18"/>
                <w:szCs w:val="18"/>
              </w:rPr>
              <w:t>79 149</w:t>
            </w:r>
          </w:p>
        </w:tc>
      </w:tr>
      <w:tr w:rsidR="00D77DDA" w:rsidTr="0033211B">
        <w:trPr>
          <w:trHeight w:val="240"/>
        </w:trPr>
        <w:tc>
          <w:tcPr>
            <w:tcW w:w="3540" w:type="dxa"/>
            <w:tcBorders>
              <w:top w:val="nil"/>
              <w:left w:val="nil"/>
              <w:bottom w:val="nil"/>
              <w:right w:val="nil"/>
            </w:tcBorders>
            <w:shd w:val="clear" w:color="auto" w:fill="auto"/>
            <w:vAlign w:val="bottom"/>
            <w:hideMark/>
          </w:tcPr>
          <w:p w:rsidR="00D77DDA" w:rsidRDefault="00D77DDA">
            <w:pPr>
              <w:rPr>
                <w:rFonts w:ascii="Arial" w:hAnsi="Arial" w:cs="Arial"/>
                <w:sz w:val="18"/>
                <w:szCs w:val="18"/>
              </w:rPr>
            </w:pPr>
            <w:r>
              <w:rPr>
                <w:rFonts w:ascii="Arial" w:hAnsi="Arial" w:cs="Arial"/>
                <w:sz w:val="18"/>
                <w:szCs w:val="18"/>
              </w:rPr>
              <w:t>IFM, a.s.</w:t>
            </w:r>
          </w:p>
        </w:tc>
        <w:tc>
          <w:tcPr>
            <w:tcW w:w="1120" w:type="dxa"/>
            <w:tcBorders>
              <w:top w:val="nil"/>
              <w:left w:val="nil"/>
              <w:bottom w:val="nil"/>
              <w:right w:val="nil"/>
            </w:tcBorders>
            <w:shd w:val="clear" w:color="auto" w:fill="auto"/>
            <w:vAlign w:val="bottom"/>
            <w:hideMark/>
          </w:tcPr>
          <w:p w:rsidR="00D77DDA" w:rsidRDefault="00D77DDA">
            <w:pPr>
              <w:jc w:val="center"/>
              <w:rPr>
                <w:rFonts w:ascii="Arial" w:hAnsi="Arial" w:cs="Arial"/>
                <w:sz w:val="18"/>
                <w:szCs w:val="18"/>
              </w:rPr>
            </w:pPr>
            <w:r>
              <w:rPr>
                <w:rFonts w:ascii="Arial" w:hAnsi="Arial" w:cs="Arial"/>
                <w:sz w:val="18"/>
                <w:szCs w:val="18"/>
              </w:rPr>
              <w:t>01</w:t>
            </w:r>
          </w:p>
        </w:tc>
        <w:tc>
          <w:tcPr>
            <w:tcW w:w="2280" w:type="dxa"/>
            <w:tcBorders>
              <w:top w:val="nil"/>
              <w:left w:val="nil"/>
              <w:bottom w:val="nil"/>
              <w:right w:val="nil"/>
            </w:tcBorders>
            <w:shd w:val="clear" w:color="auto" w:fill="auto"/>
            <w:vAlign w:val="bottom"/>
          </w:tcPr>
          <w:p w:rsidR="00D77DDA" w:rsidRDefault="00DD4687">
            <w:pPr>
              <w:jc w:val="right"/>
              <w:rPr>
                <w:rFonts w:ascii="Arial" w:hAnsi="Arial" w:cs="Arial"/>
                <w:sz w:val="18"/>
                <w:szCs w:val="18"/>
              </w:rPr>
            </w:pPr>
            <w:r>
              <w:rPr>
                <w:rFonts w:ascii="Arial" w:hAnsi="Arial" w:cs="Arial"/>
                <w:sz w:val="18"/>
                <w:szCs w:val="18"/>
              </w:rPr>
              <w:t>320</w:t>
            </w:r>
          </w:p>
        </w:tc>
        <w:tc>
          <w:tcPr>
            <w:tcW w:w="2280" w:type="dxa"/>
            <w:tcBorders>
              <w:top w:val="nil"/>
              <w:left w:val="nil"/>
              <w:bottom w:val="nil"/>
              <w:right w:val="nil"/>
            </w:tcBorders>
            <w:shd w:val="clear" w:color="auto" w:fill="auto"/>
            <w:vAlign w:val="bottom"/>
          </w:tcPr>
          <w:p w:rsidR="00D77DDA" w:rsidRDefault="00981DE9">
            <w:pPr>
              <w:jc w:val="right"/>
              <w:rPr>
                <w:rFonts w:ascii="Arial" w:hAnsi="Arial" w:cs="Arial"/>
                <w:sz w:val="18"/>
                <w:szCs w:val="18"/>
              </w:rPr>
            </w:pPr>
            <w:r>
              <w:rPr>
                <w:rFonts w:ascii="Arial" w:hAnsi="Arial" w:cs="Arial"/>
                <w:sz w:val="18"/>
                <w:szCs w:val="18"/>
              </w:rPr>
              <w:t>4 044</w:t>
            </w:r>
          </w:p>
        </w:tc>
      </w:tr>
      <w:tr w:rsidR="00D77DDA" w:rsidTr="0033211B">
        <w:trPr>
          <w:trHeight w:val="240"/>
        </w:trPr>
        <w:tc>
          <w:tcPr>
            <w:tcW w:w="3540" w:type="dxa"/>
            <w:tcBorders>
              <w:top w:val="nil"/>
              <w:left w:val="nil"/>
              <w:bottom w:val="nil"/>
              <w:right w:val="nil"/>
            </w:tcBorders>
            <w:shd w:val="clear" w:color="auto" w:fill="auto"/>
            <w:vAlign w:val="bottom"/>
            <w:hideMark/>
          </w:tcPr>
          <w:p w:rsidR="00D77DDA" w:rsidRDefault="00D77DDA">
            <w:pPr>
              <w:rPr>
                <w:rFonts w:ascii="Arial" w:hAnsi="Arial" w:cs="Arial"/>
                <w:sz w:val="18"/>
                <w:szCs w:val="18"/>
              </w:rPr>
            </w:pPr>
            <w:r>
              <w:rPr>
                <w:rFonts w:ascii="Arial" w:hAnsi="Arial" w:cs="Arial"/>
                <w:sz w:val="18"/>
                <w:szCs w:val="18"/>
              </w:rPr>
              <w:t>GGE distribúcia, a.s.</w:t>
            </w:r>
          </w:p>
        </w:tc>
        <w:tc>
          <w:tcPr>
            <w:tcW w:w="1120" w:type="dxa"/>
            <w:tcBorders>
              <w:top w:val="nil"/>
              <w:left w:val="nil"/>
              <w:bottom w:val="nil"/>
              <w:right w:val="nil"/>
            </w:tcBorders>
            <w:shd w:val="clear" w:color="auto" w:fill="auto"/>
            <w:vAlign w:val="bottom"/>
            <w:hideMark/>
          </w:tcPr>
          <w:p w:rsidR="00D77DDA" w:rsidRDefault="00D77DDA">
            <w:pPr>
              <w:jc w:val="center"/>
              <w:rPr>
                <w:rFonts w:ascii="Arial" w:hAnsi="Arial" w:cs="Arial"/>
                <w:sz w:val="18"/>
                <w:szCs w:val="18"/>
              </w:rPr>
            </w:pPr>
            <w:r>
              <w:rPr>
                <w:rFonts w:ascii="Arial" w:hAnsi="Arial" w:cs="Arial"/>
                <w:sz w:val="18"/>
                <w:szCs w:val="18"/>
              </w:rPr>
              <w:t>01</w:t>
            </w:r>
          </w:p>
        </w:tc>
        <w:tc>
          <w:tcPr>
            <w:tcW w:w="2280" w:type="dxa"/>
            <w:tcBorders>
              <w:top w:val="nil"/>
              <w:left w:val="nil"/>
              <w:bottom w:val="nil"/>
              <w:right w:val="nil"/>
            </w:tcBorders>
            <w:shd w:val="clear" w:color="auto" w:fill="auto"/>
            <w:vAlign w:val="bottom"/>
          </w:tcPr>
          <w:p w:rsidR="00D77DDA" w:rsidRDefault="00DD4687">
            <w:pPr>
              <w:jc w:val="right"/>
              <w:rPr>
                <w:rFonts w:ascii="Arial" w:hAnsi="Arial" w:cs="Arial"/>
                <w:sz w:val="18"/>
                <w:szCs w:val="18"/>
              </w:rPr>
            </w:pPr>
            <w:r>
              <w:rPr>
                <w:rFonts w:ascii="Arial" w:hAnsi="Arial" w:cs="Arial"/>
                <w:sz w:val="18"/>
                <w:szCs w:val="18"/>
              </w:rPr>
              <w:t>1 129</w:t>
            </w:r>
          </w:p>
        </w:tc>
        <w:tc>
          <w:tcPr>
            <w:tcW w:w="2280" w:type="dxa"/>
            <w:tcBorders>
              <w:top w:val="nil"/>
              <w:left w:val="nil"/>
              <w:bottom w:val="nil"/>
              <w:right w:val="nil"/>
            </w:tcBorders>
            <w:shd w:val="clear" w:color="auto" w:fill="auto"/>
            <w:vAlign w:val="bottom"/>
          </w:tcPr>
          <w:p w:rsidR="00D77DDA" w:rsidRDefault="00981DE9">
            <w:pPr>
              <w:jc w:val="right"/>
              <w:rPr>
                <w:rFonts w:ascii="Arial" w:hAnsi="Arial" w:cs="Arial"/>
                <w:sz w:val="18"/>
                <w:szCs w:val="18"/>
              </w:rPr>
            </w:pPr>
            <w:r>
              <w:rPr>
                <w:rFonts w:ascii="Arial" w:hAnsi="Arial" w:cs="Arial"/>
                <w:sz w:val="18"/>
                <w:szCs w:val="18"/>
              </w:rPr>
              <w:t>536</w:t>
            </w:r>
          </w:p>
        </w:tc>
      </w:tr>
      <w:tr w:rsidR="00D77DDA" w:rsidTr="0033211B">
        <w:trPr>
          <w:trHeight w:val="240"/>
        </w:trPr>
        <w:tc>
          <w:tcPr>
            <w:tcW w:w="3540" w:type="dxa"/>
            <w:tcBorders>
              <w:top w:val="nil"/>
              <w:left w:val="nil"/>
              <w:bottom w:val="nil"/>
              <w:right w:val="nil"/>
            </w:tcBorders>
            <w:shd w:val="clear" w:color="auto" w:fill="auto"/>
            <w:vAlign w:val="bottom"/>
            <w:hideMark/>
          </w:tcPr>
          <w:p w:rsidR="00D77DDA" w:rsidRDefault="00D77DDA">
            <w:pPr>
              <w:rPr>
                <w:rFonts w:ascii="Arial" w:hAnsi="Arial" w:cs="Arial"/>
                <w:sz w:val="18"/>
                <w:szCs w:val="18"/>
              </w:rPr>
            </w:pPr>
            <w:r>
              <w:rPr>
                <w:rFonts w:ascii="Arial" w:hAnsi="Arial" w:cs="Arial"/>
                <w:sz w:val="18"/>
                <w:szCs w:val="18"/>
              </w:rPr>
              <w:t>TEPLÁREŇ, a.s. Považská Bystrica</w:t>
            </w:r>
          </w:p>
        </w:tc>
        <w:tc>
          <w:tcPr>
            <w:tcW w:w="1120" w:type="dxa"/>
            <w:tcBorders>
              <w:top w:val="nil"/>
              <w:left w:val="nil"/>
              <w:bottom w:val="nil"/>
              <w:right w:val="nil"/>
            </w:tcBorders>
            <w:shd w:val="clear" w:color="auto" w:fill="auto"/>
            <w:vAlign w:val="bottom"/>
            <w:hideMark/>
          </w:tcPr>
          <w:p w:rsidR="00D77DDA" w:rsidRDefault="00D77DDA">
            <w:pPr>
              <w:jc w:val="center"/>
              <w:rPr>
                <w:rFonts w:ascii="Arial" w:hAnsi="Arial" w:cs="Arial"/>
                <w:sz w:val="18"/>
                <w:szCs w:val="18"/>
              </w:rPr>
            </w:pPr>
            <w:r>
              <w:rPr>
                <w:rFonts w:ascii="Arial" w:hAnsi="Arial" w:cs="Arial"/>
                <w:sz w:val="18"/>
                <w:szCs w:val="18"/>
              </w:rPr>
              <w:t>01</w:t>
            </w:r>
          </w:p>
        </w:tc>
        <w:tc>
          <w:tcPr>
            <w:tcW w:w="2280" w:type="dxa"/>
            <w:tcBorders>
              <w:top w:val="nil"/>
              <w:left w:val="nil"/>
              <w:bottom w:val="nil"/>
              <w:right w:val="nil"/>
            </w:tcBorders>
            <w:shd w:val="clear" w:color="auto" w:fill="auto"/>
            <w:vAlign w:val="bottom"/>
          </w:tcPr>
          <w:p w:rsidR="00D77DDA" w:rsidRDefault="00DD4687">
            <w:pPr>
              <w:jc w:val="right"/>
              <w:rPr>
                <w:rFonts w:ascii="Arial" w:hAnsi="Arial" w:cs="Arial"/>
                <w:sz w:val="18"/>
                <w:szCs w:val="18"/>
              </w:rPr>
            </w:pPr>
            <w:r>
              <w:rPr>
                <w:rFonts w:ascii="Arial" w:hAnsi="Arial" w:cs="Arial"/>
                <w:sz w:val="18"/>
                <w:szCs w:val="18"/>
              </w:rPr>
              <w:t>36 862</w:t>
            </w:r>
          </w:p>
        </w:tc>
        <w:tc>
          <w:tcPr>
            <w:tcW w:w="2280" w:type="dxa"/>
            <w:tcBorders>
              <w:top w:val="nil"/>
              <w:left w:val="nil"/>
              <w:bottom w:val="nil"/>
              <w:right w:val="nil"/>
            </w:tcBorders>
            <w:shd w:val="clear" w:color="auto" w:fill="auto"/>
            <w:vAlign w:val="bottom"/>
          </w:tcPr>
          <w:p w:rsidR="00D77DDA" w:rsidRDefault="00981DE9">
            <w:pPr>
              <w:jc w:val="right"/>
              <w:rPr>
                <w:rFonts w:ascii="Arial" w:hAnsi="Arial" w:cs="Arial"/>
                <w:sz w:val="18"/>
                <w:szCs w:val="18"/>
              </w:rPr>
            </w:pPr>
            <w:r>
              <w:rPr>
                <w:rFonts w:ascii="Arial" w:hAnsi="Arial" w:cs="Arial"/>
                <w:sz w:val="18"/>
                <w:szCs w:val="18"/>
              </w:rPr>
              <w:t>43 664</w:t>
            </w:r>
          </w:p>
        </w:tc>
      </w:tr>
      <w:tr w:rsidR="00D77DDA" w:rsidTr="0033211B">
        <w:trPr>
          <w:trHeight w:val="240"/>
        </w:trPr>
        <w:tc>
          <w:tcPr>
            <w:tcW w:w="3540" w:type="dxa"/>
            <w:tcBorders>
              <w:top w:val="nil"/>
              <w:left w:val="nil"/>
              <w:bottom w:val="nil"/>
              <w:right w:val="nil"/>
            </w:tcBorders>
            <w:shd w:val="clear" w:color="auto" w:fill="auto"/>
            <w:vAlign w:val="bottom"/>
            <w:hideMark/>
          </w:tcPr>
          <w:p w:rsidR="00D77DDA" w:rsidRDefault="00D77DDA">
            <w:pPr>
              <w:rPr>
                <w:rFonts w:ascii="Arial" w:hAnsi="Arial" w:cs="Arial"/>
                <w:sz w:val="18"/>
                <w:szCs w:val="18"/>
              </w:rPr>
            </w:pPr>
            <w:r>
              <w:rPr>
                <w:rFonts w:ascii="Arial" w:hAnsi="Arial" w:cs="Arial"/>
                <w:sz w:val="18"/>
                <w:szCs w:val="18"/>
              </w:rPr>
              <w:t xml:space="preserve">Snina </w:t>
            </w:r>
            <w:proofErr w:type="spellStart"/>
            <w:r>
              <w:rPr>
                <w:rFonts w:ascii="Arial" w:hAnsi="Arial" w:cs="Arial"/>
                <w:sz w:val="18"/>
                <w:szCs w:val="18"/>
              </w:rPr>
              <w:t>Energy</w:t>
            </w:r>
            <w:proofErr w:type="spellEnd"/>
            <w:r>
              <w:rPr>
                <w:rFonts w:ascii="Arial" w:hAnsi="Arial" w:cs="Arial"/>
                <w:sz w:val="18"/>
                <w:szCs w:val="18"/>
              </w:rPr>
              <w:t>, s.r.o.</w:t>
            </w:r>
          </w:p>
        </w:tc>
        <w:tc>
          <w:tcPr>
            <w:tcW w:w="1120" w:type="dxa"/>
            <w:tcBorders>
              <w:top w:val="nil"/>
              <w:left w:val="nil"/>
              <w:bottom w:val="nil"/>
              <w:right w:val="nil"/>
            </w:tcBorders>
            <w:shd w:val="clear" w:color="auto" w:fill="auto"/>
            <w:vAlign w:val="bottom"/>
            <w:hideMark/>
          </w:tcPr>
          <w:p w:rsidR="00D77DDA" w:rsidRDefault="00D77DDA">
            <w:pPr>
              <w:jc w:val="center"/>
              <w:rPr>
                <w:rFonts w:ascii="Arial" w:hAnsi="Arial" w:cs="Arial"/>
                <w:sz w:val="18"/>
                <w:szCs w:val="18"/>
              </w:rPr>
            </w:pPr>
            <w:r>
              <w:rPr>
                <w:rFonts w:ascii="Arial" w:hAnsi="Arial" w:cs="Arial"/>
                <w:sz w:val="18"/>
                <w:szCs w:val="18"/>
              </w:rPr>
              <w:t>01</w:t>
            </w:r>
          </w:p>
        </w:tc>
        <w:tc>
          <w:tcPr>
            <w:tcW w:w="2280" w:type="dxa"/>
            <w:tcBorders>
              <w:top w:val="nil"/>
              <w:left w:val="nil"/>
              <w:bottom w:val="nil"/>
              <w:right w:val="nil"/>
            </w:tcBorders>
            <w:shd w:val="clear" w:color="auto" w:fill="auto"/>
            <w:vAlign w:val="bottom"/>
          </w:tcPr>
          <w:p w:rsidR="00D77DDA" w:rsidRDefault="009074ED">
            <w:pPr>
              <w:jc w:val="right"/>
              <w:rPr>
                <w:rFonts w:ascii="Arial" w:hAnsi="Arial" w:cs="Arial"/>
                <w:sz w:val="18"/>
                <w:szCs w:val="18"/>
              </w:rPr>
            </w:pPr>
            <w:r>
              <w:rPr>
                <w:rFonts w:ascii="Arial" w:hAnsi="Arial" w:cs="Arial"/>
                <w:sz w:val="18"/>
                <w:szCs w:val="18"/>
              </w:rPr>
              <w:t>1 841</w:t>
            </w:r>
          </w:p>
        </w:tc>
        <w:tc>
          <w:tcPr>
            <w:tcW w:w="2280" w:type="dxa"/>
            <w:tcBorders>
              <w:top w:val="nil"/>
              <w:left w:val="nil"/>
              <w:bottom w:val="nil"/>
              <w:right w:val="nil"/>
            </w:tcBorders>
            <w:shd w:val="clear" w:color="auto" w:fill="auto"/>
            <w:vAlign w:val="bottom"/>
          </w:tcPr>
          <w:p w:rsidR="00D77DDA" w:rsidRDefault="00981DE9">
            <w:pPr>
              <w:jc w:val="right"/>
              <w:rPr>
                <w:rFonts w:ascii="Arial" w:hAnsi="Arial" w:cs="Arial"/>
                <w:sz w:val="18"/>
                <w:szCs w:val="18"/>
              </w:rPr>
            </w:pPr>
            <w:r>
              <w:rPr>
                <w:rFonts w:ascii="Arial" w:hAnsi="Arial" w:cs="Arial"/>
                <w:sz w:val="18"/>
                <w:szCs w:val="18"/>
              </w:rPr>
              <w:t>636</w:t>
            </w:r>
          </w:p>
        </w:tc>
      </w:tr>
      <w:tr w:rsidR="0033211B" w:rsidTr="0033211B">
        <w:trPr>
          <w:trHeight w:val="240"/>
        </w:trPr>
        <w:tc>
          <w:tcPr>
            <w:tcW w:w="3540" w:type="dxa"/>
            <w:tcBorders>
              <w:top w:val="nil"/>
              <w:left w:val="nil"/>
              <w:bottom w:val="nil"/>
              <w:right w:val="nil"/>
            </w:tcBorders>
            <w:shd w:val="clear" w:color="auto" w:fill="auto"/>
            <w:vAlign w:val="bottom"/>
            <w:hideMark/>
          </w:tcPr>
          <w:p w:rsidR="0033211B" w:rsidRDefault="0033211B">
            <w:pPr>
              <w:rPr>
                <w:rFonts w:ascii="Arial" w:hAnsi="Arial" w:cs="Arial"/>
                <w:sz w:val="18"/>
                <w:szCs w:val="18"/>
              </w:rPr>
            </w:pPr>
            <w:r>
              <w:rPr>
                <w:rFonts w:ascii="Arial" w:hAnsi="Arial" w:cs="Arial"/>
                <w:sz w:val="18"/>
                <w:szCs w:val="18"/>
              </w:rPr>
              <w:t>Radničné námestie Rača s.r.o.</w:t>
            </w:r>
          </w:p>
        </w:tc>
        <w:tc>
          <w:tcPr>
            <w:tcW w:w="1120" w:type="dxa"/>
            <w:tcBorders>
              <w:top w:val="nil"/>
              <w:left w:val="nil"/>
              <w:bottom w:val="nil"/>
              <w:right w:val="nil"/>
            </w:tcBorders>
            <w:shd w:val="clear" w:color="auto" w:fill="auto"/>
            <w:vAlign w:val="bottom"/>
            <w:hideMark/>
          </w:tcPr>
          <w:p w:rsidR="0033211B" w:rsidRDefault="0033211B">
            <w:pPr>
              <w:jc w:val="center"/>
              <w:rPr>
                <w:rFonts w:ascii="Arial" w:hAnsi="Arial" w:cs="Arial"/>
                <w:sz w:val="18"/>
                <w:szCs w:val="18"/>
              </w:rPr>
            </w:pPr>
            <w:r>
              <w:rPr>
                <w:rFonts w:ascii="Arial" w:hAnsi="Arial" w:cs="Arial"/>
                <w:sz w:val="18"/>
                <w:szCs w:val="18"/>
              </w:rPr>
              <w:t>01</w:t>
            </w:r>
          </w:p>
        </w:tc>
        <w:tc>
          <w:tcPr>
            <w:tcW w:w="2280" w:type="dxa"/>
            <w:tcBorders>
              <w:top w:val="nil"/>
              <w:left w:val="nil"/>
              <w:bottom w:val="nil"/>
              <w:right w:val="nil"/>
            </w:tcBorders>
            <w:shd w:val="clear" w:color="auto" w:fill="auto"/>
            <w:vAlign w:val="bottom"/>
          </w:tcPr>
          <w:p w:rsidR="0033211B" w:rsidRDefault="0033211B">
            <w:pPr>
              <w:jc w:val="right"/>
              <w:rPr>
                <w:rFonts w:ascii="Arial" w:hAnsi="Arial" w:cs="Arial"/>
                <w:sz w:val="18"/>
                <w:szCs w:val="18"/>
              </w:rPr>
            </w:pPr>
            <w:r>
              <w:rPr>
                <w:rFonts w:ascii="Arial" w:hAnsi="Arial" w:cs="Arial"/>
                <w:sz w:val="18"/>
                <w:szCs w:val="18"/>
              </w:rPr>
              <w:t>557 230</w:t>
            </w:r>
          </w:p>
        </w:tc>
        <w:tc>
          <w:tcPr>
            <w:tcW w:w="2280" w:type="dxa"/>
            <w:tcBorders>
              <w:top w:val="nil"/>
              <w:left w:val="nil"/>
              <w:bottom w:val="nil"/>
              <w:right w:val="nil"/>
            </w:tcBorders>
            <w:shd w:val="clear" w:color="auto" w:fill="auto"/>
            <w:vAlign w:val="bottom"/>
          </w:tcPr>
          <w:p w:rsidR="0033211B" w:rsidRDefault="0033211B">
            <w:pPr>
              <w:jc w:val="right"/>
              <w:rPr>
                <w:rFonts w:ascii="Arial" w:hAnsi="Arial" w:cs="Arial"/>
                <w:sz w:val="18"/>
                <w:szCs w:val="18"/>
              </w:rPr>
            </w:pPr>
            <w:r>
              <w:rPr>
                <w:rFonts w:ascii="Arial" w:hAnsi="Arial" w:cs="Arial"/>
                <w:sz w:val="18"/>
                <w:szCs w:val="18"/>
              </w:rPr>
              <w:t>0</w:t>
            </w:r>
          </w:p>
        </w:tc>
      </w:tr>
      <w:tr w:rsidR="0033211B" w:rsidTr="0033211B">
        <w:trPr>
          <w:trHeight w:val="240"/>
        </w:trPr>
        <w:tc>
          <w:tcPr>
            <w:tcW w:w="3540" w:type="dxa"/>
            <w:tcBorders>
              <w:top w:val="nil"/>
              <w:left w:val="nil"/>
              <w:bottom w:val="nil"/>
              <w:right w:val="nil"/>
            </w:tcBorders>
            <w:shd w:val="clear" w:color="auto" w:fill="auto"/>
            <w:vAlign w:val="bottom"/>
            <w:hideMark/>
          </w:tcPr>
          <w:p w:rsidR="0033211B" w:rsidRDefault="0033211B">
            <w:pPr>
              <w:rPr>
                <w:rFonts w:ascii="Arial" w:hAnsi="Arial" w:cs="Arial"/>
                <w:sz w:val="18"/>
                <w:szCs w:val="18"/>
              </w:rPr>
            </w:pPr>
            <w:r>
              <w:rPr>
                <w:rFonts w:ascii="Arial" w:hAnsi="Arial" w:cs="Arial"/>
                <w:sz w:val="18"/>
                <w:szCs w:val="18"/>
              </w:rPr>
              <w:t>TENERGO Brno, a.s.</w:t>
            </w:r>
          </w:p>
        </w:tc>
        <w:tc>
          <w:tcPr>
            <w:tcW w:w="1120" w:type="dxa"/>
            <w:tcBorders>
              <w:top w:val="nil"/>
              <w:left w:val="nil"/>
              <w:bottom w:val="nil"/>
              <w:right w:val="nil"/>
            </w:tcBorders>
            <w:shd w:val="clear" w:color="auto" w:fill="auto"/>
            <w:vAlign w:val="bottom"/>
            <w:hideMark/>
          </w:tcPr>
          <w:p w:rsidR="0033211B" w:rsidRDefault="0033211B">
            <w:pPr>
              <w:jc w:val="center"/>
              <w:rPr>
                <w:rFonts w:ascii="Arial" w:hAnsi="Arial" w:cs="Arial"/>
                <w:sz w:val="18"/>
                <w:szCs w:val="18"/>
              </w:rPr>
            </w:pPr>
            <w:r>
              <w:rPr>
                <w:rFonts w:ascii="Arial" w:hAnsi="Arial" w:cs="Arial"/>
                <w:sz w:val="18"/>
                <w:szCs w:val="18"/>
              </w:rPr>
              <w:t>01</w:t>
            </w:r>
          </w:p>
        </w:tc>
        <w:tc>
          <w:tcPr>
            <w:tcW w:w="2280" w:type="dxa"/>
            <w:tcBorders>
              <w:top w:val="nil"/>
              <w:left w:val="nil"/>
              <w:bottom w:val="nil"/>
              <w:right w:val="nil"/>
            </w:tcBorders>
            <w:shd w:val="clear" w:color="auto" w:fill="auto"/>
            <w:vAlign w:val="bottom"/>
          </w:tcPr>
          <w:p w:rsidR="0033211B" w:rsidRDefault="0033211B">
            <w:pPr>
              <w:jc w:val="right"/>
              <w:rPr>
                <w:rFonts w:ascii="Arial" w:hAnsi="Arial" w:cs="Arial"/>
                <w:sz w:val="18"/>
                <w:szCs w:val="18"/>
              </w:rPr>
            </w:pPr>
            <w:r>
              <w:rPr>
                <w:rFonts w:ascii="Arial" w:hAnsi="Arial" w:cs="Arial"/>
                <w:sz w:val="18"/>
                <w:szCs w:val="18"/>
              </w:rPr>
              <w:t>5 068</w:t>
            </w:r>
          </w:p>
        </w:tc>
        <w:tc>
          <w:tcPr>
            <w:tcW w:w="2280" w:type="dxa"/>
            <w:tcBorders>
              <w:top w:val="nil"/>
              <w:left w:val="nil"/>
              <w:bottom w:val="nil"/>
              <w:right w:val="nil"/>
            </w:tcBorders>
            <w:shd w:val="clear" w:color="auto" w:fill="auto"/>
            <w:vAlign w:val="bottom"/>
          </w:tcPr>
          <w:p w:rsidR="0033211B" w:rsidRDefault="0033211B">
            <w:pPr>
              <w:jc w:val="right"/>
              <w:rPr>
                <w:rFonts w:ascii="Arial" w:hAnsi="Arial" w:cs="Arial"/>
                <w:sz w:val="18"/>
                <w:szCs w:val="18"/>
              </w:rPr>
            </w:pPr>
            <w:r>
              <w:rPr>
                <w:rFonts w:ascii="Arial" w:hAnsi="Arial" w:cs="Arial"/>
                <w:sz w:val="18"/>
                <w:szCs w:val="18"/>
              </w:rPr>
              <w:t>8 231</w:t>
            </w:r>
          </w:p>
        </w:tc>
      </w:tr>
      <w:tr w:rsidR="0033211B" w:rsidTr="0033211B">
        <w:trPr>
          <w:trHeight w:val="240"/>
        </w:trPr>
        <w:tc>
          <w:tcPr>
            <w:tcW w:w="3540" w:type="dxa"/>
            <w:tcBorders>
              <w:top w:val="nil"/>
              <w:left w:val="nil"/>
              <w:bottom w:val="nil"/>
              <w:right w:val="nil"/>
            </w:tcBorders>
            <w:shd w:val="clear" w:color="auto" w:fill="auto"/>
            <w:vAlign w:val="bottom"/>
            <w:hideMark/>
          </w:tcPr>
          <w:p w:rsidR="0033211B" w:rsidRDefault="0033211B">
            <w:pPr>
              <w:rPr>
                <w:rFonts w:ascii="Arial" w:hAnsi="Arial" w:cs="Arial"/>
                <w:sz w:val="18"/>
                <w:szCs w:val="18"/>
              </w:rPr>
            </w:pPr>
            <w:r>
              <w:rPr>
                <w:rFonts w:ascii="Arial" w:hAnsi="Arial" w:cs="Arial"/>
                <w:sz w:val="18"/>
                <w:szCs w:val="18"/>
              </w:rPr>
              <w:t>GGT, a.s.</w:t>
            </w:r>
          </w:p>
        </w:tc>
        <w:tc>
          <w:tcPr>
            <w:tcW w:w="1120" w:type="dxa"/>
            <w:tcBorders>
              <w:top w:val="nil"/>
              <w:left w:val="nil"/>
              <w:bottom w:val="nil"/>
              <w:right w:val="nil"/>
            </w:tcBorders>
            <w:shd w:val="clear" w:color="auto" w:fill="auto"/>
            <w:vAlign w:val="bottom"/>
            <w:hideMark/>
          </w:tcPr>
          <w:p w:rsidR="0033211B" w:rsidRDefault="0033211B">
            <w:pPr>
              <w:jc w:val="center"/>
              <w:rPr>
                <w:rFonts w:ascii="Arial" w:hAnsi="Arial" w:cs="Arial"/>
                <w:sz w:val="18"/>
                <w:szCs w:val="18"/>
              </w:rPr>
            </w:pPr>
            <w:r>
              <w:rPr>
                <w:rFonts w:ascii="Arial" w:hAnsi="Arial" w:cs="Arial"/>
                <w:sz w:val="18"/>
                <w:szCs w:val="18"/>
              </w:rPr>
              <w:t>01</w:t>
            </w:r>
          </w:p>
        </w:tc>
        <w:tc>
          <w:tcPr>
            <w:tcW w:w="2280" w:type="dxa"/>
            <w:tcBorders>
              <w:top w:val="nil"/>
              <w:left w:val="nil"/>
              <w:bottom w:val="nil"/>
              <w:right w:val="nil"/>
            </w:tcBorders>
            <w:shd w:val="clear" w:color="auto" w:fill="auto"/>
            <w:vAlign w:val="bottom"/>
          </w:tcPr>
          <w:p w:rsidR="0033211B" w:rsidRDefault="0033211B">
            <w:pPr>
              <w:jc w:val="right"/>
              <w:rPr>
                <w:rFonts w:ascii="Arial" w:hAnsi="Arial" w:cs="Arial"/>
                <w:sz w:val="18"/>
                <w:szCs w:val="18"/>
              </w:rPr>
            </w:pPr>
            <w:r>
              <w:rPr>
                <w:rFonts w:ascii="Arial" w:hAnsi="Arial" w:cs="Arial"/>
                <w:sz w:val="18"/>
                <w:szCs w:val="18"/>
              </w:rPr>
              <w:t>583</w:t>
            </w:r>
          </w:p>
        </w:tc>
        <w:tc>
          <w:tcPr>
            <w:tcW w:w="2280" w:type="dxa"/>
            <w:tcBorders>
              <w:top w:val="nil"/>
              <w:left w:val="nil"/>
              <w:bottom w:val="nil"/>
              <w:right w:val="nil"/>
            </w:tcBorders>
            <w:shd w:val="clear" w:color="auto" w:fill="auto"/>
            <w:vAlign w:val="bottom"/>
          </w:tcPr>
          <w:p w:rsidR="0033211B" w:rsidRDefault="0033211B">
            <w:pPr>
              <w:jc w:val="right"/>
              <w:rPr>
                <w:rFonts w:ascii="Arial" w:hAnsi="Arial" w:cs="Arial"/>
                <w:sz w:val="18"/>
                <w:szCs w:val="18"/>
              </w:rPr>
            </w:pPr>
            <w:r>
              <w:rPr>
                <w:rFonts w:ascii="Arial" w:hAnsi="Arial" w:cs="Arial"/>
                <w:sz w:val="18"/>
                <w:szCs w:val="18"/>
              </w:rPr>
              <w:t>176</w:t>
            </w:r>
          </w:p>
        </w:tc>
      </w:tr>
      <w:tr w:rsidR="0033211B" w:rsidTr="0033211B">
        <w:trPr>
          <w:trHeight w:val="240"/>
        </w:trPr>
        <w:tc>
          <w:tcPr>
            <w:tcW w:w="3540" w:type="dxa"/>
            <w:tcBorders>
              <w:top w:val="nil"/>
              <w:left w:val="nil"/>
              <w:bottom w:val="nil"/>
              <w:right w:val="nil"/>
            </w:tcBorders>
            <w:shd w:val="clear" w:color="auto" w:fill="auto"/>
            <w:vAlign w:val="bottom"/>
            <w:hideMark/>
          </w:tcPr>
          <w:p w:rsidR="0033211B" w:rsidRDefault="0033211B">
            <w:pPr>
              <w:rPr>
                <w:rFonts w:ascii="Arial" w:hAnsi="Arial" w:cs="Arial"/>
                <w:sz w:val="18"/>
                <w:szCs w:val="18"/>
              </w:rPr>
            </w:pPr>
            <w:r>
              <w:rPr>
                <w:rFonts w:ascii="Arial" w:hAnsi="Arial" w:cs="Arial"/>
                <w:sz w:val="18"/>
                <w:szCs w:val="18"/>
              </w:rPr>
              <w:t>ELGAS, s.r.o.</w:t>
            </w:r>
          </w:p>
        </w:tc>
        <w:tc>
          <w:tcPr>
            <w:tcW w:w="1120" w:type="dxa"/>
            <w:tcBorders>
              <w:top w:val="nil"/>
              <w:left w:val="nil"/>
              <w:bottom w:val="nil"/>
              <w:right w:val="nil"/>
            </w:tcBorders>
            <w:shd w:val="clear" w:color="auto" w:fill="auto"/>
            <w:vAlign w:val="bottom"/>
            <w:hideMark/>
          </w:tcPr>
          <w:p w:rsidR="0033211B" w:rsidRDefault="0033211B">
            <w:pPr>
              <w:jc w:val="center"/>
              <w:rPr>
                <w:rFonts w:ascii="Arial" w:hAnsi="Arial" w:cs="Arial"/>
                <w:sz w:val="18"/>
                <w:szCs w:val="18"/>
              </w:rPr>
            </w:pPr>
            <w:r>
              <w:rPr>
                <w:rFonts w:ascii="Arial" w:hAnsi="Arial" w:cs="Arial"/>
                <w:sz w:val="18"/>
                <w:szCs w:val="18"/>
              </w:rPr>
              <w:t>01</w:t>
            </w:r>
          </w:p>
        </w:tc>
        <w:tc>
          <w:tcPr>
            <w:tcW w:w="2280" w:type="dxa"/>
            <w:tcBorders>
              <w:top w:val="nil"/>
              <w:left w:val="nil"/>
              <w:bottom w:val="nil"/>
              <w:right w:val="nil"/>
            </w:tcBorders>
            <w:shd w:val="clear" w:color="auto" w:fill="auto"/>
            <w:vAlign w:val="bottom"/>
          </w:tcPr>
          <w:p w:rsidR="0033211B" w:rsidRDefault="0033211B">
            <w:pPr>
              <w:jc w:val="right"/>
              <w:rPr>
                <w:rFonts w:ascii="Arial" w:hAnsi="Arial" w:cs="Arial"/>
                <w:sz w:val="18"/>
                <w:szCs w:val="18"/>
              </w:rPr>
            </w:pPr>
            <w:r>
              <w:rPr>
                <w:rFonts w:ascii="Arial" w:hAnsi="Arial" w:cs="Arial"/>
                <w:sz w:val="18"/>
                <w:szCs w:val="18"/>
              </w:rPr>
              <w:t>6 773</w:t>
            </w:r>
          </w:p>
        </w:tc>
        <w:tc>
          <w:tcPr>
            <w:tcW w:w="2280" w:type="dxa"/>
            <w:tcBorders>
              <w:top w:val="nil"/>
              <w:left w:val="nil"/>
              <w:bottom w:val="nil"/>
              <w:right w:val="nil"/>
            </w:tcBorders>
            <w:shd w:val="clear" w:color="auto" w:fill="auto"/>
            <w:vAlign w:val="bottom"/>
          </w:tcPr>
          <w:p w:rsidR="0033211B" w:rsidRDefault="0033211B">
            <w:pPr>
              <w:jc w:val="right"/>
              <w:rPr>
                <w:rFonts w:ascii="Arial" w:hAnsi="Arial" w:cs="Arial"/>
                <w:sz w:val="18"/>
                <w:szCs w:val="18"/>
              </w:rPr>
            </w:pPr>
            <w:r>
              <w:rPr>
                <w:rFonts w:ascii="Arial" w:hAnsi="Arial" w:cs="Arial"/>
                <w:sz w:val="18"/>
                <w:szCs w:val="18"/>
              </w:rPr>
              <w:t>1 859</w:t>
            </w:r>
          </w:p>
        </w:tc>
      </w:tr>
      <w:tr w:rsidR="0033211B" w:rsidTr="0033211B">
        <w:trPr>
          <w:trHeight w:val="240"/>
        </w:trPr>
        <w:tc>
          <w:tcPr>
            <w:tcW w:w="3540" w:type="dxa"/>
            <w:tcBorders>
              <w:top w:val="nil"/>
              <w:left w:val="nil"/>
              <w:bottom w:val="nil"/>
              <w:right w:val="nil"/>
            </w:tcBorders>
            <w:shd w:val="clear" w:color="auto" w:fill="auto"/>
            <w:vAlign w:val="bottom"/>
            <w:hideMark/>
          </w:tcPr>
          <w:p w:rsidR="0033211B" w:rsidRDefault="0033211B">
            <w:pPr>
              <w:rPr>
                <w:rFonts w:ascii="Arial" w:hAnsi="Arial" w:cs="Arial"/>
                <w:sz w:val="18"/>
                <w:szCs w:val="18"/>
              </w:rPr>
            </w:pPr>
            <w:r>
              <w:rPr>
                <w:rFonts w:ascii="Arial" w:hAnsi="Arial" w:cs="Arial"/>
                <w:sz w:val="18"/>
                <w:szCs w:val="18"/>
              </w:rPr>
              <w:t>CONALOC, s.r.o.</w:t>
            </w:r>
          </w:p>
        </w:tc>
        <w:tc>
          <w:tcPr>
            <w:tcW w:w="1120" w:type="dxa"/>
            <w:tcBorders>
              <w:top w:val="nil"/>
              <w:left w:val="nil"/>
              <w:bottom w:val="nil"/>
              <w:right w:val="nil"/>
            </w:tcBorders>
            <w:shd w:val="clear" w:color="auto" w:fill="auto"/>
            <w:vAlign w:val="bottom"/>
            <w:hideMark/>
          </w:tcPr>
          <w:p w:rsidR="0033211B" w:rsidRDefault="0033211B">
            <w:pPr>
              <w:jc w:val="center"/>
              <w:rPr>
                <w:rFonts w:ascii="Arial" w:hAnsi="Arial" w:cs="Arial"/>
                <w:sz w:val="18"/>
                <w:szCs w:val="18"/>
              </w:rPr>
            </w:pPr>
            <w:r>
              <w:rPr>
                <w:rFonts w:ascii="Arial" w:hAnsi="Arial" w:cs="Arial"/>
                <w:sz w:val="18"/>
                <w:szCs w:val="18"/>
              </w:rPr>
              <w:t>01</w:t>
            </w:r>
          </w:p>
        </w:tc>
        <w:tc>
          <w:tcPr>
            <w:tcW w:w="2280" w:type="dxa"/>
            <w:tcBorders>
              <w:top w:val="nil"/>
              <w:left w:val="nil"/>
              <w:bottom w:val="nil"/>
              <w:right w:val="nil"/>
            </w:tcBorders>
            <w:shd w:val="clear" w:color="auto" w:fill="auto"/>
            <w:vAlign w:val="bottom"/>
          </w:tcPr>
          <w:p w:rsidR="0033211B" w:rsidRDefault="0033211B">
            <w:pPr>
              <w:jc w:val="right"/>
              <w:rPr>
                <w:rFonts w:ascii="Arial" w:hAnsi="Arial" w:cs="Arial"/>
                <w:sz w:val="18"/>
                <w:szCs w:val="18"/>
              </w:rPr>
            </w:pPr>
            <w:r>
              <w:rPr>
                <w:rFonts w:ascii="Arial" w:hAnsi="Arial" w:cs="Arial"/>
                <w:sz w:val="18"/>
                <w:szCs w:val="18"/>
              </w:rPr>
              <w:t>45 350</w:t>
            </w:r>
          </w:p>
        </w:tc>
        <w:tc>
          <w:tcPr>
            <w:tcW w:w="2280" w:type="dxa"/>
            <w:tcBorders>
              <w:top w:val="nil"/>
              <w:left w:val="nil"/>
              <w:bottom w:val="nil"/>
              <w:right w:val="nil"/>
            </w:tcBorders>
            <w:shd w:val="clear" w:color="auto" w:fill="auto"/>
            <w:vAlign w:val="bottom"/>
          </w:tcPr>
          <w:p w:rsidR="0033211B" w:rsidRDefault="0033211B">
            <w:pPr>
              <w:jc w:val="right"/>
              <w:rPr>
                <w:rFonts w:ascii="Arial" w:hAnsi="Arial" w:cs="Arial"/>
                <w:sz w:val="18"/>
                <w:szCs w:val="18"/>
              </w:rPr>
            </w:pPr>
            <w:r>
              <w:rPr>
                <w:rFonts w:ascii="Arial" w:hAnsi="Arial" w:cs="Arial"/>
                <w:sz w:val="18"/>
                <w:szCs w:val="18"/>
              </w:rPr>
              <w:t>45 425</w:t>
            </w:r>
          </w:p>
        </w:tc>
      </w:tr>
      <w:tr w:rsidR="0033211B" w:rsidTr="0033211B">
        <w:trPr>
          <w:trHeight w:val="240"/>
        </w:trPr>
        <w:tc>
          <w:tcPr>
            <w:tcW w:w="3540" w:type="dxa"/>
            <w:tcBorders>
              <w:top w:val="nil"/>
              <w:left w:val="nil"/>
              <w:bottom w:val="nil"/>
              <w:right w:val="nil"/>
            </w:tcBorders>
            <w:shd w:val="clear" w:color="auto" w:fill="auto"/>
            <w:vAlign w:val="bottom"/>
            <w:hideMark/>
          </w:tcPr>
          <w:p w:rsidR="0033211B" w:rsidRDefault="0033211B">
            <w:pPr>
              <w:rPr>
                <w:rFonts w:ascii="Arial" w:hAnsi="Arial" w:cs="Arial"/>
                <w:sz w:val="18"/>
                <w:szCs w:val="18"/>
              </w:rPr>
            </w:pPr>
            <w:r>
              <w:rPr>
                <w:rFonts w:ascii="Arial" w:hAnsi="Arial" w:cs="Arial"/>
                <w:sz w:val="18"/>
                <w:szCs w:val="18"/>
              </w:rPr>
              <w:t>VODAX, a.s.</w:t>
            </w:r>
          </w:p>
        </w:tc>
        <w:tc>
          <w:tcPr>
            <w:tcW w:w="1120" w:type="dxa"/>
            <w:tcBorders>
              <w:top w:val="nil"/>
              <w:left w:val="nil"/>
              <w:bottom w:val="nil"/>
              <w:right w:val="nil"/>
            </w:tcBorders>
            <w:shd w:val="clear" w:color="auto" w:fill="auto"/>
            <w:vAlign w:val="bottom"/>
            <w:hideMark/>
          </w:tcPr>
          <w:p w:rsidR="0033211B" w:rsidRDefault="0033211B">
            <w:pPr>
              <w:jc w:val="center"/>
              <w:rPr>
                <w:rFonts w:ascii="Arial" w:hAnsi="Arial" w:cs="Arial"/>
                <w:sz w:val="18"/>
                <w:szCs w:val="18"/>
              </w:rPr>
            </w:pPr>
            <w:r>
              <w:rPr>
                <w:rFonts w:ascii="Arial" w:hAnsi="Arial" w:cs="Arial"/>
                <w:sz w:val="18"/>
                <w:szCs w:val="18"/>
              </w:rPr>
              <w:t>01</w:t>
            </w:r>
          </w:p>
        </w:tc>
        <w:tc>
          <w:tcPr>
            <w:tcW w:w="2280" w:type="dxa"/>
            <w:tcBorders>
              <w:top w:val="nil"/>
              <w:left w:val="nil"/>
              <w:bottom w:val="nil"/>
              <w:right w:val="nil"/>
            </w:tcBorders>
            <w:shd w:val="clear" w:color="auto" w:fill="auto"/>
            <w:vAlign w:val="bottom"/>
          </w:tcPr>
          <w:p w:rsidR="0033211B" w:rsidRDefault="0033211B">
            <w:pPr>
              <w:jc w:val="right"/>
              <w:rPr>
                <w:rFonts w:ascii="Arial" w:hAnsi="Arial" w:cs="Arial"/>
                <w:sz w:val="18"/>
                <w:szCs w:val="18"/>
              </w:rPr>
            </w:pPr>
            <w:r>
              <w:rPr>
                <w:rFonts w:ascii="Arial" w:hAnsi="Arial" w:cs="Arial"/>
                <w:sz w:val="18"/>
                <w:szCs w:val="18"/>
              </w:rPr>
              <w:t>295</w:t>
            </w:r>
          </w:p>
        </w:tc>
        <w:tc>
          <w:tcPr>
            <w:tcW w:w="2280" w:type="dxa"/>
            <w:tcBorders>
              <w:top w:val="nil"/>
              <w:left w:val="nil"/>
              <w:bottom w:val="nil"/>
              <w:right w:val="nil"/>
            </w:tcBorders>
            <w:shd w:val="clear" w:color="auto" w:fill="auto"/>
            <w:vAlign w:val="bottom"/>
          </w:tcPr>
          <w:p w:rsidR="0033211B" w:rsidRDefault="0033211B">
            <w:pPr>
              <w:jc w:val="right"/>
              <w:rPr>
                <w:rFonts w:ascii="Arial" w:hAnsi="Arial" w:cs="Arial"/>
                <w:sz w:val="18"/>
                <w:szCs w:val="18"/>
              </w:rPr>
            </w:pPr>
            <w:r>
              <w:rPr>
                <w:rFonts w:ascii="Arial" w:hAnsi="Arial" w:cs="Arial"/>
                <w:sz w:val="18"/>
                <w:szCs w:val="18"/>
              </w:rPr>
              <w:t>232</w:t>
            </w:r>
          </w:p>
        </w:tc>
      </w:tr>
      <w:tr w:rsidR="0033211B" w:rsidTr="0033211B">
        <w:trPr>
          <w:trHeight w:val="240"/>
        </w:trPr>
        <w:tc>
          <w:tcPr>
            <w:tcW w:w="3540" w:type="dxa"/>
            <w:tcBorders>
              <w:top w:val="nil"/>
              <w:left w:val="nil"/>
              <w:bottom w:val="nil"/>
              <w:right w:val="nil"/>
            </w:tcBorders>
            <w:shd w:val="clear" w:color="auto" w:fill="auto"/>
            <w:vAlign w:val="bottom"/>
            <w:hideMark/>
          </w:tcPr>
          <w:p w:rsidR="0033211B" w:rsidRDefault="0033211B">
            <w:pPr>
              <w:rPr>
                <w:rFonts w:ascii="Arial" w:hAnsi="Arial" w:cs="Arial"/>
                <w:sz w:val="18"/>
                <w:szCs w:val="18"/>
              </w:rPr>
            </w:pPr>
            <w:r>
              <w:rPr>
                <w:rFonts w:ascii="Arial" w:hAnsi="Arial" w:cs="Arial"/>
                <w:sz w:val="18"/>
                <w:szCs w:val="18"/>
              </w:rPr>
              <w:t>TEPLO GGE a.s.</w:t>
            </w:r>
          </w:p>
        </w:tc>
        <w:tc>
          <w:tcPr>
            <w:tcW w:w="1120" w:type="dxa"/>
            <w:tcBorders>
              <w:top w:val="nil"/>
              <w:left w:val="nil"/>
              <w:bottom w:val="nil"/>
              <w:right w:val="nil"/>
            </w:tcBorders>
            <w:shd w:val="clear" w:color="auto" w:fill="auto"/>
            <w:vAlign w:val="bottom"/>
            <w:hideMark/>
          </w:tcPr>
          <w:p w:rsidR="0033211B" w:rsidRDefault="0033211B">
            <w:pPr>
              <w:jc w:val="center"/>
              <w:rPr>
                <w:rFonts w:ascii="Arial" w:hAnsi="Arial" w:cs="Arial"/>
                <w:sz w:val="18"/>
                <w:szCs w:val="18"/>
              </w:rPr>
            </w:pPr>
            <w:r>
              <w:rPr>
                <w:rFonts w:ascii="Arial" w:hAnsi="Arial" w:cs="Arial"/>
                <w:sz w:val="18"/>
                <w:szCs w:val="18"/>
              </w:rPr>
              <w:t>02</w:t>
            </w:r>
          </w:p>
        </w:tc>
        <w:tc>
          <w:tcPr>
            <w:tcW w:w="2280" w:type="dxa"/>
            <w:tcBorders>
              <w:top w:val="nil"/>
              <w:left w:val="nil"/>
              <w:bottom w:val="nil"/>
              <w:right w:val="nil"/>
            </w:tcBorders>
            <w:shd w:val="clear" w:color="auto" w:fill="auto"/>
            <w:vAlign w:val="bottom"/>
          </w:tcPr>
          <w:p w:rsidR="0033211B" w:rsidRDefault="00AE0FC4">
            <w:pPr>
              <w:jc w:val="right"/>
              <w:rPr>
                <w:rFonts w:ascii="Arial" w:hAnsi="Arial" w:cs="Arial"/>
                <w:sz w:val="18"/>
                <w:szCs w:val="18"/>
              </w:rPr>
            </w:pPr>
            <w:r>
              <w:rPr>
                <w:rFonts w:ascii="Arial" w:hAnsi="Arial" w:cs="Arial"/>
                <w:sz w:val="18"/>
                <w:szCs w:val="18"/>
              </w:rPr>
              <w:t>325 552</w:t>
            </w:r>
          </w:p>
        </w:tc>
        <w:tc>
          <w:tcPr>
            <w:tcW w:w="2280" w:type="dxa"/>
            <w:tcBorders>
              <w:top w:val="nil"/>
              <w:left w:val="nil"/>
              <w:bottom w:val="nil"/>
              <w:right w:val="nil"/>
            </w:tcBorders>
            <w:shd w:val="clear" w:color="auto" w:fill="auto"/>
            <w:vAlign w:val="bottom"/>
          </w:tcPr>
          <w:p w:rsidR="0033211B" w:rsidRDefault="0033211B">
            <w:pPr>
              <w:jc w:val="right"/>
              <w:rPr>
                <w:rFonts w:ascii="Arial" w:hAnsi="Arial" w:cs="Arial"/>
                <w:sz w:val="18"/>
                <w:szCs w:val="18"/>
              </w:rPr>
            </w:pPr>
            <w:r>
              <w:rPr>
                <w:rFonts w:ascii="Arial" w:hAnsi="Arial" w:cs="Arial"/>
                <w:sz w:val="18"/>
                <w:szCs w:val="18"/>
              </w:rPr>
              <w:t>1 218 301</w:t>
            </w:r>
          </w:p>
        </w:tc>
      </w:tr>
      <w:tr w:rsidR="0033211B" w:rsidTr="0033211B">
        <w:trPr>
          <w:trHeight w:val="240"/>
        </w:trPr>
        <w:tc>
          <w:tcPr>
            <w:tcW w:w="3540" w:type="dxa"/>
            <w:tcBorders>
              <w:top w:val="nil"/>
              <w:left w:val="nil"/>
              <w:bottom w:val="nil"/>
              <w:right w:val="nil"/>
            </w:tcBorders>
            <w:shd w:val="clear" w:color="auto" w:fill="auto"/>
            <w:vAlign w:val="bottom"/>
            <w:hideMark/>
          </w:tcPr>
          <w:p w:rsidR="0033211B" w:rsidRDefault="0033211B">
            <w:pPr>
              <w:rPr>
                <w:rFonts w:ascii="Arial" w:hAnsi="Arial" w:cs="Arial"/>
                <w:sz w:val="18"/>
                <w:szCs w:val="18"/>
              </w:rPr>
            </w:pPr>
            <w:r>
              <w:rPr>
                <w:rFonts w:ascii="Arial" w:hAnsi="Arial" w:cs="Arial"/>
                <w:sz w:val="18"/>
                <w:szCs w:val="18"/>
              </w:rPr>
              <w:t>IFM, a.s.</w:t>
            </w:r>
          </w:p>
        </w:tc>
        <w:tc>
          <w:tcPr>
            <w:tcW w:w="1120" w:type="dxa"/>
            <w:tcBorders>
              <w:top w:val="nil"/>
              <w:left w:val="nil"/>
              <w:bottom w:val="nil"/>
              <w:right w:val="nil"/>
            </w:tcBorders>
            <w:shd w:val="clear" w:color="auto" w:fill="auto"/>
            <w:vAlign w:val="bottom"/>
            <w:hideMark/>
          </w:tcPr>
          <w:p w:rsidR="0033211B" w:rsidRDefault="0033211B">
            <w:pPr>
              <w:jc w:val="center"/>
              <w:rPr>
                <w:rFonts w:ascii="Arial" w:hAnsi="Arial" w:cs="Arial"/>
                <w:sz w:val="18"/>
                <w:szCs w:val="18"/>
              </w:rPr>
            </w:pPr>
            <w:r>
              <w:rPr>
                <w:rFonts w:ascii="Arial" w:hAnsi="Arial" w:cs="Arial"/>
                <w:sz w:val="18"/>
                <w:szCs w:val="18"/>
              </w:rPr>
              <w:t>02</w:t>
            </w:r>
          </w:p>
        </w:tc>
        <w:tc>
          <w:tcPr>
            <w:tcW w:w="2280" w:type="dxa"/>
            <w:tcBorders>
              <w:top w:val="nil"/>
              <w:left w:val="nil"/>
              <w:bottom w:val="nil"/>
              <w:right w:val="nil"/>
            </w:tcBorders>
            <w:shd w:val="clear" w:color="auto" w:fill="auto"/>
            <w:vAlign w:val="bottom"/>
          </w:tcPr>
          <w:p w:rsidR="0033211B" w:rsidRDefault="00AE0FC4">
            <w:pPr>
              <w:jc w:val="right"/>
              <w:rPr>
                <w:rFonts w:ascii="Arial" w:hAnsi="Arial" w:cs="Arial"/>
                <w:sz w:val="18"/>
                <w:szCs w:val="18"/>
              </w:rPr>
            </w:pPr>
            <w:r>
              <w:rPr>
                <w:rFonts w:ascii="Arial" w:hAnsi="Arial" w:cs="Arial"/>
                <w:sz w:val="18"/>
                <w:szCs w:val="18"/>
              </w:rPr>
              <w:t>26 884</w:t>
            </w:r>
          </w:p>
        </w:tc>
        <w:tc>
          <w:tcPr>
            <w:tcW w:w="2280" w:type="dxa"/>
            <w:tcBorders>
              <w:top w:val="nil"/>
              <w:left w:val="nil"/>
              <w:bottom w:val="nil"/>
              <w:right w:val="nil"/>
            </w:tcBorders>
            <w:shd w:val="clear" w:color="auto" w:fill="auto"/>
            <w:vAlign w:val="bottom"/>
          </w:tcPr>
          <w:p w:rsidR="0033211B" w:rsidRDefault="0033211B">
            <w:pPr>
              <w:jc w:val="right"/>
              <w:rPr>
                <w:rFonts w:ascii="Arial" w:hAnsi="Arial" w:cs="Arial"/>
                <w:sz w:val="18"/>
                <w:szCs w:val="18"/>
              </w:rPr>
            </w:pPr>
            <w:r>
              <w:rPr>
                <w:rFonts w:ascii="Arial" w:hAnsi="Arial" w:cs="Arial"/>
                <w:sz w:val="18"/>
                <w:szCs w:val="18"/>
              </w:rPr>
              <w:t>4 268</w:t>
            </w:r>
          </w:p>
        </w:tc>
      </w:tr>
      <w:tr w:rsidR="0033211B" w:rsidTr="0033211B">
        <w:trPr>
          <w:trHeight w:val="240"/>
        </w:trPr>
        <w:tc>
          <w:tcPr>
            <w:tcW w:w="3540" w:type="dxa"/>
            <w:tcBorders>
              <w:top w:val="nil"/>
              <w:left w:val="nil"/>
              <w:bottom w:val="nil"/>
              <w:right w:val="nil"/>
            </w:tcBorders>
            <w:shd w:val="clear" w:color="auto" w:fill="auto"/>
            <w:vAlign w:val="bottom"/>
            <w:hideMark/>
          </w:tcPr>
          <w:p w:rsidR="0033211B" w:rsidRDefault="0033211B">
            <w:pPr>
              <w:rPr>
                <w:rFonts w:ascii="Arial" w:hAnsi="Arial" w:cs="Arial"/>
                <w:sz w:val="18"/>
                <w:szCs w:val="18"/>
              </w:rPr>
            </w:pPr>
            <w:r>
              <w:rPr>
                <w:rFonts w:ascii="Arial" w:hAnsi="Arial" w:cs="Arial"/>
                <w:sz w:val="18"/>
                <w:szCs w:val="18"/>
              </w:rPr>
              <w:t>GGE distribúcia, a.s.</w:t>
            </w:r>
          </w:p>
        </w:tc>
        <w:tc>
          <w:tcPr>
            <w:tcW w:w="1120" w:type="dxa"/>
            <w:tcBorders>
              <w:top w:val="nil"/>
              <w:left w:val="nil"/>
              <w:bottom w:val="nil"/>
              <w:right w:val="nil"/>
            </w:tcBorders>
            <w:shd w:val="clear" w:color="auto" w:fill="auto"/>
            <w:vAlign w:val="bottom"/>
            <w:hideMark/>
          </w:tcPr>
          <w:p w:rsidR="0033211B" w:rsidRDefault="0033211B">
            <w:pPr>
              <w:jc w:val="center"/>
              <w:rPr>
                <w:rFonts w:ascii="Arial" w:hAnsi="Arial" w:cs="Arial"/>
                <w:sz w:val="18"/>
                <w:szCs w:val="18"/>
              </w:rPr>
            </w:pPr>
            <w:r>
              <w:rPr>
                <w:rFonts w:ascii="Arial" w:hAnsi="Arial" w:cs="Arial"/>
                <w:sz w:val="18"/>
                <w:szCs w:val="18"/>
              </w:rPr>
              <w:t>02</w:t>
            </w:r>
          </w:p>
        </w:tc>
        <w:tc>
          <w:tcPr>
            <w:tcW w:w="2280" w:type="dxa"/>
            <w:tcBorders>
              <w:top w:val="nil"/>
              <w:left w:val="nil"/>
              <w:bottom w:val="nil"/>
              <w:right w:val="nil"/>
            </w:tcBorders>
            <w:shd w:val="clear" w:color="auto" w:fill="auto"/>
            <w:vAlign w:val="bottom"/>
          </w:tcPr>
          <w:p w:rsidR="0033211B" w:rsidRDefault="00AE0FC4">
            <w:pPr>
              <w:jc w:val="right"/>
              <w:rPr>
                <w:rFonts w:ascii="Arial" w:hAnsi="Arial" w:cs="Arial"/>
                <w:sz w:val="18"/>
                <w:szCs w:val="18"/>
              </w:rPr>
            </w:pPr>
            <w:r>
              <w:rPr>
                <w:rFonts w:ascii="Arial" w:hAnsi="Arial" w:cs="Arial"/>
                <w:sz w:val="18"/>
                <w:szCs w:val="18"/>
              </w:rPr>
              <w:t>204 466</w:t>
            </w:r>
          </w:p>
        </w:tc>
        <w:tc>
          <w:tcPr>
            <w:tcW w:w="2280" w:type="dxa"/>
            <w:tcBorders>
              <w:top w:val="nil"/>
              <w:left w:val="nil"/>
              <w:bottom w:val="nil"/>
              <w:right w:val="nil"/>
            </w:tcBorders>
            <w:shd w:val="clear" w:color="auto" w:fill="auto"/>
            <w:vAlign w:val="bottom"/>
          </w:tcPr>
          <w:p w:rsidR="0033211B" w:rsidRDefault="0033211B">
            <w:pPr>
              <w:jc w:val="right"/>
              <w:rPr>
                <w:rFonts w:ascii="Arial" w:hAnsi="Arial" w:cs="Arial"/>
                <w:sz w:val="18"/>
                <w:szCs w:val="18"/>
              </w:rPr>
            </w:pPr>
            <w:r>
              <w:rPr>
                <w:rFonts w:ascii="Arial" w:hAnsi="Arial" w:cs="Arial"/>
                <w:sz w:val="18"/>
                <w:szCs w:val="18"/>
              </w:rPr>
              <w:t>50 862</w:t>
            </w:r>
          </w:p>
        </w:tc>
      </w:tr>
      <w:tr w:rsidR="0033211B" w:rsidTr="0033211B">
        <w:trPr>
          <w:trHeight w:val="240"/>
        </w:trPr>
        <w:tc>
          <w:tcPr>
            <w:tcW w:w="3540" w:type="dxa"/>
            <w:tcBorders>
              <w:top w:val="nil"/>
              <w:left w:val="nil"/>
              <w:bottom w:val="nil"/>
              <w:right w:val="nil"/>
            </w:tcBorders>
            <w:shd w:val="clear" w:color="auto" w:fill="auto"/>
            <w:vAlign w:val="bottom"/>
            <w:hideMark/>
          </w:tcPr>
          <w:p w:rsidR="0033211B" w:rsidRDefault="0033211B">
            <w:pPr>
              <w:rPr>
                <w:rFonts w:ascii="Arial" w:hAnsi="Arial" w:cs="Arial"/>
                <w:sz w:val="18"/>
                <w:szCs w:val="18"/>
              </w:rPr>
            </w:pPr>
            <w:r>
              <w:rPr>
                <w:rFonts w:ascii="Arial" w:hAnsi="Arial" w:cs="Arial"/>
                <w:sz w:val="18"/>
                <w:szCs w:val="18"/>
              </w:rPr>
              <w:t>TEPLÁREŇ, a.s. Považská Bystrica</w:t>
            </w:r>
          </w:p>
        </w:tc>
        <w:tc>
          <w:tcPr>
            <w:tcW w:w="1120" w:type="dxa"/>
            <w:tcBorders>
              <w:top w:val="nil"/>
              <w:left w:val="nil"/>
              <w:bottom w:val="nil"/>
              <w:right w:val="nil"/>
            </w:tcBorders>
            <w:shd w:val="clear" w:color="auto" w:fill="auto"/>
            <w:vAlign w:val="bottom"/>
            <w:hideMark/>
          </w:tcPr>
          <w:p w:rsidR="0033211B" w:rsidRDefault="0033211B">
            <w:pPr>
              <w:jc w:val="center"/>
              <w:rPr>
                <w:rFonts w:ascii="Arial" w:hAnsi="Arial" w:cs="Arial"/>
                <w:sz w:val="18"/>
                <w:szCs w:val="18"/>
              </w:rPr>
            </w:pPr>
            <w:r>
              <w:rPr>
                <w:rFonts w:ascii="Arial" w:hAnsi="Arial" w:cs="Arial"/>
                <w:sz w:val="18"/>
                <w:szCs w:val="18"/>
              </w:rPr>
              <w:t>02</w:t>
            </w:r>
          </w:p>
        </w:tc>
        <w:tc>
          <w:tcPr>
            <w:tcW w:w="2280" w:type="dxa"/>
            <w:tcBorders>
              <w:top w:val="nil"/>
              <w:left w:val="nil"/>
              <w:bottom w:val="nil"/>
              <w:right w:val="nil"/>
            </w:tcBorders>
            <w:shd w:val="clear" w:color="auto" w:fill="auto"/>
            <w:vAlign w:val="bottom"/>
          </w:tcPr>
          <w:p w:rsidR="0033211B" w:rsidRDefault="00AE0FC4">
            <w:pPr>
              <w:jc w:val="right"/>
              <w:rPr>
                <w:rFonts w:ascii="Arial" w:hAnsi="Arial" w:cs="Arial"/>
                <w:sz w:val="18"/>
                <w:szCs w:val="18"/>
              </w:rPr>
            </w:pPr>
            <w:r>
              <w:rPr>
                <w:rFonts w:ascii="Arial" w:hAnsi="Arial" w:cs="Arial"/>
                <w:sz w:val="18"/>
                <w:szCs w:val="18"/>
              </w:rPr>
              <w:t>131 765</w:t>
            </w:r>
          </w:p>
        </w:tc>
        <w:tc>
          <w:tcPr>
            <w:tcW w:w="2280" w:type="dxa"/>
            <w:tcBorders>
              <w:top w:val="nil"/>
              <w:left w:val="nil"/>
              <w:bottom w:val="nil"/>
              <w:right w:val="nil"/>
            </w:tcBorders>
            <w:shd w:val="clear" w:color="auto" w:fill="auto"/>
            <w:vAlign w:val="bottom"/>
          </w:tcPr>
          <w:p w:rsidR="0033211B" w:rsidRDefault="0033211B">
            <w:pPr>
              <w:jc w:val="right"/>
              <w:rPr>
                <w:rFonts w:ascii="Arial" w:hAnsi="Arial" w:cs="Arial"/>
                <w:sz w:val="18"/>
                <w:szCs w:val="18"/>
              </w:rPr>
            </w:pPr>
            <w:r>
              <w:rPr>
                <w:rFonts w:ascii="Arial" w:hAnsi="Arial" w:cs="Arial"/>
                <w:sz w:val="18"/>
                <w:szCs w:val="18"/>
              </w:rPr>
              <w:t>184 048</w:t>
            </w:r>
          </w:p>
        </w:tc>
      </w:tr>
      <w:tr w:rsidR="0033211B" w:rsidTr="0033211B">
        <w:trPr>
          <w:trHeight w:val="240"/>
        </w:trPr>
        <w:tc>
          <w:tcPr>
            <w:tcW w:w="3540" w:type="dxa"/>
            <w:tcBorders>
              <w:top w:val="nil"/>
              <w:left w:val="nil"/>
              <w:bottom w:val="nil"/>
              <w:right w:val="nil"/>
            </w:tcBorders>
            <w:shd w:val="clear" w:color="auto" w:fill="auto"/>
            <w:vAlign w:val="bottom"/>
            <w:hideMark/>
          </w:tcPr>
          <w:p w:rsidR="0033211B" w:rsidRDefault="008978D2">
            <w:pPr>
              <w:rPr>
                <w:rFonts w:ascii="Arial" w:hAnsi="Arial" w:cs="Arial"/>
                <w:sz w:val="18"/>
                <w:szCs w:val="18"/>
              </w:rPr>
            </w:pPr>
            <w:r>
              <w:rPr>
                <w:rFonts w:ascii="Arial" w:hAnsi="Arial" w:cs="Arial"/>
                <w:sz w:val="18"/>
                <w:szCs w:val="18"/>
              </w:rPr>
              <w:t xml:space="preserve">Snina </w:t>
            </w:r>
            <w:proofErr w:type="spellStart"/>
            <w:r>
              <w:rPr>
                <w:rFonts w:ascii="Arial" w:hAnsi="Arial" w:cs="Arial"/>
                <w:sz w:val="18"/>
                <w:szCs w:val="18"/>
              </w:rPr>
              <w:t>Energy</w:t>
            </w:r>
            <w:proofErr w:type="spellEnd"/>
            <w:r>
              <w:rPr>
                <w:rFonts w:ascii="Arial" w:hAnsi="Arial" w:cs="Arial"/>
                <w:sz w:val="18"/>
                <w:szCs w:val="18"/>
              </w:rPr>
              <w:t>, s.r.o.</w:t>
            </w:r>
          </w:p>
        </w:tc>
        <w:tc>
          <w:tcPr>
            <w:tcW w:w="1120" w:type="dxa"/>
            <w:tcBorders>
              <w:top w:val="nil"/>
              <w:left w:val="nil"/>
              <w:bottom w:val="nil"/>
              <w:right w:val="nil"/>
            </w:tcBorders>
            <w:shd w:val="clear" w:color="auto" w:fill="auto"/>
            <w:vAlign w:val="bottom"/>
            <w:hideMark/>
          </w:tcPr>
          <w:p w:rsidR="0033211B" w:rsidRDefault="0033211B">
            <w:pPr>
              <w:jc w:val="center"/>
              <w:rPr>
                <w:rFonts w:ascii="Arial" w:hAnsi="Arial" w:cs="Arial"/>
                <w:sz w:val="18"/>
                <w:szCs w:val="18"/>
              </w:rPr>
            </w:pPr>
            <w:r>
              <w:rPr>
                <w:rFonts w:ascii="Arial" w:hAnsi="Arial" w:cs="Arial"/>
                <w:sz w:val="18"/>
                <w:szCs w:val="18"/>
              </w:rPr>
              <w:t>02</w:t>
            </w:r>
          </w:p>
        </w:tc>
        <w:tc>
          <w:tcPr>
            <w:tcW w:w="2280" w:type="dxa"/>
            <w:tcBorders>
              <w:top w:val="nil"/>
              <w:left w:val="nil"/>
              <w:bottom w:val="nil"/>
              <w:right w:val="nil"/>
            </w:tcBorders>
            <w:shd w:val="clear" w:color="auto" w:fill="auto"/>
            <w:vAlign w:val="bottom"/>
          </w:tcPr>
          <w:p w:rsidR="0033211B" w:rsidRDefault="008978D2">
            <w:pPr>
              <w:jc w:val="right"/>
              <w:rPr>
                <w:rFonts w:ascii="Arial" w:hAnsi="Arial" w:cs="Arial"/>
                <w:sz w:val="18"/>
                <w:szCs w:val="18"/>
              </w:rPr>
            </w:pPr>
            <w:r>
              <w:rPr>
                <w:rFonts w:ascii="Arial" w:hAnsi="Arial" w:cs="Arial"/>
                <w:sz w:val="18"/>
                <w:szCs w:val="18"/>
              </w:rPr>
              <w:t>42 306</w:t>
            </w:r>
          </w:p>
        </w:tc>
        <w:tc>
          <w:tcPr>
            <w:tcW w:w="2280" w:type="dxa"/>
            <w:tcBorders>
              <w:top w:val="nil"/>
              <w:left w:val="nil"/>
              <w:bottom w:val="nil"/>
              <w:right w:val="nil"/>
            </w:tcBorders>
            <w:shd w:val="clear" w:color="auto" w:fill="auto"/>
            <w:vAlign w:val="bottom"/>
          </w:tcPr>
          <w:p w:rsidR="0033211B" w:rsidRDefault="0033211B">
            <w:pPr>
              <w:jc w:val="right"/>
              <w:rPr>
                <w:rFonts w:ascii="Arial" w:hAnsi="Arial" w:cs="Arial"/>
                <w:sz w:val="18"/>
                <w:szCs w:val="18"/>
              </w:rPr>
            </w:pPr>
            <w:r>
              <w:rPr>
                <w:rFonts w:ascii="Arial" w:hAnsi="Arial" w:cs="Arial"/>
                <w:sz w:val="18"/>
                <w:szCs w:val="18"/>
              </w:rPr>
              <w:t>0</w:t>
            </w:r>
          </w:p>
        </w:tc>
      </w:tr>
      <w:tr w:rsidR="0033211B" w:rsidTr="0033211B">
        <w:trPr>
          <w:trHeight w:val="240"/>
        </w:trPr>
        <w:tc>
          <w:tcPr>
            <w:tcW w:w="3540" w:type="dxa"/>
            <w:tcBorders>
              <w:top w:val="nil"/>
              <w:left w:val="nil"/>
              <w:bottom w:val="nil"/>
              <w:right w:val="nil"/>
            </w:tcBorders>
            <w:shd w:val="clear" w:color="auto" w:fill="auto"/>
            <w:vAlign w:val="bottom"/>
            <w:hideMark/>
          </w:tcPr>
          <w:p w:rsidR="0033211B" w:rsidRDefault="0033211B">
            <w:pPr>
              <w:rPr>
                <w:rFonts w:ascii="Arial" w:hAnsi="Arial" w:cs="Arial"/>
                <w:sz w:val="18"/>
                <w:szCs w:val="18"/>
              </w:rPr>
            </w:pPr>
            <w:r>
              <w:rPr>
                <w:rFonts w:ascii="Arial" w:hAnsi="Arial" w:cs="Arial"/>
                <w:sz w:val="18"/>
                <w:szCs w:val="18"/>
              </w:rPr>
              <w:t xml:space="preserve">KGJ </w:t>
            </w:r>
            <w:proofErr w:type="spellStart"/>
            <w:r>
              <w:rPr>
                <w:rFonts w:ascii="Arial" w:hAnsi="Arial" w:cs="Arial"/>
                <w:sz w:val="18"/>
                <w:szCs w:val="18"/>
              </w:rPr>
              <w:t>Invest</w:t>
            </w:r>
            <w:proofErr w:type="spellEnd"/>
            <w:r>
              <w:rPr>
                <w:rFonts w:ascii="Arial" w:hAnsi="Arial" w:cs="Arial"/>
                <w:sz w:val="18"/>
                <w:szCs w:val="18"/>
              </w:rPr>
              <w:t>, a.s.</w:t>
            </w:r>
          </w:p>
        </w:tc>
        <w:tc>
          <w:tcPr>
            <w:tcW w:w="1120" w:type="dxa"/>
            <w:tcBorders>
              <w:top w:val="nil"/>
              <w:left w:val="nil"/>
              <w:bottom w:val="nil"/>
              <w:right w:val="nil"/>
            </w:tcBorders>
            <w:shd w:val="clear" w:color="auto" w:fill="auto"/>
            <w:vAlign w:val="bottom"/>
            <w:hideMark/>
          </w:tcPr>
          <w:p w:rsidR="0033211B" w:rsidRDefault="0033211B">
            <w:pPr>
              <w:jc w:val="center"/>
              <w:rPr>
                <w:rFonts w:ascii="Arial" w:hAnsi="Arial" w:cs="Arial"/>
                <w:sz w:val="18"/>
                <w:szCs w:val="18"/>
              </w:rPr>
            </w:pPr>
            <w:r>
              <w:rPr>
                <w:rFonts w:ascii="Arial" w:hAnsi="Arial" w:cs="Arial"/>
                <w:sz w:val="18"/>
                <w:szCs w:val="18"/>
              </w:rPr>
              <w:t>02</w:t>
            </w:r>
          </w:p>
        </w:tc>
        <w:tc>
          <w:tcPr>
            <w:tcW w:w="2280" w:type="dxa"/>
            <w:tcBorders>
              <w:top w:val="nil"/>
              <w:left w:val="nil"/>
              <w:bottom w:val="nil"/>
              <w:right w:val="nil"/>
            </w:tcBorders>
            <w:shd w:val="clear" w:color="auto" w:fill="auto"/>
            <w:vAlign w:val="bottom"/>
          </w:tcPr>
          <w:p w:rsidR="0033211B" w:rsidRDefault="00A543F1">
            <w:pPr>
              <w:jc w:val="right"/>
              <w:rPr>
                <w:rFonts w:ascii="Arial" w:hAnsi="Arial" w:cs="Arial"/>
                <w:sz w:val="18"/>
                <w:szCs w:val="18"/>
              </w:rPr>
            </w:pPr>
            <w:r>
              <w:rPr>
                <w:rFonts w:ascii="Arial" w:hAnsi="Arial" w:cs="Arial"/>
                <w:sz w:val="18"/>
                <w:szCs w:val="18"/>
              </w:rPr>
              <w:t>17 843</w:t>
            </w:r>
          </w:p>
        </w:tc>
        <w:tc>
          <w:tcPr>
            <w:tcW w:w="2280" w:type="dxa"/>
            <w:tcBorders>
              <w:top w:val="nil"/>
              <w:left w:val="nil"/>
              <w:bottom w:val="nil"/>
              <w:right w:val="nil"/>
            </w:tcBorders>
            <w:shd w:val="clear" w:color="auto" w:fill="auto"/>
            <w:vAlign w:val="bottom"/>
          </w:tcPr>
          <w:p w:rsidR="0033211B" w:rsidRDefault="0033211B">
            <w:pPr>
              <w:jc w:val="right"/>
              <w:rPr>
                <w:rFonts w:ascii="Arial" w:hAnsi="Arial" w:cs="Arial"/>
                <w:sz w:val="18"/>
                <w:szCs w:val="18"/>
              </w:rPr>
            </w:pPr>
            <w:r>
              <w:rPr>
                <w:rFonts w:ascii="Arial" w:hAnsi="Arial" w:cs="Arial"/>
                <w:sz w:val="18"/>
                <w:szCs w:val="18"/>
              </w:rPr>
              <w:t>3 044 902</w:t>
            </w:r>
          </w:p>
        </w:tc>
      </w:tr>
      <w:tr w:rsidR="0033211B" w:rsidTr="0033211B">
        <w:trPr>
          <w:trHeight w:val="240"/>
        </w:trPr>
        <w:tc>
          <w:tcPr>
            <w:tcW w:w="3540" w:type="dxa"/>
            <w:tcBorders>
              <w:top w:val="nil"/>
              <w:left w:val="nil"/>
              <w:bottom w:val="nil"/>
              <w:right w:val="nil"/>
            </w:tcBorders>
            <w:shd w:val="clear" w:color="auto" w:fill="auto"/>
            <w:vAlign w:val="bottom"/>
            <w:hideMark/>
          </w:tcPr>
          <w:p w:rsidR="0033211B" w:rsidRDefault="0033211B">
            <w:pPr>
              <w:rPr>
                <w:rFonts w:ascii="Arial" w:hAnsi="Arial" w:cs="Arial"/>
                <w:sz w:val="18"/>
                <w:szCs w:val="18"/>
              </w:rPr>
            </w:pPr>
            <w:r>
              <w:rPr>
                <w:rFonts w:ascii="Arial" w:hAnsi="Arial" w:cs="Arial"/>
                <w:sz w:val="18"/>
                <w:szCs w:val="18"/>
              </w:rPr>
              <w:t>GG</w:t>
            </w:r>
            <w:r w:rsidR="008978D2">
              <w:rPr>
                <w:rFonts w:ascii="Arial" w:hAnsi="Arial" w:cs="Arial"/>
                <w:sz w:val="18"/>
                <w:szCs w:val="18"/>
              </w:rPr>
              <w:t>T, a.s.</w:t>
            </w:r>
          </w:p>
        </w:tc>
        <w:tc>
          <w:tcPr>
            <w:tcW w:w="1120" w:type="dxa"/>
            <w:tcBorders>
              <w:top w:val="nil"/>
              <w:left w:val="nil"/>
              <w:bottom w:val="nil"/>
              <w:right w:val="nil"/>
            </w:tcBorders>
            <w:shd w:val="clear" w:color="auto" w:fill="auto"/>
            <w:vAlign w:val="bottom"/>
            <w:hideMark/>
          </w:tcPr>
          <w:p w:rsidR="0033211B" w:rsidRDefault="0033211B">
            <w:pPr>
              <w:jc w:val="center"/>
              <w:rPr>
                <w:rFonts w:ascii="Arial" w:hAnsi="Arial" w:cs="Arial"/>
                <w:sz w:val="18"/>
                <w:szCs w:val="18"/>
              </w:rPr>
            </w:pPr>
            <w:r>
              <w:rPr>
                <w:rFonts w:ascii="Arial" w:hAnsi="Arial" w:cs="Arial"/>
                <w:sz w:val="18"/>
                <w:szCs w:val="18"/>
              </w:rPr>
              <w:t>02</w:t>
            </w:r>
          </w:p>
        </w:tc>
        <w:tc>
          <w:tcPr>
            <w:tcW w:w="2280" w:type="dxa"/>
            <w:tcBorders>
              <w:top w:val="nil"/>
              <w:left w:val="nil"/>
              <w:bottom w:val="nil"/>
              <w:right w:val="nil"/>
            </w:tcBorders>
            <w:shd w:val="clear" w:color="auto" w:fill="auto"/>
            <w:vAlign w:val="bottom"/>
          </w:tcPr>
          <w:p w:rsidR="0033211B" w:rsidRDefault="008978D2">
            <w:pPr>
              <w:jc w:val="right"/>
              <w:rPr>
                <w:rFonts w:ascii="Arial" w:hAnsi="Arial" w:cs="Arial"/>
                <w:sz w:val="18"/>
                <w:szCs w:val="18"/>
              </w:rPr>
            </w:pPr>
            <w:r>
              <w:rPr>
                <w:rFonts w:ascii="Arial" w:hAnsi="Arial" w:cs="Arial"/>
                <w:sz w:val="18"/>
                <w:szCs w:val="18"/>
              </w:rPr>
              <w:t>511 631</w:t>
            </w:r>
          </w:p>
        </w:tc>
        <w:tc>
          <w:tcPr>
            <w:tcW w:w="2280" w:type="dxa"/>
            <w:tcBorders>
              <w:top w:val="nil"/>
              <w:left w:val="nil"/>
              <w:bottom w:val="nil"/>
              <w:right w:val="nil"/>
            </w:tcBorders>
            <w:shd w:val="clear" w:color="auto" w:fill="auto"/>
            <w:vAlign w:val="bottom"/>
          </w:tcPr>
          <w:p w:rsidR="0033211B" w:rsidRDefault="0033211B">
            <w:pPr>
              <w:jc w:val="right"/>
              <w:rPr>
                <w:rFonts w:ascii="Arial" w:hAnsi="Arial" w:cs="Arial"/>
                <w:sz w:val="18"/>
                <w:szCs w:val="18"/>
              </w:rPr>
            </w:pPr>
            <w:r>
              <w:rPr>
                <w:rFonts w:ascii="Arial" w:hAnsi="Arial" w:cs="Arial"/>
                <w:sz w:val="18"/>
                <w:szCs w:val="18"/>
              </w:rPr>
              <w:t>0</w:t>
            </w:r>
          </w:p>
        </w:tc>
      </w:tr>
      <w:tr w:rsidR="0033211B" w:rsidTr="0033211B">
        <w:trPr>
          <w:trHeight w:val="240"/>
        </w:trPr>
        <w:tc>
          <w:tcPr>
            <w:tcW w:w="3540" w:type="dxa"/>
            <w:tcBorders>
              <w:top w:val="nil"/>
              <w:left w:val="nil"/>
              <w:bottom w:val="nil"/>
              <w:right w:val="nil"/>
            </w:tcBorders>
            <w:shd w:val="clear" w:color="auto" w:fill="auto"/>
            <w:vAlign w:val="bottom"/>
            <w:hideMark/>
          </w:tcPr>
          <w:p w:rsidR="0033211B" w:rsidRDefault="0033211B">
            <w:pPr>
              <w:rPr>
                <w:rFonts w:ascii="Arial" w:hAnsi="Arial" w:cs="Arial"/>
                <w:sz w:val="18"/>
                <w:szCs w:val="18"/>
              </w:rPr>
            </w:pPr>
            <w:proofErr w:type="spellStart"/>
            <w:r>
              <w:rPr>
                <w:rFonts w:ascii="Arial" w:hAnsi="Arial" w:cs="Arial"/>
                <w:sz w:val="18"/>
                <w:szCs w:val="18"/>
              </w:rPr>
              <w:t>Southerm</w:t>
            </w:r>
            <w:proofErr w:type="spellEnd"/>
            <w:r>
              <w:rPr>
                <w:rFonts w:ascii="Arial" w:hAnsi="Arial" w:cs="Arial"/>
                <w:sz w:val="18"/>
                <w:szCs w:val="18"/>
              </w:rPr>
              <w:t>, s.r.o.</w:t>
            </w:r>
          </w:p>
        </w:tc>
        <w:tc>
          <w:tcPr>
            <w:tcW w:w="1120" w:type="dxa"/>
            <w:tcBorders>
              <w:top w:val="nil"/>
              <w:left w:val="nil"/>
              <w:bottom w:val="nil"/>
              <w:right w:val="nil"/>
            </w:tcBorders>
            <w:shd w:val="clear" w:color="auto" w:fill="auto"/>
            <w:vAlign w:val="bottom"/>
            <w:hideMark/>
          </w:tcPr>
          <w:p w:rsidR="0033211B" w:rsidRDefault="0033211B">
            <w:pPr>
              <w:jc w:val="center"/>
              <w:rPr>
                <w:rFonts w:ascii="Arial" w:hAnsi="Arial" w:cs="Arial"/>
                <w:sz w:val="18"/>
                <w:szCs w:val="18"/>
              </w:rPr>
            </w:pPr>
            <w:r>
              <w:rPr>
                <w:rFonts w:ascii="Arial" w:hAnsi="Arial" w:cs="Arial"/>
                <w:sz w:val="18"/>
                <w:szCs w:val="18"/>
              </w:rPr>
              <w:t>02</w:t>
            </w:r>
          </w:p>
        </w:tc>
        <w:tc>
          <w:tcPr>
            <w:tcW w:w="2280" w:type="dxa"/>
            <w:tcBorders>
              <w:top w:val="nil"/>
              <w:left w:val="nil"/>
              <w:bottom w:val="nil"/>
              <w:right w:val="nil"/>
            </w:tcBorders>
            <w:shd w:val="clear" w:color="auto" w:fill="auto"/>
            <w:vAlign w:val="bottom"/>
          </w:tcPr>
          <w:p w:rsidR="0033211B" w:rsidRDefault="001B6BC2">
            <w:pPr>
              <w:jc w:val="right"/>
              <w:rPr>
                <w:rFonts w:ascii="Arial" w:hAnsi="Arial" w:cs="Arial"/>
                <w:sz w:val="18"/>
                <w:szCs w:val="18"/>
              </w:rPr>
            </w:pPr>
            <w:r>
              <w:rPr>
                <w:rFonts w:ascii="Arial" w:hAnsi="Arial" w:cs="Arial"/>
                <w:sz w:val="18"/>
                <w:szCs w:val="18"/>
              </w:rPr>
              <w:t>11 700</w:t>
            </w:r>
          </w:p>
        </w:tc>
        <w:tc>
          <w:tcPr>
            <w:tcW w:w="2280" w:type="dxa"/>
            <w:tcBorders>
              <w:top w:val="nil"/>
              <w:left w:val="nil"/>
              <w:bottom w:val="nil"/>
              <w:right w:val="nil"/>
            </w:tcBorders>
            <w:shd w:val="clear" w:color="auto" w:fill="auto"/>
            <w:vAlign w:val="bottom"/>
          </w:tcPr>
          <w:p w:rsidR="0033211B" w:rsidRDefault="0033211B">
            <w:pPr>
              <w:jc w:val="right"/>
              <w:rPr>
                <w:rFonts w:ascii="Arial" w:hAnsi="Arial" w:cs="Arial"/>
                <w:sz w:val="18"/>
                <w:szCs w:val="18"/>
              </w:rPr>
            </w:pPr>
            <w:r>
              <w:rPr>
                <w:rFonts w:ascii="Arial" w:hAnsi="Arial" w:cs="Arial"/>
                <w:sz w:val="18"/>
                <w:szCs w:val="18"/>
              </w:rPr>
              <w:t>5 562</w:t>
            </w:r>
          </w:p>
        </w:tc>
      </w:tr>
      <w:tr w:rsidR="0033211B" w:rsidTr="0033211B">
        <w:trPr>
          <w:trHeight w:val="240"/>
        </w:trPr>
        <w:tc>
          <w:tcPr>
            <w:tcW w:w="3540" w:type="dxa"/>
            <w:tcBorders>
              <w:top w:val="nil"/>
              <w:left w:val="nil"/>
              <w:bottom w:val="nil"/>
              <w:right w:val="nil"/>
            </w:tcBorders>
            <w:shd w:val="clear" w:color="auto" w:fill="auto"/>
            <w:vAlign w:val="bottom"/>
            <w:hideMark/>
          </w:tcPr>
          <w:p w:rsidR="0033211B" w:rsidRDefault="0033211B">
            <w:pPr>
              <w:rPr>
                <w:rFonts w:ascii="Arial" w:hAnsi="Arial" w:cs="Arial"/>
                <w:sz w:val="18"/>
                <w:szCs w:val="18"/>
              </w:rPr>
            </w:pPr>
            <w:r>
              <w:rPr>
                <w:rFonts w:ascii="Arial" w:hAnsi="Arial" w:cs="Arial"/>
                <w:sz w:val="18"/>
                <w:szCs w:val="18"/>
              </w:rPr>
              <w:t>TENERGO Brno, a.s.</w:t>
            </w:r>
          </w:p>
        </w:tc>
        <w:tc>
          <w:tcPr>
            <w:tcW w:w="1120" w:type="dxa"/>
            <w:tcBorders>
              <w:top w:val="nil"/>
              <w:left w:val="nil"/>
              <w:bottom w:val="nil"/>
              <w:right w:val="nil"/>
            </w:tcBorders>
            <w:shd w:val="clear" w:color="auto" w:fill="auto"/>
            <w:vAlign w:val="bottom"/>
            <w:hideMark/>
          </w:tcPr>
          <w:p w:rsidR="0033211B" w:rsidRDefault="0033211B">
            <w:pPr>
              <w:jc w:val="center"/>
              <w:rPr>
                <w:rFonts w:ascii="Arial" w:hAnsi="Arial" w:cs="Arial"/>
                <w:sz w:val="18"/>
                <w:szCs w:val="18"/>
              </w:rPr>
            </w:pPr>
            <w:r>
              <w:rPr>
                <w:rFonts w:ascii="Arial" w:hAnsi="Arial" w:cs="Arial"/>
                <w:sz w:val="18"/>
                <w:szCs w:val="18"/>
              </w:rPr>
              <w:t>02</w:t>
            </w:r>
          </w:p>
        </w:tc>
        <w:tc>
          <w:tcPr>
            <w:tcW w:w="2280" w:type="dxa"/>
            <w:tcBorders>
              <w:top w:val="nil"/>
              <w:left w:val="nil"/>
              <w:bottom w:val="nil"/>
              <w:right w:val="nil"/>
            </w:tcBorders>
            <w:shd w:val="clear" w:color="auto" w:fill="auto"/>
            <w:vAlign w:val="bottom"/>
          </w:tcPr>
          <w:p w:rsidR="0033211B" w:rsidRDefault="008978D2">
            <w:pPr>
              <w:jc w:val="right"/>
              <w:rPr>
                <w:rFonts w:ascii="Arial" w:hAnsi="Arial" w:cs="Arial"/>
                <w:sz w:val="18"/>
                <w:szCs w:val="18"/>
              </w:rPr>
            </w:pPr>
            <w:r>
              <w:rPr>
                <w:rFonts w:ascii="Arial" w:hAnsi="Arial" w:cs="Arial"/>
                <w:sz w:val="18"/>
                <w:szCs w:val="18"/>
              </w:rPr>
              <w:t>4 176</w:t>
            </w:r>
          </w:p>
        </w:tc>
        <w:tc>
          <w:tcPr>
            <w:tcW w:w="2280" w:type="dxa"/>
            <w:tcBorders>
              <w:top w:val="nil"/>
              <w:left w:val="nil"/>
              <w:bottom w:val="nil"/>
              <w:right w:val="nil"/>
            </w:tcBorders>
            <w:shd w:val="clear" w:color="auto" w:fill="auto"/>
            <w:vAlign w:val="bottom"/>
          </w:tcPr>
          <w:p w:rsidR="0033211B" w:rsidRDefault="0033211B">
            <w:pPr>
              <w:jc w:val="right"/>
              <w:rPr>
                <w:rFonts w:ascii="Arial" w:hAnsi="Arial" w:cs="Arial"/>
                <w:sz w:val="18"/>
                <w:szCs w:val="18"/>
              </w:rPr>
            </w:pPr>
            <w:r>
              <w:rPr>
                <w:rFonts w:ascii="Arial" w:hAnsi="Arial" w:cs="Arial"/>
                <w:sz w:val="18"/>
                <w:szCs w:val="18"/>
              </w:rPr>
              <w:t>10 478</w:t>
            </w:r>
          </w:p>
        </w:tc>
      </w:tr>
      <w:tr w:rsidR="0033211B" w:rsidTr="0033211B">
        <w:trPr>
          <w:trHeight w:val="240"/>
        </w:trPr>
        <w:tc>
          <w:tcPr>
            <w:tcW w:w="3540" w:type="dxa"/>
            <w:tcBorders>
              <w:top w:val="nil"/>
              <w:left w:val="nil"/>
              <w:bottom w:val="nil"/>
              <w:right w:val="nil"/>
            </w:tcBorders>
            <w:shd w:val="clear" w:color="auto" w:fill="auto"/>
            <w:vAlign w:val="bottom"/>
          </w:tcPr>
          <w:p w:rsidR="0033211B" w:rsidRDefault="001B6BC2">
            <w:pPr>
              <w:rPr>
                <w:rFonts w:ascii="Arial" w:hAnsi="Arial" w:cs="Arial"/>
                <w:sz w:val="18"/>
                <w:szCs w:val="18"/>
              </w:rPr>
            </w:pPr>
            <w:r>
              <w:rPr>
                <w:rFonts w:ascii="Arial" w:hAnsi="Arial" w:cs="Arial"/>
                <w:sz w:val="18"/>
                <w:szCs w:val="18"/>
              </w:rPr>
              <w:t xml:space="preserve">INTERCOM </w:t>
            </w:r>
            <w:proofErr w:type="spellStart"/>
            <w:r>
              <w:rPr>
                <w:rFonts w:ascii="Arial" w:hAnsi="Arial" w:cs="Arial"/>
                <w:sz w:val="18"/>
                <w:szCs w:val="18"/>
              </w:rPr>
              <w:t>Development</w:t>
            </w:r>
            <w:proofErr w:type="spellEnd"/>
            <w:r>
              <w:rPr>
                <w:rFonts w:ascii="Arial" w:hAnsi="Arial" w:cs="Arial"/>
                <w:sz w:val="18"/>
                <w:szCs w:val="18"/>
              </w:rPr>
              <w:t xml:space="preserve"> s.r.o.</w:t>
            </w:r>
          </w:p>
        </w:tc>
        <w:tc>
          <w:tcPr>
            <w:tcW w:w="1120" w:type="dxa"/>
            <w:tcBorders>
              <w:top w:val="nil"/>
              <w:left w:val="nil"/>
              <w:bottom w:val="nil"/>
              <w:right w:val="nil"/>
            </w:tcBorders>
            <w:shd w:val="clear" w:color="auto" w:fill="auto"/>
            <w:vAlign w:val="bottom"/>
          </w:tcPr>
          <w:p w:rsidR="0033211B" w:rsidRDefault="001B6BC2">
            <w:pPr>
              <w:jc w:val="center"/>
              <w:rPr>
                <w:rFonts w:ascii="Arial" w:hAnsi="Arial" w:cs="Arial"/>
                <w:sz w:val="18"/>
                <w:szCs w:val="18"/>
              </w:rPr>
            </w:pPr>
            <w:r>
              <w:rPr>
                <w:rFonts w:ascii="Arial" w:hAnsi="Arial" w:cs="Arial"/>
                <w:sz w:val="18"/>
                <w:szCs w:val="18"/>
              </w:rPr>
              <w:t>02</w:t>
            </w:r>
          </w:p>
        </w:tc>
        <w:tc>
          <w:tcPr>
            <w:tcW w:w="2280" w:type="dxa"/>
            <w:tcBorders>
              <w:top w:val="nil"/>
              <w:left w:val="nil"/>
              <w:bottom w:val="nil"/>
              <w:right w:val="nil"/>
            </w:tcBorders>
            <w:shd w:val="clear" w:color="auto" w:fill="auto"/>
            <w:vAlign w:val="bottom"/>
          </w:tcPr>
          <w:p w:rsidR="0033211B" w:rsidRDefault="008978D2">
            <w:pPr>
              <w:jc w:val="right"/>
              <w:rPr>
                <w:rFonts w:ascii="Arial" w:hAnsi="Arial" w:cs="Arial"/>
                <w:sz w:val="18"/>
                <w:szCs w:val="18"/>
              </w:rPr>
            </w:pPr>
            <w:r>
              <w:rPr>
                <w:rFonts w:ascii="Arial" w:hAnsi="Arial" w:cs="Arial"/>
                <w:sz w:val="18"/>
                <w:szCs w:val="18"/>
              </w:rPr>
              <w:t>1 209 255</w:t>
            </w:r>
          </w:p>
        </w:tc>
        <w:tc>
          <w:tcPr>
            <w:tcW w:w="2280" w:type="dxa"/>
            <w:tcBorders>
              <w:top w:val="nil"/>
              <w:left w:val="nil"/>
              <w:bottom w:val="nil"/>
              <w:right w:val="nil"/>
            </w:tcBorders>
            <w:shd w:val="clear" w:color="auto" w:fill="auto"/>
            <w:vAlign w:val="bottom"/>
          </w:tcPr>
          <w:p w:rsidR="0033211B" w:rsidRDefault="00A543F1">
            <w:pPr>
              <w:jc w:val="right"/>
              <w:rPr>
                <w:rFonts w:ascii="Arial" w:hAnsi="Arial" w:cs="Arial"/>
                <w:sz w:val="18"/>
                <w:szCs w:val="18"/>
              </w:rPr>
            </w:pPr>
            <w:r>
              <w:rPr>
                <w:rFonts w:ascii="Arial" w:hAnsi="Arial" w:cs="Arial"/>
                <w:sz w:val="18"/>
                <w:szCs w:val="18"/>
              </w:rPr>
              <w:t>0</w:t>
            </w:r>
          </w:p>
        </w:tc>
      </w:tr>
      <w:tr w:rsidR="0033211B" w:rsidTr="0033211B">
        <w:trPr>
          <w:trHeight w:val="240"/>
        </w:trPr>
        <w:tc>
          <w:tcPr>
            <w:tcW w:w="3540" w:type="dxa"/>
            <w:tcBorders>
              <w:top w:val="nil"/>
              <w:left w:val="nil"/>
              <w:bottom w:val="nil"/>
              <w:right w:val="nil"/>
            </w:tcBorders>
            <w:shd w:val="clear" w:color="auto" w:fill="auto"/>
            <w:vAlign w:val="bottom"/>
          </w:tcPr>
          <w:p w:rsidR="0033211B" w:rsidRDefault="00A543F1">
            <w:pPr>
              <w:rPr>
                <w:rFonts w:ascii="Arial" w:hAnsi="Arial" w:cs="Arial"/>
                <w:sz w:val="18"/>
                <w:szCs w:val="18"/>
              </w:rPr>
            </w:pPr>
            <w:r>
              <w:rPr>
                <w:rFonts w:ascii="Arial" w:hAnsi="Arial" w:cs="Arial"/>
                <w:sz w:val="18"/>
                <w:szCs w:val="18"/>
              </w:rPr>
              <w:t xml:space="preserve">GRAFOBAL GROUP </w:t>
            </w:r>
            <w:proofErr w:type="spellStart"/>
            <w:r>
              <w:rPr>
                <w:rFonts w:ascii="Arial" w:hAnsi="Arial" w:cs="Arial"/>
                <w:sz w:val="18"/>
                <w:szCs w:val="18"/>
              </w:rPr>
              <w:t>Development</w:t>
            </w:r>
            <w:proofErr w:type="spellEnd"/>
            <w:r>
              <w:rPr>
                <w:rFonts w:ascii="Arial" w:hAnsi="Arial" w:cs="Arial"/>
                <w:sz w:val="18"/>
                <w:szCs w:val="18"/>
              </w:rPr>
              <w:t>, a.s.</w:t>
            </w:r>
          </w:p>
        </w:tc>
        <w:tc>
          <w:tcPr>
            <w:tcW w:w="1120" w:type="dxa"/>
            <w:tcBorders>
              <w:top w:val="nil"/>
              <w:left w:val="nil"/>
              <w:bottom w:val="nil"/>
              <w:right w:val="nil"/>
            </w:tcBorders>
            <w:shd w:val="clear" w:color="auto" w:fill="auto"/>
            <w:vAlign w:val="bottom"/>
          </w:tcPr>
          <w:p w:rsidR="0033211B" w:rsidRDefault="00A543F1">
            <w:pPr>
              <w:jc w:val="center"/>
              <w:rPr>
                <w:rFonts w:ascii="Arial" w:hAnsi="Arial" w:cs="Arial"/>
                <w:sz w:val="18"/>
                <w:szCs w:val="18"/>
              </w:rPr>
            </w:pPr>
            <w:r>
              <w:rPr>
                <w:rFonts w:ascii="Arial" w:hAnsi="Arial" w:cs="Arial"/>
                <w:sz w:val="18"/>
                <w:szCs w:val="18"/>
              </w:rPr>
              <w:t>02</w:t>
            </w:r>
          </w:p>
        </w:tc>
        <w:tc>
          <w:tcPr>
            <w:tcW w:w="2280" w:type="dxa"/>
            <w:tcBorders>
              <w:top w:val="nil"/>
              <w:left w:val="nil"/>
              <w:bottom w:val="nil"/>
              <w:right w:val="nil"/>
            </w:tcBorders>
            <w:shd w:val="clear" w:color="auto" w:fill="auto"/>
            <w:vAlign w:val="bottom"/>
          </w:tcPr>
          <w:p w:rsidR="0033211B" w:rsidRDefault="00A543F1">
            <w:pPr>
              <w:jc w:val="right"/>
              <w:rPr>
                <w:rFonts w:ascii="Arial" w:hAnsi="Arial" w:cs="Arial"/>
                <w:sz w:val="18"/>
                <w:szCs w:val="18"/>
              </w:rPr>
            </w:pPr>
            <w:r>
              <w:rPr>
                <w:rFonts w:ascii="Arial" w:hAnsi="Arial" w:cs="Arial"/>
                <w:sz w:val="18"/>
                <w:szCs w:val="18"/>
              </w:rPr>
              <w:t>6 000</w:t>
            </w:r>
          </w:p>
        </w:tc>
        <w:tc>
          <w:tcPr>
            <w:tcW w:w="2280" w:type="dxa"/>
            <w:tcBorders>
              <w:top w:val="nil"/>
              <w:left w:val="nil"/>
              <w:bottom w:val="nil"/>
              <w:right w:val="nil"/>
            </w:tcBorders>
            <w:shd w:val="clear" w:color="auto" w:fill="auto"/>
            <w:vAlign w:val="bottom"/>
          </w:tcPr>
          <w:p w:rsidR="0033211B" w:rsidRDefault="00A543F1">
            <w:pPr>
              <w:jc w:val="right"/>
              <w:rPr>
                <w:rFonts w:ascii="Arial" w:hAnsi="Arial" w:cs="Arial"/>
                <w:sz w:val="18"/>
                <w:szCs w:val="18"/>
              </w:rPr>
            </w:pPr>
            <w:r>
              <w:rPr>
                <w:rFonts w:ascii="Arial" w:hAnsi="Arial" w:cs="Arial"/>
                <w:sz w:val="18"/>
                <w:szCs w:val="18"/>
              </w:rPr>
              <w:t>0</w:t>
            </w:r>
          </w:p>
        </w:tc>
      </w:tr>
      <w:tr w:rsidR="0033211B" w:rsidTr="0033211B">
        <w:trPr>
          <w:trHeight w:val="240"/>
        </w:trPr>
        <w:tc>
          <w:tcPr>
            <w:tcW w:w="3540" w:type="dxa"/>
            <w:tcBorders>
              <w:top w:val="nil"/>
              <w:left w:val="nil"/>
              <w:bottom w:val="nil"/>
              <w:right w:val="nil"/>
            </w:tcBorders>
            <w:shd w:val="clear" w:color="auto" w:fill="auto"/>
            <w:vAlign w:val="bottom"/>
          </w:tcPr>
          <w:p w:rsidR="0033211B" w:rsidRDefault="0033211B">
            <w:pPr>
              <w:rPr>
                <w:rFonts w:ascii="Arial" w:hAnsi="Arial" w:cs="Arial"/>
                <w:sz w:val="18"/>
                <w:szCs w:val="18"/>
              </w:rPr>
            </w:pPr>
          </w:p>
        </w:tc>
        <w:tc>
          <w:tcPr>
            <w:tcW w:w="1120" w:type="dxa"/>
            <w:tcBorders>
              <w:top w:val="nil"/>
              <w:left w:val="nil"/>
              <w:bottom w:val="nil"/>
              <w:right w:val="nil"/>
            </w:tcBorders>
            <w:shd w:val="clear" w:color="auto" w:fill="auto"/>
            <w:vAlign w:val="bottom"/>
          </w:tcPr>
          <w:p w:rsidR="0033211B" w:rsidRDefault="0033211B">
            <w:pPr>
              <w:jc w:val="center"/>
              <w:rPr>
                <w:rFonts w:ascii="Arial" w:hAnsi="Arial" w:cs="Arial"/>
                <w:sz w:val="18"/>
                <w:szCs w:val="18"/>
              </w:rPr>
            </w:pPr>
          </w:p>
        </w:tc>
        <w:tc>
          <w:tcPr>
            <w:tcW w:w="2280" w:type="dxa"/>
            <w:tcBorders>
              <w:top w:val="nil"/>
              <w:left w:val="nil"/>
              <w:bottom w:val="nil"/>
              <w:right w:val="nil"/>
            </w:tcBorders>
            <w:shd w:val="clear" w:color="auto" w:fill="auto"/>
            <w:vAlign w:val="bottom"/>
          </w:tcPr>
          <w:p w:rsidR="0033211B" w:rsidRDefault="0033211B">
            <w:pPr>
              <w:jc w:val="right"/>
              <w:rPr>
                <w:rFonts w:ascii="Arial" w:hAnsi="Arial" w:cs="Arial"/>
                <w:sz w:val="18"/>
                <w:szCs w:val="18"/>
              </w:rPr>
            </w:pPr>
          </w:p>
        </w:tc>
        <w:tc>
          <w:tcPr>
            <w:tcW w:w="2280" w:type="dxa"/>
            <w:tcBorders>
              <w:top w:val="nil"/>
              <w:left w:val="nil"/>
              <w:bottom w:val="nil"/>
              <w:right w:val="nil"/>
            </w:tcBorders>
            <w:shd w:val="clear" w:color="auto" w:fill="auto"/>
            <w:vAlign w:val="bottom"/>
          </w:tcPr>
          <w:p w:rsidR="0033211B" w:rsidRDefault="0033211B">
            <w:pPr>
              <w:jc w:val="right"/>
              <w:rPr>
                <w:rFonts w:ascii="Arial" w:hAnsi="Arial" w:cs="Arial"/>
                <w:sz w:val="18"/>
                <w:szCs w:val="18"/>
              </w:rPr>
            </w:pPr>
          </w:p>
        </w:tc>
      </w:tr>
      <w:tr w:rsidR="0033211B" w:rsidTr="0033211B">
        <w:trPr>
          <w:trHeight w:val="240"/>
        </w:trPr>
        <w:tc>
          <w:tcPr>
            <w:tcW w:w="3540" w:type="dxa"/>
            <w:tcBorders>
              <w:top w:val="nil"/>
              <w:left w:val="nil"/>
              <w:bottom w:val="nil"/>
              <w:right w:val="nil"/>
            </w:tcBorders>
            <w:shd w:val="clear" w:color="auto" w:fill="auto"/>
            <w:vAlign w:val="bottom"/>
          </w:tcPr>
          <w:p w:rsidR="0033211B" w:rsidRDefault="0033211B">
            <w:pPr>
              <w:rPr>
                <w:rFonts w:ascii="Arial" w:hAnsi="Arial" w:cs="Arial"/>
                <w:sz w:val="18"/>
                <w:szCs w:val="18"/>
              </w:rPr>
            </w:pPr>
          </w:p>
        </w:tc>
        <w:tc>
          <w:tcPr>
            <w:tcW w:w="1120" w:type="dxa"/>
            <w:tcBorders>
              <w:top w:val="nil"/>
              <w:left w:val="nil"/>
              <w:bottom w:val="nil"/>
              <w:right w:val="nil"/>
            </w:tcBorders>
            <w:shd w:val="clear" w:color="auto" w:fill="auto"/>
            <w:vAlign w:val="bottom"/>
          </w:tcPr>
          <w:p w:rsidR="0033211B" w:rsidRDefault="0033211B">
            <w:pPr>
              <w:jc w:val="center"/>
              <w:rPr>
                <w:rFonts w:ascii="Arial" w:hAnsi="Arial" w:cs="Arial"/>
                <w:sz w:val="18"/>
                <w:szCs w:val="18"/>
              </w:rPr>
            </w:pPr>
          </w:p>
        </w:tc>
        <w:tc>
          <w:tcPr>
            <w:tcW w:w="2280" w:type="dxa"/>
            <w:tcBorders>
              <w:top w:val="nil"/>
              <w:left w:val="nil"/>
              <w:bottom w:val="nil"/>
              <w:right w:val="nil"/>
            </w:tcBorders>
            <w:shd w:val="clear" w:color="auto" w:fill="auto"/>
            <w:vAlign w:val="bottom"/>
          </w:tcPr>
          <w:p w:rsidR="0033211B" w:rsidRDefault="0033211B">
            <w:pPr>
              <w:jc w:val="right"/>
              <w:rPr>
                <w:rFonts w:ascii="Arial" w:hAnsi="Arial" w:cs="Arial"/>
                <w:sz w:val="18"/>
                <w:szCs w:val="18"/>
              </w:rPr>
            </w:pPr>
          </w:p>
        </w:tc>
        <w:tc>
          <w:tcPr>
            <w:tcW w:w="2280" w:type="dxa"/>
            <w:tcBorders>
              <w:top w:val="nil"/>
              <w:left w:val="nil"/>
              <w:bottom w:val="nil"/>
              <w:right w:val="nil"/>
            </w:tcBorders>
            <w:shd w:val="clear" w:color="auto" w:fill="auto"/>
            <w:vAlign w:val="bottom"/>
          </w:tcPr>
          <w:p w:rsidR="0033211B" w:rsidRDefault="0033211B">
            <w:pPr>
              <w:jc w:val="right"/>
              <w:rPr>
                <w:rFonts w:ascii="Arial" w:hAnsi="Arial" w:cs="Arial"/>
                <w:sz w:val="18"/>
                <w:szCs w:val="18"/>
              </w:rPr>
            </w:pPr>
          </w:p>
        </w:tc>
      </w:tr>
      <w:tr w:rsidR="0033211B" w:rsidTr="0033211B">
        <w:trPr>
          <w:trHeight w:val="240"/>
        </w:trPr>
        <w:tc>
          <w:tcPr>
            <w:tcW w:w="3540" w:type="dxa"/>
            <w:tcBorders>
              <w:top w:val="nil"/>
              <w:left w:val="nil"/>
              <w:bottom w:val="nil"/>
              <w:right w:val="nil"/>
            </w:tcBorders>
            <w:shd w:val="clear" w:color="auto" w:fill="auto"/>
            <w:vAlign w:val="bottom"/>
          </w:tcPr>
          <w:p w:rsidR="0033211B" w:rsidRDefault="0033211B">
            <w:pPr>
              <w:rPr>
                <w:rFonts w:ascii="Arial" w:hAnsi="Arial" w:cs="Arial"/>
                <w:sz w:val="18"/>
                <w:szCs w:val="18"/>
              </w:rPr>
            </w:pPr>
          </w:p>
        </w:tc>
        <w:tc>
          <w:tcPr>
            <w:tcW w:w="1120" w:type="dxa"/>
            <w:tcBorders>
              <w:top w:val="nil"/>
              <w:left w:val="nil"/>
              <w:bottom w:val="nil"/>
              <w:right w:val="nil"/>
            </w:tcBorders>
            <w:shd w:val="clear" w:color="auto" w:fill="auto"/>
            <w:vAlign w:val="bottom"/>
          </w:tcPr>
          <w:p w:rsidR="0033211B" w:rsidRDefault="0033211B">
            <w:pPr>
              <w:jc w:val="center"/>
              <w:rPr>
                <w:rFonts w:ascii="Arial" w:hAnsi="Arial" w:cs="Arial"/>
                <w:sz w:val="18"/>
                <w:szCs w:val="18"/>
              </w:rPr>
            </w:pPr>
          </w:p>
        </w:tc>
        <w:tc>
          <w:tcPr>
            <w:tcW w:w="2280" w:type="dxa"/>
            <w:tcBorders>
              <w:top w:val="nil"/>
              <w:left w:val="nil"/>
              <w:bottom w:val="nil"/>
              <w:right w:val="nil"/>
            </w:tcBorders>
            <w:shd w:val="clear" w:color="auto" w:fill="auto"/>
            <w:vAlign w:val="bottom"/>
          </w:tcPr>
          <w:p w:rsidR="0033211B" w:rsidRDefault="0033211B">
            <w:pPr>
              <w:jc w:val="right"/>
              <w:rPr>
                <w:rFonts w:ascii="Arial" w:hAnsi="Arial" w:cs="Arial"/>
                <w:sz w:val="18"/>
                <w:szCs w:val="18"/>
              </w:rPr>
            </w:pPr>
          </w:p>
        </w:tc>
        <w:tc>
          <w:tcPr>
            <w:tcW w:w="2280" w:type="dxa"/>
            <w:tcBorders>
              <w:top w:val="nil"/>
              <w:left w:val="nil"/>
              <w:bottom w:val="nil"/>
              <w:right w:val="nil"/>
            </w:tcBorders>
            <w:shd w:val="clear" w:color="auto" w:fill="auto"/>
            <w:vAlign w:val="bottom"/>
          </w:tcPr>
          <w:p w:rsidR="0033211B" w:rsidRDefault="0033211B">
            <w:pPr>
              <w:jc w:val="right"/>
              <w:rPr>
                <w:rFonts w:ascii="Arial" w:hAnsi="Arial" w:cs="Arial"/>
                <w:sz w:val="18"/>
                <w:szCs w:val="18"/>
              </w:rPr>
            </w:pPr>
          </w:p>
        </w:tc>
      </w:tr>
      <w:tr w:rsidR="0033211B" w:rsidTr="0033211B">
        <w:trPr>
          <w:trHeight w:val="240"/>
        </w:trPr>
        <w:tc>
          <w:tcPr>
            <w:tcW w:w="3540" w:type="dxa"/>
            <w:tcBorders>
              <w:top w:val="nil"/>
              <w:left w:val="nil"/>
              <w:bottom w:val="nil"/>
              <w:right w:val="nil"/>
            </w:tcBorders>
            <w:shd w:val="clear" w:color="auto" w:fill="auto"/>
            <w:vAlign w:val="bottom"/>
          </w:tcPr>
          <w:p w:rsidR="0033211B" w:rsidRDefault="0033211B">
            <w:pPr>
              <w:rPr>
                <w:rFonts w:ascii="Arial" w:hAnsi="Arial" w:cs="Arial"/>
                <w:sz w:val="18"/>
                <w:szCs w:val="18"/>
              </w:rPr>
            </w:pPr>
          </w:p>
        </w:tc>
        <w:tc>
          <w:tcPr>
            <w:tcW w:w="1120" w:type="dxa"/>
            <w:tcBorders>
              <w:top w:val="nil"/>
              <w:left w:val="nil"/>
              <w:bottom w:val="nil"/>
              <w:right w:val="nil"/>
            </w:tcBorders>
            <w:shd w:val="clear" w:color="auto" w:fill="auto"/>
            <w:vAlign w:val="bottom"/>
          </w:tcPr>
          <w:p w:rsidR="0033211B" w:rsidRDefault="0033211B">
            <w:pPr>
              <w:jc w:val="center"/>
              <w:rPr>
                <w:rFonts w:ascii="Arial" w:hAnsi="Arial" w:cs="Arial"/>
                <w:sz w:val="18"/>
                <w:szCs w:val="18"/>
              </w:rPr>
            </w:pPr>
          </w:p>
        </w:tc>
        <w:tc>
          <w:tcPr>
            <w:tcW w:w="2280" w:type="dxa"/>
            <w:tcBorders>
              <w:top w:val="nil"/>
              <w:left w:val="nil"/>
              <w:bottom w:val="nil"/>
              <w:right w:val="nil"/>
            </w:tcBorders>
            <w:shd w:val="clear" w:color="auto" w:fill="auto"/>
            <w:vAlign w:val="bottom"/>
          </w:tcPr>
          <w:p w:rsidR="0033211B" w:rsidRDefault="0033211B">
            <w:pPr>
              <w:jc w:val="right"/>
              <w:rPr>
                <w:rFonts w:ascii="Arial" w:hAnsi="Arial" w:cs="Arial"/>
                <w:sz w:val="18"/>
                <w:szCs w:val="18"/>
              </w:rPr>
            </w:pPr>
          </w:p>
        </w:tc>
        <w:tc>
          <w:tcPr>
            <w:tcW w:w="2280" w:type="dxa"/>
            <w:tcBorders>
              <w:top w:val="nil"/>
              <w:left w:val="nil"/>
              <w:bottom w:val="nil"/>
              <w:right w:val="nil"/>
            </w:tcBorders>
            <w:shd w:val="clear" w:color="auto" w:fill="auto"/>
            <w:vAlign w:val="bottom"/>
          </w:tcPr>
          <w:p w:rsidR="0033211B" w:rsidRDefault="0033211B">
            <w:pPr>
              <w:jc w:val="right"/>
              <w:rPr>
                <w:rFonts w:ascii="Arial" w:hAnsi="Arial" w:cs="Arial"/>
                <w:sz w:val="18"/>
                <w:szCs w:val="18"/>
              </w:rPr>
            </w:pPr>
          </w:p>
        </w:tc>
      </w:tr>
    </w:tbl>
    <w:p w:rsidR="003104E8" w:rsidRPr="00CE19D0" w:rsidRDefault="003104E8" w:rsidP="00E27A3B">
      <w:pPr>
        <w:pStyle w:val="odstavec"/>
        <w:ind w:left="0"/>
      </w:pPr>
    </w:p>
    <w:bookmarkEnd w:id="103"/>
    <w:p w:rsidR="003104E8" w:rsidRPr="00CE19D0" w:rsidRDefault="003104E8" w:rsidP="003104E8">
      <w:pPr>
        <w:rPr>
          <w:rFonts w:ascii="Arial" w:hAnsi="Arial" w:cs="Arial"/>
          <w:bCs/>
          <w:iCs/>
          <w:sz w:val="20"/>
          <w:szCs w:val="20"/>
        </w:rPr>
      </w:pPr>
    </w:p>
    <w:p w:rsidR="003104E8" w:rsidRPr="00CE19D0" w:rsidRDefault="003104E8" w:rsidP="00BD42A1">
      <w:pPr>
        <w:pStyle w:val="odstavec"/>
      </w:pPr>
      <w:r w:rsidRPr="00CE19D0">
        <w:t>Transakcie s materskou spoločnosťou a dcérskymi spoločnosťami sú uvedené v nasledujúcej tabuľke:</w:t>
      </w:r>
    </w:p>
    <w:p w:rsidR="004F7044" w:rsidRPr="00CE19D0" w:rsidRDefault="004F7044" w:rsidP="00BD42A1">
      <w:pPr>
        <w:pStyle w:val="odstavec"/>
      </w:pPr>
      <w:bookmarkStart w:id="105" w:name="FWT_transaction_with_RP_2"/>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540"/>
        <w:gridCol w:w="1120"/>
        <w:gridCol w:w="2280"/>
        <w:gridCol w:w="2280"/>
      </w:tblGrid>
      <w:tr w:rsidR="004F7044" w:rsidTr="00DE3932">
        <w:trPr>
          <w:trHeight w:val="240"/>
        </w:trPr>
        <w:tc>
          <w:tcPr>
            <w:tcW w:w="35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106" w:name="RANGE!B33:E55"/>
            <w:bookmarkEnd w:id="106"/>
          </w:p>
        </w:tc>
        <w:tc>
          <w:tcPr>
            <w:tcW w:w="1120" w:type="dxa"/>
            <w:vMerge w:val="restart"/>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Hodnotové vyjadrenie obchodu</w:t>
            </w:r>
          </w:p>
        </w:tc>
      </w:tr>
      <w:tr w:rsidR="004F7044" w:rsidTr="00DE3932">
        <w:trPr>
          <w:trHeight w:val="480"/>
        </w:trPr>
        <w:tc>
          <w:tcPr>
            <w:tcW w:w="35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Dcérska účtovná jednotka/Materská účtovná jednotka</w:t>
            </w:r>
          </w:p>
        </w:tc>
        <w:tc>
          <w:tcPr>
            <w:tcW w:w="1120" w:type="dxa"/>
            <w:vMerge/>
            <w:tcBorders>
              <w:top w:val="nil"/>
              <w:left w:val="nil"/>
              <w:bottom w:val="nil"/>
              <w:right w:val="nil"/>
            </w:tcBorders>
            <w:vAlign w:val="center"/>
            <w:hideMark/>
          </w:tcPr>
          <w:p w:rsidR="004F7044" w:rsidRDefault="004F7044">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2014</w:t>
            </w:r>
          </w:p>
        </w:tc>
        <w:tc>
          <w:tcPr>
            <w:tcW w:w="228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2013</w:t>
            </w:r>
          </w:p>
        </w:tc>
      </w:tr>
      <w:tr w:rsidR="004F7044" w:rsidTr="00DE3932">
        <w:trPr>
          <w:trHeight w:val="240"/>
        </w:trPr>
        <w:tc>
          <w:tcPr>
            <w:tcW w:w="3540"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d</w:t>
            </w:r>
          </w:p>
        </w:tc>
      </w:tr>
      <w:tr w:rsidR="00DE3932" w:rsidTr="00DE3932">
        <w:trPr>
          <w:trHeight w:val="240"/>
        </w:trPr>
        <w:tc>
          <w:tcPr>
            <w:tcW w:w="3540" w:type="dxa"/>
            <w:tcBorders>
              <w:top w:val="nil"/>
              <w:left w:val="nil"/>
              <w:bottom w:val="nil"/>
              <w:right w:val="nil"/>
            </w:tcBorders>
            <w:shd w:val="clear" w:color="auto" w:fill="auto"/>
            <w:vAlign w:val="bottom"/>
            <w:hideMark/>
          </w:tcPr>
          <w:p w:rsidR="00DE3932" w:rsidRDefault="00DE3932">
            <w:pPr>
              <w:rPr>
                <w:rFonts w:ascii="Arial" w:hAnsi="Arial" w:cs="Arial"/>
                <w:sz w:val="18"/>
                <w:szCs w:val="18"/>
              </w:rPr>
            </w:pPr>
            <w:r>
              <w:rPr>
                <w:rFonts w:ascii="Arial" w:hAnsi="Arial" w:cs="Arial"/>
                <w:sz w:val="18"/>
                <w:szCs w:val="18"/>
              </w:rPr>
              <w:t>GGE a.s.</w:t>
            </w:r>
          </w:p>
        </w:tc>
        <w:tc>
          <w:tcPr>
            <w:tcW w:w="1120" w:type="dxa"/>
            <w:tcBorders>
              <w:top w:val="nil"/>
              <w:left w:val="nil"/>
              <w:bottom w:val="nil"/>
              <w:right w:val="nil"/>
            </w:tcBorders>
            <w:shd w:val="clear" w:color="auto" w:fill="auto"/>
            <w:vAlign w:val="bottom"/>
            <w:hideMark/>
          </w:tcPr>
          <w:p w:rsidR="00DE3932" w:rsidRDefault="00DE3932">
            <w:pPr>
              <w:jc w:val="center"/>
              <w:rPr>
                <w:rFonts w:ascii="Arial" w:hAnsi="Arial" w:cs="Arial"/>
                <w:sz w:val="18"/>
                <w:szCs w:val="18"/>
              </w:rPr>
            </w:pPr>
            <w:r>
              <w:rPr>
                <w:rFonts w:ascii="Arial" w:hAnsi="Arial" w:cs="Arial"/>
                <w:sz w:val="18"/>
                <w:szCs w:val="18"/>
              </w:rPr>
              <w:t>01</w:t>
            </w:r>
          </w:p>
        </w:tc>
        <w:tc>
          <w:tcPr>
            <w:tcW w:w="2280" w:type="dxa"/>
            <w:tcBorders>
              <w:top w:val="nil"/>
              <w:left w:val="nil"/>
              <w:bottom w:val="nil"/>
              <w:right w:val="nil"/>
            </w:tcBorders>
            <w:shd w:val="clear" w:color="auto" w:fill="auto"/>
            <w:vAlign w:val="bottom"/>
            <w:hideMark/>
          </w:tcPr>
          <w:p w:rsidR="00DE3932" w:rsidRDefault="009074ED">
            <w:pPr>
              <w:jc w:val="right"/>
              <w:rPr>
                <w:rFonts w:ascii="Arial" w:hAnsi="Arial" w:cs="Arial"/>
                <w:sz w:val="18"/>
                <w:szCs w:val="18"/>
              </w:rPr>
            </w:pPr>
            <w:r>
              <w:rPr>
                <w:rFonts w:ascii="Arial" w:hAnsi="Arial" w:cs="Arial"/>
                <w:sz w:val="18"/>
                <w:szCs w:val="18"/>
              </w:rPr>
              <w:t>294 557</w:t>
            </w:r>
          </w:p>
        </w:tc>
        <w:tc>
          <w:tcPr>
            <w:tcW w:w="2280" w:type="dxa"/>
            <w:tcBorders>
              <w:top w:val="nil"/>
              <w:left w:val="nil"/>
              <w:bottom w:val="nil"/>
              <w:right w:val="nil"/>
            </w:tcBorders>
            <w:shd w:val="clear" w:color="auto" w:fill="auto"/>
            <w:vAlign w:val="bottom"/>
            <w:hideMark/>
          </w:tcPr>
          <w:p w:rsidR="00DE3932" w:rsidRDefault="009074ED">
            <w:pPr>
              <w:jc w:val="right"/>
              <w:rPr>
                <w:rFonts w:ascii="Arial" w:hAnsi="Arial" w:cs="Arial"/>
                <w:sz w:val="18"/>
                <w:szCs w:val="18"/>
              </w:rPr>
            </w:pPr>
            <w:r>
              <w:rPr>
                <w:rFonts w:ascii="Arial" w:hAnsi="Arial" w:cs="Arial"/>
                <w:sz w:val="18"/>
                <w:szCs w:val="18"/>
              </w:rPr>
              <w:t>475 995</w:t>
            </w:r>
          </w:p>
        </w:tc>
      </w:tr>
      <w:tr w:rsidR="00DE3932" w:rsidTr="00DE3932">
        <w:trPr>
          <w:trHeight w:val="240"/>
        </w:trPr>
        <w:tc>
          <w:tcPr>
            <w:tcW w:w="3540" w:type="dxa"/>
            <w:tcBorders>
              <w:top w:val="nil"/>
              <w:left w:val="nil"/>
              <w:bottom w:val="nil"/>
              <w:right w:val="nil"/>
            </w:tcBorders>
            <w:shd w:val="clear" w:color="auto" w:fill="auto"/>
            <w:vAlign w:val="bottom"/>
            <w:hideMark/>
          </w:tcPr>
          <w:p w:rsidR="00DE3932" w:rsidRDefault="00DE3932">
            <w:pPr>
              <w:rPr>
                <w:rFonts w:ascii="Arial" w:hAnsi="Arial" w:cs="Arial"/>
                <w:sz w:val="18"/>
                <w:szCs w:val="18"/>
              </w:rPr>
            </w:pPr>
            <w:r>
              <w:rPr>
                <w:rFonts w:ascii="Arial" w:hAnsi="Arial" w:cs="Arial"/>
                <w:sz w:val="18"/>
                <w:szCs w:val="18"/>
              </w:rPr>
              <w:t>GGE a.s.</w:t>
            </w:r>
          </w:p>
        </w:tc>
        <w:tc>
          <w:tcPr>
            <w:tcW w:w="1120" w:type="dxa"/>
            <w:tcBorders>
              <w:top w:val="nil"/>
              <w:left w:val="nil"/>
              <w:bottom w:val="nil"/>
              <w:right w:val="nil"/>
            </w:tcBorders>
            <w:shd w:val="clear" w:color="auto" w:fill="auto"/>
            <w:vAlign w:val="bottom"/>
            <w:hideMark/>
          </w:tcPr>
          <w:p w:rsidR="00DE3932" w:rsidRDefault="00DE3932">
            <w:pPr>
              <w:jc w:val="center"/>
              <w:rPr>
                <w:rFonts w:ascii="Arial" w:hAnsi="Arial" w:cs="Arial"/>
                <w:sz w:val="18"/>
                <w:szCs w:val="18"/>
              </w:rPr>
            </w:pPr>
            <w:r>
              <w:rPr>
                <w:rFonts w:ascii="Arial" w:hAnsi="Arial" w:cs="Arial"/>
                <w:sz w:val="18"/>
                <w:szCs w:val="18"/>
              </w:rPr>
              <w:t>02</w:t>
            </w:r>
          </w:p>
        </w:tc>
        <w:tc>
          <w:tcPr>
            <w:tcW w:w="2280" w:type="dxa"/>
            <w:tcBorders>
              <w:top w:val="nil"/>
              <w:left w:val="nil"/>
              <w:bottom w:val="nil"/>
              <w:right w:val="nil"/>
            </w:tcBorders>
            <w:shd w:val="clear" w:color="auto" w:fill="auto"/>
            <w:vAlign w:val="bottom"/>
            <w:hideMark/>
          </w:tcPr>
          <w:p w:rsidR="00DE3932" w:rsidRDefault="00AE0FC4">
            <w:pPr>
              <w:jc w:val="right"/>
              <w:rPr>
                <w:rFonts w:ascii="Arial" w:hAnsi="Arial" w:cs="Arial"/>
                <w:sz w:val="18"/>
                <w:szCs w:val="18"/>
              </w:rPr>
            </w:pPr>
            <w:r>
              <w:rPr>
                <w:rFonts w:ascii="Arial" w:hAnsi="Arial" w:cs="Arial"/>
                <w:sz w:val="18"/>
                <w:szCs w:val="18"/>
              </w:rPr>
              <w:t>9 582</w:t>
            </w:r>
          </w:p>
        </w:tc>
        <w:tc>
          <w:tcPr>
            <w:tcW w:w="2280" w:type="dxa"/>
            <w:tcBorders>
              <w:top w:val="nil"/>
              <w:left w:val="nil"/>
              <w:bottom w:val="nil"/>
              <w:right w:val="nil"/>
            </w:tcBorders>
            <w:shd w:val="clear" w:color="auto" w:fill="auto"/>
            <w:vAlign w:val="bottom"/>
            <w:hideMark/>
          </w:tcPr>
          <w:p w:rsidR="00DE3932" w:rsidRDefault="009074ED">
            <w:pPr>
              <w:jc w:val="right"/>
              <w:rPr>
                <w:rFonts w:ascii="Arial" w:hAnsi="Arial" w:cs="Arial"/>
                <w:sz w:val="18"/>
                <w:szCs w:val="18"/>
              </w:rPr>
            </w:pPr>
            <w:r>
              <w:rPr>
                <w:rFonts w:ascii="Arial" w:hAnsi="Arial" w:cs="Arial"/>
                <w:sz w:val="18"/>
                <w:szCs w:val="18"/>
              </w:rPr>
              <w:t>4 334</w:t>
            </w:r>
          </w:p>
        </w:tc>
      </w:tr>
      <w:tr w:rsidR="00DE3932" w:rsidTr="00DE3932">
        <w:trPr>
          <w:trHeight w:val="240"/>
        </w:trPr>
        <w:tc>
          <w:tcPr>
            <w:tcW w:w="3540" w:type="dxa"/>
            <w:tcBorders>
              <w:top w:val="nil"/>
              <w:left w:val="nil"/>
              <w:bottom w:val="nil"/>
              <w:right w:val="nil"/>
            </w:tcBorders>
            <w:shd w:val="clear" w:color="auto" w:fill="auto"/>
            <w:vAlign w:val="bottom"/>
          </w:tcPr>
          <w:p w:rsidR="00DE3932" w:rsidRDefault="00DE3932">
            <w:pPr>
              <w:rPr>
                <w:rFonts w:ascii="Arial" w:hAnsi="Arial" w:cs="Arial"/>
                <w:sz w:val="18"/>
                <w:szCs w:val="18"/>
              </w:rPr>
            </w:pPr>
          </w:p>
        </w:tc>
        <w:tc>
          <w:tcPr>
            <w:tcW w:w="1120" w:type="dxa"/>
            <w:tcBorders>
              <w:top w:val="nil"/>
              <w:left w:val="nil"/>
              <w:bottom w:val="nil"/>
              <w:right w:val="nil"/>
            </w:tcBorders>
            <w:shd w:val="clear" w:color="auto" w:fill="auto"/>
            <w:vAlign w:val="bottom"/>
          </w:tcPr>
          <w:p w:rsidR="00DE3932" w:rsidRDefault="00DE3932">
            <w:pPr>
              <w:jc w:val="center"/>
              <w:rPr>
                <w:rFonts w:ascii="Arial" w:hAnsi="Arial" w:cs="Arial"/>
                <w:sz w:val="18"/>
                <w:szCs w:val="18"/>
              </w:rPr>
            </w:pPr>
          </w:p>
        </w:tc>
        <w:tc>
          <w:tcPr>
            <w:tcW w:w="2280" w:type="dxa"/>
            <w:tcBorders>
              <w:top w:val="nil"/>
              <w:left w:val="nil"/>
              <w:bottom w:val="nil"/>
              <w:right w:val="nil"/>
            </w:tcBorders>
            <w:shd w:val="clear" w:color="auto" w:fill="auto"/>
            <w:vAlign w:val="bottom"/>
          </w:tcPr>
          <w:p w:rsidR="00DE3932" w:rsidRDefault="00DE3932">
            <w:pPr>
              <w:jc w:val="right"/>
              <w:rPr>
                <w:rFonts w:ascii="Arial" w:hAnsi="Arial" w:cs="Arial"/>
                <w:sz w:val="18"/>
                <w:szCs w:val="18"/>
              </w:rPr>
            </w:pPr>
          </w:p>
        </w:tc>
        <w:tc>
          <w:tcPr>
            <w:tcW w:w="2280" w:type="dxa"/>
            <w:tcBorders>
              <w:top w:val="nil"/>
              <w:left w:val="nil"/>
              <w:bottom w:val="nil"/>
              <w:right w:val="nil"/>
            </w:tcBorders>
            <w:shd w:val="clear" w:color="auto" w:fill="auto"/>
            <w:vAlign w:val="bottom"/>
          </w:tcPr>
          <w:p w:rsidR="00DE3932" w:rsidRDefault="00DE3932">
            <w:pPr>
              <w:jc w:val="right"/>
              <w:rPr>
                <w:rFonts w:ascii="Arial" w:hAnsi="Arial" w:cs="Arial"/>
                <w:sz w:val="18"/>
                <w:szCs w:val="18"/>
              </w:rPr>
            </w:pPr>
          </w:p>
        </w:tc>
      </w:tr>
    </w:tbl>
    <w:p w:rsidR="003104E8" w:rsidRPr="00CE19D0" w:rsidRDefault="003104E8" w:rsidP="00717D5F">
      <w:pPr>
        <w:pStyle w:val="odstavec"/>
        <w:ind w:left="0"/>
      </w:pPr>
    </w:p>
    <w:bookmarkEnd w:id="105"/>
    <w:p w:rsidR="003104E8" w:rsidRPr="00CE19D0" w:rsidRDefault="003104E8" w:rsidP="00BD42A1">
      <w:pPr>
        <w:pStyle w:val="odstavec"/>
      </w:pPr>
    </w:p>
    <w:tbl>
      <w:tblPr>
        <w:tblW w:w="0" w:type="auto"/>
        <w:tblInd w:w="496" w:type="dxa"/>
        <w:tblCellMar>
          <w:left w:w="70" w:type="dxa"/>
          <w:right w:w="70" w:type="dxa"/>
        </w:tblCellMar>
        <w:tblLook w:val="04A0" w:firstRow="1" w:lastRow="0" w:firstColumn="1" w:lastColumn="0" w:noHBand="0" w:noVBand="1"/>
      </w:tblPr>
      <w:tblGrid>
        <w:gridCol w:w="1860"/>
        <w:gridCol w:w="1852"/>
      </w:tblGrid>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b/>
                <w:bCs/>
                <w:sz w:val="18"/>
                <w:szCs w:val="18"/>
              </w:rPr>
            </w:pPr>
            <w:r w:rsidRPr="00CE19D0">
              <w:rPr>
                <w:rFonts w:ascii="Arial" w:hAnsi="Arial" w:cs="Arial"/>
                <w:b/>
                <w:bCs/>
                <w:sz w:val="18"/>
                <w:szCs w:val="18"/>
              </w:rPr>
              <w:t>Vysvetlivky:</w:t>
            </w:r>
          </w:p>
          <w:p w:rsidR="003104E8" w:rsidRPr="00CE19D0" w:rsidRDefault="003104E8" w:rsidP="003D519C">
            <w:pPr>
              <w:suppressAutoHyphens/>
              <w:rPr>
                <w:rFonts w:ascii="Arial" w:hAnsi="Arial" w:cs="Arial"/>
                <w:b/>
                <w:bCs/>
                <w:sz w:val="18"/>
                <w:szCs w:val="18"/>
              </w:rPr>
            </w:pPr>
          </w:p>
          <w:p w:rsidR="003104E8" w:rsidRPr="00CE19D0" w:rsidRDefault="003104E8" w:rsidP="003D519C">
            <w:pPr>
              <w:suppressAutoHyphens/>
              <w:rPr>
                <w:rFonts w:ascii="Arial" w:hAnsi="Arial" w:cs="Arial"/>
                <w:b/>
                <w:bCs/>
                <w:sz w:val="18"/>
                <w:szCs w:val="18"/>
              </w:rPr>
            </w:pPr>
            <w:r w:rsidRPr="00CE19D0">
              <w:rPr>
                <w:rFonts w:ascii="Arial" w:hAnsi="Arial" w:cs="Arial"/>
                <w:b/>
                <w:bCs/>
                <w:sz w:val="18"/>
                <w:szCs w:val="18"/>
              </w:rPr>
              <w:t>Kód druhu obchodu</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b/>
                <w:bCs/>
                <w:sz w:val="18"/>
                <w:szCs w:val="18"/>
              </w:rPr>
            </w:pPr>
          </w:p>
          <w:p w:rsidR="003104E8" w:rsidRPr="00CE19D0" w:rsidRDefault="003104E8" w:rsidP="003D519C">
            <w:pPr>
              <w:suppressAutoHyphens/>
              <w:rPr>
                <w:rFonts w:ascii="Arial" w:hAnsi="Arial" w:cs="Arial"/>
                <w:b/>
                <w:bCs/>
                <w:sz w:val="18"/>
                <w:szCs w:val="18"/>
              </w:rPr>
            </w:pPr>
            <w:r w:rsidRPr="00CE19D0">
              <w:rPr>
                <w:rFonts w:ascii="Arial" w:hAnsi="Arial" w:cs="Arial"/>
                <w:b/>
                <w:bCs/>
                <w:sz w:val="18"/>
                <w:szCs w:val="18"/>
              </w:rPr>
              <w:t>Druh obchodu:</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01</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kúpa</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02</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predaj</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03</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poskytnutie služby</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04</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obchodné zastúpenie</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05</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licencia</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06</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transfer</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07</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proofErr w:type="spellStart"/>
            <w:r w:rsidRPr="00CE19D0">
              <w:rPr>
                <w:rFonts w:ascii="Arial" w:hAnsi="Arial" w:cs="Arial"/>
                <w:sz w:val="18"/>
                <w:szCs w:val="18"/>
              </w:rPr>
              <w:t>know</w:t>
            </w:r>
            <w:proofErr w:type="spellEnd"/>
            <w:r w:rsidRPr="00CE19D0">
              <w:rPr>
                <w:rFonts w:ascii="Arial" w:hAnsi="Arial" w:cs="Arial"/>
                <w:sz w:val="18"/>
                <w:szCs w:val="18"/>
              </w:rPr>
              <w:t xml:space="preserve"> -</w:t>
            </w:r>
            <w:proofErr w:type="spellStart"/>
            <w:r w:rsidRPr="00CE19D0">
              <w:rPr>
                <w:rFonts w:ascii="Arial" w:hAnsi="Arial" w:cs="Arial"/>
                <w:sz w:val="18"/>
                <w:szCs w:val="18"/>
              </w:rPr>
              <w:t>how</w:t>
            </w:r>
            <w:proofErr w:type="spellEnd"/>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08</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úver, pôžička</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09</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výpomoc</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10</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záruka</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11</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iný obchod</w:t>
            </w:r>
          </w:p>
        </w:tc>
      </w:tr>
    </w:tbl>
    <w:p w:rsidR="003104E8" w:rsidRPr="00CE19D0" w:rsidRDefault="003104E8" w:rsidP="00BD42A1">
      <w:pPr>
        <w:pStyle w:val="odstavec"/>
      </w:pPr>
    </w:p>
    <w:p w:rsidR="003104E8" w:rsidRPr="00CE19D0" w:rsidRDefault="003104E8" w:rsidP="003104E8">
      <w:pPr>
        <w:suppressAutoHyphens/>
        <w:rPr>
          <w:rFonts w:ascii="Arial" w:hAnsi="Arial" w:cs="Arial"/>
          <w:bCs/>
          <w:iCs/>
          <w:sz w:val="20"/>
          <w:szCs w:val="20"/>
        </w:rPr>
      </w:pPr>
    </w:p>
    <w:p w:rsidR="003104E8" w:rsidRPr="00CE19D0" w:rsidRDefault="003104E8" w:rsidP="00BD42A1">
      <w:pPr>
        <w:pStyle w:val="odstavec"/>
      </w:pPr>
      <w:r w:rsidRPr="00CE19D0">
        <w:t>Vybrané aktíva a pasíva vyplývajúce z transakcií so spriaznenými osobami sú uvedené v nasledujúcej tabuľke (v EUR):</w:t>
      </w:r>
    </w:p>
    <w:p w:rsidR="004F7044" w:rsidRPr="00CE19D0" w:rsidRDefault="004F7044" w:rsidP="00BD42A1">
      <w:pPr>
        <w:pStyle w:val="odstavec"/>
      </w:pPr>
      <w:bookmarkStart w:id="107" w:name="FWT_transaction_with_RP_3"/>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4F7044" w:rsidTr="004F7044">
        <w:trPr>
          <w:trHeight w:val="720"/>
        </w:trPr>
        <w:tc>
          <w:tcPr>
            <w:tcW w:w="4040" w:type="dxa"/>
            <w:tcBorders>
              <w:top w:val="nil"/>
              <w:left w:val="nil"/>
              <w:bottom w:val="single" w:sz="8" w:space="0" w:color="auto"/>
              <w:right w:val="nil"/>
            </w:tcBorders>
            <w:shd w:val="clear" w:color="auto" w:fill="auto"/>
            <w:vAlign w:val="bottom"/>
            <w:hideMark/>
          </w:tcPr>
          <w:p w:rsidR="004F7044" w:rsidRDefault="004F7044">
            <w:pPr>
              <w:rPr>
                <w:rFonts w:ascii="Arial" w:hAnsi="Arial" w:cs="Arial"/>
                <w:sz w:val="18"/>
                <w:szCs w:val="18"/>
              </w:rPr>
            </w:pPr>
          </w:p>
        </w:tc>
        <w:tc>
          <w:tcPr>
            <w:tcW w:w="2600" w:type="dxa"/>
            <w:tcBorders>
              <w:top w:val="nil"/>
              <w:left w:val="nil"/>
              <w:bottom w:val="single" w:sz="8"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31.12.2014</w:t>
            </w:r>
          </w:p>
        </w:tc>
        <w:tc>
          <w:tcPr>
            <w:tcW w:w="2600" w:type="dxa"/>
            <w:tcBorders>
              <w:top w:val="nil"/>
              <w:left w:val="nil"/>
              <w:bottom w:val="single" w:sz="8"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31.12.2013</w:t>
            </w:r>
          </w:p>
        </w:tc>
      </w:tr>
      <w:tr w:rsidR="004F7044" w:rsidTr="004F7044">
        <w:trPr>
          <w:trHeight w:val="240"/>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4F7044" w:rsidTr="004F7044">
        <w:trPr>
          <w:trHeight w:val="240"/>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z obchodného styku</w:t>
            </w:r>
          </w:p>
        </w:tc>
        <w:tc>
          <w:tcPr>
            <w:tcW w:w="2600" w:type="dxa"/>
            <w:tcBorders>
              <w:top w:val="nil"/>
              <w:left w:val="nil"/>
              <w:bottom w:val="nil"/>
              <w:right w:val="nil"/>
            </w:tcBorders>
            <w:shd w:val="clear" w:color="auto" w:fill="auto"/>
            <w:vAlign w:val="bottom"/>
            <w:hideMark/>
          </w:tcPr>
          <w:p w:rsidR="004F7044" w:rsidRDefault="00B06CAA">
            <w:pPr>
              <w:jc w:val="right"/>
              <w:rPr>
                <w:rFonts w:ascii="Arial" w:hAnsi="Arial" w:cs="Arial"/>
                <w:sz w:val="18"/>
                <w:szCs w:val="18"/>
              </w:rPr>
            </w:pPr>
            <w:r>
              <w:rPr>
                <w:rFonts w:ascii="Arial" w:hAnsi="Arial" w:cs="Arial"/>
                <w:sz w:val="18"/>
                <w:szCs w:val="18"/>
              </w:rPr>
              <w:t>2 792 860</w:t>
            </w:r>
          </w:p>
        </w:tc>
        <w:tc>
          <w:tcPr>
            <w:tcW w:w="2600" w:type="dxa"/>
            <w:tcBorders>
              <w:top w:val="nil"/>
              <w:left w:val="nil"/>
              <w:bottom w:val="nil"/>
              <w:right w:val="nil"/>
            </w:tcBorders>
            <w:shd w:val="clear" w:color="auto" w:fill="auto"/>
            <w:vAlign w:val="bottom"/>
            <w:hideMark/>
          </w:tcPr>
          <w:p w:rsidR="004F7044" w:rsidRDefault="00E8369B">
            <w:pPr>
              <w:jc w:val="right"/>
              <w:rPr>
                <w:rFonts w:ascii="Arial" w:hAnsi="Arial" w:cs="Arial"/>
                <w:sz w:val="18"/>
                <w:szCs w:val="18"/>
              </w:rPr>
            </w:pPr>
            <w:r>
              <w:rPr>
                <w:rFonts w:ascii="Arial" w:hAnsi="Arial" w:cs="Arial"/>
                <w:sz w:val="18"/>
                <w:szCs w:val="18"/>
              </w:rPr>
              <w:t>1 066 356</w:t>
            </w:r>
          </w:p>
        </w:tc>
      </w:tr>
      <w:tr w:rsidR="004F7044" w:rsidTr="004F7044">
        <w:trPr>
          <w:trHeight w:val="480"/>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Ostatné pohľadávky v rámci konsolidovaného celku</w:t>
            </w:r>
          </w:p>
        </w:tc>
        <w:tc>
          <w:tcPr>
            <w:tcW w:w="2600" w:type="dxa"/>
            <w:tcBorders>
              <w:top w:val="nil"/>
              <w:left w:val="nil"/>
              <w:bottom w:val="nil"/>
              <w:right w:val="nil"/>
            </w:tcBorders>
            <w:shd w:val="clear" w:color="auto" w:fill="auto"/>
            <w:vAlign w:val="bottom"/>
            <w:hideMark/>
          </w:tcPr>
          <w:p w:rsidR="004F7044" w:rsidRDefault="00E8369B">
            <w:pPr>
              <w:jc w:val="right"/>
              <w:rPr>
                <w:rFonts w:ascii="Arial" w:hAnsi="Arial" w:cs="Arial"/>
                <w:sz w:val="18"/>
                <w:szCs w:val="18"/>
              </w:rPr>
            </w:pPr>
            <w:r>
              <w:rPr>
                <w:rFonts w:ascii="Arial" w:hAnsi="Arial" w:cs="Arial"/>
                <w:sz w:val="18"/>
                <w:szCs w:val="18"/>
              </w:rPr>
              <w:t>1 456 000</w:t>
            </w:r>
          </w:p>
        </w:tc>
        <w:tc>
          <w:tcPr>
            <w:tcW w:w="2600" w:type="dxa"/>
            <w:tcBorders>
              <w:top w:val="nil"/>
              <w:left w:val="nil"/>
              <w:bottom w:val="nil"/>
              <w:right w:val="nil"/>
            </w:tcBorders>
            <w:shd w:val="clear" w:color="auto" w:fill="auto"/>
            <w:vAlign w:val="bottom"/>
            <w:hideMark/>
          </w:tcPr>
          <w:p w:rsidR="004F7044" w:rsidRDefault="00E8369B">
            <w:pPr>
              <w:jc w:val="right"/>
              <w:rPr>
                <w:rFonts w:ascii="Arial" w:hAnsi="Arial" w:cs="Arial"/>
                <w:sz w:val="18"/>
                <w:szCs w:val="18"/>
              </w:rPr>
            </w:pPr>
            <w:r>
              <w:rPr>
                <w:rFonts w:ascii="Arial" w:hAnsi="Arial" w:cs="Arial"/>
                <w:sz w:val="18"/>
                <w:szCs w:val="18"/>
              </w:rPr>
              <w:t>1 456 000</w:t>
            </w:r>
          </w:p>
        </w:tc>
      </w:tr>
      <w:tr w:rsidR="004F7044" w:rsidTr="004F7044">
        <w:trPr>
          <w:trHeight w:val="240"/>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Príjmy budúcich období</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Náklady budúcich období</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Poskytnuté pôžičky</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Aktíva spolu</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Default="00E8369B">
            <w:pPr>
              <w:jc w:val="right"/>
              <w:rPr>
                <w:rFonts w:ascii="Arial" w:hAnsi="Arial" w:cs="Arial"/>
                <w:b/>
                <w:bCs/>
                <w:sz w:val="18"/>
                <w:szCs w:val="18"/>
              </w:rPr>
            </w:pPr>
            <w:r>
              <w:rPr>
                <w:rFonts w:ascii="Arial" w:hAnsi="Arial" w:cs="Arial"/>
                <w:b/>
                <w:bCs/>
                <w:sz w:val="18"/>
                <w:szCs w:val="18"/>
              </w:rPr>
              <w:t>4 248 860</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Default="00E8369B">
            <w:pPr>
              <w:jc w:val="right"/>
              <w:rPr>
                <w:rFonts w:ascii="Arial" w:hAnsi="Arial" w:cs="Arial"/>
                <w:b/>
                <w:bCs/>
                <w:sz w:val="18"/>
                <w:szCs w:val="18"/>
              </w:rPr>
            </w:pPr>
            <w:r>
              <w:rPr>
                <w:rFonts w:ascii="Arial" w:hAnsi="Arial" w:cs="Arial"/>
                <w:b/>
                <w:bCs/>
                <w:sz w:val="18"/>
                <w:szCs w:val="18"/>
              </w:rPr>
              <w:t>2 522 356</w:t>
            </w:r>
          </w:p>
        </w:tc>
      </w:tr>
      <w:tr w:rsidR="004F7044" w:rsidTr="004F7044">
        <w:trPr>
          <w:trHeight w:val="255"/>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p>
        </w:tc>
      </w:tr>
      <w:tr w:rsidR="004F7044" w:rsidTr="004F7044">
        <w:trPr>
          <w:trHeight w:val="240"/>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Záväzky z obchodného styku</w:t>
            </w:r>
          </w:p>
        </w:tc>
        <w:tc>
          <w:tcPr>
            <w:tcW w:w="2600" w:type="dxa"/>
            <w:tcBorders>
              <w:top w:val="nil"/>
              <w:left w:val="nil"/>
              <w:bottom w:val="nil"/>
              <w:right w:val="nil"/>
            </w:tcBorders>
            <w:shd w:val="clear" w:color="auto" w:fill="auto"/>
            <w:vAlign w:val="bottom"/>
            <w:hideMark/>
          </w:tcPr>
          <w:p w:rsidR="004F7044" w:rsidRDefault="00B06CAA">
            <w:pPr>
              <w:jc w:val="right"/>
              <w:rPr>
                <w:rFonts w:ascii="Arial" w:hAnsi="Arial" w:cs="Arial"/>
                <w:sz w:val="18"/>
                <w:szCs w:val="18"/>
              </w:rPr>
            </w:pPr>
            <w:r>
              <w:rPr>
                <w:rFonts w:ascii="Arial" w:hAnsi="Arial" w:cs="Arial"/>
                <w:sz w:val="18"/>
                <w:szCs w:val="18"/>
              </w:rPr>
              <w:t>300 858</w:t>
            </w:r>
          </w:p>
        </w:tc>
        <w:tc>
          <w:tcPr>
            <w:tcW w:w="2600" w:type="dxa"/>
            <w:tcBorders>
              <w:top w:val="nil"/>
              <w:left w:val="nil"/>
              <w:bottom w:val="nil"/>
              <w:right w:val="nil"/>
            </w:tcBorders>
            <w:shd w:val="clear" w:color="auto" w:fill="auto"/>
            <w:vAlign w:val="bottom"/>
            <w:hideMark/>
          </w:tcPr>
          <w:p w:rsidR="004F7044" w:rsidRDefault="00E8369B">
            <w:pPr>
              <w:jc w:val="right"/>
              <w:rPr>
                <w:rFonts w:ascii="Arial" w:hAnsi="Arial" w:cs="Arial"/>
                <w:sz w:val="18"/>
                <w:szCs w:val="18"/>
              </w:rPr>
            </w:pPr>
            <w:r>
              <w:rPr>
                <w:rFonts w:ascii="Arial" w:hAnsi="Arial" w:cs="Arial"/>
                <w:sz w:val="18"/>
                <w:szCs w:val="18"/>
              </w:rPr>
              <w:t>490 249</w:t>
            </w:r>
          </w:p>
        </w:tc>
      </w:tr>
      <w:tr w:rsidR="004F7044" w:rsidTr="004F7044">
        <w:trPr>
          <w:trHeight w:val="480"/>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Ostatné záväzky v rámci konsolidovaného celku</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Nevyfakturované dodávky</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Rezervy</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Výnosy budúcich období</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Výdavky budúcich období</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Prijaté pôžičky</w:t>
            </w:r>
          </w:p>
        </w:tc>
        <w:tc>
          <w:tcPr>
            <w:tcW w:w="2600" w:type="dxa"/>
            <w:tcBorders>
              <w:top w:val="nil"/>
              <w:left w:val="nil"/>
              <w:bottom w:val="nil"/>
              <w:right w:val="nil"/>
            </w:tcBorders>
            <w:shd w:val="clear" w:color="auto" w:fill="auto"/>
            <w:vAlign w:val="bottom"/>
            <w:hideMark/>
          </w:tcPr>
          <w:p w:rsidR="004F7044" w:rsidRDefault="00B06CAA">
            <w:pPr>
              <w:jc w:val="right"/>
              <w:rPr>
                <w:rFonts w:ascii="Arial" w:hAnsi="Arial" w:cs="Arial"/>
                <w:sz w:val="18"/>
                <w:szCs w:val="18"/>
              </w:rPr>
            </w:pPr>
            <w:r>
              <w:rPr>
                <w:rFonts w:ascii="Arial" w:hAnsi="Arial" w:cs="Arial"/>
                <w:sz w:val="18"/>
                <w:szCs w:val="18"/>
              </w:rPr>
              <w:t>125 878</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Pasíva spolu</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Default="004B0D8F">
            <w:pPr>
              <w:jc w:val="right"/>
              <w:rPr>
                <w:rFonts w:ascii="Arial" w:hAnsi="Arial" w:cs="Arial"/>
                <w:b/>
                <w:bCs/>
                <w:sz w:val="18"/>
                <w:szCs w:val="18"/>
              </w:rPr>
            </w:pPr>
            <w:r>
              <w:rPr>
                <w:rFonts w:ascii="Arial" w:hAnsi="Arial" w:cs="Arial"/>
                <w:b/>
                <w:bCs/>
                <w:sz w:val="18"/>
                <w:szCs w:val="18"/>
              </w:rPr>
              <w:t>426 736</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Default="00E8369B">
            <w:pPr>
              <w:jc w:val="right"/>
              <w:rPr>
                <w:rFonts w:ascii="Arial" w:hAnsi="Arial" w:cs="Arial"/>
                <w:b/>
                <w:bCs/>
                <w:sz w:val="18"/>
                <w:szCs w:val="18"/>
              </w:rPr>
            </w:pPr>
            <w:r>
              <w:rPr>
                <w:rFonts w:ascii="Arial" w:hAnsi="Arial" w:cs="Arial"/>
                <w:b/>
                <w:bCs/>
                <w:sz w:val="18"/>
                <w:szCs w:val="18"/>
              </w:rPr>
              <w:t>490 249</w:t>
            </w:r>
          </w:p>
        </w:tc>
      </w:tr>
    </w:tbl>
    <w:p w:rsidR="003104E8" w:rsidRDefault="003104E8" w:rsidP="00BD42A1">
      <w:pPr>
        <w:pStyle w:val="odstavec"/>
      </w:pPr>
    </w:p>
    <w:p w:rsidR="0063578F" w:rsidRDefault="0063578F" w:rsidP="00BD42A1">
      <w:pPr>
        <w:pStyle w:val="odstavec"/>
      </w:pPr>
    </w:p>
    <w:p w:rsidR="0063578F" w:rsidRDefault="0063578F" w:rsidP="00BD42A1">
      <w:pPr>
        <w:pStyle w:val="odstavec"/>
      </w:pPr>
    </w:p>
    <w:p w:rsidR="0063578F" w:rsidRPr="00CE19D0" w:rsidRDefault="0063578F" w:rsidP="00BD42A1">
      <w:pPr>
        <w:pStyle w:val="odstavec"/>
      </w:pPr>
    </w:p>
    <w:bookmarkEnd w:id="107"/>
    <w:p w:rsidR="00DB78B1" w:rsidRPr="00CE19D0" w:rsidRDefault="00DB78B1" w:rsidP="00BD42A1">
      <w:pPr>
        <w:pStyle w:val="body"/>
      </w:pPr>
    </w:p>
    <w:p w:rsidR="002A6B50" w:rsidRPr="00CE19D0" w:rsidRDefault="00316173" w:rsidP="00FB6F88">
      <w:pPr>
        <w:pStyle w:val="Nadpis1"/>
        <w:keepNext w:val="0"/>
        <w:suppressAutoHyphens/>
        <w:rPr>
          <w:rFonts w:ascii="Arial" w:hAnsi="Arial"/>
        </w:rPr>
      </w:pPr>
      <w:r w:rsidRPr="00CE19D0">
        <w:rPr>
          <w:rFonts w:ascii="Arial" w:hAnsi="Arial"/>
        </w:rPr>
        <w:t>SKUTOČNOSTI, KTORÉ NASTALI PO DNI, KU KTORÉMU SA ZOSTAVUJE ÚČTOVNÁ ZÁVIERKA, DO DŇA JEJ ZOSTAVENIA</w:t>
      </w:r>
    </w:p>
    <w:p w:rsidR="00F53EC5" w:rsidRPr="00CE19D0" w:rsidRDefault="00A11F4B" w:rsidP="00BD42A1">
      <w:pPr>
        <w:pStyle w:val="odstavec"/>
      </w:pPr>
      <w:r w:rsidRPr="00CE19D0">
        <w:t xml:space="preserve">Po </w:t>
      </w:r>
      <w:bookmarkStart w:id="108" w:name="EntityDateEnd3"/>
      <w:r w:rsidR="00FA73B8">
        <w:t>31.decembri 2014</w:t>
      </w:r>
      <w:bookmarkEnd w:id="108"/>
      <w:r w:rsidR="009E2EA3" w:rsidRPr="00CE19D0">
        <w:t xml:space="preserve"> </w:t>
      </w:r>
      <w:r w:rsidR="008B28CA" w:rsidRPr="00307FC5">
        <w:t>ne</w:t>
      </w:r>
      <w:r w:rsidR="009E5D7F" w:rsidRPr="00307FC5">
        <w:t>nastali</w:t>
      </w:r>
      <w:r w:rsidR="005D0400" w:rsidRPr="00307FC5">
        <w:t xml:space="preserve"> </w:t>
      </w:r>
      <w:r w:rsidRPr="00CE19D0">
        <w:t>také udalosti, ktoré by si vyžadovali zverejnenie alebo vykázanie v účtovnej závierke za rok</w:t>
      </w:r>
      <w:r w:rsidR="00437C1F" w:rsidRPr="00CE19D0">
        <w:t xml:space="preserve"> </w:t>
      </w:r>
      <w:r w:rsidR="00437C1F" w:rsidRPr="00CE19D0">
        <w:fldChar w:fldCharType="begin"/>
      </w:r>
      <w:r w:rsidR="00437C1F" w:rsidRPr="00CE19D0">
        <w:instrText xml:space="preserve"> REF EntityCY \h </w:instrText>
      </w:r>
      <w:r w:rsidR="00CE19D0">
        <w:instrText xml:space="preserve"> \* MERGEFORMAT </w:instrText>
      </w:r>
      <w:r w:rsidR="00437C1F" w:rsidRPr="00CE19D0">
        <w:fldChar w:fldCharType="separate"/>
      </w:r>
      <w:r w:rsidR="00FA73B8">
        <w:t>2014</w:t>
      </w:r>
      <w:r w:rsidR="00437C1F" w:rsidRPr="00CE19D0">
        <w:fldChar w:fldCharType="end"/>
      </w:r>
      <w:r w:rsidRPr="00CE19D0">
        <w:t>.</w:t>
      </w:r>
      <w:r w:rsidR="00633A1E" w:rsidRPr="00CE19D0">
        <w:t xml:space="preserve"> </w:t>
      </w:r>
    </w:p>
    <w:p w:rsidR="00F53EC5" w:rsidRPr="00CE19D0" w:rsidRDefault="00F53EC5" w:rsidP="00BD42A1">
      <w:pPr>
        <w:pStyle w:val="odstavec"/>
      </w:pPr>
    </w:p>
    <w:p w:rsidR="00D64BC4" w:rsidRPr="00CE19D0" w:rsidRDefault="00D64BC4" w:rsidP="00FB6F88">
      <w:pPr>
        <w:suppressAutoHyphens/>
        <w:rPr>
          <w:rFonts w:ascii="Arial" w:hAnsi="Arial" w:cs="Arial"/>
          <w:bCs/>
          <w:iCs/>
          <w:sz w:val="20"/>
          <w:szCs w:val="20"/>
        </w:rPr>
      </w:pPr>
      <w:r w:rsidRPr="00CE19D0">
        <w:br w:type="page"/>
      </w:r>
    </w:p>
    <w:p w:rsidR="002A6B50" w:rsidRPr="00CE19D0" w:rsidRDefault="00316173" w:rsidP="00FB6F88">
      <w:pPr>
        <w:pStyle w:val="Nadpis1"/>
        <w:keepNext w:val="0"/>
        <w:suppressAutoHyphens/>
        <w:rPr>
          <w:rFonts w:ascii="Arial" w:hAnsi="Arial"/>
        </w:rPr>
      </w:pPr>
      <w:r w:rsidRPr="00CE19D0">
        <w:rPr>
          <w:rFonts w:ascii="Arial" w:hAnsi="Arial"/>
        </w:rPr>
        <w:lastRenderedPageBreak/>
        <w:t xml:space="preserve">PREHĽAD PEŇAŽNÝCH TOKOV </w:t>
      </w:r>
    </w:p>
    <w:p w:rsidR="0058595C" w:rsidRPr="00CE19D0" w:rsidRDefault="0058595C" w:rsidP="00BD42A1">
      <w:pPr>
        <w:pStyle w:val="odstavec"/>
      </w:pPr>
      <w:r w:rsidRPr="00CE19D0">
        <w:t>Spoločnosť zostavila prehľad peňažných tokov pomocou nepriamej metódy</w:t>
      </w:r>
      <w:r w:rsidR="00B82851" w:rsidRPr="00CE19D0">
        <w:t>:</w:t>
      </w:r>
    </w:p>
    <w:p w:rsidR="00E20118" w:rsidRPr="00CE19D0" w:rsidRDefault="00E20118" w:rsidP="00FB6F88">
      <w:pPr>
        <w:suppressAutoHyphens/>
        <w:rPr>
          <w:rFonts w:ascii="Arial" w:hAnsi="Arial" w:cs="Arial"/>
          <w:bCs/>
          <w:iCs/>
          <w:sz w:val="20"/>
          <w:szCs w:val="20"/>
        </w:rPr>
      </w:pPr>
    </w:p>
    <w:p w:rsidR="004F7044" w:rsidRPr="00CE19D0" w:rsidRDefault="004F7044" w:rsidP="00BD42A1">
      <w:pPr>
        <w:pStyle w:val="odstavec"/>
      </w:pPr>
      <w:bookmarkStart w:id="109" w:name="FWT_transfer_CF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340"/>
        <w:gridCol w:w="1440"/>
        <w:gridCol w:w="1440"/>
      </w:tblGrid>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bookmarkStart w:id="110" w:name="RANGE!B3:D26"/>
            <w:bookmarkEnd w:id="110"/>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2014</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2013</w:t>
            </w:r>
          </w:p>
        </w:tc>
      </w:tr>
      <w:tr w:rsidR="004F7044" w:rsidTr="004F7044">
        <w:trPr>
          <w:trHeight w:val="240"/>
        </w:trPr>
        <w:tc>
          <w:tcPr>
            <w:tcW w:w="6340" w:type="dxa"/>
            <w:tcBorders>
              <w:top w:val="nil"/>
              <w:left w:val="nil"/>
              <w:bottom w:val="single" w:sz="4" w:space="0" w:color="auto"/>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EUR</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Čistý zisk (pred odpočítaním daňových a mimoriadnych položiek)</w:t>
            </w:r>
          </w:p>
        </w:tc>
        <w:tc>
          <w:tcPr>
            <w:tcW w:w="1440" w:type="dxa"/>
            <w:tcBorders>
              <w:top w:val="nil"/>
              <w:left w:val="nil"/>
              <w:bottom w:val="nil"/>
              <w:right w:val="nil"/>
            </w:tcBorders>
            <w:shd w:val="clear" w:color="auto" w:fill="auto"/>
            <w:vAlign w:val="bottom"/>
            <w:hideMark/>
          </w:tcPr>
          <w:p w:rsidR="004F7044" w:rsidRDefault="00F67CBC">
            <w:pPr>
              <w:jc w:val="right"/>
              <w:rPr>
                <w:rFonts w:ascii="Arial" w:hAnsi="Arial" w:cs="Arial"/>
                <w:b/>
                <w:bCs/>
                <w:sz w:val="18"/>
                <w:szCs w:val="18"/>
              </w:rPr>
            </w:pPr>
            <w:r>
              <w:rPr>
                <w:rFonts w:ascii="Arial" w:hAnsi="Arial" w:cs="Arial"/>
                <w:b/>
                <w:bCs/>
                <w:sz w:val="18"/>
                <w:szCs w:val="18"/>
              </w:rPr>
              <w:t>452 574</w:t>
            </w:r>
          </w:p>
        </w:tc>
        <w:tc>
          <w:tcPr>
            <w:tcW w:w="1440" w:type="dxa"/>
            <w:tcBorders>
              <w:top w:val="nil"/>
              <w:left w:val="nil"/>
              <w:bottom w:val="nil"/>
              <w:right w:val="nil"/>
            </w:tcBorders>
            <w:shd w:val="clear" w:color="auto" w:fill="auto"/>
            <w:vAlign w:val="bottom"/>
            <w:hideMark/>
          </w:tcPr>
          <w:p w:rsidR="004F7044" w:rsidRDefault="001853AF">
            <w:pPr>
              <w:jc w:val="right"/>
              <w:rPr>
                <w:rFonts w:ascii="Arial" w:hAnsi="Arial" w:cs="Arial"/>
                <w:b/>
                <w:bCs/>
                <w:sz w:val="18"/>
                <w:szCs w:val="18"/>
              </w:rPr>
            </w:pPr>
            <w:r>
              <w:rPr>
                <w:rFonts w:ascii="Arial" w:hAnsi="Arial" w:cs="Arial"/>
                <w:b/>
                <w:bCs/>
                <w:sz w:val="18"/>
                <w:szCs w:val="18"/>
              </w:rPr>
              <w:t>496 938</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rsidR="004F7044" w:rsidRDefault="00F67CBC">
            <w:pPr>
              <w:jc w:val="right"/>
              <w:rPr>
                <w:rFonts w:ascii="Arial" w:hAnsi="Arial" w:cs="Arial"/>
                <w:sz w:val="18"/>
                <w:szCs w:val="18"/>
              </w:rPr>
            </w:pPr>
            <w:r>
              <w:rPr>
                <w:rFonts w:ascii="Arial" w:hAnsi="Arial" w:cs="Arial"/>
                <w:sz w:val="18"/>
                <w:szCs w:val="18"/>
              </w:rPr>
              <w:t>11 577</w:t>
            </w:r>
          </w:p>
        </w:tc>
        <w:tc>
          <w:tcPr>
            <w:tcW w:w="1440" w:type="dxa"/>
            <w:tcBorders>
              <w:top w:val="nil"/>
              <w:left w:val="nil"/>
              <w:bottom w:val="nil"/>
              <w:right w:val="nil"/>
            </w:tcBorders>
            <w:shd w:val="clear" w:color="auto" w:fill="auto"/>
            <w:vAlign w:val="bottom"/>
            <w:hideMark/>
          </w:tcPr>
          <w:p w:rsidR="004F7044" w:rsidRDefault="001853AF">
            <w:pPr>
              <w:jc w:val="right"/>
              <w:rPr>
                <w:rFonts w:ascii="Arial" w:hAnsi="Arial" w:cs="Arial"/>
                <w:sz w:val="18"/>
                <w:szCs w:val="18"/>
              </w:rPr>
            </w:pPr>
            <w:r>
              <w:rPr>
                <w:rFonts w:ascii="Arial" w:hAnsi="Arial" w:cs="Arial"/>
                <w:sz w:val="18"/>
                <w:szCs w:val="18"/>
              </w:rPr>
              <w:t>9 039</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Odpis zásob</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Odpis pohľadávky</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Zmena stavu opravnej položky k dlhodobému majetku</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Zmena stavu opravnej položky k pohľadávkam</w:t>
            </w:r>
          </w:p>
        </w:tc>
        <w:tc>
          <w:tcPr>
            <w:tcW w:w="1440" w:type="dxa"/>
            <w:tcBorders>
              <w:top w:val="nil"/>
              <w:left w:val="nil"/>
              <w:bottom w:val="nil"/>
              <w:right w:val="nil"/>
            </w:tcBorders>
            <w:shd w:val="clear" w:color="auto" w:fill="auto"/>
            <w:vAlign w:val="bottom"/>
            <w:hideMark/>
          </w:tcPr>
          <w:p w:rsidR="004F7044" w:rsidRDefault="00F67CBC">
            <w:pPr>
              <w:jc w:val="right"/>
              <w:rPr>
                <w:rFonts w:ascii="Arial" w:hAnsi="Arial" w:cs="Arial"/>
                <w:sz w:val="18"/>
                <w:szCs w:val="18"/>
              </w:rPr>
            </w:pPr>
            <w:r>
              <w:rPr>
                <w:rFonts w:ascii="Arial" w:hAnsi="Arial" w:cs="Arial"/>
                <w:sz w:val="18"/>
                <w:szCs w:val="18"/>
              </w:rPr>
              <w:t>-991</w:t>
            </w:r>
          </w:p>
        </w:tc>
        <w:tc>
          <w:tcPr>
            <w:tcW w:w="1440" w:type="dxa"/>
            <w:tcBorders>
              <w:top w:val="nil"/>
              <w:left w:val="nil"/>
              <w:bottom w:val="nil"/>
              <w:right w:val="nil"/>
            </w:tcBorders>
            <w:shd w:val="clear" w:color="auto" w:fill="auto"/>
            <w:vAlign w:val="bottom"/>
            <w:hideMark/>
          </w:tcPr>
          <w:p w:rsidR="004F7044" w:rsidRDefault="001853AF">
            <w:pPr>
              <w:jc w:val="right"/>
              <w:rPr>
                <w:rFonts w:ascii="Arial" w:hAnsi="Arial" w:cs="Arial"/>
                <w:sz w:val="18"/>
                <w:szCs w:val="18"/>
              </w:rPr>
            </w:pPr>
            <w:r>
              <w:rPr>
                <w:rFonts w:ascii="Arial" w:hAnsi="Arial" w:cs="Arial"/>
                <w:sz w:val="18"/>
                <w:szCs w:val="18"/>
              </w:rPr>
              <w:t>-4 262</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Zmena stavu opravnej položky k zásobám</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rsidR="004F7044" w:rsidRDefault="00F67CBC">
            <w:pPr>
              <w:jc w:val="right"/>
              <w:rPr>
                <w:rFonts w:ascii="Arial" w:hAnsi="Arial" w:cs="Arial"/>
                <w:sz w:val="18"/>
                <w:szCs w:val="18"/>
              </w:rPr>
            </w:pPr>
            <w:r>
              <w:rPr>
                <w:rFonts w:ascii="Arial" w:hAnsi="Arial" w:cs="Arial"/>
                <w:sz w:val="18"/>
                <w:szCs w:val="18"/>
              </w:rPr>
              <w:t>949</w:t>
            </w:r>
          </w:p>
        </w:tc>
        <w:tc>
          <w:tcPr>
            <w:tcW w:w="1440" w:type="dxa"/>
            <w:tcBorders>
              <w:top w:val="nil"/>
              <w:left w:val="nil"/>
              <w:bottom w:val="nil"/>
              <w:right w:val="nil"/>
            </w:tcBorders>
            <w:shd w:val="clear" w:color="auto" w:fill="auto"/>
            <w:vAlign w:val="bottom"/>
            <w:hideMark/>
          </w:tcPr>
          <w:p w:rsidR="004F7044" w:rsidRDefault="001853AF">
            <w:pPr>
              <w:jc w:val="right"/>
              <w:rPr>
                <w:rFonts w:ascii="Arial" w:hAnsi="Arial" w:cs="Arial"/>
                <w:sz w:val="18"/>
                <w:szCs w:val="18"/>
              </w:rPr>
            </w:pPr>
            <w:r>
              <w:rPr>
                <w:rFonts w:ascii="Arial" w:hAnsi="Arial" w:cs="Arial"/>
                <w:sz w:val="18"/>
                <w:szCs w:val="18"/>
              </w:rPr>
              <w:t>8 720</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rsidR="004F7044" w:rsidRDefault="00F67CBC">
            <w:pPr>
              <w:jc w:val="right"/>
              <w:rPr>
                <w:rFonts w:ascii="Arial" w:hAnsi="Arial" w:cs="Arial"/>
                <w:sz w:val="18"/>
                <w:szCs w:val="18"/>
              </w:rPr>
            </w:pPr>
            <w:r>
              <w:rPr>
                <w:rFonts w:ascii="Arial" w:hAnsi="Arial" w:cs="Arial"/>
                <w:sz w:val="18"/>
                <w:szCs w:val="18"/>
              </w:rPr>
              <w:t>-53 376</w:t>
            </w:r>
          </w:p>
        </w:tc>
        <w:tc>
          <w:tcPr>
            <w:tcW w:w="1440" w:type="dxa"/>
            <w:tcBorders>
              <w:top w:val="nil"/>
              <w:left w:val="nil"/>
              <w:bottom w:val="nil"/>
              <w:right w:val="nil"/>
            </w:tcBorders>
            <w:shd w:val="clear" w:color="auto" w:fill="auto"/>
            <w:vAlign w:val="bottom"/>
            <w:hideMark/>
          </w:tcPr>
          <w:p w:rsidR="004F7044" w:rsidRDefault="001853AF">
            <w:pPr>
              <w:jc w:val="right"/>
              <w:rPr>
                <w:rFonts w:ascii="Arial" w:hAnsi="Arial" w:cs="Arial"/>
                <w:sz w:val="18"/>
                <w:szCs w:val="18"/>
              </w:rPr>
            </w:pPr>
            <w:r>
              <w:rPr>
                <w:rFonts w:ascii="Arial" w:hAnsi="Arial" w:cs="Arial"/>
                <w:sz w:val="18"/>
                <w:szCs w:val="18"/>
              </w:rPr>
              <w:t>-29 692</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F7044" w:rsidRDefault="001853AF">
            <w:pPr>
              <w:jc w:val="right"/>
              <w:rPr>
                <w:rFonts w:ascii="Arial" w:hAnsi="Arial" w:cs="Arial"/>
                <w:sz w:val="18"/>
                <w:szCs w:val="18"/>
              </w:rPr>
            </w:pPr>
            <w:r>
              <w:rPr>
                <w:rFonts w:ascii="Arial" w:hAnsi="Arial" w:cs="Arial"/>
                <w:sz w:val="18"/>
                <w:szCs w:val="18"/>
              </w:rPr>
              <w:t>-4 250</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Výnosy z dlhodobého finančného majetku</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F7044" w:rsidRDefault="001853AF">
            <w:pPr>
              <w:jc w:val="right"/>
              <w:rPr>
                <w:rFonts w:ascii="Arial" w:hAnsi="Arial" w:cs="Arial"/>
                <w:sz w:val="18"/>
                <w:szCs w:val="18"/>
              </w:rPr>
            </w:pPr>
            <w:r>
              <w:rPr>
                <w:rFonts w:ascii="Arial" w:hAnsi="Arial" w:cs="Arial"/>
                <w:sz w:val="18"/>
                <w:szCs w:val="18"/>
              </w:rPr>
              <w:t>0</w:t>
            </w:r>
          </w:p>
        </w:tc>
      </w:tr>
      <w:tr w:rsidR="004F7044" w:rsidTr="00614351">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Ostatné položky nezahrnuté do nepeňažných operácií</w:t>
            </w:r>
          </w:p>
        </w:tc>
        <w:tc>
          <w:tcPr>
            <w:tcW w:w="1440" w:type="dxa"/>
            <w:tcBorders>
              <w:top w:val="nil"/>
              <w:left w:val="nil"/>
              <w:bottom w:val="nil"/>
              <w:right w:val="nil"/>
            </w:tcBorders>
            <w:shd w:val="clear" w:color="auto" w:fill="auto"/>
            <w:vAlign w:val="bottom"/>
          </w:tcPr>
          <w:p w:rsidR="004F7044" w:rsidRDefault="00614351">
            <w:pPr>
              <w:jc w:val="right"/>
              <w:rPr>
                <w:rFonts w:ascii="Arial" w:hAnsi="Arial" w:cs="Arial"/>
                <w:sz w:val="18"/>
                <w:szCs w:val="18"/>
              </w:rPr>
            </w:pPr>
            <w:r>
              <w:rPr>
                <w:rFonts w:ascii="Arial" w:hAnsi="Arial" w:cs="Arial"/>
                <w:sz w:val="18"/>
                <w:szCs w:val="18"/>
              </w:rPr>
              <w:t>-571</w:t>
            </w:r>
          </w:p>
        </w:tc>
        <w:tc>
          <w:tcPr>
            <w:tcW w:w="1440" w:type="dxa"/>
            <w:tcBorders>
              <w:top w:val="nil"/>
              <w:left w:val="nil"/>
              <w:bottom w:val="nil"/>
              <w:right w:val="nil"/>
            </w:tcBorders>
            <w:shd w:val="clear" w:color="auto" w:fill="auto"/>
            <w:vAlign w:val="bottom"/>
            <w:hideMark/>
          </w:tcPr>
          <w:p w:rsidR="004F7044" w:rsidRDefault="00E1780E">
            <w:pPr>
              <w:jc w:val="right"/>
              <w:rPr>
                <w:rFonts w:ascii="Arial" w:hAnsi="Arial" w:cs="Arial"/>
                <w:sz w:val="18"/>
                <w:szCs w:val="18"/>
              </w:rPr>
            </w:pPr>
            <w:r>
              <w:rPr>
                <w:rFonts w:ascii="Arial" w:hAnsi="Arial" w:cs="Arial"/>
                <w:sz w:val="18"/>
                <w:szCs w:val="18"/>
              </w:rPr>
              <w:t>-15 480</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4F7044" w:rsidRDefault="00614351">
            <w:pPr>
              <w:jc w:val="right"/>
              <w:rPr>
                <w:rFonts w:ascii="Arial" w:hAnsi="Arial" w:cs="Arial"/>
                <w:b/>
                <w:bCs/>
                <w:sz w:val="18"/>
                <w:szCs w:val="18"/>
              </w:rPr>
            </w:pPr>
            <w:r>
              <w:rPr>
                <w:rFonts w:ascii="Arial" w:hAnsi="Arial" w:cs="Arial"/>
                <w:b/>
                <w:bCs/>
                <w:sz w:val="18"/>
                <w:szCs w:val="18"/>
              </w:rPr>
              <w:t>410 162</w:t>
            </w:r>
          </w:p>
        </w:tc>
        <w:tc>
          <w:tcPr>
            <w:tcW w:w="1440" w:type="dxa"/>
            <w:tcBorders>
              <w:top w:val="single" w:sz="4" w:space="0" w:color="auto"/>
              <w:left w:val="nil"/>
              <w:bottom w:val="double" w:sz="6" w:space="0" w:color="auto"/>
              <w:right w:val="nil"/>
            </w:tcBorders>
            <w:shd w:val="clear" w:color="auto" w:fill="auto"/>
            <w:vAlign w:val="bottom"/>
            <w:hideMark/>
          </w:tcPr>
          <w:p w:rsidR="004F7044" w:rsidRDefault="00A74533">
            <w:pPr>
              <w:jc w:val="right"/>
              <w:rPr>
                <w:rFonts w:ascii="Arial" w:hAnsi="Arial" w:cs="Arial"/>
                <w:b/>
                <w:bCs/>
                <w:color w:val="000000"/>
                <w:sz w:val="18"/>
                <w:szCs w:val="18"/>
              </w:rPr>
            </w:pPr>
            <w:r>
              <w:rPr>
                <w:rFonts w:ascii="Arial" w:hAnsi="Arial" w:cs="Arial"/>
                <w:b/>
                <w:bCs/>
                <w:color w:val="000000"/>
                <w:sz w:val="18"/>
                <w:szCs w:val="18"/>
              </w:rPr>
              <w:t>461 013</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color w:val="000000"/>
                <w:sz w:val="18"/>
                <w:szCs w:val="18"/>
              </w:rPr>
            </w:pP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4F7044" w:rsidRDefault="00760436">
            <w:pPr>
              <w:jc w:val="right"/>
              <w:rPr>
                <w:rFonts w:ascii="Arial" w:hAnsi="Arial" w:cs="Arial"/>
                <w:sz w:val="18"/>
                <w:szCs w:val="18"/>
              </w:rPr>
            </w:pPr>
            <w:r>
              <w:rPr>
                <w:rFonts w:ascii="Arial" w:hAnsi="Arial" w:cs="Arial"/>
                <w:sz w:val="18"/>
                <w:szCs w:val="18"/>
              </w:rPr>
              <w:t>-1 412 192</w:t>
            </w:r>
          </w:p>
        </w:tc>
        <w:tc>
          <w:tcPr>
            <w:tcW w:w="1440" w:type="dxa"/>
            <w:tcBorders>
              <w:top w:val="nil"/>
              <w:left w:val="nil"/>
              <w:bottom w:val="nil"/>
              <w:right w:val="nil"/>
            </w:tcBorders>
            <w:shd w:val="clear" w:color="auto" w:fill="auto"/>
            <w:vAlign w:val="bottom"/>
            <w:hideMark/>
          </w:tcPr>
          <w:p w:rsidR="004F7044" w:rsidRDefault="00EE48B8">
            <w:pPr>
              <w:jc w:val="right"/>
              <w:rPr>
                <w:rFonts w:ascii="Arial" w:hAnsi="Arial" w:cs="Arial"/>
                <w:sz w:val="18"/>
                <w:szCs w:val="18"/>
              </w:rPr>
            </w:pPr>
            <w:r>
              <w:rPr>
                <w:rFonts w:ascii="Arial" w:hAnsi="Arial" w:cs="Arial"/>
                <w:sz w:val="18"/>
                <w:szCs w:val="18"/>
              </w:rPr>
              <w:t>-407 637</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hideMark/>
          </w:tcPr>
          <w:p w:rsidR="004F7044" w:rsidRDefault="004D6AA2">
            <w:pPr>
              <w:jc w:val="right"/>
              <w:rPr>
                <w:rFonts w:ascii="Arial" w:hAnsi="Arial" w:cs="Arial"/>
                <w:sz w:val="18"/>
                <w:szCs w:val="18"/>
              </w:rPr>
            </w:pPr>
            <w:r>
              <w:rPr>
                <w:rFonts w:ascii="Arial" w:hAnsi="Arial" w:cs="Arial"/>
                <w:sz w:val="18"/>
                <w:szCs w:val="18"/>
              </w:rPr>
              <w:t>-</w:t>
            </w:r>
            <w:r w:rsidR="00D725F6">
              <w:rPr>
                <w:rFonts w:ascii="Arial" w:hAnsi="Arial" w:cs="Arial"/>
                <w:sz w:val="18"/>
                <w:szCs w:val="18"/>
              </w:rPr>
              <w:t>9 963</w:t>
            </w:r>
          </w:p>
        </w:tc>
        <w:tc>
          <w:tcPr>
            <w:tcW w:w="1440" w:type="dxa"/>
            <w:tcBorders>
              <w:top w:val="nil"/>
              <w:left w:val="nil"/>
              <w:bottom w:val="nil"/>
              <w:right w:val="nil"/>
            </w:tcBorders>
            <w:shd w:val="clear" w:color="auto" w:fill="auto"/>
            <w:vAlign w:val="bottom"/>
            <w:hideMark/>
          </w:tcPr>
          <w:p w:rsidR="004F7044" w:rsidRDefault="00760436">
            <w:pPr>
              <w:jc w:val="right"/>
              <w:rPr>
                <w:rFonts w:ascii="Arial" w:hAnsi="Arial" w:cs="Arial"/>
                <w:sz w:val="18"/>
                <w:szCs w:val="18"/>
              </w:rPr>
            </w:pPr>
            <w:r>
              <w:rPr>
                <w:rFonts w:ascii="Arial" w:hAnsi="Arial" w:cs="Arial"/>
                <w:sz w:val="18"/>
                <w:szCs w:val="18"/>
              </w:rPr>
              <w:t>-2 731</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rsidR="004F7044" w:rsidRDefault="00D725F6">
            <w:pPr>
              <w:jc w:val="right"/>
              <w:rPr>
                <w:rFonts w:ascii="Arial" w:hAnsi="Arial" w:cs="Arial"/>
                <w:sz w:val="18"/>
                <w:szCs w:val="18"/>
              </w:rPr>
            </w:pPr>
            <w:r>
              <w:rPr>
                <w:rFonts w:ascii="Arial" w:hAnsi="Arial" w:cs="Arial"/>
                <w:sz w:val="18"/>
                <w:szCs w:val="18"/>
              </w:rPr>
              <w:t>210 920</w:t>
            </w:r>
          </w:p>
        </w:tc>
        <w:tc>
          <w:tcPr>
            <w:tcW w:w="1440" w:type="dxa"/>
            <w:tcBorders>
              <w:top w:val="nil"/>
              <w:left w:val="nil"/>
              <w:bottom w:val="nil"/>
              <w:right w:val="nil"/>
            </w:tcBorders>
            <w:shd w:val="clear" w:color="auto" w:fill="auto"/>
            <w:vAlign w:val="bottom"/>
            <w:hideMark/>
          </w:tcPr>
          <w:p w:rsidR="004F7044" w:rsidRDefault="00EE48B8">
            <w:pPr>
              <w:jc w:val="right"/>
              <w:rPr>
                <w:rFonts w:ascii="Arial" w:hAnsi="Arial" w:cs="Arial"/>
                <w:sz w:val="18"/>
                <w:szCs w:val="18"/>
              </w:rPr>
            </w:pPr>
            <w:r>
              <w:rPr>
                <w:rFonts w:ascii="Arial" w:hAnsi="Arial" w:cs="Arial"/>
                <w:sz w:val="18"/>
                <w:szCs w:val="18"/>
              </w:rPr>
              <w:t>982 980</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Iné</w:t>
            </w:r>
          </w:p>
        </w:tc>
        <w:tc>
          <w:tcPr>
            <w:tcW w:w="1440" w:type="dxa"/>
            <w:tcBorders>
              <w:top w:val="nil"/>
              <w:left w:val="nil"/>
              <w:bottom w:val="nil"/>
              <w:right w:val="nil"/>
            </w:tcBorders>
            <w:shd w:val="clear" w:color="auto" w:fill="auto"/>
            <w:vAlign w:val="bottom"/>
            <w:hideMark/>
          </w:tcPr>
          <w:p w:rsidR="004F7044" w:rsidRDefault="004D6AA2">
            <w:pPr>
              <w:jc w:val="right"/>
              <w:rPr>
                <w:rFonts w:ascii="Arial" w:hAnsi="Arial" w:cs="Arial"/>
                <w:sz w:val="18"/>
                <w:szCs w:val="18"/>
              </w:rPr>
            </w:pPr>
            <w:r>
              <w:rPr>
                <w:rFonts w:ascii="Arial" w:hAnsi="Arial" w:cs="Arial"/>
                <w:sz w:val="18"/>
                <w:szCs w:val="18"/>
              </w:rPr>
              <w:t>-259 073</w:t>
            </w:r>
            <w:bookmarkStart w:id="111" w:name="_GoBack"/>
            <w:bookmarkEnd w:id="111"/>
          </w:p>
        </w:tc>
        <w:tc>
          <w:tcPr>
            <w:tcW w:w="1440" w:type="dxa"/>
            <w:tcBorders>
              <w:top w:val="nil"/>
              <w:left w:val="nil"/>
              <w:bottom w:val="nil"/>
              <w:right w:val="nil"/>
            </w:tcBorders>
            <w:shd w:val="clear" w:color="auto" w:fill="auto"/>
            <w:vAlign w:val="bottom"/>
            <w:hideMark/>
          </w:tcPr>
          <w:p w:rsidR="004F7044" w:rsidRDefault="00760436">
            <w:pPr>
              <w:jc w:val="right"/>
              <w:rPr>
                <w:rFonts w:ascii="Arial" w:hAnsi="Arial" w:cs="Arial"/>
                <w:sz w:val="18"/>
                <w:szCs w:val="18"/>
              </w:rPr>
            </w:pPr>
            <w:r>
              <w:rPr>
                <w:rFonts w:ascii="Arial" w:hAnsi="Arial" w:cs="Arial"/>
                <w:sz w:val="18"/>
                <w:szCs w:val="18"/>
              </w:rPr>
              <w:t>-66 788</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rsidR="004F7044" w:rsidRDefault="00614351">
            <w:pPr>
              <w:jc w:val="right"/>
              <w:rPr>
                <w:rFonts w:ascii="Arial" w:hAnsi="Arial" w:cs="Arial"/>
                <w:b/>
                <w:bCs/>
                <w:sz w:val="18"/>
                <w:szCs w:val="18"/>
              </w:rPr>
            </w:pPr>
            <w:r>
              <w:rPr>
                <w:rFonts w:ascii="Arial" w:hAnsi="Arial" w:cs="Arial"/>
                <w:b/>
                <w:bCs/>
                <w:sz w:val="18"/>
                <w:szCs w:val="18"/>
              </w:rPr>
              <w:t>-1 060 146</w:t>
            </w:r>
          </w:p>
        </w:tc>
        <w:tc>
          <w:tcPr>
            <w:tcW w:w="1440" w:type="dxa"/>
            <w:tcBorders>
              <w:top w:val="single" w:sz="4" w:space="0" w:color="auto"/>
              <w:left w:val="nil"/>
              <w:bottom w:val="double" w:sz="6" w:space="0" w:color="auto"/>
              <w:right w:val="nil"/>
            </w:tcBorders>
            <w:shd w:val="clear" w:color="auto" w:fill="auto"/>
            <w:vAlign w:val="bottom"/>
            <w:hideMark/>
          </w:tcPr>
          <w:p w:rsidR="004F7044" w:rsidRDefault="00F24BED">
            <w:pPr>
              <w:jc w:val="right"/>
              <w:rPr>
                <w:rFonts w:ascii="Arial" w:hAnsi="Arial" w:cs="Arial"/>
                <w:b/>
                <w:bCs/>
                <w:color w:val="000000"/>
                <w:sz w:val="18"/>
                <w:szCs w:val="18"/>
              </w:rPr>
            </w:pPr>
            <w:r>
              <w:rPr>
                <w:rFonts w:ascii="Arial" w:hAnsi="Arial" w:cs="Arial"/>
                <w:b/>
                <w:bCs/>
                <w:color w:val="000000"/>
                <w:sz w:val="18"/>
                <w:szCs w:val="18"/>
              </w:rPr>
              <w:t>966 837</w:t>
            </w:r>
          </w:p>
        </w:tc>
      </w:tr>
    </w:tbl>
    <w:p w:rsidR="0052492D" w:rsidRPr="00CE19D0" w:rsidRDefault="0052492D" w:rsidP="00BD42A1">
      <w:pPr>
        <w:pStyle w:val="odstavec"/>
      </w:pPr>
    </w:p>
    <w:bookmarkEnd w:id="109"/>
    <w:p w:rsidR="0052492D" w:rsidRPr="00CE19D0" w:rsidRDefault="0052492D" w:rsidP="00BD42A1">
      <w:pPr>
        <w:pStyle w:val="odstavec"/>
      </w:pPr>
    </w:p>
    <w:p w:rsidR="004F7044" w:rsidRPr="00CE19D0" w:rsidRDefault="004F7044" w:rsidP="00BD42A1">
      <w:pPr>
        <w:pStyle w:val="odstavec"/>
      </w:pPr>
      <w:bookmarkStart w:id="112" w:name="FWT_transfer_CF2"/>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340"/>
        <w:gridCol w:w="1440"/>
        <w:gridCol w:w="1440"/>
      </w:tblGrid>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bookmarkStart w:id="113" w:name="RANGE!B29:D64"/>
            <w:bookmarkEnd w:id="113"/>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2014</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2013</w:t>
            </w:r>
          </w:p>
        </w:tc>
      </w:tr>
      <w:tr w:rsidR="004F7044" w:rsidTr="004F7044">
        <w:trPr>
          <w:trHeight w:val="240"/>
        </w:trPr>
        <w:tc>
          <w:tcPr>
            <w:tcW w:w="6340" w:type="dxa"/>
            <w:tcBorders>
              <w:top w:val="nil"/>
              <w:left w:val="nil"/>
              <w:bottom w:val="single" w:sz="4" w:space="0" w:color="auto"/>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 </w:t>
            </w:r>
          </w:p>
        </w:tc>
        <w:tc>
          <w:tcPr>
            <w:tcW w:w="1440" w:type="dxa"/>
            <w:tcBorders>
              <w:top w:val="nil"/>
              <w:left w:val="nil"/>
              <w:bottom w:val="single" w:sz="4" w:space="0" w:color="auto"/>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EUR</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Pr="00AB3685" w:rsidRDefault="004F7044">
            <w:pPr>
              <w:rPr>
                <w:rFonts w:ascii="Arial" w:hAnsi="Arial" w:cs="Arial"/>
                <w:b/>
                <w:bCs/>
                <w:sz w:val="18"/>
                <w:szCs w:val="18"/>
              </w:rPr>
            </w:pPr>
            <w:r w:rsidRPr="00AB3685">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4F7044" w:rsidRPr="00D725F6" w:rsidRDefault="004F7044" w:rsidP="00D725F6">
            <w:pPr>
              <w:pStyle w:val="Odsekzoznamu"/>
              <w:jc w:val="center"/>
              <w:rPr>
                <w:rFonts w:ascii="Arial" w:hAnsi="Arial" w:cs="Arial"/>
                <w:b/>
                <w:sz w:val="18"/>
                <w:szCs w:val="18"/>
              </w:rPr>
            </w:pPr>
          </w:p>
        </w:tc>
        <w:tc>
          <w:tcPr>
            <w:tcW w:w="1440" w:type="dxa"/>
            <w:tcBorders>
              <w:top w:val="nil"/>
              <w:left w:val="nil"/>
              <w:bottom w:val="nil"/>
              <w:right w:val="nil"/>
            </w:tcBorders>
            <w:shd w:val="clear" w:color="auto" w:fill="auto"/>
            <w:vAlign w:val="bottom"/>
            <w:hideMark/>
          </w:tcPr>
          <w:p w:rsidR="004F7044" w:rsidRPr="00AB3685" w:rsidRDefault="004F7044">
            <w:pPr>
              <w:jc w:val="right"/>
              <w:rPr>
                <w:rFonts w:ascii="Arial" w:hAnsi="Arial" w:cs="Arial"/>
                <w:b/>
                <w:sz w:val="18"/>
                <w:szCs w:val="18"/>
              </w:rPr>
            </w:pPr>
          </w:p>
        </w:tc>
      </w:tr>
      <w:tr w:rsidR="004F7044" w:rsidRPr="00AB3685"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rsidR="004F7044" w:rsidRPr="00AB3685" w:rsidRDefault="00090CC1">
            <w:pPr>
              <w:jc w:val="right"/>
              <w:rPr>
                <w:rFonts w:ascii="Arial" w:hAnsi="Arial" w:cs="Arial"/>
                <w:bCs/>
                <w:sz w:val="18"/>
                <w:szCs w:val="18"/>
              </w:rPr>
            </w:pPr>
            <w:r>
              <w:rPr>
                <w:rFonts w:ascii="Arial" w:hAnsi="Arial" w:cs="Arial"/>
                <w:bCs/>
                <w:sz w:val="18"/>
                <w:szCs w:val="18"/>
              </w:rPr>
              <w:t>278 999</w:t>
            </w:r>
          </w:p>
        </w:tc>
        <w:tc>
          <w:tcPr>
            <w:tcW w:w="1440" w:type="dxa"/>
            <w:tcBorders>
              <w:top w:val="nil"/>
              <w:left w:val="nil"/>
              <w:bottom w:val="nil"/>
              <w:right w:val="nil"/>
            </w:tcBorders>
            <w:shd w:val="clear" w:color="auto" w:fill="auto"/>
            <w:vAlign w:val="bottom"/>
            <w:hideMark/>
          </w:tcPr>
          <w:p w:rsidR="004F7044" w:rsidRPr="00AB3685" w:rsidRDefault="00964534">
            <w:pPr>
              <w:jc w:val="right"/>
              <w:rPr>
                <w:rFonts w:ascii="Arial" w:hAnsi="Arial" w:cs="Arial"/>
                <w:bCs/>
                <w:sz w:val="18"/>
                <w:szCs w:val="18"/>
              </w:rPr>
            </w:pPr>
            <w:r>
              <w:rPr>
                <w:rFonts w:ascii="Arial" w:hAnsi="Arial" w:cs="Arial"/>
                <w:bCs/>
                <w:sz w:val="18"/>
                <w:szCs w:val="18"/>
              </w:rPr>
              <w:t>66 788</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rsidR="004F7044" w:rsidRDefault="00090CC1">
            <w:pPr>
              <w:jc w:val="right"/>
              <w:rPr>
                <w:rFonts w:ascii="Arial" w:hAnsi="Arial" w:cs="Arial"/>
                <w:sz w:val="18"/>
                <w:szCs w:val="18"/>
              </w:rPr>
            </w:pPr>
            <w:r>
              <w:rPr>
                <w:rFonts w:ascii="Arial" w:hAnsi="Arial" w:cs="Arial"/>
                <w:sz w:val="18"/>
                <w:szCs w:val="18"/>
              </w:rPr>
              <w:t>-719</w:t>
            </w:r>
          </w:p>
        </w:tc>
        <w:tc>
          <w:tcPr>
            <w:tcW w:w="1440" w:type="dxa"/>
            <w:tcBorders>
              <w:top w:val="nil"/>
              <w:left w:val="nil"/>
              <w:bottom w:val="nil"/>
              <w:right w:val="nil"/>
            </w:tcBorders>
            <w:shd w:val="clear" w:color="auto" w:fill="auto"/>
            <w:vAlign w:val="bottom"/>
            <w:hideMark/>
          </w:tcPr>
          <w:p w:rsidR="004F7044" w:rsidRDefault="00AB3685">
            <w:pPr>
              <w:jc w:val="right"/>
              <w:rPr>
                <w:rFonts w:ascii="Arial" w:hAnsi="Arial" w:cs="Arial"/>
                <w:sz w:val="18"/>
                <w:szCs w:val="18"/>
              </w:rPr>
            </w:pPr>
            <w:r>
              <w:rPr>
                <w:rFonts w:ascii="Arial" w:hAnsi="Arial" w:cs="Arial"/>
                <w:sz w:val="18"/>
                <w:szCs w:val="18"/>
              </w:rPr>
              <w:t>-774</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rsidR="004F7044" w:rsidRDefault="00090CC1">
            <w:pPr>
              <w:jc w:val="right"/>
              <w:rPr>
                <w:rFonts w:ascii="Arial" w:hAnsi="Arial" w:cs="Arial"/>
                <w:sz w:val="18"/>
                <w:szCs w:val="18"/>
              </w:rPr>
            </w:pPr>
            <w:r>
              <w:rPr>
                <w:rFonts w:ascii="Arial" w:hAnsi="Arial" w:cs="Arial"/>
                <w:sz w:val="18"/>
                <w:szCs w:val="18"/>
              </w:rPr>
              <w:t>20</w:t>
            </w:r>
          </w:p>
        </w:tc>
        <w:tc>
          <w:tcPr>
            <w:tcW w:w="1440" w:type="dxa"/>
            <w:tcBorders>
              <w:top w:val="nil"/>
              <w:left w:val="nil"/>
              <w:bottom w:val="nil"/>
              <w:right w:val="nil"/>
            </w:tcBorders>
            <w:shd w:val="clear" w:color="auto" w:fill="auto"/>
            <w:vAlign w:val="bottom"/>
            <w:hideMark/>
          </w:tcPr>
          <w:p w:rsidR="004F7044" w:rsidRDefault="00AB3685">
            <w:pPr>
              <w:jc w:val="right"/>
              <w:rPr>
                <w:rFonts w:ascii="Arial" w:hAnsi="Arial" w:cs="Arial"/>
                <w:sz w:val="18"/>
                <w:szCs w:val="18"/>
              </w:rPr>
            </w:pPr>
            <w:r>
              <w:rPr>
                <w:rFonts w:ascii="Arial" w:hAnsi="Arial" w:cs="Arial"/>
                <w:sz w:val="18"/>
                <w:szCs w:val="18"/>
              </w:rPr>
              <w:t>9</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rsidR="004F7044" w:rsidRDefault="00614351">
            <w:pPr>
              <w:jc w:val="right"/>
              <w:rPr>
                <w:rFonts w:ascii="Arial" w:hAnsi="Arial" w:cs="Arial"/>
                <w:sz w:val="18"/>
                <w:szCs w:val="18"/>
              </w:rPr>
            </w:pPr>
            <w:r>
              <w:rPr>
                <w:rFonts w:ascii="Arial" w:hAnsi="Arial" w:cs="Arial"/>
                <w:sz w:val="18"/>
                <w:szCs w:val="18"/>
              </w:rPr>
              <w:t>27 022</w:t>
            </w:r>
          </w:p>
        </w:tc>
        <w:tc>
          <w:tcPr>
            <w:tcW w:w="1440" w:type="dxa"/>
            <w:tcBorders>
              <w:top w:val="nil"/>
              <w:left w:val="nil"/>
              <w:bottom w:val="nil"/>
              <w:right w:val="nil"/>
            </w:tcBorders>
            <w:shd w:val="clear" w:color="auto" w:fill="auto"/>
            <w:vAlign w:val="bottom"/>
            <w:hideMark/>
          </w:tcPr>
          <w:p w:rsidR="004F7044" w:rsidRDefault="00AB3685">
            <w:pPr>
              <w:jc w:val="right"/>
              <w:rPr>
                <w:rFonts w:ascii="Arial" w:hAnsi="Arial" w:cs="Arial"/>
                <w:sz w:val="18"/>
                <w:szCs w:val="18"/>
              </w:rPr>
            </w:pPr>
            <w:r>
              <w:rPr>
                <w:rFonts w:ascii="Arial" w:hAnsi="Arial" w:cs="Arial"/>
                <w:sz w:val="18"/>
                <w:szCs w:val="18"/>
              </w:rPr>
              <w:t>128 363</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Vyplatené dividendy</w:t>
            </w:r>
          </w:p>
        </w:tc>
        <w:tc>
          <w:tcPr>
            <w:tcW w:w="1440" w:type="dxa"/>
            <w:tcBorders>
              <w:top w:val="nil"/>
              <w:left w:val="nil"/>
              <w:bottom w:val="nil"/>
              <w:right w:val="nil"/>
            </w:tcBorders>
            <w:shd w:val="clear" w:color="auto" w:fill="auto"/>
            <w:vAlign w:val="bottom"/>
            <w:hideMark/>
          </w:tcPr>
          <w:p w:rsidR="004F7044" w:rsidRDefault="00090CC1">
            <w:pPr>
              <w:jc w:val="right"/>
              <w:rPr>
                <w:rFonts w:ascii="Arial" w:hAnsi="Arial" w:cs="Arial"/>
                <w:sz w:val="18"/>
                <w:szCs w:val="18"/>
              </w:rPr>
            </w:pPr>
            <w:r>
              <w:rPr>
                <w:rFonts w:ascii="Arial" w:hAnsi="Arial" w:cs="Arial"/>
                <w:sz w:val="18"/>
                <w:szCs w:val="18"/>
              </w:rPr>
              <w:t>-278 300</w:t>
            </w:r>
          </w:p>
        </w:tc>
        <w:tc>
          <w:tcPr>
            <w:tcW w:w="1440" w:type="dxa"/>
            <w:tcBorders>
              <w:top w:val="nil"/>
              <w:left w:val="nil"/>
              <w:bottom w:val="nil"/>
              <w:right w:val="nil"/>
            </w:tcBorders>
            <w:shd w:val="clear" w:color="auto" w:fill="auto"/>
            <w:vAlign w:val="bottom"/>
            <w:hideMark/>
          </w:tcPr>
          <w:p w:rsidR="004F7044" w:rsidRDefault="00AB3685">
            <w:pPr>
              <w:jc w:val="right"/>
              <w:rPr>
                <w:rFonts w:ascii="Arial" w:hAnsi="Arial" w:cs="Arial"/>
                <w:sz w:val="18"/>
                <w:szCs w:val="18"/>
              </w:rPr>
            </w:pPr>
            <w:r>
              <w:rPr>
                <w:rFonts w:ascii="Arial" w:hAnsi="Arial" w:cs="Arial"/>
                <w:sz w:val="18"/>
                <w:szCs w:val="18"/>
              </w:rPr>
              <w:t>-66 023</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Príjmy z mimoriadnych položiek</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Ostatné položky nezahrnuté do prevádzkovej činnosti</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F7044" w:rsidRDefault="0096453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4F7044" w:rsidRDefault="00614351">
            <w:pPr>
              <w:jc w:val="right"/>
              <w:rPr>
                <w:rFonts w:ascii="Arial" w:hAnsi="Arial" w:cs="Arial"/>
                <w:b/>
                <w:bCs/>
                <w:sz w:val="18"/>
                <w:szCs w:val="18"/>
              </w:rPr>
            </w:pPr>
            <w:r>
              <w:rPr>
                <w:rFonts w:ascii="Arial" w:hAnsi="Arial" w:cs="Arial"/>
                <w:b/>
                <w:bCs/>
                <w:sz w:val="18"/>
                <w:szCs w:val="18"/>
              </w:rPr>
              <w:t>-1033 124</w:t>
            </w:r>
          </w:p>
        </w:tc>
        <w:tc>
          <w:tcPr>
            <w:tcW w:w="1440" w:type="dxa"/>
            <w:tcBorders>
              <w:top w:val="single" w:sz="4" w:space="0" w:color="auto"/>
              <w:left w:val="nil"/>
              <w:bottom w:val="double" w:sz="6" w:space="0" w:color="auto"/>
              <w:right w:val="nil"/>
            </w:tcBorders>
            <w:shd w:val="clear" w:color="auto" w:fill="auto"/>
            <w:vAlign w:val="bottom"/>
            <w:hideMark/>
          </w:tcPr>
          <w:p w:rsidR="004F7044" w:rsidRDefault="00AB3685">
            <w:pPr>
              <w:jc w:val="right"/>
              <w:rPr>
                <w:rFonts w:ascii="Arial" w:hAnsi="Arial" w:cs="Arial"/>
                <w:b/>
                <w:bCs/>
                <w:color w:val="000000"/>
                <w:sz w:val="18"/>
                <w:szCs w:val="18"/>
              </w:rPr>
            </w:pPr>
            <w:r>
              <w:rPr>
                <w:rFonts w:ascii="Arial" w:hAnsi="Arial" w:cs="Arial"/>
                <w:b/>
                <w:bCs/>
                <w:color w:val="000000"/>
                <w:sz w:val="18"/>
                <w:szCs w:val="18"/>
              </w:rPr>
              <w:t>1 095 200</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rsidR="004F7044" w:rsidRDefault="002F6A4C">
            <w:pPr>
              <w:jc w:val="right"/>
              <w:rPr>
                <w:rFonts w:ascii="Arial" w:hAnsi="Arial" w:cs="Arial"/>
                <w:sz w:val="18"/>
                <w:szCs w:val="18"/>
              </w:rPr>
            </w:pPr>
            <w:r>
              <w:rPr>
                <w:rFonts w:ascii="Arial" w:hAnsi="Arial" w:cs="Arial"/>
                <w:sz w:val="18"/>
                <w:szCs w:val="18"/>
              </w:rPr>
              <w:t>-18 842</w:t>
            </w:r>
          </w:p>
        </w:tc>
        <w:tc>
          <w:tcPr>
            <w:tcW w:w="1440" w:type="dxa"/>
            <w:tcBorders>
              <w:top w:val="nil"/>
              <w:left w:val="nil"/>
              <w:bottom w:val="nil"/>
              <w:right w:val="nil"/>
            </w:tcBorders>
            <w:shd w:val="clear" w:color="auto" w:fill="auto"/>
            <w:vAlign w:val="bottom"/>
            <w:hideMark/>
          </w:tcPr>
          <w:p w:rsidR="004F7044" w:rsidRDefault="00D64A9E">
            <w:pPr>
              <w:jc w:val="right"/>
              <w:rPr>
                <w:rFonts w:ascii="Arial" w:hAnsi="Arial" w:cs="Arial"/>
                <w:sz w:val="18"/>
                <w:szCs w:val="18"/>
              </w:rPr>
            </w:pPr>
            <w:r>
              <w:rPr>
                <w:rFonts w:ascii="Arial" w:hAnsi="Arial" w:cs="Arial"/>
                <w:sz w:val="18"/>
                <w:szCs w:val="18"/>
              </w:rPr>
              <w:t>-16 245</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F7044" w:rsidRDefault="00D64A9E">
            <w:pPr>
              <w:jc w:val="right"/>
              <w:rPr>
                <w:rFonts w:ascii="Arial" w:hAnsi="Arial" w:cs="Arial"/>
                <w:sz w:val="18"/>
                <w:szCs w:val="18"/>
              </w:rPr>
            </w:pPr>
            <w:r>
              <w:rPr>
                <w:rFonts w:ascii="Arial" w:hAnsi="Arial" w:cs="Arial"/>
                <w:sz w:val="18"/>
                <w:szCs w:val="18"/>
              </w:rPr>
              <w:t>4 250</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 xml:space="preserve">Obstaranie </w:t>
            </w:r>
            <w:proofErr w:type="spellStart"/>
            <w:r>
              <w:rPr>
                <w:rFonts w:ascii="Arial" w:hAnsi="Arial" w:cs="Arial"/>
                <w:sz w:val="18"/>
                <w:szCs w:val="18"/>
              </w:rPr>
              <w:t>fin</w:t>
            </w:r>
            <w:proofErr w:type="spellEnd"/>
            <w:r>
              <w:rPr>
                <w:rFonts w:ascii="Arial" w:hAnsi="Arial" w:cs="Arial"/>
                <w:sz w:val="18"/>
                <w:szCs w:val="18"/>
              </w:rPr>
              <w:t xml:space="preserve"> investícií</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F7044" w:rsidRDefault="00BB076B">
            <w:pPr>
              <w:jc w:val="right"/>
              <w:rPr>
                <w:rFonts w:ascii="Arial" w:hAnsi="Arial" w:cs="Arial"/>
                <w:sz w:val="18"/>
                <w:szCs w:val="18"/>
              </w:rPr>
            </w:pPr>
            <w:r>
              <w:rPr>
                <w:rFonts w:ascii="Arial" w:hAnsi="Arial" w:cs="Arial"/>
                <w:sz w:val="18"/>
                <w:szCs w:val="18"/>
              </w:rPr>
              <w:t>-91 766</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Poskytnuté dlhodobé pôžičky</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Prijaté dividendy</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4F7044" w:rsidRDefault="002F6A4C">
            <w:pPr>
              <w:jc w:val="right"/>
              <w:rPr>
                <w:rFonts w:ascii="Arial" w:hAnsi="Arial" w:cs="Arial"/>
                <w:b/>
                <w:bCs/>
                <w:sz w:val="18"/>
                <w:szCs w:val="18"/>
              </w:rPr>
            </w:pPr>
            <w:r>
              <w:rPr>
                <w:rFonts w:ascii="Arial" w:hAnsi="Arial" w:cs="Arial"/>
                <w:b/>
                <w:bCs/>
                <w:sz w:val="18"/>
                <w:szCs w:val="18"/>
              </w:rPr>
              <w:t>-18 842</w:t>
            </w:r>
          </w:p>
        </w:tc>
        <w:tc>
          <w:tcPr>
            <w:tcW w:w="1440" w:type="dxa"/>
            <w:tcBorders>
              <w:top w:val="single" w:sz="4" w:space="0" w:color="auto"/>
              <w:left w:val="nil"/>
              <w:bottom w:val="double" w:sz="6" w:space="0" w:color="auto"/>
              <w:right w:val="nil"/>
            </w:tcBorders>
            <w:shd w:val="clear" w:color="auto" w:fill="auto"/>
            <w:vAlign w:val="bottom"/>
            <w:hideMark/>
          </w:tcPr>
          <w:p w:rsidR="004F7044" w:rsidRDefault="00D64A9E">
            <w:pPr>
              <w:jc w:val="right"/>
              <w:rPr>
                <w:rFonts w:ascii="Arial" w:hAnsi="Arial" w:cs="Arial"/>
                <w:b/>
                <w:bCs/>
                <w:color w:val="000000"/>
                <w:sz w:val="18"/>
                <w:szCs w:val="18"/>
              </w:rPr>
            </w:pPr>
            <w:r>
              <w:rPr>
                <w:rFonts w:ascii="Arial" w:hAnsi="Arial" w:cs="Arial"/>
                <w:b/>
                <w:bCs/>
                <w:color w:val="000000"/>
                <w:sz w:val="18"/>
                <w:szCs w:val="18"/>
              </w:rPr>
              <w:t>-90 243</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Príjmy zo zvýšenia základného imania a ostatných kapitálových fondov</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Príjmy / splátky úverov a pôžičiek od bánk</w:t>
            </w:r>
          </w:p>
        </w:tc>
        <w:tc>
          <w:tcPr>
            <w:tcW w:w="1440" w:type="dxa"/>
            <w:tcBorders>
              <w:top w:val="nil"/>
              <w:left w:val="nil"/>
              <w:bottom w:val="nil"/>
              <w:right w:val="nil"/>
            </w:tcBorders>
            <w:shd w:val="clear" w:color="auto" w:fill="auto"/>
            <w:vAlign w:val="bottom"/>
            <w:hideMark/>
          </w:tcPr>
          <w:p w:rsidR="004F7044" w:rsidRDefault="002F6A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F7044" w:rsidRDefault="002F6A4C">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lastRenderedPageBreak/>
              <w:t>Príjmy / splátky pôžičiek prijatých od spoločností v Skupine</w:t>
            </w:r>
          </w:p>
        </w:tc>
        <w:tc>
          <w:tcPr>
            <w:tcW w:w="1440" w:type="dxa"/>
            <w:tcBorders>
              <w:top w:val="nil"/>
              <w:left w:val="nil"/>
              <w:bottom w:val="nil"/>
              <w:right w:val="nil"/>
            </w:tcBorders>
            <w:shd w:val="clear" w:color="auto" w:fill="auto"/>
            <w:vAlign w:val="bottom"/>
            <w:hideMark/>
          </w:tcPr>
          <w:p w:rsidR="004F7044" w:rsidRDefault="002F6A4C">
            <w:pPr>
              <w:jc w:val="right"/>
              <w:rPr>
                <w:rFonts w:ascii="Arial" w:hAnsi="Arial" w:cs="Arial"/>
                <w:sz w:val="18"/>
                <w:szCs w:val="18"/>
              </w:rPr>
            </w:pPr>
            <w:r>
              <w:rPr>
                <w:rFonts w:ascii="Arial" w:hAnsi="Arial" w:cs="Arial"/>
                <w:sz w:val="18"/>
                <w:szCs w:val="18"/>
              </w:rPr>
              <w:t>123 953</w:t>
            </w:r>
          </w:p>
        </w:tc>
        <w:tc>
          <w:tcPr>
            <w:tcW w:w="1440" w:type="dxa"/>
            <w:tcBorders>
              <w:top w:val="nil"/>
              <w:left w:val="nil"/>
              <w:bottom w:val="nil"/>
              <w:right w:val="nil"/>
            </w:tcBorders>
            <w:shd w:val="clear" w:color="auto" w:fill="auto"/>
            <w:vAlign w:val="bottom"/>
            <w:hideMark/>
          </w:tcPr>
          <w:p w:rsidR="004F7044" w:rsidRDefault="002F6A4C">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Splátky dlhodobých záväzkov</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4F7044" w:rsidRDefault="002F6A4C">
            <w:pPr>
              <w:jc w:val="right"/>
              <w:rPr>
                <w:rFonts w:ascii="Arial" w:hAnsi="Arial" w:cs="Arial"/>
                <w:b/>
                <w:bCs/>
                <w:sz w:val="18"/>
                <w:szCs w:val="18"/>
              </w:rPr>
            </w:pPr>
            <w:r>
              <w:rPr>
                <w:rFonts w:ascii="Arial" w:hAnsi="Arial" w:cs="Arial"/>
                <w:b/>
                <w:bCs/>
                <w:sz w:val="18"/>
                <w:szCs w:val="18"/>
              </w:rPr>
              <w:t>123 953</w:t>
            </w:r>
          </w:p>
        </w:tc>
        <w:tc>
          <w:tcPr>
            <w:tcW w:w="14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color w:val="000000"/>
                <w:sz w:val="18"/>
                <w:szCs w:val="18"/>
              </w:rPr>
            </w:pPr>
            <w:r>
              <w:rPr>
                <w:rFonts w:ascii="Arial" w:hAnsi="Arial" w:cs="Arial"/>
                <w:b/>
                <w:bCs/>
                <w:color w:val="000000"/>
                <w:sz w:val="18"/>
                <w:szCs w:val="18"/>
              </w:rPr>
              <w:t>0</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 xml:space="preserve">Kurzové rozdiely k peňažným </w:t>
            </w:r>
            <w:proofErr w:type="spellStart"/>
            <w:r>
              <w:rPr>
                <w:rFonts w:ascii="Arial" w:hAnsi="Arial" w:cs="Arial"/>
                <w:sz w:val="18"/>
                <w:szCs w:val="18"/>
              </w:rPr>
              <w:t>prostriekom</w:t>
            </w:r>
            <w:proofErr w:type="spellEnd"/>
            <w:r>
              <w:rPr>
                <w:rFonts w:ascii="Arial" w:hAnsi="Arial" w:cs="Arial"/>
                <w:sz w:val="18"/>
                <w:szCs w:val="18"/>
              </w:rPr>
              <w:t xml:space="preserve"> a ekvivalentom</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4F7044" w:rsidRDefault="00F67CBC">
            <w:pPr>
              <w:jc w:val="right"/>
              <w:rPr>
                <w:rFonts w:ascii="Arial" w:hAnsi="Arial" w:cs="Arial"/>
                <w:b/>
                <w:bCs/>
                <w:sz w:val="18"/>
                <w:szCs w:val="18"/>
              </w:rPr>
            </w:pPr>
            <w:r>
              <w:rPr>
                <w:rFonts w:ascii="Arial" w:hAnsi="Arial" w:cs="Arial"/>
                <w:b/>
                <w:bCs/>
                <w:sz w:val="18"/>
                <w:szCs w:val="18"/>
              </w:rPr>
              <w:t>-928 013</w:t>
            </w:r>
          </w:p>
        </w:tc>
        <w:tc>
          <w:tcPr>
            <w:tcW w:w="1440" w:type="dxa"/>
            <w:tcBorders>
              <w:top w:val="nil"/>
              <w:left w:val="nil"/>
              <w:bottom w:val="nil"/>
              <w:right w:val="nil"/>
            </w:tcBorders>
            <w:shd w:val="clear" w:color="auto" w:fill="auto"/>
            <w:vAlign w:val="bottom"/>
            <w:hideMark/>
          </w:tcPr>
          <w:p w:rsidR="004F7044" w:rsidRDefault="00D64A9E">
            <w:pPr>
              <w:jc w:val="right"/>
              <w:rPr>
                <w:rFonts w:ascii="Arial" w:hAnsi="Arial" w:cs="Arial"/>
                <w:b/>
                <w:bCs/>
                <w:color w:val="000000"/>
                <w:sz w:val="18"/>
                <w:szCs w:val="18"/>
              </w:rPr>
            </w:pPr>
            <w:r>
              <w:rPr>
                <w:rFonts w:ascii="Arial" w:hAnsi="Arial" w:cs="Arial"/>
                <w:b/>
                <w:bCs/>
                <w:color w:val="000000"/>
                <w:sz w:val="18"/>
                <w:szCs w:val="18"/>
              </w:rPr>
              <w:t>1 004 957</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color w:val="000000"/>
                <w:sz w:val="18"/>
                <w:szCs w:val="18"/>
              </w:rPr>
            </w:pP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4F7044" w:rsidRDefault="00F67CBC">
            <w:pPr>
              <w:jc w:val="right"/>
              <w:rPr>
                <w:rFonts w:ascii="Arial" w:hAnsi="Arial" w:cs="Arial"/>
                <w:sz w:val="18"/>
                <w:szCs w:val="18"/>
              </w:rPr>
            </w:pPr>
            <w:r>
              <w:rPr>
                <w:rFonts w:ascii="Arial" w:hAnsi="Arial" w:cs="Arial"/>
                <w:sz w:val="18"/>
                <w:szCs w:val="18"/>
              </w:rPr>
              <w:t>1 018 257</w:t>
            </w:r>
          </w:p>
        </w:tc>
        <w:tc>
          <w:tcPr>
            <w:tcW w:w="1440" w:type="dxa"/>
            <w:tcBorders>
              <w:top w:val="nil"/>
              <w:left w:val="nil"/>
              <w:bottom w:val="nil"/>
              <w:right w:val="nil"/>
            </w:tcBorders>
            <w:shd w:val="clear" w:color="auto" w:fill="auto"/>
            <w:vAlign w:val="bottom"/>
            <w:hideMark/>
          </w:tcPr>
          <w:p w:rsidR="004F7044" w:rsidRDefault="00D64A9E">
            <w:pPr>
              <w:jc w:val="right"/>
              <w:rPr>
                <w:rFonts w:ascii="Arial" w:hAnsi="Arial" w:cs="Arial"/>
                <w:sz w:val="18"/>
                <w:szCs w:val="18"/>
              </w:rPr>
            </w:pPr>
            <w:r>
              <w:rPr>
                <w:rFonts w:ascii="Arial" w:hAnsi="Arial" w:cs="Arial"/>
                <w:sz w:val="18"/>
                <w:szCs w:val="18"/>
              </w:rPr>
              <w:t>13 300</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4F7044" w:rsidRDefault="00F67CBC">
            <w:pPr>
              <w:jc w:val="right"/>
              <w:rPr>
                <w:rFonts w:ascii="Arial" w:hAnsi="Arial" w:cs="Arial"/>
                <w:b/>
                <w:bCs/>
                <w:sz w:val="18"/>
                <w:szCs w:val="18"/>
              </w:rPr>
            </w:pPr>
            <w:r>
              <w:rPr>
                <w:rFonts w:ascii="Arial" w:hAnsi="Arial" w:cs="Arial"/>
                <w:b/>
                <w:bCs/>
                <w:sz w:val="18"/>
                <w:szCs w:val="18"/>
              </w:rPr>
              <w:t>90 244</w:t>
            </w:r>
          </w:p>
        </w:tc>
        <w:tc>
          <w:tcPr>
            <w:tcW w:w="1440" w:type="dxa"/>
            <w:tcBorders>
              <w:top w:val="single" w:sz="4" w:space="0" w:color="auto"/>
              <w:left w:val="nil"/>
              <w:bottom w:val="double" w:sz="6" w:space="0" w:color="auto"/>
              <w:right w:val="nil"/>
            </w:tcBorders>
            <w:shd w:val="clear" w:color="auto" w:fill="auto"/>
            <w:vAlign w:val="bottom"/>
            <w:hideMark/>
          </w:tcPr>
          <w:p w:rsidR="004F7044" w:rsidRDefault="00D64A9E">
            <w:pPr>
              <w:jc w:val="right"/>
              <w:rPr>
                <w:rFonts w:ascii="Arial" w:hAnsi="Arial" w:cs="Arial"/>
                <w:b/>
                <w:bCs/>
                <w:color w:val="000000"/>
                <w:sz w:val="18"/>
                <w:szCs w:val="18"/>
              </w:rPr>
            </w:pPr>
            <w:r>
              <w:rPr>
                <w:rFonts w:ascii="Arial" w:hAnsi="Arial" w:cs="Arial"/>
                <w:b/>
                <w:bCs/>
                <w:color w:val="000000"/>
                <w:sz w:val="18"/>
                <w:szCs w:val="18"/>
              </w:rPr>
              <w:t>1 018 257</w:t>
            </w:r>
          </w:p>
        </w:tc>
      </w:tr>
    </w:tbl>
    <w:p w:rsidR="0052492D" w:rsidRPr="00CE19D0" w:rsidRDefault="0052492D" w:rsidP="00BD42A1">
      <w:pPr>
        <w:pStyle w:val="odstavec"/>
      </w:pPr>
    </w:p>
    <w:bookmarkEnd w:id="112"/>
    <w:p w:rsidR="0052492D" w:rsidRPr="00CE19D0" w:rsidRDefault="0052492D" w:rsidP="00BD42A1">
      <w:pPr>
        <w:pStyle w:val="odstavec"/>
      </w:pPr>
    </w:p>
    <w:p w:rsidR="00A3677A" w:rsidRPr="00CE19D0" w:rsidRDefault="002A6B50" w:rsidP="00BD42A1">
      <w:pPr>
        <w:pStyle w:val="odstavec"/>
      </w:pPr>
      <w:r w:rsidRPr="00CE19D0">
        <w:t>Peňažné prostriedky</w:t>
      </w:r>
    </w:p>
    <w:p w:rsidR="00A3677A" w:rsidRPr="00CE19D0" w:rsidRDefault="00A3677A" w:rsidP="00BD42A1">
      <w:pPr>
        <w:pStyle w:val="odstavec"/>
      </w:pPr>
    </w:p>
    <w:p w:rsidR="00A3677A" w:rsidRPr="00CE19D0" w:rsidRDefault="001F2618" w:rsidP="00BD42A1">
      <w:pPr>
        <w:pStyle w:val="odstavec"/>
      </w:pPr>
      <w:r w:rsidRPr="00CE19D0">
        <w:t xml:space="preserve">Peňažnými prostriedkami (angl. </w:t>
      </w:r>
      <w:proofErr w:type="spellStart"/>
      <w:r w:rsidRPr="00CE19D0">
        <w:t>cash</w:t>
      </w:r>
      <w:proofErr w:type="spellEnd"/>
      <w:r w:rsidRPr="00CE19D0">
        <w:t xml:space="preserve">) sa rozumejú peňažné hotovosti, ekvivalenty peňažných hotovostí, peňažné prostriedky na bežných účtoch </w:t>
      </w:r>
      <w:r w:rsidR="00780F5F" w:rsidRPr="00CE19D0">
        <w:t>v bankách, kontokorentný účet a</w:t>
      </w:r>
      <w:r w:rsidR="00C419E3" w:rsidRPr="00CE19D0">
        <w:t xml:space="preserve"> peniaze na ceste</w:t>
      </w:r>
      <w:r w:rsidR="00B67535" w:rsidRPr="00CE19D0">
        <w:t>.</w:t>
      </w:r>
    </w:p>
    <w:p w:rsidR="00A3677A" w:rsidRPr="00CE19D0" w:rsidRDefault="00A3677A" w:rsidP="00BD42A1">
      <w:pPr>
        <w:pStyle w:val="odstavec"/>
      </w:pPr>
    </w:p>
    <w:p w:rsidR="00A3677A" w:rsidRPr="00CE19D0" w:rsidRDefault="002A6B50" w:rsidP="00BD42A1">
      <w:pPr>
        <w:pStyle w:val="odstavec"/>
      </w:pPr>
      <w:r w:rsidRPr="00CE19D0">
        <w:t>Peňažné ekvivalenty</w:t>
      </w:r>
    </w:p>
    <w:p w:rsidR="00A3677A" w:rsidRPr="00CE19D0" w:rsidRDefault="00A3677A" w:rsidP="00BD42A1">
      <w:pPr>
        <w:pStyle w:val="odstavec"/>
      </w:pPr>
    </w:p>
    <w:p w:rsidR="00A3677A" w:rsidRPr="00E63C40" w:rsidRDefault="001F2618" w:rsidP="00BD42A1">
      <w:pPr>
        <w:pStyle w:val="odstavec"/>
      </w:pPr>
      <w:r w:rsidRPr="00CE19D0">
        <w:t xml:space="preserve">Peňažnými ekvivalentmi (angl. </w:t>
      </w:r>
      <w:proofErr w:type="spellStart"/>
      <w:r w:rsidRPr="00CE19D0">
        <w:t>cash</w:t>
      </w:r>
      <w:proofErr w:type="spellEnd"/>
      <w:r w:rsidRPr="00CE19D0">
        <w:t xml:space="preserve"> </w:t>
      </w:r>
      <w:proofErr w:type="spellStart"/>
      <w:r w:rsidRPr="00CE19D0">
        <w:t>equivalents</w:t>
      </w:r>
      <w:proofErr w:type="spellEnd"/>
      <w:r w:rsidRPr="00CE19D0">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Default="00A3677A" w:rsidP="00BD42A1">
      <w:pPr>
        <w:pStyle w:val="odstavec"/>
      </w:pPr>
    </w:p>
    <w:sectPr w:rsidR="00A3677A" w:rsidSect="0073287C">
      <w:head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0DDA" w:rsidRDefault="00660DDA">
      <w:r>
        <w:separator/>
      </w:r>
    </w:p>
  </w:endnote>
  <w:endnote w:type="continuationSeparator" w:id="0">
    <w:p w:rsidR="00660DDA" w:rsidRDefault="00660D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
    <w:altName w:val="Arial"/>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0DDA" w:rsidRDefault="00660DDA">
      <w:r>
        <w:separator/>
      </w:r>
    </w:p>
  </w:footnote>
  <w:footnote w:type="continuationSeparator" w:id="0">
    <w:p w:rsidR="00660DDA" w:rsidRDefault="00660DD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E6695C" w:rsidRPr="00CE19D0" w:rsidTr="00715AFE">
      <w:tc>
        <w:tcPr>
          <w:tcW w:w="3259" w:type="dxa"/>
        </w:tcPr>
        <w:p w:rsidR="00E6695C" w:rsidRPr="00CE19D0" w:rsidRDefault="00E6695C" w:rsidP="007F4B1B">
          <w:pPr>
            <w:pStyle w:val="Hlavika"/>
            <w:tabs>
              <w:tab w:val="clear" w:pos="4536"/>
              <w:tab w:val="clear" w:pos="9072"/>
              <w:tab w:val="right" w:pos="9639"/>
            </w:tabs>
            <w:ind w:right="-82"/>
            <w:rPr>
              <w:rFonts w:ascii="Arial" w:hAnsi="Arial" w:cs="Arial"/>
              <w:sz w:val="20"/>
              <w:szCs w:val="20"/>
            </w:rPr>
          </w:pPr>
          <w:bookmarkStart w:id="9"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9"/>
        </w:p>
      </w:tc>
      <w:tc>
        <w:tcPr>
          <w:tcW w:w="3259" w:type="dxa"/>
        </w:tcPr>
        <w:p w:rsidR="00E6695C" w:rsidRPr="00CE19D0" w:rsidRDefault="00E6695C" w:rsidP="007F4B1B">
          <w:pPr>
            <w:pStyle w:val="Hlavika"/>
            <w:tabs>
              <w:tab w:val="clear" w:pos="4536"/>
              <w:tab w:val="clear" w:pos="9072"/>
              <w:tab w:val="right" w:pos="9639"/>
            </w:tabs>
            <w:ind w:right="-82"/>
            <w:rPr>
              <w:rFonts w:ascii="Arial" w:hAnsi="Arial" w:cs="Arial"/>
              <w:sz w:val="20"/>
              <w:szCs w:val="20"/>
            </w:rPr>
          </w:pPr>
        </w:p>
      </w:tc>
      <w:tc>
        <w:tcPr>
          <w:tcW w:w="3260" w:type="dxa"/>
        </w:tcPr>
        <w:p w:rsidR="00E6695C" w:rsidRPr="00CE19D0" w:rsidRDefault="00E6695C" w:rsidP="00FA73B8">
          <w:pPr>
            <w:pStyle w:val="Hlavika"/>
            <w:tabs>
              <w:tab w:val="clear" w:pos="4536"/>
              <w:tab w:val="clear" w:pos="9072"/>
              <w:tab w:val="right" w:pos="9639"/>
            </w:tabs>
            <w:ind w:right="-82"/>
            <w:jc w:val="right"/>
            <w:rPr>
              <w:rFonts w:ascii="Arial" w:hAnsi="Arial" w:cs="Arial"/>
              <w:sz w:val="20"/>
              <w:szCs w:val="20"/>
            </w:rPr>
          </w:pPr>
          <w:r>
            <w:rPr>
              <w:rFonts w:ascii="Arial" w:hAnsi="Arial" w:cs="Arial"/>
              <w:sz w:val="20"/>
              <w:szCs w:val="20"/>
            </w:rPr>
            <w:t xml:space="preserve">IČO: 36757136 </w:t>
          </w:r>
        </w:p>
      </w:tc>
    </w:tr>
    <w:tr w:rsidR="00E6695C" w:rsidTr="00715AFE">
      <w:tc>
        <w:tcPr>
          <w:tcW w:w="3259" w:type="dxa"/>
        </w:tcPr>
        <w:p w:rsidR="00E6695C" w:rsidRPr="00CE19D0" w:rsidRDefault="00E6695C" w:rsidP="00CE19D0">
          <w:pPr>
            <w:pStyle w:val="Hlavika"/>
            <w:tabs>
              <w:tab w:val="clear" w:pos="4536"/>
              <w:tab w:val="clear" w:pos="9072"/>
              <w:tab w:val="center" w:pos="1562"/>
            </w:tabs>
            <w:ind w:right="-82"/>
            <w:rPr>
              <w:rFonts w:ascii="Arial" w:hAnsi="Arial" w:cs="Arial"/>
              <w:sz w:val="20"/>
              <w:szCs w:val="20"/>
            </w:rPr>
          </w:pPr>
          <w:r>
            <w:rPr>
              <w:rFonts w:ascii="Arial" w:hAnsi="Arial" w:cs="Arial"/>
              <w:sz w:val="20"/>
              <w:szCs w:val="20"/>
            </w:rPr>
            <w:t>TENERGO Slovensko, a.s.</w:t>
          </w:r>
          <w:r w:rsidRPr="00CE19D0">
            <w:rPr>
              <w:rFonts w:ascii="Arial" w:hAnsi="Arial" w:cs="Arial"/>
              <w:sz w:val="20"/>
              <w:szCs w:val="20"/>
            </w:rPr>
            <w:tab/>
          </w:r>
        </w:p>
      </w:tc>
      <w:tc>
        <w:tcPr>
          <w:tcW w:w="3259" w:type="dxa"/>
        </w:tcPr>
        <w:p w:rsidR="00E6695C" w:rsidRPr="00CE19D0" w:rsidRDefault="00E6695C" w:rsidP="00650EBC">
          <w:pPr>
            <w:pStyle w:val="Hlavika"/>
            <w:tabs>
              <w:tab w:val="clear" w:pos="4536"/>
              <w:tab w:val="clear" w:pos="9072"/>
              <w:tab w:val="right" w:pos="9639"/>
            </w:tabs>
            <w:ind w:right="-82"/>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sidR="005D01BF">
            <w:rPr>
              <w:rFonts w:ascii="Arial" w:hAnsi="Arial" w:cs="Arial"/>
              <w:noProof/>
              <w:sz w:val="20"/>
              <w:szCs w:val="20"/>
            </w:rPr>
            <w:t>7</w:t>
          </w:r>
          <w:r w:rsidRPr="00CE19D0">
            <w:rPr>
              <w:rFonts w:ascii="Arial" w:hAnsi="Arial" w:cs="Arial"/>
              <w:sz w:val="20"/>
              <w:szCs w:val="20"/>
            </w:rPr>
            <w:fldChar w:fldCharType="end"/>
          </w:r>
        </w:p>
      </w:tc>
      <w:tc>
        <w:tcPr>
          <w:tcW w:w="3260" w:type="dxa"/>
        </w:tcPr>
        <w:p w:rsidR="00E6695C" w:rsidRPr="00CE19D0" w:rsidRDefault="00E6695C" w:rsidP="00652440">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DIČ: </w:t>
          </w:r>
          <w:r>
            <w:rPr>
              <w:rFonts w:ascii="Arial" w:hAnsi="Arial" w:cs="Arial"/>
              <w:sz w:val="20"/>
              <w:szCs w:val="20"/>
            </w:rPr>
            <w:t>2022351771</w:t>
          </w:r>
        </w:p>
      </w:tc>
    </w:tr>
  </w:tbl>
  <w:p w:rsidR="00E6695C" w:rsidRPr="004D5ED9" w:rsidRDefault="00E6695C" w:rsidP="00650EBC">
    <w:pPr>
      <w:pStyle w:val="Hlavika"/>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048"/>
      <w:gridCol w:w="3260"/>
    </w:tblGrid>
    <w:tr w:rsidR="00E6695C" w:rsidTr="00212A7E">
      <w:tc>
        <w:tcPr>
          <w:tcW w:w="3259" w:type="dxa"/>
        </w:tcPr>
        <w:p w:rsidR="00E6695C" w:rsidRDefault="00E6695C">
          <w:pPr>
            <w:pStyle w:val="Hlavika"/>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Pr>
              <w:rFonts w:ascii="Arial" w:hAnsi="Arial" w:cs="Arial"/>
              <w:sz w:val="20"/>
              <w:szCs w:val="20"/>
            </w:rPr>
            <w:fldChar w:fldCharType="end"/>
          </w:r>
        </w:p>
      </w:tc>
      <w:tc>
        <w:tcPr>
          <w:tcW w:w="8048" w:type="dxa"/>
        </w:tcPr>
        <w:p w:rsidR="00E6695C" w:rsidRDefault="00E6695C">
          <w:pPr>
            <w:pStyle w:val="Hlavika"/>
            <w:rPr>
              <w:rFonts w:ascii="Arial" w:hAnsi="Arial" w:cs="Arial"/>
              <w:sz w:val="20"/>
              <w:szCs w:val="20"/>
            </w:rPr>
          </w:pPr>
        </w:p>
      </w:tc>
      <w:tc>
        <w:tcPr>
          <w:tcW w:w="3260" w:type="dxa"/>
        </w:tcPr>
        <w:p w:rsidR="00E6695C" w:rsidRPr="00307B6F" w:rsidRDefault="00E6695C" w:rsidP="00307B6F">
          <w:pPr>
            <w:pStyle w:val="Hlavika"/>
            <w:jc w:val="right"/>
            <w:rPr>
              <w:rFonts w:ascii="Arial" w:hAnsi="Arial" w:cs="Arial"/>
              <w:sz w:val="20"/>
              <w:szCs w:val="20"/>
              <w:lang w:val="en-US"/>
            </w:rPr>
          </w:pPr>
          <w:r>
            <w:rPr>
              <w:rFonts w:ascii="Arial" w:hAnsi="Arial" w:cs="Arial"/>
              <w:sz w:val="20"/>
              <w:szCs w:val="20"/>
            </w:rPr>
            <w:t>IČO</w:t>
          </w:r>
          <w:r>
            <w:rPr>
              <w:rFonts w:ascii="Arial" w:hAnsi="Arial" w:cs="Arial"/>
              <w:sz w:val="20"/>
              <w:szCs w:val="20"/>
              <w:lang w:val="en-US"/>
            </w:rPr>
            <w:t xml:space="preserve">: </w:t>
          </w:r>
          <w:r>
            <w:rPr>
              <w:rFonts w:ascii="Arial" w:hAnsi="Arial" w:cs="Arial"/>
              <w:sz w:val="20"/>
              <w:szCs w:val="20"/>
            </w:rPr>
            <w:t>36757136</w:t>
          </w:r>
        </w:p>
      </w:tc>
    </w:tr>
    <w:tr w:rsidR="00E6695C" w:rsidTr="00212A7E">
      <w:tc>
        <w:tcPr>
          <w:tcW w:w="3259" w:type="dxa"/>
        </w:tcPr>
        <w:p w:rsidR="00E6695C" w:rsidRDefault="00E6695C">
          <w:pPr>
            <w:pStyle w:val="Hlavika"/>
            <w:rPr>
              <w:rFonts w:ascii="Arial" w:hAnsi="Arial" w:cs="Arial"/>
              <w:sz w:val="20"/>
              <w:szCs w:val="20"/>
            </w:rPr>
          </w:pPr>
          <w:r>
            <w:rPr>
              <w:rFonts w:ascii="Arial" w:hAnsi="Arial" w:cs="Arial"/>
              <w:sz w:val="20"/>
              <w:szCs w:val="20"/>
            </w:rPr>
            <w:t>TENERGO Slovensko, a.s.</w:t>
          </w:r>
        </w:p>
      </w:tc>
      <w:tc>
        <w:tcPr>
          <w:tcW w:w="8048" w:type="dxa"/>
        </w:tcPr>
        <w:p w:rsidR="00E6695C" w:rsidRDefault="00E6695C" w:rsidP="00307B6F">
          <w:pPr>
            <w:pStyle w:val="Hlavika"/>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5D01BF">
            <w:rPr>
              <w:rFonts w:ascii="Arial" w:hAnsi="Arial" w:cs="Arial"/>
              <w:noProof/>
              <w:sz w:val="20"/>
              <w:szCs w:val="20"/>
            </w:rPr>
            <w:t>12</w:t>
          </w:r>
          <w:r w:rsidRPr="00307B6F">
            <w:rPr>
              <w:rFonts w:ascii="Arial" w:hAnsi="Arial" w:cs="Arial"/>
              <w:sz w:val="20"/>
              <w:szCs w:val="20"/>
            </w:rPr>
            <w:fldChar w:fldCharType="end"/>
          </w:r>
        </w:p>
      </w:tc>
      <w:tc>
        <w:tcPr>
          <w:tcW w:w="3260" w:type="dxa"/>
        </w:tcPr>
        <w:p w:rsidR="00E6695C" w:rsidRPr="00307B6F" w:rsidRDefault="00E6695C" w:rsidP="00307B6F">
          <w:pPr>
            <w:pStyle w:val="Hlavika"/>
            <w:jc w:val="right"/>
            <w:rPr>
              <w:rFonts w:ascii="Arial" w:hAnsi="Arial" w:cs="Arial"/>
              <w:sz w:val="20"/>
              <w:szCs w:val="20"/>
              <w:lang w:val="en-US"/>
            </w:rPr>
          </w:pPr>
          <w:r>
            <w:rPr>
              <w:rFonts w:ascii="Arial" w:hAnsi="Arial" w:cs="Arial"/>
              <w:sz w:val="20"/>
              <w:szCs w:val="20"/>
            </w:rPr>
            <w:t>DIC</w:t>
          </w:r>
          <w:r>
            <w:rPr>
              <w:rFonts w:ascii="Arial" w:hAnsi="Arial" w:cs="Arial"/>
              <w:sz w:val="20"/>
              <w:szCs w:val="20"/>
              <w:lang w:val="en-US"/>
            </w:rPr>
            <w:t xml:space="preserve">: </w:t>
          </w:r>
          <w:r>
            <w:rPr>
              <w:rFonts w:ascii="Arial" w:hAnsi="Arial" w:cs="Arial"/>
              <w:sz w:val="20"/>
              <w:szCs w:val="20"/>
            </w:rPr>
            <w:t>2022351771</w:t>
          </w:r>
        </w:p>
      </w:tc>
    </w:tr>
  </w:tbl>
  <w:p w:rsidR="00E6695C" w:rsidRPr="004D5ED9" w:rsidRDefault="00E6695C">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9671"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3"/>
      <w:gridCol w:w="4253"/>
      <w:gridCol w:w="2475"/>
    </w:tblGrid>
    <w:tr w:rsidR="00E6695C" w:rsidTr="00BF480B">
      <w:tc>
        <w:tcPr>
          <w:tcW w:w="2943" w:type="dxa"/>
        </w:tcPr>
        <w:p w:rsidR="00E6695C" w:rsidRDefault="00E6695C">
          <w:pPr>
            <w:pStyle w:val="Hlavika"/>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Pr>
              <w:rFonts w:ascii="Arial" w:hAnsi="Arial" w:cs="Arial"/>
              <w:sz w:val="20"/>
              <w:szCs w:val="20"/>
            </w:rPr>
            <w:fldChar w:fldCharType="end"/>
          </w:r>
        </w:p>
      </w:tc>
      <w:tc>
        <w:tcPr>
          <w:tcW w:w="4253" w:type="dxa"/>
        </w:tcPr>
        <w:p w:rsidR="00E6695C" w:rsidRDefault="00E6695C">
          <w:pPr>
            <w:pStyle w:val="Hlavika"/>
            <w:rPr>
              <w:rFonts w:ascii="Arial" w:hAnsi="Arial" w:cs="Arial"/>
              <w:sz w:val="20"/>
              <w:szCs w:val="20"/>
            </w:rPr>
          </w:pPr>
        </w:p>
      </w:tc>
      <w:tc>
        <w:tcPr>
          <w:tcW w:w="2475" w:type="dxa"/>
        </w:tcPr>
        <w:p w:rsidR="00E6695C" w:rsidRPr="00307B6F" w:rsidRDefault="00E6695C" w:rsidP="00307B6F">
          <w:pPr>
            <w:pStyle w:val="Hlavika"/>
            <w:jc w:val="right"/>
            <w:rPr>
              <w:rFonts w:ascii="Arial" w:hAnsi="Arial" w:cs="Arial"/>
              <w:sz w:val="20"/>
              <w:szCs w:val="20"/>
              <w:lang w:val="en-US"/>
            </w:rPr>
          </w:pPr>
          <w:r>
            <w:rPr>
              <w:rFonts w:ascii="Arial" w:hAnsi="Arial" w:cs="Arial"/>
              <w:sz w:val="20"/>
              <w:szCs w:val="20"/>
            </w:rPr>
            <w:t>IČO</w:t>
          </w:r>
          <w:r>
            <w:rPr>
              <w:rFonts w:ascii="Arial" w:hAnsi="Arial" w:cs="Arial"/>
              <w:sz w:val="20"/>
              <w:szCs w:val="20"/>
              <w:lang w:val="en-US"/>
            </w:rPr>
            <w:t xml:space="preserve">: </w:t>
          </w:r>
          <w:r>
            <w:rPr>
              <w:rFonts w:ascii="Arial" w:hAnsi="Arial" w:cs="Arial"/>
              <w:sz w:val="20"/>
              <w:szCs w:val="20"/>
            </w:rPr>
            <w:t>36757136</w:t>
          </w:r>
        </w:p>
      </w:tc>
    </w:tr>
    <w:tr w:rsidR="00E6695C" w:rsidTr="00BF480B">
      <w:tc>
        <w:tcPr>
          <w:tcW w:w="2943" w:type="dxa"/>
        </w:tcPr>
        <w:p w:rsidR="00E6695C" w:rsidRDefault="00E6695C">
          <w:pPr>
            <w:pStyle w:val="Hlavika"/>
            <w:rPr>
              <w:rFonts w:ascii="Arial" w:hAnsi="Arial" w:cs="Arial"/>
              <w:sz w:val="20"/>
              <w:szCs w:val="20"/>
            </w:rPr>
          </w:pPr>
          <w:r>
            <w:rPr>
              <w:rFonts w:ascii="Arial" w:hAnsi="Arial" w:cs="Arial"/>
              <w:sz w:val="20"/>
              <w:szCs w:val="20"/>
            </w:rPr>
            <w:t>TENERGO Slovensko, a.s.</w:t>
          </w:r>
        </w:p>
      </w:tc>
      <w:tc>
        <w:tcPr>
          <w:tcW w:w="4253" w:type="dxa"/>
        </w:tcPr>
        <w:p w:rsidR="00E6695C" w:rsidRDefault="00E6695C" w:rsidP="00307B6F">
          <w:pPr>
            <w:pStyle w:val="Hlavika"/>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4D6AA2">
            <w:rPr>
              <w:rFonts w:ascii="Arial" w:hAnsi="Arial" w:cs="Arial"/>
              <w:noProof/>
              <w:sz w:val="20"/>
              <w:szCs w:val="20"/>
            </w:rPr>
            <w:t>34</w:t>
          </w:r>
          <w:r w:rsidRPr="00307B6F">
            <w:rPr>
              <w:rFonts w:ascii="Arial" w:hAnsi="Arial" w:cs="Arial"/>
              <w:sz w:val="20"/>
              <w:szCs w:val="20"/>
            </w:rPr>
            <w:fldChar w:fldCharType="end"/>
          </w:r>
        </w:p>
      </w:tc>
      <w:tc>
        <w:tcPr>
          <w:tcW w:w="2475" w:type="dxa"/>
        </w:tcPr>
        <w:p w:rsidR="00E6695C" w:rsidRPr="00307B6F" w:rsidRDefault="00E6695C" w:rsidP="00307B6F">
          <w:pPr>
            <w:pStyle w:val="Hlavika"/>
            <w:jc w:val="right"/>
            <w:rPr>
              <w:rFonts w:ascii="Arial" w:hAnsi="Arial" w:cs="Arial"/>
              <w:sz w:val="20"/>
              <w:szCs w:val="20"/>
              <w:lang w:val="en-US"/>
            </w:rPr>
          </w:pPr>
          <w:r>
            <w:rPr>
              <w:rFonts w:ascii="Arial" w:hAnsi="Arial" w:cs="Arial"/>
              <w:sz w:val="20"/>
              <w:szCs w:val="20"/>
            </w:rPr>
            <w:t>DIC</w:t>
          </w:r>
          <w:r>
            <w:rPr>
              <w:rFonts w:ascii="Arial" w:hAnsi="Arial" w:cs="Arial"/>
              <w:sz w:val="20"/>
              <w:szCs w:val="20"/>
              <w:lang w:val="en-US"/>
            </w:rPr>
            <w:t xml:space="preserve">: </w:t>
          </w:r>
          <w:r>
            <w:rPr>
              <w:rFonts w:ascii="Arial" w:hAnsi="Arial" w:cs="Arial"/>
              <w:sz w:val="20"/>
              <w:szCs w:val="20"/>
            </w:rPr>
            <w:t>2022351771</w:t>
          </w:r>
        </w:p>
      </w:tc>
    </w:tr>
  </w:tbl>
  <w:p w:rsidR="00E6695C" w:rsidRPr="004D5ED9" w:rsidRDefault="00E6695C">
    <w:pPr>
      <w:pStyle w:val="Hlavika"/>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94752"/>
    <w:multiLevelType w:val="hybridMultilevel"/>
    <w:tmpl w:val="9578C7B2"/>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nsid w:val="2BEB1DEB"/>
    <w:multiLevelType w:val="hybridMultilevel"/>
    <w:tmpl w:val="DBA27CAC"/>
    <w:lvl w:ilvl="0" w:tplc="41A49A04">
      <w:start w:val="1"/>
      <w:numFmt w:val="upperLetter"/>
      <w:lvlText w:val="%1)"/>
      <w:lvlJc w:val="left"/>
      <w:pPr>
        <w:ind w:left="1080" w:hanging="360"/>
      </w:pPr>
      <w:rPr>
        <w:rFonts w:ascii="Helv" w:eastAsia="Times New Roman" w:hAnsi="Helv" w:cs="Helv"/>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
    <w:nsid w:val="2E54008B"/>
    <w:multiLevelType w:val="hybridMultilevel"/>
    <w:tmpl w:val="8A8812E2"/>
    <w:lvl w:ilvl="0" w:tplc="BD029856">
      <w:start w:val="1"/>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32E954D3"/>
    <w:multiLevelType w:val="multilevel"/>
    <w:tmpl w:val="394A5734"/>
    <w:lvl w:ilvl="0">
      <w:start w:val="1"/>
      <w:numFmt w:val="upperLetter"/>
      <w:pStyle w:val="Nadpis1"/>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nsid w:val="3AB567E1"/>
    <w:multiLevelType w:val="hybridMultilevel"/>
    <w:tmpl w:val="D6D68DBA"/>
    <w:lvl w:ilvl="0" w:tplc="8A1AA07A">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48037079"/>
    <w:multiLevelType w:val="hybridMultilevel"/>
    <w:tmpl w:val="229287F4"/>
    <w:lvl w:ilvl="0" w:tplc="F674871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5CF03DA8"/>
    <w:multiLevelType w:val="hybridMultilevel"/>
    <w:tmpl w:val="98DCC2FA"/>
    <w:lvl w:ilvl="0" w:tplc="068CA2EA">
      <w:start w:val="210"/>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9">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3"/>
  </w:num>
  <w:num w:numId="2">
    <w:abstractNumId w:val="9"/>
  </w:num>
  <w:num w:numId="3">
    <w:abstractNumId w:val="4"/>
  </w:num>
  <w:num w:numId="4">
    <w:abstractNumId w:val="5"/>
  </w:num>
  <w:num w:numId="5">
    <w:abstractNumId w:val="8"/>
  </w:num>
  <w:num w:numId="6">
    <w:abstractNumId w:val="6"/>
  </w:num>
  <w:num w:numId="7">
    <w:abstractNumId w:val="1"/>
  </w:num>
  <w:num w:numId="8">
    <w:abstractNumId w:val="2"/>
  </w:num>
  <w:num w:numId="9">
    <w:abstractNumId w:val="0"/>
  </w:num>
  <w:num w:numId="10">
    <w:abstractNumId w:val="3"/>
  </w:num>
  <w:num w:numId="11">
    <w:abstractNumId w:val="7"/>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PwC_ExcelHistory" w:val=" "/>
  </w:docVars>
  <w:rsids>
    <w:rsidRoot w:val="00F85729"/>
    <w:rsid w:val="00000AD7"/>
    <w:rsid w:val="0000153A"/>
    <w:rsid w:val="000021E0"/>
    <w:rsid w:val="00002853"/>
    <w:rsid w:val="000031B2"/>
    <w:rsid w:val="00003962"/>
    <w:rsid w:val="00003CB8"/>
    <w:rsid w:val="00003D81"/>
    <w:rsid w:val="00006CBE"/>
    <w:rsid w:val="00007B33"/>
    <w:rsid w:val="00010006"/>
    <w:rsid w:val="00013994"/>
    <w:rsid w:val="00015744"/>
    <w:rsid w:val="00015BB4"/>
    <w:rsid w:val="00015C2A"/>
    <w:rsid w:val="00016A6D"/>
    <w:rsid w:val="000228C8"/>
    <w:rsid w:val="00023519"/>
    <w:rsid w:val="00024966"/>
    <w:rsid w:val="00027503"/>
    <w:rsid w:val="000317FE"/>
    <w:rsid w:val="00032370"/>
    <w:rsid w:val="00032A7A"/>
    <w:rsid w:val="00032B5E"/>
    <w:rsid w:val="00032E34"/>
    <w:rsid w:val="00034B92"/>
    <w:rsid w:val="00035552"/>
    <w:rsid w:val="00036E89"/>
    <w:rsid w:val="0004066D"/>
    <w:rsid w:val="00041B91"/>
    <w:rsid w:val="00041C17"/>
    <w:rsid w:val="000422B1"/>
    <w:rsid w:val="000448C5"/>
    <w:rsid w:val="00051B9D"/>
    <w:rsid w:val="00051ED6"/>
    <w:rsid w:val="00052D5F"/>
    <w:rsid w:val="00053E03"/>
    <w:rsid w:val="00053F5B"/>
    <w:rsid w:val="0005509D"/>
    <w:rsid w:val="00056331"/>
    <w:rsid w:val="00057B2A"/>
    <w:rsid w:val="000636E9"/>
    <w:rsid w:val="00065002"/>
    <w:rsid w:val="000651F1"/>
    <w:rsid w:val="0006540C"/>
    <w:rsid w:val="000659CA"/>
    <w:rsid w:val="00066B8F"/>
    <w:rsid w:val="00066BEF"/>
    <w:rsid w:val="000739E2"/>
    <w:rsid w:val="00074520"/>
    <w:rsid w:val="00074C1E"/>
    <w:rsid w:val="00075966"/>
    <w:rsid w:val="0007646D"/>
    <w:rsid w:val="00077BA2"/>
    <w:rsid w:val="00080547"/>
    <w:rsid w:val="000817FE"/>
    <w:rsid w:val="00081D5A"/>
    <w:rsid w:val="000827FC"/>
    <w:rsid w:val="00084743"/>
    <w:rsid w:val="000854CE"/>
    <w:rsid w:val="00085C9A"/>
    <w:rsid w:val="00090CC1"/>
    <w:rsid w:val="00090F1B"/>
    <w:rsid w:val="00091898"/>
    <w:rsid w:val="00095958"/>
    <w:rsid w:val="00096576"/>
    <w:rsid w:val="0009686E"/>
    <w:rsid w:val="0009775C"/>
    <w:rsid w:val="00097A0A"/>
    <w:rsid w:val="000A2EA7"/>
    <w:rsid w:val="000B05E1"/>
    <w:rsid w:val="000B283C"/>
    <w:rsid w:val="000B2ED1"/>
    <w:rsid w:val="000B338E"/>
    <w:rsid w:val="000B5187"/>
    <w:rsid w:val="000B5DEA"/>
    <w:rsid w:val="000C0E75"/>
    <w:rsid w:val="000C1658"/>
    <w:rsid w:val="000C429D"/>
    <w:rsid w:val="000C4682"/>
    <w:rsid w:val="000C4DE4"/>
    <w:rsid w:val="000C5551"/>
    <w:rsid w:val="000C59E8"/>
    <w:rsid w:val="000C771F"/>
    <w:rsid w:val="000D0514"/>
    <w:rsid w:val="000D1289"/>
    <w:rsid w:val="000D267B"/>
    <w:rsid w:val="000D330C"/>
    <w:rsid w:val="000D4B10"/>
    <w:rsid w:val="000D5DEC"/>
    <w:rsid w:val="000D5FB3"/>
    <w:rsid w:val="000D6EC1"/>
    <w:rsid w:val="000E0774"/>
    <w:rsid w:val="000E1F98"/>
    <w:rsid w:val="000E34F6"/>
    <w:rsid w:val="000E5187"/>
    <w:rsid w:val="000E61E6"/>
    <w:rsid w:val="000E6B8A"/>
    <w:rsid w:val="000F0B77"/>
    <w:rsid w:val="000F2C12"/>
    <w:rsid w:val="000F32B8"/>
    <w:rsid w:val="000F44DB"/>
    <w:rsid w:val="000F450C"/>
    <w:rsid w:val="000F5571"/>
    <w:rsid w:val="000F5A6B"/>
    <w:rsid w:val="000F7D2D"/>
    <w:rsid w:val="00101862"/>
    <w:rsid w:val="0010223C"/>
    <w:rsid w:val="001039A5"/>
    <w:rsid w:val="00103D74"/>
    <w:rsid w:val="00106608"/>
    <w:rsid w:val="00106901"/>
    <w:rsid w:val="00107D13"/>
    <w:rsid w:val="00110F3A"/>
    <w:rsid w:val="00111C04"/>
    <w:rsid w:val="001130AF"/>
    <w:rsid w:val="0011375B"/>
    <w:rsid w:val="00113B90"/>
    <w:rsid w:val="00114937"/>
    <w:rsid w:val="00114DD7"/>
    <w:rsid w:val="00114E78"/>
    <w:rsid w:val="00115694"/>
    <w:rsid w:val="001161B8"/>
    <w:rsid w:val="00117013"/>
    <w:rsid w:val="0011737F"/>
    <w:rsid w:val="00120126"/>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4AF6"/>
    <w:rsid w:val="001453EC"/>
    <w:rsid w:val="001466E4"/>
    <w:rsid w:val="001507AA"/>
    <w:rsid w:val="00151DFD"/>
    <w:rsid w:val="0015261D"/>
    <w:rsid w:val="001537B6"/>
    <w:rsid w:val="001539BF"/>
    <w:rsid w:val="00154B59"/>
    <w:rsid w:val="00155E90"/>
    <w:rsid w:val="00156FBE"/>
    <w:rsid w:val="001573C1"/>
    <w:rsid w:val="001574DF"/>
    <w:rsid w:val="0016015D"/>
    <w:rsid w:val="0016039B"/>
    <w:rsid w:val="00160910"/>
    <w:rsid w:val="00162183"/>
    <w:rsid w:val="00164712"/>
    <w:rsid w:val="00164C8D"/>
    <w:rsid w:val="001657DB"/>
    <w:rsid w:val="0016581D"/>
    <w:rsid w:val="00165970"/>
    <w:rsid w:val="00166ACB"/>
    <w:rsid w:val="0017050C"/>
    <w:rsid w:val="001712B1"/>
    <w:rsid w:val="00171F22"/>
    <w:rsid w:val="00174ACF"/>
    <w:rsid w:val="00176AC0"/>
    <w:rsid w:val="00176BAF"/>
    <w:rsid w:val="00180B2A"/>
    <w:rsid w:val="0018128C"/>
    <w:rsid w:val="001826CC"/>
    <w:rsid w:val="0018299E"/>
    <w:rsid w:val="00182D44"/>
    <w:rsid w:val="00183CEB"/>
    <w:rsid w:val="00184110"/>
    <w:rsid w:val="001853AF"/>
    <w:rsid w:val="00185FDB"/>
    <w:rsid w:val="00186A45"/>
    <w:rsid w:val="001879D7"/>
    <w:rsid w:val="001918EF"/>
    <w:rsid w:val="00191AAD"/>
    <w:rsid w:val="001955E5"/>
    <w:rsid w:val="001969D5"/>
    <w:rsid w:val="0019782E"/>
    <w:rsid w:val="001A02BF"/>
    <w:rsid w:val="001A08A7"/>
    <w:rsid w:val="001A115E"/>
    <w:rsid w:val="001A1457"/>
    <w:rsid w:val="001A1E7F"/>
    <w:rsid w:val="001A3A60"/>
    <w:rsid w:val="001A4557"/>
    <w:rsid w:val="001A6228"/>
    <w:rsid w:val="001A6279"/>
    <w:rsid w:val="001A6ADE"/>
    <w:rsid w:val="001A7936"/>
    <w:rsid w:val="001B09C8"/>
    <w:rsid w:val="001B3CB6"/>
    <w:rsid w:val="001B61A7"/>
    <w:rsid w:val="001B66A5"/>
    <w:rsid w:val="001B6B85"/>
    <w:rsid w:val="001B6BC2"/>
    <w:rsid w:val="001B71A2"/>
    <w:rsid w:val="001B747C"/>
    <w:rsid w:val="001B75A3"/>
    <w:rsid w:val="001C0E01"/>
    <w:rsid w:val="001C1818"/>
    <w:rsid w:val="001C27E4"/>
    <w:rsid w:val="001C29BF"/>
    <w:rsid w:val="001C4DBB"/>
    <w:rsid w:val="001C510B"/>
    <w:rsid w:val="001C5368"/>
    <w:rsid w:val="001C5D8B"/>
    <w:rsid w:val="001C63C9"/>
    <w:rsid w:val="001C63EA"/>
    <w:rsid w:val="001C6DD9"/>
    <w:rsid w:val="001D0E02"/>
    <w:rsid w:val="001D21E6"/>
    <w:rsid w:val="001D5032"/>
    <w:rsid w:val="001D7AA1"/>
    <w:rsid w:val="001E1C38"/>
    <w:rsid w:val="001E439E"/>
    <w:rsid w:val="001E4DDB"/>
    <w:rsid w:val="001E552C"/>
    <w:rsid w:val="001E6101"/>
    <w:rsid w:val="001E7429"/>
    <w:rsid w:val="001E78AA"/>
    <w:rsid w:val="001E7A77"/>
    <w:rsid w:val="001E7BFB"/>
    <w:rsid w:val="001F1131"/>
    <w:rsid w:val="001F17BA"/>
    <w:rsid w:val="001F2618"/>
    <w:rsid w:val="001F45A4"/>
    <w:rsid w:val="001F4A24"/>
    <w:rsid w:val="001F4BC5"/>
    <w:rsid w:val="001F536A"/>
    <w:rsid w:val="001F74C9"/>
    <w:rsid w:val="001F78C0"/>
    <w:rsid w:val="002002E4"/>
    <w:rsid w:val="002009D5"/>
    <w:rsid w:val="00202330"/>
    <w:rsid w:val="00202611"/>
    <w:rsid w:val="002038C4"/>
    <w:rsid w:val="0020476C"/>
    <w:rsid w:val="0020507D"/>
    <w:rsid w:val="0020573C"/>
    <w:rsid w:val="00206B9A"/>
    <w:rsid w:val="0021065A"/>
    <w:rsid w:val="00210C19"/>
    <w:rsid w:val="00211503"/>
    <w:rsid w:val="00211BAA"/>
    <w:rsid w:val="0021202F"/>
    <w:rsid w:val="00212A7E"/>
    <w:rsid w:val="002146E1"/>
    <w:rsid w:val="0021501F"/>
    <w:rsid w:val="00217E39"/>
    <w:rsid w:val="00220A20"/>
    <w:rsid w:val="00220AAE"/>
    <w:rsid w:val="00220B20"/>
    <w:rsid w:val="0022143D"/>
    <w:rsid w:val="0022181B"/>
    <w:rsid w:val="00221877"/>
    <w:rsid w:val="00221F82"/>
    <w:rsid w:val="002220A8"/>
    <w:rsid w:val="00224244"/>
    <w:rsid w:val="00225DD4"/>
    <w:rsid w:val="0023074B"/>
    <w:rsid w:val="002320F4"/>
    <w:rsid w:val="002336C6"/>
    <w:rsid w:val="00233E4C"/>
    <w:rsid w:val="0023587A"/>
    <w:rsid w:val="002375B8"/>
    <w:rsid w:val="00241AF0"/>
    <w:rsid w:val="00242854"/>
    <w:rsid w:val="0024297B"/>
    <w:rsid w:val="00242B02"/>
    <w:rsid w:val="002433F7"/>
    <w:rsid w:val="002433FE"/>
    <w:rsid w:val="0024408C"/>
    <w:rsid w:val="00244751"/>
    <w:rsid w:val="00244D3D"/>
    <w:rsid w:val="00247936"/>
    <w:rsid w:val="0025243A"/>
    <w:rsid w:val="00254998"/>
    <w:rsid w:val="00260054"/>
    <w:rsid w:val="002627E6"/>
    <w:rsid w:val="00263B75"/>
    <w:rsid w:val="0026401A"/>
    <w:rsid w:val="0026444F"/>
    <w:rsid w:val="00264A5C"/>
    <w:rsid w:val="002654CE"/>
    <w:rsid w:val="0026581C"/>
    <w:rsid w:val="00266434"/>
    <w:rsid w:val="00266E05"/>
    <w:rsid w:val="002709B1"/>
    <w:rsid w:val="002709FA"/>
    <w:rsid w:val="002719D1"/>
    <w:rsid w:val="00273207"/>
    <w:rsid w:val="002736C2"/>
    <w:rsid w:val="0027459D"/>
    <w:rsid w:val="00281355"/>
    <w:rsid w:val="002814BC"/>
    <w:rsid w:val="002816DF"/>
    <w:rsid w:val="00281EAF"/>
    <w:rsid w:val="00283310"/>
    <w:rsid w:val="00283CD0"/>
    <w:rsid w:val="00283F02"/>
    <w:rsid w:val="00284BBB"/>
    <w:rsid w:val="002854F0"/>
    <w:rsid w:val="0028686C"/>
    <w:rsid w:val="00290018"/>
    <w:rsid w:val="00291F97"/>
    <w:rsid w:val="002929CB"/>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6B50"/>
    <w:rsid w:val="002B1504"/>
    <w:rsid w:val="002B1989"/>
    <w:rsid w:val="002B1CCA"/>
    <w:rsid w:val="002B1FA0"/>
    <w:rsid w:val="002B23F1"/>
    <w:rsid w:val="002B277F"/>
    <w:rsid w:val="002B36CC"/>
    <w:rsid w:val="002B58F4"/>
    <w:rsid w:val="002B6BFA"/>
    <w:rsid w:val="002B75A2"/>
    <w:rsid w:val="002C06E6"/>
    <w:rsid w:val="002C0E26"/>
    <w:rsid w:val="002C2A11"/>
    <w:rsid w:val="002C2AE9"/>
    <w:rsid w:val="002C31A8"/>
    <w:rsid w:val="002C44E0"/>
    <w:rsid w:val="002C604E"/>
    <w:rsid w:val="002C7C3C"/>
    <w:rsid w:val="002D123E"/>
    <w:rsid w:val="002D4FF1"/>
    <w:rsid w:val="002D5E54"/>
    <w:rsid w:val="002E0175"/>
    <w:rsid w:val="002E13A2"/>
    <w:rsid w:val="002E1AFD"/>
    <w:rsid w:val="002E22A7"/>
    <w:rsid w:val="002E437F"/>
    <w:rsid w:val="002E444B"/>
    <w:rsid w:val="002E5313"/>
    <w:rsid w:val="002E6072"/>
    <w:rsid w:val="002E6102"/>
    <w:rsid w:val="002E6266"/>
    <w:rsid w:val="002E6698"/>
    <w:rsid w:val="002E6712"/>
    <w:rsid w:val="002E7602"/>
    <w:rsid w:val="002F0F92"/>
    <w:rsid w:val="002F148F"/>
    <w:rsid w:val="002F1A85"/>
    <w:rsid w:val="002F1B81"/>
    <w:rsid w:val="002F339D"/>
    <w:rsid w:val="002F3681"/>
    <w:rsid w:val="002F50AE"/>
    <w:rsid w:val="002F5205"/>
    <w:rsid w:val="002F5809"/>
    <w:rsid w:val="002F6A4C"/>
    <w:rsid w:val="002F75EC"/>
    <w:rsid w:val="002F7E57"/>
    <w:rsid w:val="00302196"/>
    <w:rsid w:val="00303172"/>
    <w:rsid w:val="00304575"/>
    <w:rsid w:val="00305517"/>
    <w:rsid w:val="003059D5"/>
    <w:rsid w:val="00305C51"/>
    <w:rsid w:val="00306FFD"/>
    <w:rsid w:val="00307B6F"/>
    <w:rsid w:val="00307C7B"/>
    <w:rsid w:val="00307FC5"/>
    <w:rsid w:val="00310137"/>
    <w:rsid w:val="003101B0"/>
    <w:rsid w:val="003104E8"/>
    <w:rsid w:val="00311023"/>
    <w:rsid w:val="0031177A"/>
    <w:rsid w:val="00312289"/>
    <w:rsid w:val="00312613"/>
    <w:rsid w:val="00312D59"/>
    <w:rsid w:val="003139A1"/>
    <w:rsid w:val="00314485"/>
    <w:rsid w:val="00314E35"/>
    <w:rsid w:val="00316173"/>
    <w:rsid w:val="003164EF"/>
    <w:rsid w:val="00316602"/>
    <w:rsid w:val="0031788B"/>
    <w:rsid w:val="0032016B"/>
    <w:rsid w:val="0032106C"/>
    <w:rsid w:val="00321CFC"/>
    <w:rsid w:val="003221CC"/>
    <w:rsid w:val="003229CD"/>
    <w:rsid w:val="003248BB"/>
    <w:rsid w:val="00325FC5"/>
    <w:rsid w:val="0032614F"/>
    <w:rsid w:val="00327818"/>
    <w:rsid w:val="00327B46"/>
    <w:rsid w:val="00327DE9"/>
    <w:rsid w:val="003305A1"/>
    <w:rsid w:val="003314F9"/>
    <w:rsid w:val="0033211B"/>
    <w:rsid w:val="003333C5"/>
    <w:rsid w:val="0033388F"/>
    <w:rsid w:val="00334A69"/>
    <w:rsid w:val="0033510A"/>
    <w:rsid w:val="003360A5"/>
    <w:rsid w:val="003373D8"/>
    <w:rsid w:val="00340787"/>
    <w:rsid w:val="00340CC3"/>
    <w:rsid w:val="00340EA0"/>
    <w:rsid w:val="00341226"/>
    <w:rsid w:val="003425E0"/>
    <w:rsid w:val="003425E2"/>
    <w:rsid w:val="003429BE"/>
    <w:rsid w:val="00343B37"/>
    <w:rsid w:val="00345A48"/>
    <w:rsid w:val="00346D2C"/>
    <w:rsid w:val="00347C36"/>
    <w:rsid w:val="0035158B"/>
    <w:rsid w:val="00353B4B"/>
    <w:rsid w:val="0035558D"/>
    <w:rsid w:val="00360016"/>
    <w:rsid w:val="00362528"/>
    <w:rsid w:val="003637D4"/>
    <w:rsid w:val="003648E0"/>
    <w:rsid w:val="00367F4B"/>
    <w:rsid w:val="00370769"/>
    <w:rsid w:val="0037086B"/>
    <w:rsid w:val="003717C9"/>
    <w:rsid w:val="003717FB"/>
    <w:rsid w:val="0037203C"/>
    <w:rsid w:val="00374245"/>
    <w:rsid w:val="00374D21"/>
    <w:rsid w:val="00376DDB"/>
    <w:rsid w:val="0037705C"/>
    <w:rsid w:val="00377369"/>
    <w:rsid w:val="00377640"/>
    <w:rsid w:val="00377E25"/>
    <w:rsid w:val="00377E97"/>
    <w:rsid w:val="00381E9F"/>
    <w:rsid w:val="00382241"/>
    <w:rsid w:val="00382935"/>
    <w:rsid w:val="00383F2B"/>
    <w:rsid w:val="00383F5B"/>
    <w:rsid w:val="0038430D"/>
    <w:rsid w:val="00386BF9"/>
    <w:rsid w:val="00390587"/>
    <w:rsid w:val="00391AB4"/>
    <w:rsid w:val="003929A2"/>
    <w:rsid w:val="00394F2A"/>
    <w:rsid w:val="00394F82"/>
    <w:rsid w:val="003960BA"/>
    <w:rsid w:val="003975B2"/>
    <w:rsid w:val="003976B5"/>
    <w:rsid w:val="003A0210"/>
    <w:rsid w:val="003A02F0"/>
    <w:rsid w:val="003A17CF"/>
    <w:rsid w:val="003A1CA5"/>
    <w:rsid w:val="003A215C"/>
    <w:rsid w:val="003A26B3"/>
    <w:rsid w:val="003A359E"/>
    <w:rsid w:val="003A3E68"/>
    <w:rsid w:val="003A3EDF"/>
    <w:rsid w:val="003A6746"/>
    <w:rsid w:val="003A6AC0"/>
    <w:rsid w:val="003A6E8D"/>
    <w:rsid w:val="003A7D29"/>
    <w:rsid w:val="003B0DC1"/>
    <w:rsid w:val="003B1308"/>
    <w:rsid w:val="003B1326"/>
    <w:rsid w:val="003B1FD3"/>
    <w:rsid w:val="003B3343"/>
    <w:rsid w:val="003B44C8"/>
    <w:rsid w:val="003B4D78"/>
    <w:rsid w:val="003B62EB"/>
    <w:rsid w:val="003C2332"/>
    <w:rsid w:val="003C2627"/>
    <w:rsid w:val="003C492A"/>
    <w:rsid w:val="003C4A82"/>
    <w:rsid w:val="003C5660"/>
    <w:rsid w:val="003C593B"/>
    <w:rsid w:val="003C6A70"/>
    <w:rsid w:val="003C7AA4"/>
    <w:rsid w:val="003D073B"/>
    <w:rsid w:val="003D1446"/>
    <w:rsid w:val="003D2EFD"/>
    <w:rsid w:val="003D3F39"/>
    <w:rsid w:val="003D519C"/>
    <w:rsid w:val="003D776E"/>
    <w:rsid w:val="003D796D"/>
    <w:rsid w:val="003E11CD"/>
    <w:rsid w:val="003E18F2"/>
    <w:rsid w:val="003E2868"/>
    <w:rsid w:val="003E6401"/>
    <w:rsid w:val="003E76F2"/>
    <w:rsid w:val="003E7BB3"/>
    <w:rsid w:val="003F08A8"/>
    <w:rsid w:val="003F13A7"/>
    <w:rsid w:val="003F162E"/>
    <w:rsid w:val="003F1CC9"/>
    <w:rsid w:val="003F31B8"/>
    <w:rsid w:val="003F75E5"/>
    <w:rsid w:val="003F7F4F"/>
    <w:rsid w:val="00400CEA"/>
    <w:rsid w:val="00400E5E"/>
    <w:rsid w:val="00400ED1"/>
    <w:rsid w:val="0040286B"/>
    <w:rsid w:val="00402CBB"/>
    <w:rsid w:val="00404818"/>
    <w:rsid w:val="00406E94"/>
    <w:rsid w:val="004074E7"/>
    <w:rsid w:val="00410537"/>
    <w:rsid w:val="00413A4B"/>
    <w:rsid w:val="00414A2C"/>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8AC"/>
    <w:rsid w:val="00440D65"/>
    <w:rsid w:val="004414C9"/>
    <w:rsid w:val="0044171C"/>
    <w:rsid w:val="004420AF"/>
    <w:rsid w:val="004439AF"/>
    <w:rsid w:val="00444280"/>
    <w:rsid w:val="00445B81"/>
    <w:rsid w:val="0044716E"/>
    <w:rsid w:val="00450350"/>
    <w:rsid w:val="004504CB"/>
    <w:rsid w:val="00450D90"/>
    <w:rsid w:val="00451119"/>
    <w:rsid w:val="00451680"/>
    <w:rsid w:val="004531B0"/>
    <w:rsid w:val="00455E07"/>
    <w:rsid w:val="0045769F"/>
    <w:rsid w:val="0046202B"/>
    <w:rsid w:val="0046215D"/>
    <w:rsid w:val="00462C24"/>
    <w:rsid w:val="00463C92"/>
    <w:rsid w:val="0046459F"/>
    <w:rsid w:val="00464E48"/>
    <w:rsid w:val="00465521"/>
    <w:rsid w:val="00465A26"/>
    <w:rsid w:val="00465AB8"/>
    <w:rsid w:val="00465AD3"/>
    <w:rsid w:val="0046601D"/>
    <w:rsid w:val="00466F90"/>
    <w:rsid w:val="004670A1"/>
    <w:rsid w:val="00470AF0"/>
    <w:rsid w:val="00471341"/>
    <w:rsid w:val="00471585"/>
    <w:rsid w:val="00471A84"/>
    <w:rsid w:val="00473930"/>
    <w:rsid w:val="004746D8"/>
    <w:rsid w:val="00475AF9"/>
    <w:rsid w:val="004807CA"/>
    <w:rsid w:val="004810BB"/>
    <w:rsid w:val="00481984"/>
    <w:rsid w:val="004822C7"/>
    <w:rsid w:val="00482C1D"/>
    <w:rsid w:val="00482E14"/>
    <w:rsid w:val="00483BB8"/>
    <w:rsid w:val="00484770"/>
    <w:rsid w:val="00484C11"/>
    <w:rsid w:val="00484DA9"/>
    <w:rsid w:val="00487E9B"/>
    <w:rsid w:val="00490BDB"/>
    <w:rsid w:val="00491E55"/>
    <w:rsid w:val="00492967"/>
    <w:rsid w:val="00492979"/>
    <w:rsid w:val="00495730"/>
    <w:rsid w:val="00496401"/>
    <w:rsid w:val="00496CFD"/>
    <w:rsid w:val="004A0291"/>
    <w:rsid w:val="004A05EE"/>
    <w:rsid w:val="004A071A"/>
    <w:rsid w:val="004A079E"/>
    <w:rsid w:val="004A0DA3"/>
    <w:rsid w:val="004A0F66"/>
    <w:rsid w:val="004A3FCB"/>
    <w:rsid w:val="004A4EB4"/>
    <w:rsid w:val="004A5A36"/>
    <w:rsid w:val="004A71BD"/>
    <w:rsid w:val="004A783B"/>
    <w:rsid w:val="004B0D8F"/>
    <w:rsid w:val="004B1023"/>
    <w:rsid w:val="004B12E6"/>
    <w:rsid w:val="004B1DDA"/>
    <w:rsid w:val="004B3136"/>
    <w:rsid w:val="004B35C9"/>
    <w:rsid w:val="004B4023"/>
    <w:rsid w:val="004B61C3"/>
    <w:rsid w:val="004B62B3"/>
    <w:rsid w:val="004B6916"/>
    <w:rsid w:val="004B6E87"/>
    <w:rsid w:val="004B7766"/>
    <w:rsid w:val="004C2EC5"/>
    <w:rsid w:val="004C5BA7"/>
    <w:rsid w:val="004C65A2"/>
    <w:rsid w:val="004C676A"/>
    <w:rsid w:val="004C7082"/>
    <w:rsid w:val="004C71AC"/>
    <w:rsid w:val="004C7B84"/>
    <w:rsid w:val="004D1F7F"/>
    <w:rsid w:val="004D283E"/>
    <w:rsid w:val="004D29EB"/>
    <w:rsid w:val="004D3A3C"/>
    <w:rsid w:val="004D3DFA"/>
    <w:rsid w:val="004D3E91"/>
    <w:rsid w:val="004D4282"/>
    <w:rsid w:val="004D50F4"/>
    <w:rsid w:val="004D534A"/>
    <w:rsid w:val="004D5ED9"/>
    <w:rsid w:val="004D6AA2"/>
    <w:rsid w:val="004D7702"/>
    <w:rsid w:val="004D7881"/>
    <w:rsid w:val="004D7F78"/>
    <w:rsid w:val="004E185B"/>
    <w:rsid w:val="004E1D8C"/>
    <w:rsid w:val="004E2188"/>
    <w:rsid w:val="004E372D"/>
    <w:rsid w:val="004E55AC"/>
    <w:rsid w:val="004E5707"/>
    <w:rsid w:val="004E5AE0"/>
    <w:rsid w:val="004E5B52"/>
    <w:rsid w:val="004E5D5A"/>
    <w:rsid w:val="004E7349"/>
    <w:rsid w:val="004F0A18"/>
    <w:rsid w:val="004F0DA0"/>
    <w:rsid w:val="004F1373"/>
    <w:rsid w:val="004F1405"/>
    <w:rsid w:val="004F1D6A"/>
    <w:rsid w:val="004F5A38"/>
    <w:rsid w:val="004F664C"/>
    <w:rsid w:val="004F6BF9"/>
    <w:rsid w:val="004F7044"/>
    <w:rsid w:val="004F7948"/>
    <w:rsid w:val="004F7CA1"/>
    <w:rsid w:val="005014DF"/>
    <w:rsid w:val="00504C69"/>
    <w:rsid w:val="00505E44"/>
    <w:rsid w:val="005060A6"/>
    <w:rsid w:val="005104A3"/>
    <w:rsid w:val="00511450"/>
    <w:rsid w:val="00511BC1"/>
    <w:rsid w:val="00511C00"/>
    <w:rsid w:val="005125E4"/>
    <w:rsid w:val="00516162"/>
    <w:rsid w:val="00516213"/>
    <w:rsid w:val="005168AA"/>
    <w:rsid w:val="0051694B"/>
    <w:rsid w:val="0051721F"/>
    <w:rsid w:val="00517626"/>
    <w:rsid w:val="00517D70"/>
    <w:rsid w:val="005225D1"/>
    <w:rsid w:val="0052274F"/>
    <w:rsid w:val="005228FC"/>
    <w:rsid w:val="00523395"/>
    <w:rsid w:val="0052341C"/>
    <w:rsid w:val="00523A46"/>
    <w:rsid w:val="0052492D"/>
    <w:rsid w:val="005250B9"/>
    <w:rsid w:val="005257CA"/>
    <w:rsid w:val="00526326"/>
    <w:rsid w:val="00530942"/>
    <w:rsid w:val="005310A4"/>
    <w:rsid w:val="00531116"/>
    <w:rsid w:val="00532A4E"/>
    <w:rsid w:val="00533416"/>
    <w:rsid w:val="00537113"/>
    <w:rsid w:val="00537173"/>
    <w:rsid w:val="00537C38"/>
    <w:rsid w:val="00540956"/>
    <w:rsid w:val="00541011"/>
    <w:rsid w:val="0054281F"/>
    <w:rsid w:val="005436C9"/>
    <w:rsid w:val="005441F4"/>
    <w:rsid w:val="00545715"/>
    <w:rsid w:val="005464E8"/>
    <w:rsid w:val="00550E18"/>
    <w:rsid w:val="005511CB"/>
    <w:rsid w:val="00551A57"/>
    <w:rsid w:val="00553081"/>
    <w:rsid w:val="00553E06"/>
    <w:rsid w:val="005551C2"/>
    <w:rsid w:val="00556518"/>
    <w:rsid w:val="005572EA"/>
    <w:rsid w:val="00557C11"/>
    <w:rsid w:val="005602CF"/>
    <w:rsid w:val="005610DA"/>
    <w:rsid w:val="00561457"/>
    <w:rsid w:val="005634D7"/>
    <w:rsid w:val="0056428F"/>
    <w:rsid w:val="00566C02"/>
    <w:rsid w:val="005739D4"/>
    <w:rsid w:val="00574A94"/>
    <w:rsid w:val="00575DBA"/>
    <w:rsid w:val="00575F0D"/>
    <w:rsid w:val="00576258"/>
    <w:rsid w:val="005764E4"/>
    <w:rsid w:val="005779E3"/>
    <w:rsid w:val="00581CB7"/>
    <w:rsid w:val="00581D09"/>
    <w:rsid w:val="00582019"/>
    <w:rsid w:val="00582640"/>
    <w:rsid w:val="00583369"/>
    <w:rsid w:val="00583DE1"/>
    <w:rsid w:val="00583F68"/>
    <w:rsid w:val="00584620"/>
    <w:rsid w:val="00584BDD"/>
    <w:rsid w:val="0058595C"/>
    <w:rsid w:val="0058663C"/>
    <w:rsid w:val="00586C3F"/>
    <w:rsid w:val="00590746"/>
    <w:rsid w:val="00590E4D"/>
    <w:rsid w:val="00592595"/>
    <w:rsid w:val="005937CE"/>
    <w:rsid w:val="00594074"/>
    <w:rsid w:val="00594ADE"/>
    <w:rsid w:val="005952C2"/>
    <w:rsid w:val="0059538F"/>
    <w:rsid w:val="00597C78"/>
    <w:rsid w:val="005A05B3"/>
    <w:rsid w:val="005A2B88"/>
    <w:rsid w:val="005A5638"/>
    <w:rsid w:val="005A5C0C"/>
    <w:rsid w:val="005A6F52"/>
    <w:rsid w:val="005B02CA"/>
    <w:rsid w:val="005B0A65"/>
    <w:rsid w:val="005B4058"/>
    <w:rsid w:val="005B4CC2"/>
    <w:rsid w:val="005B6107"/>
    <w:rsid w:val="005B6492"/>
    <w:rsid w:val="005C0423"/>
    <w:rsid w:val="005C2240"/>
    <w:rsid w:val="005C3337"/>
    <w:rsid w:val="005C39C1"/>
    <w:rsid w:val="005C4410"/>
    <w:rsid w:val="005C44A6"/>
    <w:rsid w:val="005C5078"/>
    <w:rsid w:val="005C65D1"/>
    <w:rsid w:val="005C65D4"/>
    <w:rsid w:val="005C675B"/>
    <w:rsid w:val="005D01BF"/>
    <w:rsid w:val="005D0347"/>
    <w:rsid w:val="005D0400"/>
    <w:rsid w:val="005D050A"/>
    <w:rsid w:val="005D16A5"/>
    <w:rsid w:val="005D1A44"/>
    <w:rsid w:val="005D1A47"/>
    <w:rsid w:val="005D2F18"/>
    <w:rsid w:val="005D36E9"/>
    <w:rsid w:val="005D397A"/>
    <w:rsid w:val="005D49D8"/>
    <w:rsid w:val="005D49E9"/>
    <w:rsid w:val="005D5CD1"/>
    <w:rsid w:val="005D6297"/>
    <w:rsid w:val="005D6440"/>
    <w:rsid w:val="005E064C"/>
    <w:rsid w:val="005E0CBE"/>
    <w:rsid w:val="005E1ACC"/>
    <w:rsid w:val="005E4D57"/>
    <w:rsid w:val="005E4FED"/>
    <w:rsid w:val="005E541A"/>
    <w:rsid w:val="005E7B4F"/>
    <w:rsid w:val="005F058C"/>
    <w:rsid w:val="005F1676"/>
    <w:rsid w:val="005F16FF"/>
    <w:rsid w:val="005F1FA0"/>
    <w:rsid w:val="005F347F"/>
    <w:rsid w:val="005F377D"/>
    <w:rsid w:val="005F45F5"/>
    <w:rsid w:val="005F46DF"/>
    <w:rsid w:val="005F56A9"/>
    <w:rsid w:val="005F5F13"/>
    <w:rsid w:val="005F7266"/>
    <w:rsid w:val="00600E6F"/>
    <w:rsid w:val="0060102F"/>
    <w:rsid w:val="00601777"/>
    <w:rsid w:val="006037E9"/>
    <w:rsid w:val="006042E3"/>
    <w:rsid w:val="00604F01"/>
    <w:rsid w:val="00611071"/>
    <w:rsid w:val="00611B7B"/>
    <w:rsid w:val="00612B71"/>
    <w:rsid w:val="00612B72"/>
    <w:rsid w:val="00613097"/>
    <w:rsid w:val="006135EA"/>
    <w:rsid w:val="00614351"/>
    <w:rsid w:val="006160BC"/>
    <w:rsid w:val="00616D19"/>
    <w:rsid w:val="0062158C"/>
    <w:rsid w:val="00621619"/>
    <w:rsid w:val="00624168"/>
    <w:rsid w:val="00627EB1"/>
    <w:rsid w:val="00627FDC"/>
    <w:rsid w:val="00627FE5"/>
    <w:rsid w:val="0063151D"/>
    <w:rsid w:val="00633A1E"/>
    <w:rsid w:val="00633C64"/>
    <w:rsid w:val="0063578F"/>
    <w:rsid w:val="00635C99"/>
    <w:rsid w:val="00636056"/>
    <w:rsid w:val="006403BD"/>
    <w:rsid w:val="00641761"/>
    <w:rsid w:val="00642BEF"/>
    <w:rsid w:val="00644005"/>
    <w:rsid w:val="006450CD"/>
    <w:rsid w:val="00647209"/>
    <w:rsid w:val="006477D3"/>
    <w:rsid w:val="00650EBC"/>
    <w:rsid w:val="00651A36"/>
    <w:rsid w:val="00652440"/>
    <w:rsid w:val="00654405"/>
    <w:rsid w:val="00654E0F"/>
    <w:rsid w:val="00657797"/>
    <w:rsid w:val="006578CB"/>
    <w:rsid w:val="0065790C"/>
    <w:rsid w:val="0066047A"/>
    <w:rsid w:val="00660DDA"/>
    <w:rsid w:val="0066208D"/>
    <w:rsid w:val="00662718"/>
    <w:rsid w:val="0066324E"/>
    <w:rsid w:val="006655F6"/>
    <w:rsid w:val="00665AA5"/>
    <w:rsid w:val="00666E3B"/>
    <w:rsid w:val="0067177B"/>
    <w:rsid w:val="00671D46"/>
    <w:rsid w:val="00674818"/>
    <w:rsid w:val="006774DA"/>
    <w:rsid w:val="00677EDD"/>
    <w:rsid w:val="00680005"/>
    <w:rsid w:val="00683A77"/>
    <w:rsid w:val="00684052"/>
    <w:rsid w:val="00685746"/>
    <w:rsid w:val="00686492"/>
    <w:rsid w:val="0069232C"/>
    <w:rsid w:val="00693362"/>
    <w:rsid w:val="00693428"/>
    <w:rsid w:val="00693B3C"/>
    <w:rsid w:val="00694D06"/>
    <w:rsid w:val="006977E6"/>
    <w:rsid w:val="006A0E8D"/>
    <w:rsid w:val="006A14AA"/>
    <w:rsid w:val="006A2281"/>
    <w:rsid w:val="006A30D7"/>
    <w:rsid w:val="006A3A0C"/>
    <w:rsid w:val="006A6DA3"/>
    <w:rsid w:val="006A7AC4"/>
    <w:rsid w:val="006B157C"/>
    <w:rsid w:val="006B1842"/>
    <w:rsid w:val="006B39E4"/>
    <w:rsid w:val="006B6FAC"/>
    <w:rsid w:val="006C27AA"/>
    <w:rsid w:val="006C2D04"/>
    <w:rsid w:val="006C3A49"/>
    <w:rsid w:val="006C576B"/>
    <w:rsid w:val="006C70D6"/>
    <w:rsid w:val="006D100A"/>
    <w:rsid w:val="006D2614"/>
    <w:rsid w:val="006D35BF"/>
    <w:rsid w:val="006D426C"/>
    <w:rsid w:val="006D5184"/>
    <w:rsid w:val="006D7848"/>
    <w:rsid w:val="006E1337"/>
    <w:rsid w:val="006E13BA"/>
    <w:rsid w:val="006E1993"/>
    <w:rsid w:val="006E377C"/>
    <w:rsid w:val="006E505B"/>
    <w:rsid w:val="006E57AB"/>
    <w:rsid w:val="006E6AAE"/>
    <w:rsid w:val="006E6B9C"/>
    <w:rsid w:val="006E71AF"/>
    <w:rsid w:val="006E7880"/>
    <w:rsid w:val="006E7A12"/>
    <w:rsid w:val="006E7D75"/>
    <w:rsid w:val="006F06CE"/>
    <w:rsid w:val="006F16CA"/>
    <w:rsid w:val="006F17D9"/>
    <w:rsid w:val="006F5278"/>
    <w:rsid w:val="006F5656"/>
    <w:rsid w:val="006F5692"/>
    <w:rsid w:val="006F5803"/>
    <w:rsid w:val="006F71F7"/>
    <w:rsid w:val="006F73C3"/>
    <w:rsid w:val="006F7C7C"/>
    <w:rsid w:val="00700D5E"/>
    <w:rsid w:val="007018A4"/>
    <w:rsid w:val="00701C28"/>
    <w:rsid w:val="00701C8A"/>
    <w:rsid w:val="0070238A"/>
    <w:rsid w:val="0070362D"/>
    <w:rsid w:val="00703718"/>
    <w:rsid w:val="00703A7A"/>
    <w:rsid w:val="00705B3E"/>
    <w:rsid w:val="0070643A"/>
    <w:rsid w:val="0070644C"/>
    <w:rsid w:val="00710A0B"/>
    <w:rsid w:val="00710A10"/>
    <w:rsid w:val="00712779"/>
    <w:rsid w:val="0071287D"/>
    <w:rsid w:val="007128FF"/>
    <w:rsid w:val="00712DF3"/>
    <w:rsid w:val="00715040"/>
    <w:rsid w:val="007158AE"/>
    <w:rsid w:val="00715AFE"/>
    <w:rsid w:val="00715DD5"/>
    <w:rsid w:val="00716667"/>
    <w:rsid w:val="00717419"/>
    <w:rsid w:val="00717AC3"/>
    <w:rsid w:val="00717D5F"/>
    <w:rsid w:val="00721003"/>
    <w:rsid w:val="00721FF2"/>
    <w:rsid w:val="00722313"/>
    <w:rsid w:val="00722AAF"/>
    <w:rsid w:val="00722D52"/>
    <w:rsid w:val="00724F1F"/>
    <w:rsid w:val="00726CE7"/>
    <w:rsid w:val="0072767D"/>
    <w:rsid w:val="00727B6D"/>
    <w:rsid w:val="007303FA"/>
    <w:rsid w:val="00731D97"/>
    <w:rsid w:val="0073287C"/>
    <w:rsid w:val="00732D89"/>
    <w:rsid w:val="00733079"/>
    <w:rsid w:val="0073392D"/>
    <w:rsid w:val="007345D9"/>
    <w:rsid w:val="007371D1"/>
    <w:rsid w:val="00737E7A"/>
    <w:rsid w:val="00741261"/>
    <w:rsid w:val="0074135C"/>
    <w:rsid w:val="00741459"/>
    <w:rsid w:val="00742ED2"/>
    <w:rsid w:val="007439C1"/>
    <w:rsid w:val="00747744"/>
    <w:rsid w:val="00747F9A"/>
    <w:rsid w:val="0075089F"/>
    <w:rsid w:val="00750DCF"/>
    <w:rsid w:val="00751237"/>
    <w:rsid w:val="007528C6"/>
    <w:rsid w:val="007539A5"/>
    <w:rsid w:val="00753CC3"/>
    <w:rsid w:val="007554E2"/>
    <w:rsid w:val="007561BE"/>
    <w:rsid w:val="007565BE"/>
    <w:rsid w:val="00757BFF"/>
    <w:rsid w:val="0076028E"/>
    <w:rsid w:val="00760436"/>
    <w:rsid w:val="00760810"/>
    <w:rsid w:val="00760CB5"/>
    <w:rsid w:val="00760F82"/>
    <w:rsid w:val="00763C71"/>
    <w:rsid w:val="00763EB7"/>
    <w:rsid w:val="00764326"/>
    <w:rsid w:val="00764E55"/>
    <w:rsid w:val="00765D96"/>
    <w:rsid w:val="007660FC"/>
    <w:rsid w:val="0077303C"/>
    <w:rsid w:val="007745AE"/>
    <w:rsid w:val="00774C1A"/>
    <w:rsid w:val="00774E94"/>
    <w:rsid w:val="0077550D"/>
    <w:rsid w:val="00776BDD"/>
    <w:rsid w:val="0078023F"/>
    <w:rsid w:val="007802EF"/>
    <w:rsid w:val="00780E3D"/>
    <w:rsid w:val="00780F5F"/>
    <w:rsid w:val="00781FCE"/>
    <w:rsid w:val="007821B5"/>
    <w:rsid w:val="00785779"/>
    <w:rsid w:val="00786012"/>
    <w:rsid w:val="00786A8C"/>
    <w:rsid w:val="007873D0"/>
    <w:rsid w:val="007875F0"/>
    <w:rsid w:val="007877A6"/>
    <w:rsid w:val="00790655"/>
    <w:rsid w:val="007906FF"/>
    <w:rsid w:val="00790CC1"/>
    <w:rsid w:val="007921FE"/>
    <w:rsid w:val="00792594"/>
    <w:rsid w:val="00793C97"/>
    <w:rsid w:val="00793E82"/>
    <w:rsid w:val="00794601"/>
    <w:rsid w:val="007977EA"/>
    <w:rsid w:val="007A115E"/>
    <w:rsid w:val="007A1958"/>
    <w:rsid w:val="007A3072"/>
    <w:rsid w:val="007A36DD"/>
    <w:rsid w:val="007A39FC"/>
    <w:rsid w:val="007A549A"/>
    <w:rsid w:val="007A5C93"/>
    <w:rsid w:val="007A61E7"/>
    <w:rsid w:val="007B0777"/>
    <w:rsid w:val="007B1EDF"/>
    <w:rsid w:val="007B4897"/>
    <w:rsid w:val="007B49BC"/>
    <w:rsid w:val="007B6723"/>
    <w:rsid w:val="007B7FCD"/>
    <w:rsid w:val="007C01CE"/>
    <w:rsid w:val="007C0407"/>
    <w:rsid w:val="007C2FE9"/>
    <w:rsid w:val="007C32FD"/>
    <w:rsid w:val="007C61B0"/>
    <w:rsid w:val="007C6250"/>
    <w:rsid w:val="007D12D9"/>
    <w:rsid w:val="007D2960"/>
    <w:rsid w:val="007D33C7"/>
    <w:rsid w:val="007D3951"/>
    <w:rsid w:val="007D5FFE"/>
    <w:rsid w:val="007D6174"/>
    <w:rsid w:val="007D7587"/>
    <w:rsid w:val="007D766E"/>
    <w:rsid w:val="007E1F29"/>
    <w:rsid w:val="007E2786"/>
    <w:rsid w:val="007E421F"/>
    <w:rsid w:val="007E5C88"/>
    <w:rsid w:val="007E60E8"/>
    <w:rsid w:val="007E669F"/>
    <w:rsid w:val="007F4B1B"/>
    <w:rsid w:val="007F6DBC"/>
    <w:rsid w:val="007F70C6"/>
    <w:rsid w:val="007F79CC"/>
    <w:rsid w:val="00800F74"/>
    <w:rsid w:val="0080334D"/>
    <w:rsid w:val="00803848"/>
    <w:rsid w:val="00803AA4"/>
    <w:rsid w:val="00804365"/>
    <w:rsid w:val="00806179"/>
    <w:rsid w:val="00806AF4"/>
    <w:rsid w:val="00806B40"/>
    <w:rsid w:val="00806C88"/>
    <w:rsid w:val="00806CB0"/>
    <w:rsid w:val="00810C39"/>
    <w:rsid w:val="00810C7B"/>
    <w:rsid w:val="00811468"/>
    <w:rsid w:val="008128D2"/>
    <w:rsid w:val="008145BC"/>
    <w:rsid w:val="00814787"/>
    <w:rsid w:val="008167DE"/>
    <w:rsid w:val="008171D3"/>
    <w:rsid w:val="00817F92"/>
    <w:rsid w:val="00821F6A"/>
    <w:rsid w:val="00822D7E"/>
    <w:rsid w:val="008232BF"/>
    <w:rsid w:val="0082365D"/>
    <w:rsid w:val="00823F01"/>
    <w:rsid w:val="00824896"/>
    <w:rsid w:val="00824EAF"/>
    <w:rsid w:val="00825209"/>
    <w:rsid w:val="0082610F"/>
    <w:rsid w:val="008268DA"/>
    <w:rsid w:val="00830EE6"/>
    <w:rsid w:val="00831752"/>
    <w:rsid w:val="00834FB3"/>
    <w:rsid w:val="00836B38"/>
    <w:rsid w:val="00840231"/>
    <w:rsid w:val="00840310"/>
    <w:rsid w:val="0084171A"/>
    <w:rsid w:val="00843833"/>
    <w:rsid w:val="008449FD"/>
    <w:rsid w:val="00845D87"/>
    <w:rsid w:val="008460A7"/>
    <w:rsid w:val="00846A5A"/>
    <w:rsid w:val="00847625"/>
    <w:rsid w:val="00851002"/>
    <w:rsid w:val="00852214"/>
    <w:rsid w:val="00852564"/>
    <w:rsid w:val="00853E4F"/>
    <w:rsid w:val="00856D78"/>
    <w:rsid w:val="0086003C"/>
    <w:rsid w:val="00860198"/>
    <w:rsid w:val="00860913"/>
    <w:rsid w:val="0086166E"/>
    <w:rsid w:val="0086239F"/>
    <w:rsid w:val="00863FE1"/>
    <w:rsid w:val="00864DEE"/>
    <w:rsid w:val="00873784"/>
    <w:rsid w:val="00874FBA"/>
    <w:rsid w:val="008806D9"/>
    <w:rsid w:val="00880B53"/>
    <w:rsid w:val="00883E7C"/>
    <w:rsid w:val="00883EFA"/>
    <w:rsid w:val="00885E2B"/>
    <w:rsid w:val="0089063D"/>
    <w:rsid w:val="00890B76"/>
    <w:rsid w:val="008912AE"/>
    <w:rsid w:val="00893E5B"/>
    <w:rsid w:val="008953E7"/>
    <w:rsid w:val="008969D8"/>
    <w:rsid w:val="00896B84"/>
    <w:rsid w:val="00896D8E"/>
    <w:rsid w:val="008970E1"/>
    <w:rsid w:val="008978D2"/>
    <w:rsid w:val="00897A48"/>
    <w:rsid w:val="008A0B38"/>
    <w:rsid w:val="008A0C34"/>
    <w:rsid w:val="008A17B2"/>
    <w:rsid w:val="008A202D"/>
    <w:rsid w:val="008A2207"/>
    <w:rsid w:val="008A2610"/>
    <w:rsid w:val="008A2EF4"/>
    <w:rsid w:val="008A3240"/>
    <w:rsid w:val="008A4293"/>
    <w:rsid w:val="008A4CE8"/>
    <w:rsid w:val="008A5263"/>
    <w:rsid w:val="008A6099"/>
    <w:rsid w:val="008B05A2"/>
    <w:rsid w:val="008B12BA"/>
    <w:rsid w:val="008B16D7"/>
    <w:rsid w:val="008B1B05"/>
    <w:rsid w:val="008B234A"/>
    <w:rsid w:val="008B27BA"/>
    <w:rsid w:val="008B28CA"/>
    <w:rsid w:val="008B4B0D"/>
    <w:rsid w:val="008B5585"/>
    <w:rsid w:val="008B5ABA"/>
    <w:rsid w:val="008B68F4"/>
    <w:rsid w:val="008B6F81"/>
    <w:rsid w:val="008C26EE"/>
    <w:rsid w:val="008C2944"/>
    <w:rsid w:val="008C5BE0"/>
    <w:rsid w:val="008C6D8F"/>
    <w:rsid w:val="008C7E86"/>
    <w:rsid w:val="008D0C85"/>
    <w:rsid w:val="008D0FE1"/>
    <w:rsid w:val="008D3B5D"/>
    <w:rsid w:val="008D49C5"/>
    <w:rsid w:val="008D4A8F"/>
    <w:rsid w:val="008D4D4F"/>
    <w:rsid w:val="008D541A"/>
    <w:rsid w:val="008D5AFD"/>
    <w:rsid w:val="008D6399"/>
    <w:rsid w:val="008D6608"/>
    <w:rsid w:val="008D72E6"/>
    <w:rsid w:val="008D79A4"/>
    <w:rsid w:val="008D7A91"/>
    <w:rsid w:val="008E1DD2"/>
    <w:rsid w:val="008E334F"/>
    <w:rsid w:val="008E469D"/>
    <w:rsid w:val="008E4E06"/>
    <w:rsid w:val="008E538E"/>
    <w:rsid w:val="008E59E0"/>
    <w:rsid w:val="008E6DF2"/>
    <w:rsid w:val="008F0EF9"/>
    <w:rsid w:val="008F1F7A"/>
    <w:rsid w:val="008F2133"/>
    <w:rsid w:val="008F2E0F"/>
    <w:rsid w:val="008F4302"/>
    <w:rsid w:val="008F52F6"/>
    <w:rsid w:val="008F657C"/>
    <w:rsid w:val="00900CB6"/>
    <w:rsid w:val="00901313"/>
    <w:rsid w:val="009020BA"/>
    <w:rsid w:val="0090581A"/>
    <w:rsid w:val="00905906"/>
    <w:rsid w:val="009074ED"/>
    <w:rsid w:val="0090780E"/>
    <w:rsid w:val="00907BF8"/>
    <w:rsid w:val="0091109A"/>
    <w:rsid w:val="00914C98"/>
    <w:rsid w:val="00915D06"/>
    <w:rsid w:val="00916179"/>
    <w:rsid w:val="009179AD"/>
    <w:rsid w:val="00920445"/>
    <w:rsid w:val="00920FB2"/>
    <w:rsid w:val="00921C7F"/>
    <w:rsid w:val="0092242C"/>
    <w:rsid w:val="00923D9F"/>
    <w:rsid w:val="00923E9C"/>
    <w:rsid w:val="00924DB3"/>
    <w:rsid w:val="00927360"/>
    <w:rsid w:val="00927D23"/>
    <w:rsid w:val="00930056"/>
    <w:rsid w:val="00932D85"/>
    <w:rsid w:val="009353D5"/>
    <w:rsid w:val="009357B4"/>
    <w:rsid w:val="009360CD"/>
    <w:rsid w:val="00936E9F"/>
    <w:rsid w:val="0093705A"/>
    <w:rsid w:val="00940198"/>
    <w:rsid w:val="00940BE7"/>
    <w:rsid w:val="00940F4C"/>
    <w:rsid w:val="00942F58"/>
    <w:rsid w:val="00945628"/>
    <w:rsid w:val="009520D4"/>
    <w:rsid w:val="0095230C"/>
    <w:rsid w:val="009527BC"/>
    <w:rsid w:val="009561F2"/>
    <w:rsid w:val="009563A1"/>
    <w:rsid w:val="00956C06"/>
    <w:rsid w:val="00962EBC"/>
    <w:rsid w:val="00964534"/>
    <w:rsid w:val="00965B1D"/>
    <w:rsid w:val="00966BD0"/>
    <w:rsid w:val="00967689"/>
    <w:rsid w:val="009709FE"/>
    <w:rsid w:val="00970E69"/>
    <w:rsid w:val="00972898"/>
    <w:rsid w:val="0097440B"/>
    <w:rsid w:val="009769DE"/>
    <w:rsid w:val="00976A45"/>
    <w:rsid w:val="009770F2"/>
    <w:rsid w:val="00980076"/>
    <w:rsid w:val="009802DF"/>
    <w:rsid w:val="009810DA"/>
    <w:rsid w:val="00981DE9"/>
    <w:rsid w:val="0098264E"/>
    <w:rsid w:val="009835FB"/>
    <w:rsid w:val="00983B9F"/>
    <w:rsid w:val="00984AC1"/>
    <w:rsid w:val="009853A2"/>
    <w:rsid w:val="00985E44"/>
    <w:rsid w:val="00985F3E"/>
    <w:rsid w:val="00985F8E"/>
    <w:rsid w:val="0098603C"/>
    <w:rsid w:val="00986119"/>
    <w:rsid w:val="00987B59"/>
    <w:rsid w:val="00990C60"/>
    <w:rsid w:val="0099169C"/>
    <w:rsid w:val="0099227F"/>
    <w:rsid w:val="0099544C"/>
    <w:rsid w:val="0099710E"/>
    <w:rsid w:val="00997881"/>
    <w:rsid w:val="00997D81"/>
    <w:rsid w:val="009A1E25"/>
    <w:rsid w:val="009A2F1D"/>
    <w:rsid w:val="009A65F8"/>
    <w:rsid w:val="009A7311"/>
    <w:rsid w:val="009B0634"/>
    <w:rsid w:val="009B288D"/>
    <w:rsid w:val="009B3423"/>
    <w:rsid w:val="009B4309"/>
    <w:rsid w:val="009B4E52"/>
    <w:rsid w:val="009B6E73"/>
    <w:rsid w:val="009B7336"/>
    <w:rsid w:val="009B7615"/>
    <w:rsid w:val="009C1865"/>
    <w:rsid w:val="009C2672"/>
    <w:rsid w:val="009C2D77"/>
    <w:rsid w:val="009C501F"/>
    <w:rsid w:val="009C53EE"/>
    <w:rsid w:val="009C5C9E"/>
    <w:rsid w:val="009C7145"/>
    <w:rsid w:val="009C7717"/>
    <w:rsid w:val="009C793F"/>
    <w:rsid w:val="009D012E"/>
    <w:rsid w:val="009D1713"/>
    <w:rsid w:val="009D29A5"/>
    <w:rsid w:val="009D2F06"/>
    <w:rsid w:val="009D4B62"/>
    <w:rsid w:val="009D541A"/>
    <w:rsid w:val="009D5835"/>
    <w:rsid w:val="009D70B5"/>
    <w:rsid w:val="009E0BF8"/>
    <w:rsid w:val="009E11E0"/>
    <w:rsid w:val="009E1ECD"/>
    <w:rsid w:val="009E23F8"/>
    <w:rsid w:val="009E2CEB"/>
    <w:rsid w:val="009E2EA3"/>
    <w:rsid w:val="009E36C5"/>
    <w:rsid w:val="009E532B"/>
    <w:rsid w:val="009E5852"/>
    <w:rsid w:val="009E5D7F"/>
    <w:rsid w:val="009E5EDD"/>
    <w:rsid w:val="009E7B39"/>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6757"/>
    <w:rsid w:val="00A10A4C"/>
    <w:rsid w:val="00A10AF9"/>
    <w:rsid w:val="00A10C90"/>
    <w:rsid w:val="00A11CE5"/>
    <w:rsid w:val="00A11D0A"/>
    <w:rsid w:val="00A11F4B"/>
    <w:rsid w:val="00A125A5"/>
    <w:rsid w:val="00A13369"/>
    <w:rsid w:val="00A13472"/>
    <w:rsid w:val="00A13DE6"/>
    <w:rsid w:val="00A13FEF"/>
    <w:rsid w:val="00A14B53"/>
    <w:rsid w:val="00A154F1"/>
    <w:rsid w:val="00A15B78"/>
    <w:rsid w:val="00A206ED"/>
    <w:rsid w:val="00A21F39"/>
    <w:rsid w:val="00A226D3"/>
    <w:rsid w:val="00A24C2C"/>
    <w:rsid w:val="00A25C03"/>
    <w:rsid w:val="00A26E99"/>
    <w:rsid w:val="00A27531"/>
    <w:rsid w:val="00A27988"/>
    <w:rsid w:val="00A30149"/>
    <w:rsid w:val="00A314C9"/>
    <w:rsid w:val="00A34D05"/>
    <w:rsid w:val="00A355C2"/>
    <w:rsid w:val="00A358C7"/>
    <w:rsid w:val="00A3677A"/>
    <w:rsid w:val="00A36889"/>
    <w:rsid w:val="00A37D91"/>
    <w:rsid w:val="00A40EF5"/>
    <w:rsid w:val="00A436CE"/>
    <w:rsid w:val="00A439C6"/>
    <w:rsid w:val="00A459A2"/>
    <w:rsid w:val="00A46964"/>
    <w:rsid w:val="00A46B6F"/>
    <w:rsid w:val="00A4781B"/>
    <w:rsid w:val="00A506D4"/>
    <w:rsid w:val="00A51333"/>
    <w:rsid w:val="00A51897"/>
    <w:rsid w:val="00A52851"/>
    <w:rsid w:val="00A52CF0"/>
    <w:rsid w:val="00A53108"/>
    <w:rsid w:val="00A543F1"/>
    <w:rsid w:val="00A54965"/>
    <w:rsid w:val="00A54AF7"/>
    <w:rsid w:val="00A573A3"/>
    <w:rsid w:val="00A57B1F"/>
    <w:rsid w:val="00A57E63"/>
    <w:rsid w:val="00A6047B"/>
    <w:rsid w:val="00A6145A"/>
    <w:rsid w:val="00A625F3"/>
    <w:rsid w:val="00A62CA6"/>
    <w:rsid w:val="00A631E7"/>
    <w:rsid w:val="00A64CE3"/>
    <w:rsid w:val="00A650EB"/>
    <w:rsid w:val="00A6522C"/>
    <w:rsid w:val="00A65842"/>
    <w:rsid w:val="00A66DA8"/>
    <w:rsid w:val="00A66DF3"/>
    <w:rsid w:val="00A6702D"/>
    <w:rsid w:val="00A67D4D"/>
    <w:rsid w:val="00A703B4"/>
    <w:rsid w:val="00A7089D"/>
    <w:rsid w:val="00A70D4B"/>
    <w:rsid w:val="00A717E9"/>
    <w:rsid w:val="00A71A9F"/>
    <w:rsid w:val="00A74533"/>
    <w:rsid w:val="00A7798E"/>
    <w:rsid w:val="00A8019C"/>
    <w:rsid w:val="00A80DD1"/>
    <w:rsid w:val="00A82042"/>
    <w:rsid w:val="00A82487"/>
    <w:rsid w:val="00A831EF"/>
    <w:rsid w:val="00A8479D"/>
    <w:rsid w:val="00A877D3"/>
    <w:rsid w:val="00A90F78"/>
    <w:rsid w:val="00A919AE"/>
    <w:rsid w:val="00A91EE8"/>
    <w:rsid w:val="00A939A4"/>
    <w:rsid w:val="00A94507"/>
    <w:rsid w:val="00A949AC"/>
    <w:rsid w:val="00A96779"/>
    <w:rsid w:val="00A969D5"/>
    <w:rsid w:val="00A96BB7"/>
    <w:rsid w:val="00A97BAB"/>
    <w:rsid w:val="00AA1054"/>
    <w:rsid w:val="00AA183F"/>
    <w:rsid w:val="00AA1847"/>
    <w:rsid w:val="00AA19D1"/>
    <w:rsid w:val="00AA1DDC"/>
    <w:rsid w:val="00AA237E"/>
    <w:rsid w:val="00AA2BE0"/>
    <w:rsid w:val="00AA3182"/>
    <w:rsid w:val="00AA3FB9"/>
    <w:rsid w:val="00AA40D0"/>
    <w:rsid w:val="00AA65A7"/>
    <w:rsid w:val="00AA6861"/>
    <w:rsid w:val="00AA7605"/>
    <w:rsid w:val="00AA7D77"/>
    <w:rsid w:val="00AA7EA7"/>
    <w:rsid w:val="00AB1D4C"/>
    <w:rsid w:val="00AB3685"/>
    <w:rsid w:val="00AB44B3"/>
    <w:rsid w:val="00AB5CD1"/>
    <w:rsid w:val="00AB60C9"/>
    <w:rsid w:val="00AC08F6"/>
    <w:rsid w:val="00AC117B"/>
    <w:rsid w:val="00AC2CFD"/>
    <w:rsid w:val="00AC4255"/>
    <w:rsid w:val="00AC4675"/>
    <w:rsid w:val="00AC5605"/>
    <w:rsid w:val="00AC5B18"/>
    <w:rsid w:val="00AC7372"/>
    <w:rsid w:val="00AC7D6D"/>
    <w:rsid w:val="00AD2322"/>
    <w:rsid w:val="00AD3FAF"/>
    <w:rsid w:val="00AD6968"/>
    <w:rsid w:val="00AD735D"/>
    <w:rsid w:val="00AD7BEC"/>
    <w:rsid w:val="00AE037B"/>
    <w:rsid w:val="00AE0FC4"/>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6B26"/>
    <w:rsid w:val="00B06CAA"/>
    <w:rsid w:val="00B10981"/>
    <w:rsid w:val="00B121EB"/>
    <w:rsid w:val="00B13E6D"/>
    <w:rsid w:val="00B15F9D"/>
    <w:rsid w:val="00B16227"/>
    <w:rsid w:val="00B206B0"/>
    <w:rsid w:val="00B217B7"/>
    <w:rsid w:val="00B229C5"/>
    <w:rsid w:val="00B22E05"/>
    <w:rsid w:val="00B23C66"/>
    <w:rsid w:val="00B23CBD"/>
    <w:rsid w:val="00B256EE"/>
    <w:rsid w:val="00B26F84"/>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5E9B"/>
    <w:rsid w:val="00B47271"/>
    <w:rsid w:val="00B478E3"/>
    <w:rsid w:val="00B51FFD"/>
    <w:rsid w:val="00B5219D"/>
    <w:rsid w:val="00B52EBC"/>
    <w:rsid w:val="00B533C9"/>
    <w:rsid w:val="00B551A4"/>
    <w:rsid w:val="00B55CEF"/>
    <w:rsid w:val="00B56723"/>
    <w:rsid w:val="00B56A37"/>
    <w:rsid w:val="00B578B9"/>
    <w:rsid w:val="00B609A3"/>
    <w:rsid w:val="00B61AE6"/>
    <w:rsid w:val="00B623CA"/>
    <w:rsid w:val="00B62EEC"/>
    <w:rsid w:val="00B648A4"/>
    <w:rsid w:val="00B6609D"/>
    <w:rsid w:val="00B67535"/>
    <w:rsid w:val="00B702E1"/>
    <w:rsid w:val="00B74298"/>
    <w:rsid w:val="00B7509C"/>
    <w:rsid w:val="00B7624B"/>
    <w:rsid w:val="00B77BA9"/>
    <w:rsid w:val="00B80B80"/>
    <w:rsid w:val="00B82851"/>
    <w:rsid w:val="00B83FA1"/>
    <w:rsid w:val="00B8631F"/>
    <w:rsid w:val="00B87C9F"/>
    <w:rsid w:val="00B9085B"/>
    <w:rsid w:val="00B90E35"/>
    <w:rsid w:val="00B923CB"/>
    <w:rsid w:val="00B924FF"/>
    <w:rsid w:val="00B927DA"/>
    <w:rsid w:val="00B956DE"/>
    <w:rsid w:val="00B976B5"/>
    <w:rsid w:val="00BA0317"/>
    <w:rsid w:val="00BA22DE"/>
    <w:rsid w:val="00BA239E"/>
    <w:rsid w:val="00BA5351"/>
    <w:rsid w:val="00BA6699"/>
    <w:rsid w:val="00BA6931"/>
    <w:rsid w:val="00BB076B"/>
    <w:rsid w:val="00BB31D9"/>
    <w:rsid w:val="00BB50E1"/>
    <w:rsid w:val="00BB6A46"/>
    <w:rsid w:val="00BB6EC2"/>
    <w:rsid w:val="00BB76BC"/>
    <w:rsid w:val="00BB76F7"/>
    <w:rsid w:val="00BB7CDE"/>
    <w:rsid w:val="00BC06C0"/>
    <w:rsid w:val="00BC0C32"/>
    <w:rsid w:val="00BC10C7"/>
    <w:rsid w:val="00BC2567"/>
    <w:rsid w:val="00BC2A3B"/>
    <w:rsid w:val="00BC2A59"/>
    <w:rsid w:val="00BC4E11"/>
    <w:rsid w:val="00BC6EC1"/>
    <w:rsid w:val="00BC7BE5"/>
    <w:rsid w:val="00BC7C5F"/>
    <w:rsid w:val="00BD0B69"/>
    <w:rsid w:val="00BD10EF"/>
    <w:rsid w:val="00BD380A"/>
    <w:rsid w:val="00BD417A"/>
    <w:rsid w:val="00BD42A1"/>
    <w:rsid w:val="00BD44E5"/>
    <w:rsid w:val="00BD70A9"/>
    <w:rsid w:val="00BE0368"/>
    <w:rsid w:val="00BE106D"/>
    <w:rsid w:val="00BE187C"/>
    <w:rsid w:val="00BE1FA0"/>
    <w:rsid w:val="00BE34A3"/>
    <w:rsid w:val="00BE3FF2"/>
    <w:rsid w:val="00BE41C4"/>
    <w:rsid w:val="00BE5B05"/>
    <w:rsid w:val="00BE6233"/>
    <w:rsid w:val="00BF042D"/>
    <w:rsid w:val="00BF0CAD"/>
    <w:rsid w:val="00BF11BE"/>
    <w:rsid w:val="00BF1DF3"/>
    <w:rsid w:val="00BF480B"/>
    <w:rsid w:val="00C002EA"/>
    <w:rsid w:val="00C00565"/>
    <w:rsid w:val="00C00D9B"/>
    <w:rsid w:val="00C01130"/>
    <w:rsid w:val="00C01CF3"/>
    <w:rsid w:val="00C020F2"/>
    <w:rsid w:val="00C02BF2"/>
    <w:rsid w:val="00C040A2"/>
    <w:rsid w:val="00C041F3"/>
    <w:rsid w:val="00C04947"/>
    <w:rsid w:val="00C04E1D"/>
    <w:rsid w:val="00C062D6"/>
    <w:rsid w:val="00C0646D"/>
    <w:rsid w:val="00C10140"/>
    <w:rsid w:val="00C10476"/>
    <w:rsid w:val="00C10512"/>
    <w:rsid w:val="00C1053F"/>
    <w:rsid w:val="00C10FFE"/>
    <w:rsid w:val="00C11172"/>
    <w:rsid w:val="00C11BDB"/>
    <w:rsid w:val="00C12F12"/>
    <w:rsid w:val="00C13E56"/>
    <w:rsid w:val="00C14955"/>
    <w:rsid w:val="00C1537B"/>
    <w:rsid w:val="00C1647A"/>
    <w:rsid w:val="00C16B18"/>
    <w:rsid w:val="00C1733D"/>
    <w:rsid w:val="00C20622"/>
    <w:rsid w:val="00C20EDD"/>
    <w:rsid w:val="00C2304A"/>
    <w:rsid w:val="00C2402B"/>
    <w:rsid w:val="00C244D9"/>
    <w:rsid w:val="00C25677"/>
    <w:rsid w:val="00C26F18"/>
    <w:rsid w:val="00C27B91"/>
    <w:rsid w:val="00C30C6F"/>
    <w:rsid w:val="00C32ADE"/>
    <w:rsid w:val="00C33454"/>
    <w:rsid w:val="00C33D3F"/>
    <w:rsid w:val="00C342F9"/>
    <w:rsid w:val="00C361ED"/>
    <w:rsid w:val="00C3688A"/>
    <w:rsid w:val="00C36F79"/>
    <w:rsid w:val="00C3763D"/>
    <w:rsid w:val="00C37EA7"/>
    <w:rsid w:val="00C419E3"/>
    <w:rsid w:val="00C4260D"/>
    <w:rsid w:val="00C42D18"/>
    <w:rsid w:val="00C43976"/>
    <w:rsid w:val="00C43D19"/>
    <w:rsid w:val="00C45F4E"/>
    <w:rsid w:val="00C47204"/>
    <w:rsid w:val="00C5156F"/>
    <w:rsid w:val="00C51B78"/>
    <w:rsid w:val="00C52F6E"/>
    <w:rsid w:val="00C55B81"/>
    <w:rsid w:val="00C56C7A"/>
    <w:rsid w:val="00C572DA"/>
    <w:rsid w:val="00C61312"/>
    <w:rsid w:val="00C62E4B"/>
    <w:rsid w:val="00C6568E"/>
    <w:rsid w:val="00C65FFC"/>
    <w:rsid w:val="00C662BA"/>
    <w:rsid w:val="00C66534"/>
    <w:rsid w:val="00C665D5"/>
    <w:rsid w:val="00C666D4"/>
    <w:rsid w:val="00C66B8D"/>
    <w:rsid w:val="00C66D03"/>
    <w:rsid w:val="00C723D4"/>
    <w:rsid w:val="00C742A0"/>
    <w:rsid w:val="00C748FE"/>
    <w:rsid w:val="00C75416"/>
    <w:rsid w:val="00C75D6C"/>
    <w:rsid w:val="00C77F66"/>
    <w:rsid w:val="00C80F51"/>
    <w:rsid w:val="00C81530"/>
    <w:rsid w:val="00C8198C"/>
    <w:rsid w:val="00C85467"/>
    <w:rsid w:val="00C86178"/>
    <w:rsid w:val="00C87967"/>
    <w:rsid w:val="00C915D8"/>
    <w:rsid w:val="00C91F45"/>
    <w:rsid w:val="00C92B23"/>
    <w:rsid w:val="00C9320A"/>
    <w:rsid w:val="00C932A3"/>
    <w:rsid w:val="00C93611"/>
    <w:rsid w:val="00C94690"/>
    <w:rsid w:val="00C959B8"/>
    <w:rsid w:val="00C9655D"/>
    <w:rsid w:val="00CA012B"/>
    <w:rsid w:val="00CA0673"/>
    <w:rsid w:val="00CA33D3"/>
    <w:rsid w:val="00CA3C31"/>
    <w:rsid w:val="00CA417F"/>
    <w:rsid w:val="00CA5269"/>
    <w:rsid w:val="00CA54F7"/>
    <w:rsid w:val="00CA58BD"/>
    <w:rsid w:val="00CA7090"/>
    <w:rsid w:val="00CB3143"/>
    <w:rsid w:val="00CB365F"/>
    <w:rsid w:val="00CB4BFD"/>
    <w:rsid w:val="00CB6585"/>
    <w:rsid w:val="00CB663D"/>
    <w:rsid w:val="00CC3F15"/>
    <w:rsid w:val="00CC5588"/>
    <w:rsid w:val="00CC566E"/>
    <w:rsid w:val="00CC633C"/>
    <w:rsid w:val="00CC7257"/>
    <w:rsid w:val="00CD121A"/>
    <w:rsid w:val="00CD2AD0"/>
    <w:rsid w:val="00CD34A9"/>
    <w:rsid w:val="00CD449F"/>
    <w:rsid w:val="00CD4BA1"/>
    <w:rsid w:val="00CD50C2"/>
    <w:rsid w:val="00CD5EAE"/>
    <w:rsid w:val="00CD753B"/>
    <w:rsid w:val="00CD79DA"/>
    <w:rsid w:val="00CE0C5F"/>
    <w:rsid w:val="00CE13D3"/>
    <w:rsid w:val="00CE19D0"/>
    <w:rsid w:val="00CE24A5"/>
    <w:rsid w:val="00CE32C6"/>
    <w:rsid w:val="00CE3345"/>
    <w:rsid w:val="00CE3DF5"/>
    <w:rsid w:val="00CE4A5A"/>
    <w:rsid w:val="00CE4E95"/>
    <w:rsid w:val="00CE591C"/>
    <w:rsid w:val="00CE5A00"/>
    <w:rsid w:val="00CE62F8"/>
    <w:rsid w:val="00CE7E13"/>
    <w:rsid w:val="00CF25AC"/>
    <w:rsid w:val="00CF28AF"/>
    <w:rsid w:val="00CF2ED3"/>
    <w:rsid w:val="00CF3F2C"/>
    <w:rsid w:val="00CF6213"/>
    <w:rsid w:val="00CF632A"/>
    <w:rsid w:val="00CF69E1"/>
    <w:rsid w:val="00CF7510"/>
    <w:rsid w:val="00CF7828"/>
    <w:rsid w:val="00D01FC5"/>
    <w:rsid w:val="00D02CAB"/>
    <w:rsid w:val="00D02D50"/>
    <w:rsid w:val="00D03202"/>
    <w:rsid w:val="00D0396E"/>
    <w:rsid w:val="00D0405D"/>
    <w:rsid w:val="00D05204"/>
    <w:rsid w:val="00D064A5"/>
    <w:rsid w:val="00D06794"/>
    <w:rsid w:val="00D10912"/>
    <w:rsid w:val="00D13054"/>
    <w:rsid w:val="00D14B83"/>
    <w:rsid w:val="00D15956"/>
    <w:rsid w:val="00D16851"/>
    <w:rsid w:val="00D171A4"/>
    <w:rsid w:val="00D17F35"/>
    <w:rsid w:val="00D215F7"/>
    <w:rsid w:val="00D232D1"/>
    <w:rsid w:val="00D25B4F"/>
    <w:rsid w:val="00D25C63"/>
    <w:rsid w:val="00D32DDB"/>
    <w:rsid w:val="00D33479"/>
    <w:rsid w:val="00D34F84"/>
    <w:rsid w:val="00D372D7"/>
    <w:rsid w:val="00D40441"/>
    <w:rsid w:val="00D40912"/>
    <w:rsid w:val="00D41045"/>
    <w:rsid w:val="00D4564F"/>
    <w:rsid w:val="00D46618"/>
    <w:rsid w:val="00D51856"/>
    <w:rsid w:val="00D51ADC"/>
    <w:rsid w:val="00D546B4"/>
    <w:rsid w:val="00D554C3"/>
    <w:rsid w:val="00D56A3A"/>
    <w:rsid w:val="00D64A9E"/>
    <w:rsid w:val="00D64BC4"/>
    <w:rsid w:val="00D6541C"/>
    <w:rsid w:val="00D6636D"/>
    <w:rsid w:val="00D67D6D"/>
    <w:rsid w:val="00D67DDC"/>
    <w:rsid w:val="00D70791"/>
    <w:rsid w:val="00D71D20"/>
    <w:rsid w:val="00D725F6"/>
    <w:rsid w:val="00D72BB0"/>
    <w:rsid w:val="00D74584"/>
    <w:rsid w:val="00D75506"/>
    <w:rsid w:val="00D758DB"/>
    <w:rsid w:val="00D75BA3"/>
    <w:rsid w:val="00D76F42"/>
    <w:rsid w:val="00D77202"/>
    <w:rsid w:val="00D77C51"/>
    <w:rsid w:val="00D77DDA"/>
    <w:rsid w:val="00D81FBA"/>
    <w:rsid w:val="00D8240A"/>
    <w:rsid w:val="00D841B6"/>
    <w:rsid w:val="00D84242"/>
    <w:rsid w:val="00D8452C"/>
    <w:rsid w:val="00D84F5D"/>
    <w:rsid w:val="00D8555A"/>
    <w:rsid w:val="00D857F3"/>
    <w:rsid w:val="00D86F99"/>
    <w:rsid w:val="00D8750A"/>
    <w:rsid w:val="00D87B74"/>
    <w:rsid w:val="00D92765"/>
    <w:rsid w:val="00D92929"/>
    <w:rsid w:val="00D92B8C"/>
    <w:rsid w:val="00D951B7"/>
    <w:rsid w:val="00D96639"/>
    <w:rsid w:val="00D96E5A"/>
    <w:rsid w:val="00D97BF6"/>
    <w:rsid w:val="00DA0C62"/>
    <w:rsid w:val="00DA2643"/>
    <w:rsid w:val="00DA2A98"/>
    <w:rsid w:val="00DA2DF8"/>
    <w:rsid w:val="00DA2EAC"/>
    <w:rsid w:val="00DA40DD"/>
    <w:rsid w:val="00DA452B"/>
    <w:rsid w:val="00DA46F9"/>
    <w:rsid w:val="00DA5FE5"/>
    <w:rsid w:val="00DB1157"/>
    <w:rsid w:val="00DB1816"/>
    <w:rsid w:val="00DB1D8E"/>
    <w:rsid w:val="00DB2500"/>
    <w:rsid w:val="00DB3BC5"/>
    <w:rsid w:val="00DB3CA5"/>
    <w:rsid w:val="00DB78B1"/>
    <w:rsid w:val="00DB7AE5"/>
    <w:rsid w:val="00DB7BD7"/>
    <w:rsid w:val="00DC07F7"/>
    <w:rsid w:val="00DC0D91"/>
    <w:rsid w:val="00DC0F78"/>
    <w:rsid w:val="00DC172E"/>
    <w:rsid w:val="00DC2D78"/>
    <w:rsid w:val="00DC4F06"/>
    <w:rsid w:val="00DC7CA7"/>
    <w:rsid w:val="00DD064D"/>
    <w:rsid w:val="00DD0855"/>
    <w:rsid w:val="00DD106D"/>
    <w:rsid w:val="00DD1079"/>
    <w:rsid w:val="00DD3944"/>
    <w:rsid w:val="00DD4344"/>
    <w:rsid w:val="00DD4687"/>
    <w:rsid w:val="00DD5C2C"/>
    <w:rsid w:val="00DD5F18"/>
    <w:rsid w:val="00DE00C3"/>
    <w:rsid w:val="00DE0177"/>
    <w:rsid w:val="00DE0742"/>
    <w:rsid w:val="00DE1A9B"/>
    <w:rsid w:val="00DE2AF3"/>
    <w:rsid w:val="00DE3932"/>
    <w:rsid w:val="00DE44E5"/>
    <w:rsid w:val="00DE4864"/>
    <w:rsid w:val="00DE5F7F"/>
    <w:rsid w:val="00DF3F86"/>
    <w:rsid w:val="00DF433B"/>
    <w:rsid w:val="00DF4729"/>
    <w:rsid w:val="00DF5AD5"/>
    <w:rsid w:val="00DF62C7"/>
    <w:rsid w:val="00DF72B3"/>
    <w:rsid w:val="00DF7F50"/>
    <w:rsid w:val="00E011E9"/>
    <w:rsid w:val="00E01580"/>
    <w:rsid w:val="00E01ABD"/>
    <w:rsid w:val="00E023EB"/>
    <w:rsid w:val="00E0245F"/>
    <w:rsid w:val="00E03BB4"/>
    <w:rsid w:val="00E05006"/>
    <w:rsid w:val="00E06D43"/>
    <w:rsid w:val="00E07B05"/>
    <w:rsid w:val="00E10097"/>
    <w:rsid w:val="00E12751"/>
    <w:rsid w:val="00E12969"/>
    <w:rsid w:val="00E12D4D"/>
    <w:rsid w:val="00E13ED8"/>
    <w:rsid w:val="00E145DD"/>
    <w:rsid w:val="00E1522B"/>
    <w:rsid w:val="00E16251"/>
    <w:rsid w:val="00E1780E"/>
    <w:rsid w:val="00E17F96"/>
    <w:rsid w:val="00E20118"/>
    <w:rsid w:val="00E20E32"/>
    <w:rsid w:val="00E20EEA"/>
    <w:rsid w:val="00E220A9"/>
    <w:rsid w:val="00E22A6B"/>
    <w:rsid w:val="00E247EF"/>
    <w:rsid w:val="00E24C41"/>
    <w:rsid w:val="00E25646"/>
    <w:rsid w:val="00E264F4"/>
    <w:rsid w:val="00E27543"/>
    <w:rsid w:val="00E27A3B"/>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2CB7"/>
    <w:rsid w:val="00E5363A"/>
    <w:rsid w:val="00E54467"/>
    <w:rsid w:val="00E54565"/>
    <w:rsid w:val="00E54DC2"/>
    <w:rsid w:val="00E56573"/>
    <w:rsid w:val="00E569E8"/>
    <w:rsid w:val="00E56C8A"/>
    <w:rsid w:val="00E57889"/>
    <w:rsid w:val="00E57C0F"/>
    <w:rsid w:val="00E60965"/>
    <w:rsid w:val="00E60B18"/>
    <w:rsid w:val="00E61CAB"/>
    <w:rsid w:val="00E62BC0"/>
    <w:rsid w:val="00E639A3"/>
    <w:rsid w:val="00E63C40"/>
    <w:rsid w:val="00E653D6"/>
    <w:rsid w:val="00E654C4"/>
    <w:rsid w:val="00E659BC"/>
    <w:rsid w:val="00E65C6D"/>
    <w:rsid w:val="00E6695C"/>
    <w:rsid w:val="00E728A8"/>
    <w:rsid w:val="00E72C0C"/>
    <w:rsid w:val="00E72DDF"/>
    <w:rsid w:val="00E7364C"/>
    <w:rsid w:val="00E753B5"/>
    <w:rsid w:val="00E75C85"/>
    <w:rsid w:val="00E76358"/>
    <w:rsid w:val="00E77CA1"/>
    <w:rsid w:val="00E825EB"/>
    <w:rsid w:val="00E8369B"/>
    <w:rsid w:val="00E83CEF"/>
    <w:rsid w:val="00E84BD8"/>
    <w:rsid w:val="00E87A76"/>
    <w:rsid w:val="00E90DB9"/>
    <w:rsid w:val="00E9162D"/>
    <w:rsid w:val="00E92838"/>
    <w:rsid w:val="00E94650"/>
    <w:rsid w:val="00E94DDD"/>
    <w:rsid w:val="00EA20DA"/>
    <w:rsid w:val="00EA21BE"/>
    <w:rsid w:val="00EA2388"/>
    <w:rsid w:val="00EA2B8E"/>
    <w:rsid w:val="00EA2C38"/>
    <w:rsid w:val="00EA3561"/>
    <w:rsid w:val="00EA41CE"/>
    <w:rsid w:val="00EA488F"/>
    <w:rsid w:val="00EA55F2"/>
    <w:rsid w:val="00EA7A62"/>
    <w:rsid w:val="00EB1788"/>
    <w:rsid w:val="00EB1B1F"/>
    <w:rsid w:val="00EB2A3E"/>
    <w:rsid w:val="00EB504D"/>
    <w:rsid w:val="00EB55EE"/>
    <w:rsid w:val="00EB5CAF"/>
    <w:rsid w:val="00EB6325"/>
    <w:rsid w:val="00EB6D4E"/>
    <w:rsid w:val="00EC250D"/>
    <w:rsid w:val="00EC2C2C"/>
    <w:rsid w:val="00EC4596"/>
    <w:rsid w:val="00EC47D7"/>
    <w:rsid w:val="00EC5101"/>
    <w:rsid w:val="00EC5762"/>
    <w:rsid w:val="00EC5EE3"/>
    <w:rsid w:val="00ED0FB0"/>
    <w:rsid w:val="00ED2F54"/>
    <w:rsid w:val="00ED3109"/>
    <w:rsid w:val="00ED33BA"/>
    <w:rsid w:val="00ED4895"/>
    <w:rsid w:val="00ED649E"/>
    <w:rsid w:val="00ED669C"/>
    <w:rsid w:val="00ED7A58"/>
    <w:rsid w:val="00EE0523"/>
    <w:rsid w:val="00EE077C"/>
    <w:rsid w:val="00EE1BAE"/>
    <w:rsid w:val="00EE2254"/>
    <w:rsid w:val="00EE2B3A"/>
    <w:rsid w:val="00EE3B47"/>
    <w:rsid w:val="00EE48B8"/>
    <w:rsid w:val="00EE4FA1"/>
    <w:rsid w:val="00EF04E2"/>
    <w:rsid w:val="00EF1AC6"/>
    <w:rsid w:val="00EF32BD"/>
    <w:rsid w:val="00EF3E19"/>
    <w:rsid w:val="00EF5330"/>
    <w:rsid w:val="00EF5906"/>
    <w:rsid w:val="00EF5985"/>
    <w:rsid w:val="00EF5BEF"/>
    <w:rsid w:val="00EF5D57"/>
    <w:rsid w:val="00EF5E7F"/>
    <w:rsid w:val="00EF77E5"/>
    <w:rsid w:val="00F003CE"/>
    <w:rsid w:val="00F03C25"/>
    <w:rsid w:val="00F03FDD"/>
    <w:rsid w:val="00F04573"/>
    <w:rsid w:val="00F04F99"/>
    <w:rsid w:val="00F05E1D"/>
    <w:rsid w:val="00F062FC"/>
    <w:rsid w:val="00F06555"/>
    <w:rsid w:val="00F1364C"/>
    <w:rsid w:val="00F161EE"/>
    <w:rsid w:val="00F16DA9"/>
    <w:rsid w:val="00F173A1"/>
    <w:rsid w:val="00F17D7E"/>
    <w:rsid w:val="00F20593"/>
    <w:rsid w:val="00F20CEA"/>
    <w:rsid w:val="00F21941"/>
    <w:rsid w:val="00F24572"/>
    <w:rsid w:val="00F24BED"/>
    <w:rsid w:val="00F25634"/>
    <w:rsid w:val="00F2629C"/>
    <w:rsid w:val="00F26434"/>
    <w:rsid w:val="00F26CED"/>
    <w:rsid w:val="00F2768E"/>
    <w:rsid w:val="00F27694"/>
    <w:rsid w:val="00F30375"/>
    <w:rsid w:val="00F30F14"/>
    <w:rsid w:val="00F31613"/>
    <w:rsid w:val="00F316C5"/>
    <w:rsid w:val="00F31ED6"/>
    <w:rsid w:val="00F3251A"/>
    <w:rsid w:val="00F33D4A"/>
    <w:rsid w:val="00F341E7"/>
    <w:rsid w:val="00F36918"/>
    <w:rsid w:val="00F424B2"/>
    <w:rsid w:val="00F42601"/>
    <w:rsid w:val="00F44C1F"/>
    <w:rsid w:val="00F45FB4"/>
    <w:rsid w:val="00F505C8"/>
    <w:rsid w:val="00F50F15"/>
    <w:rsid w:val="00F51D86"/>
    <w:rsid w:val="00F5315E"/>
    <w:rsid w:val="00F53674"/>
    <w:rsid w:val="00F53EC5"/>
    <w:rsid w:val="00F56001"/>
    <w:rsid w:val="00F562C4"/>
    <w:rsid w:val="00F56921"/>
    <w:rsid w:val="00F618CD"/>
    <w:rsid w:val="00F62FB2"/>
    <w:rsid w:val="00F64630"/>
    <w:rsid w:val="00F66198"/>
    <w:rsid w:val="00F67CBC"/>
    <w:rsid w:val="00F70006"/>
    <w:rsid w:val="00F7094A"/>
    <w:rsid w:val="00F713A1"/>
    <w:rsid w:val="00F714E3"/>
    <w:rsid w:val="00F716FD"/>
    <w:rsid w:val="00F7183E"/>
    <w:rsid w:val="00F73B36"/>
    <w:rsid w:val="00F74F83"/>
    <w:rsid w:val="00F766C2"/>
    <w:rsid w:val="00F77460"/>
    <w:rsid w:val="00F80624"/>
    <w:rsid w:val="00F820C6"/>
    <w:rsid w:val="00F83F84"/>
    <w:rsid w:val="00F84F3D"/>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885"/>
    <w:rsid w:val="00FA54F9"/>
    <w:rsid w:val="00FA55BC"/>
    <w:rsid w:val="00FA5662"/>
    <w:rsid w:val="00FA6086"/>
    <w:rsid w:val="00FA73B8"/>
    <w:rsid w:val="00FB2BCE"/>
    <w:rsid w:val="00FB2BD3"/>
    <w:rsid w:val="00FB4A28"/>
    <w:rsid w:val="00FB6913"/>
    <w:rsid w:val="00FB6E9B"/>
    <w:rsid w:val="00FB6F88"/>
    <w:rsid w:val="00FC17DF"/>
    <w:rsid w:val="00FC2C7F"/>
    <w:rsid w:val="00FC3626"/>
    <w:rsid w:val="00FC3871"/>
    <w:rsid w:val="00FC41F7"/>
    <w:rsid w:val="00FC4638"/>
    <w:rsid w:val="00FC4854"/>
    <w:rsid w:val="00FC4C96"/>
    <w:rsid w:val="00FC4DA5"/>
    <w:rsid w:val="00FD36D8"/>
    <w:rsid w:val="00FD3A28"/>
    <w:rsid w:val="00FD3E2D"/>
    <w:rsid w:val="00FD4DA4"/>
    <w:rsid w:val="00FD5A52"/>
    <w:rsid w:val="00FD62B7"/>
    <w:rsid w:val="00FD6B02"/>
    <w:rsid w:val="00FD7FF5"/>
    <w:rsid w:val="00FE06E2"/>
    <w:rsid w:val="00FE07CC"/>
    <w:rsid w:val="00FE219A"/>
    <w:rsid w:val="00FE23D8"/>
    <w:rsid w:val="00FE31A2"/>
    <w:rsid w:val="00FE4BC4"/>
    <w:rsid w:val="00FE7F2F"/>
    <w:rsid w:val="00FF1879"/>
    <w:rsid w:val="00FF2077"/>
    <w:rsid w:val="00FF47BA"/>
    <w:rsid w:val="00FF49CA"/>
    <w:rsid w:val="00FF5869"/>
    <w:rsid w:val="00FF5970"/>
    <w:rsid w:val="00FF5B00"/>
    <w:rsid w:val="00FF6094"/>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6F7C7C"/>
    <w:pPr>
      <w:keepNext/>
      <w:numPr>
        <w:numId w:val="1"/>
      </w:numPr>
      <w:spacing w:before="60" w:after="240"/>
      <w:ind w:left="419"/>
      <w:jc w:val="both"/>
      <w:outlineLvl w:val="0"/>
    </w:pPr>
    <w:rPr>
      <w:rFonts w:cs="Arial"/>
      <w:b/>
      <w:bCs/>
      <w:kern w:val="32"/>
      <w:sz w:val="20"/>
      <w:szCs w:val="20"/>
    </w:rPr>
  </w:style>
  <w:style w:type="paragraph" w:styleId="Nadpis2">
    <w:name w:val="heading 2"/>
    <w:basedOn w:val="Normlny"/>
    <w:next w:val="Normlny"/>
    <w:autoRedefine/>
    <w:qFormat/>
    <w:rsid w:val="0022181B"/>
    <w:pPr>
      <w:numPr>
        <w:ilvl w:val="1"/>
        <w:numId w:val="1"/>
      </w:numPr>
      <w:suppressAutoHyphens/>
      <w:spacing w:before="60" w:after="240"/>
      <w:jc w:val="both"/>
      <w:outlineLvl w:val="1"/>
    </w:pPr>
    <w:rPr>
      <w:rFonts w:ascii="Arial" w:hAnsi="Arial" w:cs="Arial"/>
      <w:b/>
      <w:iCs/>
      <w:sz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BD42A1"/>
    <w:pPr>
      <w:suppressAutoHyphens/>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E20EEA"/>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BD42A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6F7C7C"/>
    <w:pPr>
      <w:keepNext/>
      <w:numPr>
        <w:numId w:val="1"/>
      </w:numPr>
      <w:spacing w:before="60" w:after="240"/>
      <w:ind w:left="419"/>
      <w:jc w:val="both"/>
      <w:outlineLvl w:val="0"/>
    </w:pPr>
    <w:rPr>
      <w:rFonts w:cs="Arial"/>
      <w:b/>
      <w:bCs/>
      <w:kern w:val="32"/>
      <w:sz w:val="20"/>
      <w:szCs w:val="20"/>
    </w:rPr>
  </w:style>
  <w:style w:type="paragraph" w:styleId="Nadpis2">
    <w:name w:val="heading 2"/>
    <w:basedOn w:val="Normlny"/>
    <w:next w:val="Normlny"/>
    <w:autoRedefine/>
    <w:qFormat/>
    <w:rsid w:val="0022181B"/>
    <w:pPr>
      <w:numPr>
        <w:ilvl w:val="1"/>
        <w:numId w:val="1"/>
      </w:numPr>
      <w:suppressAutoHyphens/>
      <w:spacing w:before="60" w:after="240"/>
      <w:jc w:val="both"/>
      <w:outlineLvl w:val="1"/>
    </w:pPr>
    <w:rPr>
      <w:rFonts w:ascii="Arial" w:hAnsi="Arial" w:cs="Arial"/>
      <w:b/>
      <w:iCs/>
      <w:sz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BD42A1"/>
    <w:pPr>
      <w:suppressAutoHyphens/>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E20EEA"/>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BD42A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56E26F-31DC-4233-ADCF-BCEC8A4709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35</Pages>
  <Words>7757</Words>
  <Characters>44221</Characters>
  <Application>Microsoft Office Word</Application>
  <DocSecurity>0</DocSecurity>
  <Lines>368</Lines>
  <Paragraphs>103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51875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uzivatel</cp:lastModifiedBy>
  <cp:revision>4</cp:revision>
  <cp:lastPrinted>2014-02-04T15:30:00Z</cp:lastPrinted>
  <dcterms:created xsi:type="dcterms:W3CDTF">2015-06-30T10:22:00Z</dcterms:created>
  <dcterms:modified xsi:type="dcterms:W3CDTF">2015-06-30T10:50:00Z</dcterms:modified>
</cp:coreProperties>
</file>