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D85214" w:rsidP="00305240">
      <w:r>
        <w:t xml:space="preserve">IČO: </w:t>
      </w:r>
      <w:r w:rsidRPr="00D85214">
        <w:rPr>
          <w:b/>
        </w:rPr>
        <w:t>47073781</w:t>
      </w:r>
    </w:p>
    <w:p w:rsidR="00305240" w:rsidRDefault="00305240" w:rsidP="00305240">
      <w:r>
        <w:t xml:space="preserve">DIČ: </w:t>
      </w:r>
      <w:r w:rsidR="00D85214">
        <w:rPr>
          <w:b/>
        </w:rPr>
        <w:t>2023730214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85214" w:rsidP="00305240">
      <w:pPr>
        <w:pStyle w:val="Odsekzoznamu"/>
        <w:ind w:left="426"/>
      </w:pPr>
      <w:r>
        <w:rPr>
          <w:b/>
        </w:rPr>
        <w:t>LOFTUS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D85214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156.209 EUR</w:t>
      </w:r>
    </w:p>
    <w:p w:rsidR="00D85214" w:rsidRDefault="00D85214" w:rsidP="00FA1DFF">
      <w:pPr>
        <w:pStyle w:val="Odsekzoznamu"/>
        <w:ind w:left="426"/>
        <w:rPr>
          <w:b/>
        </w:rPr>
      </w:pPr>
      <w:r>
        <w:rPr>
          <w:b/>
        </w:rPr>
        <w:t>Nedokončená výroba – 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55.394 EUR</w:t>
      </w:r>
    </w:p>
    <w:p w:rsidR="00D85214" w:rsidRDefault="00D85214" w:rsidP="00FA1DFF">
      <w:pPr>
        <w:pStyle w:val="Odsekzoznamu"/>
        <w:ind w:left="426"/>
        <w:rPr>
          <w:b/>
        </w:rPr>
      </w:pPr>
      <w:r>
        <w:rPr>
          <w:b/>
        </w:rPr>
        <w:t>Ekonomické, právne, 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232 EUR</w:t>
      </w:r>
    </w:p>
    <w:p w:rsidR="00D85214" w:rsidRDefault="00D85214" w:rsidP="00FA1DFF">
      <w:pPr>
        <w:pStyle w:val="Odsekzoznamu"/>
        <w:ind w:left="426"/>
        <w:rPr>
          <w:b/>
        </w:rPr>
      </w:pPr>
      <w:r>
        <w:rPr>
          <w:b/>
        </w:rPr>
        <w:t>Notárske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14 EUR</w:t>
      </w:r>
    </w:p>
    <w:p w:rsidR="00D85214" w:rsidRDefault="00D85214" w:rsidP="00FA1DFF">
      <w:pPr>
        <w:pStyle w:val="Odsekzoznamu"/>
        <w:ind w:left="426"/>
        <w:rPr>
          <w:b/>
        </w:rPr>
      </w:pPr>
      <w:r>
        <w:rPr>
          <w:b/>
        </w:rPr>
        <w:t>Ostatné služby – projekt SLOVENSKÝ GROB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69.100 EUR</w:t>
      </w:r>
    </w:p>
    <w:p w:rsidR="00D85214" w:rsidRDefault="00D85214" w:rsidP="00FA1DFF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110 EUR</w:t>
      </w:r>
    </w:p>
    <w:p w:rsidR="00D85214" w:rsidRDefault="00D85214" w:rsidP="00FA1DFF">
      <w:pPr>
        <w:pStyle w:val="Odsekzoznamu"/>
        <w:ind w:left="426"/>
        <w:rPr>
          <w:b/>
        </w:rPr>
      </w:pPr>
      <w:r>
        <w:rPr>
          <w:b/>
        </w:rPr>
        <w:t>Kolky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8 EUR</w:t>
      </w:r>
      <w:r>
        <w:rPr>
          <w:b/>
        </w:rPr>
        <w:tab/>
      </w:r>
      <w:r>
        <w:rPr>
          <w:b/>
        </w:rPr>
        <w:tab/>
      </w:r>
    </w:p>
    <w:p w:rsidR="00D85214" w:rsidRDefault="00D85214" w:rsidP="00FA1DFF">
      <w:pPr>
        <w:pStyle w:val="Odsekzoznamu"/>
        <w:ind w:left="426"/>
        <w:rPr>
          <w:b/>
        </w:rPr>
      </w:pPr>
      <w:r>
        <w:rPr>
          <w:b/>
        </w:rPr>
        <w:t>Zostatková cena predaného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148.250 EUR</w:t>
      </w:r>
    </w:p>
    <w:p w:rsidR="00D85214" w:rsidRDefault="00D85214" w:rsidP="00FA1DFF">
      <w:pPr>
        <w:pStyle w:val="Odsekzoznamu"/>
        <w:ind w:left="426"/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bookmarkStart w:id="0" w:name="_GoBack"/>
      <w:bookmarkEnd w:id="0"/>
      <w:r>
        <w:rPr>
          <w:b/>
        </w:rPr>
        <w:t>35 EUR</w:t>
      </w:r>
    </w:p>
    <w:sectPr w:rsidR="00D85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D85214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2015-06-04T09:27:00Z</dcterms:modified>
</cp:coreProperties>
</file>