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7A66F9">
        <w:rPr>
          <w:b/>
        </w:rPr>
        <w:t>45960283</w:t>
      </w:r>
    </w:p>
    <w:p w:rsidR="00305240" w:rsidRDefault="00305240" w:rsidP="00305240">
      <w:r>
        <w:t xml:space="preserve">DIČ: </w:t>
      </w:r>
      <w:r w:rsidR="007A66F9">
        <w:rPr>
          <w:b/>
        </w:rPr>
        <w:t>2023157774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7A66F9" w:rsidP="00305240">
      <w:pPr>
        <w:pStyle w:val="Odsekzoznamu"/>
        <w:ind w:left="426"/>
      </w:pPr>
      <w:r>
        <w:rPr>
          <w:b/>
        </w:rPr>
        <w:t>ABM REALING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A66F9" w:rsidRPr="007A66F9" w:rsidRDefault="007A66F9" w:rsidP="007A66F9">
      <w:pPr>
        <w:pStyle w:val="Odsekzoznamu"/>
        <w:ind w:left="426"/>
        <w:rPr>
          <w:b/>
        </w:rPr>
      </w:pPr>
      <w:r w:rsidRPr="007A66F9">
        <w:rPr>
          <w:b/>
        </w:rPr>
        <w:t xml:space="preserve">Zmena </w:t>
      </w:r>
      <w:r>
        <w:rPr>
          <w:b/>
        </w:rPr>
        <w:t>stavu nedokončenej výroby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A66F9">
        <w:rPr>
          <w:b/>
        </w:rPr>
        <w:t>- 1.783.709 EUR</w:t>
      </w:r>
    </w:p>
    <w:p w:rsidR="00FA1DFF" w:rsidRDefault="007A66F9" w:rsidP="00FA1DFF">
      <w:pPr>
        <w:pStyle w:val="Odsekzoznamu"/>
        <w:ind w:left="426"/>
        <w:rPr>
          <w:b/>
        </w:rPr>
      </w:pPr>
      <w:r>
        <w:rPr>
          <w:b/>
        </w:rPr>
        <w:t>Spotreba materiálu (kanc. potreby a DHIM)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36.194 EUR</w:t>
      </w:r>
    </w:p>
    <w:p w:rsidR="007A66F9" w:rsidRDefault="007A66F9" w:rsidP="00FA1DFF">
      <w:pPr>
        <w:pStyle w:val="Odsekzoznamu"/>
        <w:ind w:left="426"/>
        <w:rPr>
          <w:b/>
        </w:rPr>
      </w:pPr>
      <w:r>
        <w:rPr>
          <w:b/>
        </w:rPr>
        <w:t>Spotreba energie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4.760 EUR</w:t>
      </w:r>
    </w:p>
    <w:p w:rsidR="007A66F9" w:rsidRDefault="007A66F9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44.391 EUR</w:t>
      </w:r>
    </w:p>
    <w:p w:rsidR="007A66F9" w:rsidRDefault="007A66F9" w:rsidP="00FA1DFF">
      <w:pPr>
        <w:pStyle w:val="Odsekzoznamu"/>
        <w:ind w:left="426"/>
        <w:rPr>
          <w:b/>
        </w:rPr>
      </w:pPr>
      <w:r>
        <w:rPr>
          <w:b/>
        </w:rPr>
        <w:t>Ostatné služby – PROJEKT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519.308 EUR</w:t>
      </w:r>
    </w:p>
    <w:p w:rsidR="007A66F9" w:rsidRDefault="007A66F9" w:rsidP="007A66F9">
      <w:pPr>
        <w:pStyle w:val="Odsekzoznamu"/>
        <w:ind w:left="426"/>
        <w:rPr>
          <w:b/>
        </w:rPr>
      </w:pPr>
      <w:r>
        <w:rPr>
          <w:b/>
        </w:rPr>
        <w:t>Dary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500 EUR</w:t>
      </w:r>
    </w:p>
    <w:p w:rsidR="007A66F9" w:rsidRDefault="007A66F9" w:rsidP="007A66F9">
      <w:pPr>
        <w:pStyle w:val="Odsekzoznamu"/>
        <w:ind w:left="426"/>
        <w:rPr>
          <w:b/>
        </w:rPr>
      </w:pPr>
    </w:p>
    <w:p w:rsidR="007A66F9" w:rsidRDefault="007A66F9" w:rsidP="007A66F9">
      <w:pPr>
        <w:pStyle w:val="Odsekzoznamu"/>
        <w:ind w:left="426"/>
        <w:rPr>
          <w:b/>
        </w:rPr>
      </w:pPr>
    </w:p>
    <w:p w:rsidR="007A66F9" w:rsidRPr="007A66F9" w:rsidRDefault="007A66F9" w:rsidP="007A66F9">
      <w:pPr>
        <w:pStyle w:val="Odsekzoznamu"/>
        <w:ind w:left="426"/>
        <w:rPr>
          <w:b/>
        </w:rPr>
      </w:pP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lastRenderedPageBreak/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Pr="00E63C96" w:rsidRDefault="007A66F9" w:rsidP="007A66F9">
      <w:pPr>
        <w:pStyle w:val="Odsekzoznamu"/>
        <w:ind w:left="1068"/>
        <w:rPr>
          <w:b/>
        </w:rPr>
      </w:pPr>
      <w:r>
        <w:rPr>
          <w:b/>
        </w:rPr>
        <w:t>ERICH BUDAI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56.731 EUR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A66F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2015-06-18T09:18:00Z</dcterms:modified>
</cp:coreProperties>
</file>