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838" w:rsidRDefault="00ED7838" w:rsidP="00C410B6">
      <w:pPr>
        <w:rPr>
          <w:b/>
        </w:rPr>
      </w:pPr>
      <w:r w:rsidRPr="0070775C">
        <w:rPr>
          <w:b/>
          <w:bdr w:val="single" w:sz="4" w:space="0" w:color="auto"/>
        </w:rPr>
        <w:t>Poznámky Úč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 xml:space="preserve">4 5 9 4 8 9 7 6 </w:t>
      </w:r>
      <w:r>
        <w:rPr>
          <w:b/>
        </w:rPr>
        <w:t xml:space="preserve">            DIČ: 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 xml:space="preserve">2 0 2 3 1 5 1 8 8 9 </w:t>
      </w:r>
    </w:p>
    <w:p w:rsidR="00ED7838" w:rsidRDefault="00ED7838" w:rsidP="00C410B6">
      <w:pPr>
        <w:ind w:left="360"/>
        <w:rPr>
          <w:b/>
        </w:rPr>
      </w:pPr>
    </w:p>
    <w:p w:rsidR="00ED7838" w:rsidRDefault="00ED7838" w:rsidP="00C410B6">
      <w:pPr>
        <w:ind w:left="360"/>
        <w:rPr>
          <w:b/>
        </w:rPr>
      </w:pPr>
    </w:p>
    <w:p w:rsidR="00ED7838" w:rsidRPr="00C21BDD" w:rsidRDefault="00ED7838" w:rsidP="00C410B6">
      <w:pPr>
        <w:ind w:left="360"/>
        <w:rPr>
          <w:b/>
          <w:sz w:val="24"/>
          <w:szCs w:val="24"/>
        </w:rPr>
      </w:pPr>
    </w:p>
    <w:p w:rsidR="00ED7838" w:rsidRPr="00C410B6" w:rsidRDefault="00ED7838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ED7838" w:rsidRPr="00C410B6" w:rsidRDefault="00ED7838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ED7838" w:rsidRDefault="00ED7838" w:rsidP="00C410B6">
      <w:pPr>
        <w:jc w:val="both"/>
        <w:rPr>
          <w:b/>
        </w:rPr>
      </w:pPr>
    </w:p>
    <w:p w:rsidR="00ED7838" w:rsidRDefault="00ED7838" w:rsidP="00C410B6">
      <w:pPr>
        <w:jc w:val="both"/>
        <w:rPr>
          <w:b/>
        </w:rPr>
      </w:pPr>
    </w:p>
    <w:p w:rsidR="00ED7838" w:rsidRDefault="00ED7838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Malina Group, s. r. o., so sídlom Nižná Korňa č. 70, 023 21 Korňa</w:t>
      </w:r>
    </w:p>
    <w:p w:rsidR="00ED7838" w:rsidRDefault="00ED7838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ED7838" w:rsidRDefault="00ED7838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ED7838" w:rsidRDefault="00ED7838" w:rsidP="00C410B6">
      <w:pPr>
        <w:pStyle w:val="ListParagraph"/>
        <w:rPr>
          <w:b/>
        </w:rPr>
      </w:pPr>
    </w:p>
    <w:p w:rsidR="00ED7838" w:rsidRDefault="00ED7838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2014:  1</w:t>
      </w:r>
    </w:p>
    <w:p w:rsidR="00ED7838" w:rsidRDefault="00ED7838" w:rsidP="00C410B6">
      <w:pPr>
        <w:pStyle w:val="ListParagraph"/>
        <w:rPr>
          <w:b/>
        </w:rPr>
      </w:pPr>
    </w:p>
    <w:p w:rsidR="00ED7838" w:rsidRDefault="00ED7838" w:rsidP="00C410B6">
      <w:pPr>
        <w:rPr>
          <w:b/>
        </w:rPr>
      </w:pPr>
    </w:p>
    <w:p w:rsidR="00ED7838" w:rsidRPr="00C410B6" w:rsidRDefault="00ED7838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ED7838" w:rsidRDefault="00ED7838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ED7838" w:rsidRPr="00C410B6" w:rsidRDefault="00ED7838" w:rsidP="00C410B6">
      <w:pPr>
        <w:jc w:val="center"/>
        <w:rPr>
          <w:b/>
          <w:sz w:val="28"/>
          <w:szCs w:val="28"/>
        </w:rPr>
      </w:pPr>
    </w:p>
    <w:p w:rsidR="00ED7838" w:rsidRDefault="00ED7838" w:rsidP="00C410B6">
      <w:pPr>
        <w:jc w:val="center"/>
        <w:rPr>
          <w:b/>
        </w:rPr>
      </w:pPr>
    </w:p>
    <w:p w:rsidR="00ED7838" w:rsidRDefault="00ED7838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ED7838" w:rsidRDefault="00ED7838" w:rsidP="00C410B6">
      <w:pPr>
        <w:jc w:val="both"/>
        <w:rPr>
          <w:b/>
        </w:rPr>
      </w:pPr>
    </w:p>
    <w:p w:rsidR="00ED7838" w:rsidRDefault="00ED7838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ED7838" w:rsidRDefault="00ED7838" w:rsidP="00C410B6">
      <w:pPr>
        <w:pStyle w:val="ListParagraph"/>
        <w:rPr>
          <w:b/>
        </w:rPr>
      </w:pPr>
    </w:p>
    <w:p w:rsidR="00ED7838" w:rsidRDefault="00ED7838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>
        <w:rPr>
          <w:b/>
        </w:rPr>
        <w:t>4</w:t>
      </w:r>
      <w:r w:rsidRPr="00954379">
        <w:rPr>
          <w:b/>
        </w:rPr>
        <w:t xml:space="preserve"> sa nevyskytol prípad, kedy by bol majetok ocenený reprodukčnou cenou.</w:t>
      </w:r>
    </w:p>
    <w:p w:rsidR="00ED7838" w:rsidRDefault="00ED7838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ED7838" w:rsidRDefault="00ED7838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ED7838" w:rsidRDefault="00ED7838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ED7838" w:rsidRDefault="00ED7838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ED7838" w:rsidRDefault="00ED7838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2014 neuskutočnila.</w:t>
      </w:r>
    </w:p>
    <w:p w:rsidR="00ED7838" w:rsidRDefault="00ED7838" w:rsidP="00C410B6">
      <w:pPr>
        <w:jc w:val="both"/>
        <w:rPr>
          <w:b/>
        </w:rPr>
      </w:pPr>
    </w:p>
    <w:p w:rsidR="00ED7838" w:rsidRDefault="00ED7838" w:rsidP="00C410B6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>.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odst. 1/ Zákona o dani z príjmov č.  595/2003 Z. z. v znení neskorších predpisov. Použité sadzby plne korešpondujú s § 27, odst. 1/ Zákona o dani z príjmov č. 595/2003 Z. z. v znení neskorších predpisov.</w:t>
      </w:r>
    </w:p>
    <w:p w:rsidR="00ED7838" w:rsidRDefault="00ED7838" w:rsidP="00C410B6">
      <w:pPr>
        <w:jc w:val="both"/>
        <w:rPr>
          <w:b/>
        </w:rPr>
      </w:pPr>
    </w:p>
    <w:p w:rsidR="00ED7838" w:rsidRDefault="00ED7838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2014 nedošlo v spoločnosti k zmene účtovných zásad a k zmene účtovných metód.</w:t>
      </w:r>
    </w:p>
    <w:p w:rsidR="00ED7838" w:rsidRDefault="00ED7838" w:rsidP="00C410B6">
      <w:pPr>
        <w:pStyle w:val="ListParagraph"/>
        <w:rPr>
          <w:b/>
        </w:rPr>
      </w:pPr>
    </w:p>
    <w:p w:rsidR="00ED7838" w:rsidRDefault="00ED7838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2014 nebola príjemcom žiadnej dotácie.</w:t>
      </w:r>
    </w:p>
    <w:p w:rsidR="00ED7838" w:rsidRDefault="00ED7838" w:rsidP="00C410B6">
      <w:pPr>
        <w:pStyle w:val="ListParagraph"/>
        <w:rPr>
          <w:b/>
        </w:rPr>
      </w:pPr>
    </w:p>
    <w:p w:rsidR="00ED7838" w:rsidRDefault="00ED7838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2014 nebolo účtované o významných ani nevýznamných chybách minulých účtovných období.</w:t>
      </w:r>
    </w:p>
    <w:p w:rsidR="00ED7838" w:rsidRDefault="00ED7838" w:rsidP="00C410B6">
      <w:pPr>
        <w:pStyle w:val="ListParagraph"/>
        <w:rPr>
          <w:b/>
        </w:rPr>
      </w:pPr>
    </w:p>
    <w:p w:rsidR="00ED7838" w:rsidRPr="00C410B6" w:rsidRDefault="00ED7838" w:rsidP="00C410B6">
      <w:pPr>
        <w:jc w:val="both"/>
        <w:rPr>
          <w:b/>
          <w:sz w:val="28"/>
          <w:szCs w:val="28"/>
        </w:rPr>
      </w:pPr>
    </w:p>
    <w:p w:rsidR="00ED7838" w:rsidRPr="00C410B6" w:rsidRDefault="00ED7838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:rsidR="00ED7838" w:rsidRPr="00C410B6" w:rsidRDefault="00ED7838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ED7838" w:rsidRPr="00C410B6" w:rsidRDefault="00ED7838" w:rsidP="00C410B6">
      <w:pPr>
        <w:jc w:val="center"/>
        <w:rPr>
          <w:b/>
          <w:sz w:val="28"/>
          <w:szCs w:val="28"/>
        </w:rPr>
      </w:pPr>
    </w:p>
    <w:p w:rsidR="00ED7838" w:rsidRPr="00C21BDD" w:rsidRDefault="00ED7838" w:rsidP="00C410B6">
      <w:pPr>
        <w:jc w:val="center"/>
        <w:rPr>
          <w:b/>
          <w:sz w:val="24"/>
          <w:szCs w:val="24"/>
        </w:rPr>
      </w:pPr>
    </w:p>
    <w:p w:rsidR="00ED7838" w:rsidRDefault="00ED7838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2014 nevznikli žiadne položky nákladov alebo výnosov, ktoré majú výnimočný rozsah alebo výskyt, firma nerealizovala výnimočný predaj, ani neutrpela škody z dôvodu živelných pohrôm.</w:t>
      </w:r>
    </w:p>
    <w:p w:rsidR="00ED7838" w:rsidRDefault="00ED7838" w:rsidP="00C410B6">
      <w:pPr>
        <w:ind w:left="360"/>
        <w:jc w:val="both"/>
        <w:rPr>
          <w:b/>
        </w:rPr>
      </w:pPr>
    </w:p>
    <w:p w:rsidR="00ED7838" w:rsidRPr="00683F81" w:rsidRDefault="00ED7838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:rsidR="00ED7838" w:rsidRDefault="00ED7838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ED7838" w:rsidRDefault="00ED7838" w:rsidP="00C410B6">
      <w:pPr>
        <w:ind w:left="720"/>
        <w:jc w:val="both"/>
        <w:rPr>
          <w:b/>
        </w:rPr>
      </w:pPr>
    </w:p>
    <w:p w:rsidR="00ED7838" w:rsidRDefault="00ED7838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2014 nenadobudla vlastné akcie a k 31. 12. 2014 nemá žiadne vlastné akcie v držbe.</w:t>
      </w:r>
    </w:p>
    <w:p w:rsidR="00ED7838" w:rsidRDefault="00ED7838" w:rsidP="00C410B6">
      <w:pPr>
        <w:jc w:val="both"/>
        <w:rPr>
          <w:b/>
        </w:rPr>
      </w:pPr>
    </w:p>
    <w:p w:rsidR="00ED7838" w:rsidRPr="004746DF" w:rsidRDefault="00ED7838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ED7838" w:rsidRDefault="00ED7838" w:rsidP="00C410B6">
      <w:pPr>
        <w:ind w:left="720"/>
        <w:jc w:val="both"/>
        <w:rPr>
          <w:b/>
        </w:rPr>
      </w:pPr>
      <w:r>
        <w:rPr>
          <w:b/>
        </w:rPr>
        <w:t>b) Členom štatutárneho orgánu, dozorného orgánu ani iného orgánu účtovnej jednotky neboli poskytnuté žiadne pôžičky, ani vypôžičky a to ani v peňažnej ani v naturálnej forme, ani im neboli žiadne pôžičky odpustené, prípadne odpísané.</w:t>
      </w:r>
    </w:p>
    <w:p w:rsidR="00ED7838" w:rsidRDefault="00ED7838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ED7838" w:rsidRDefault="00ED7838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ED7838" w:rsidRDefault="00ED7838" w:rsidP="00C410B6">
      <w:pPr>
        <w:ind w:left="720"/>
        <w:jc w:val="both"/>
        <w:rPr>
          <w:b/>
        </w:rPr>
      </w:pPr>
    </w:p>
    <w:p w:rsidR="00ED7838" w:rsidRDefault="00ED7838" w:rsidP="00C410B6">
      <w:pPr>
        <w:ind w:left="720"/>
        <w:jc w:val="both"/>
        <w:rPr>
          <w:b/>
        </w:rPr>
      </w:pPr>
    </w:p>
    <w:p w:rsidR="00ED7838" w:rsidRDefault="00ED7838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pôžičky, licenčné a koncesionárske zmluvy a pod.</w:t>
      </w:r>
    </w:p>
    <w:p w:rsidR="00ED7838" w:rsidRDefault="00ED7838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ED7838" w:rsidRDefault="00ED7838" w:rsidP="00C410B6">
      <w:pPr>
        <w:ind w:left="720"/>
        <w:jc w:val="both"/>
        <w:rPr>
          <w:b/>
        </w:rPr>
      </w:pPr>
      <w:r>
        <w:rPr>
          <w:b/>
        </w:rPr>
        <w:t xml:space="preserve">c) </w:t>
      </w:r>
    </w:p>
    <w:p w:rsidR="00ED7838" w:rsidRDefault="00ED7838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ED7838" w:rsidRDefault="00ED7838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ED7838" w:rsidRDefault="00ED7838" w:rsidP="00C410B6">
      <w:pPr>
        <w:ind w:left="720"/>
        <w:jc w:val="both"/>
        <w:rPr>
          <w:b/>
        </w:rPr>
      </w:pPr>
    </w:p>
    <w:p w:rsidR="00ED7838" w:rsidRDefault="00ED7838" w:rsidP="00C410B6">
      <w:pPr>
        <w:ind w:left="720"/>
        <w:jc w:val="both"/>
        <w:rPr>
          <w:b/>
        </w:rPr>
      </w:pPr>
    </w:p>
    <w:p w:rsidR="00ED7838" w:rsidRDefault="00ED7838" w:rsidP="00C410B6">
      <w:pPr>
        <w:ind w:left="720"/>
        <w:jc w:val="both"/>
        <w:rPr>
          <w:b/>
        </w:rPr>
      </w:pPr>
    </w:p>
    <w:p w:rsidR="00ED7838" w:rsidRDefault="00ED7838" w:rsidP="00C410B6">
      <w:pPr>
        <w:ind w:left="720"/>
        <w:jc w:val="both"/>
        <w:rPr>
          <w:b/>
        </w:rPr>
      </w:pPr>
    </w:p>
    <w:p w:rsidR="00ED7838" w:rsidRDefault="00ED7838" w:rsidP="00C410B6">
      <w:pPr>
        <w:ind w:left="720"/>
        <w:jc w:val="both"/>
        <w:rPr>
          <w:b/>
        </w:rPr>
      </w:pPr>
    </w:p>
    <w:p w:rsidR="00ED7838" w:rsidRDefault="00ED7838" w:rsidP="00C410B6">
      <w:pPr>
        <w:ind w:left="720"/>
        <w:jc w:val="both"/>
        <w:rPr>
          <w:b/>
        </w:rPr>
      </w:pPr>
    </w:p>
    <w:p w:rsidR="00ED7838" w:rsidRDefault="00ED7838">
      <w:bookmarkStart w:id="0" w:name="_GoBack"/>
      <w:bookmarkEnd w:id="0"/>
    </w:p>
    <w:sectPr w:rsidR="00ED7838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12CC"/>
    <w:rsid w:val="00022081"/>
    <w:rsid w:val="000D7A2F"/>
    <w:rsid w:val="004746DF"/>
    <w:rsid w:val="005736AE"/>
    <w:rsid w:val="0064154E"/>
    <w:rsid w:val="00683F81"/>
    <w:rsid w:val="006E5D5D"/>
    <w:rsid w:val="0070775C"/>
    <w:rsid w:val="007C12CC"/>
    <w:rsid w:val="00954379"/>
    <w:rsid w:val="00AD1DBE"/>
    <w:rsid w:val="00BF7302"/>
    <w:rsid w:val="00C21BDD"/>
    <w:rsid w:val="00C410B6"/>
    <w:rsid w:val="00D75782"/>
    <w:rsid w:val="00EC7524"/>
    <w:rsid w:val="00ED7838"/>
    <w:rsid w:val="00EF426E"/>
    <w:rsid w:val="00FC6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410B6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609</Words>
  <Characters>3476</Characters>
  <Application>Microsoft Office Outlook</Application>
  <DocSecurity>0</DocSecurity>
  <Lines>0</Lines>
  <Paragraphs>0</Paragraphs>
  <ScaleCrop>false</ScaleCrop>
  <Company>ATC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PC</cp:lastModifiedBy>
  <cp:revision>2</cp:revision>
  <dcterms:created xsi:type="dcterms:W3CDTF">2015-06-26T11:14:00Z</dcterms:created>
  <dcterms:modified xsi:type="dcterms:W3CDTF">2015-06-26T11:14:00Z</dcterms:modified>
</cp:coreProperties>
</file>