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2941DE">
        <w:tc>
          <w:tcPr>
            <w:tcW w:w="2722" w:type="dxa"/>
            <w:tcBorders>
              <w:right w:val="single" w:sz="4" w:space="0" w:color="auto"/>
            </w:tcBorders>
          </w:tcPr>
          <w:p w:rsidR="002941DE" w:rsidRPr="003A6030" w:rsidRDefault="002941DE" w:rsidP="007A2751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2941DE" w:rsidRDefault="002941DE" w:rsidP="002941D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2941DE" w:rsidRPr="00D36A0A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DELUKS, s.r.o.</w:t>
      </w:r>
      <w:r w:rsidR="00741A8D">
        <w:rPr>
          <w:b/>
          <w:color w:val="auto"/>
        </w:rPr>
        <w:t>, Nábrežná 998/14, 039 01 Turčianske Teplice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8A12E7" w:rsidRDefault="002941DE" w:rsidP="002941D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7C4AD8" w:rsidRDefault="002941DE" w:rsidP="002941D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2941DE" w:rsidRDefault="002941DE" w:rsidP="002941DE">
      <w:pPr>
        <w:pStyle w:val="Default"/>
        <w:numPr>
          <w:ilvl w:val="0"/>
          <w:numId w:val="1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Priemerný prepočítaný počet zamestnancov rok 2014 je  </w:t>
      </w:r>
      <w:r w:rsidR="00741A8D">
        <w:rPr>
          <w:b/>
          <w:color w:val="auto"/>
        </w:rPr>
        <w:t>2,6</w:t>
      </w:r>
      <w:r w:rsidRPr="0002116B">
        <w:rPr>
          <w:b/>
          <w:color w:val="auto"/>
        </w:rPr>
        <w:t xml:space="preserve"> </w:t>
      </w: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2941DE" w:rsidRPr="0083654A" w:rsidRDefault="002941DE" w:rsidP="002941D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2941DE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Default="002941DE" w:rsidP="002941D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607380" w:rsidRDefault="002941DE" w:rsidP="002941D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2941DE" w:rsidRPr="002824BD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83654A" w:rsidRDefault="002941DE" w:rsidP="002941DE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>Strana 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607380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2941DE" w:rsidRPr="0002116B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2941DE" w:rsidRPr="002824BD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2941DE" w:rsidRPr="0002116B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>Strana 8</w:t>
      </w:r>
    </w:p>
    <w:p w:rsidR="002941DE" w:rsidRPr="0083654A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8B084C" w:rsidRDefault="002941DE" w:rsidP="007A2751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Pr="00747113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2941DE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2941DE" w:rsidRDefault="002941DE" w:rsidP="002941D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280B5D" w:rsidRDefault="002941DE" w:rsidP="002941D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1F70EA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9</w:t>
      </w:r>
    </w:p>
    <w:p w:rsidR="00741A8D" w:rsidRDefault="00741A8D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101"/>
        <w:gridCol w:w="3188"/>
      </w:tblGrid>
      <w:tr w:rsidR="002941DE" w:rsidRPr="002B2E75" w:rsidTr="007A2751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Bežné účtovné obdobie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2941DE" w:rsidP="007A2751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941DE" w:rsidRPr="002B2E75" w:rsidTr="007A2751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4B0198" w:rsidP="007A2751">
            <w:pPr>
              <w:jc w:val="center"/>
              <w:rPr>
                <w:bCs/>
              </w:rPr>
            </w:pPr>
            <w:r>
              <w:rPr>
                <w:bCs/>
              </w:rPr>
              <w:t>16244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4B0198" w:rsidP="007A2751">
            <w:pPr>
              <w:jc w:val="center"/>
              <w:rPr>
                <w:b/>
              </w:rPr>
            </w:pPr>
            <w:r>
              <w:rPr>
                <w:b/>
              </w:rPr>
              <w:t>16244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2B2E75" w:rsidRDefault="004B0198" w:rsidP="007A2751">
            <w:pPr>
              <w:jc w:val="center"/>
            </w:pPr>
            <w:r>
              <w:t>38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941DE" w:rsidRPr="002B2E75" w:rsidRDefault="002941DE" w:rsidP="007A2751">
            <w:pPr>
              <w:jc w:val="center"/>
            </w:pPr>
            <w:r>
              <w:t>0</w:t>
            </w:r>
          </w:p>
        </w:tc>
      </w:tr>
      <w:tr w:rsidR="002941DE" w:rsidRPr="002B2E75" w:rsidTr="007A2751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DE" w:rsidRDefault="002941DE" w:rsidP="007A2751">
            <w:pPr>
              <w:jc w:val="center"/>
              <w:rPr>
                <w:b/>
              </w:rPr>
            </w:pPr>
          </w:p>
          <w:p w:rsidR="004B0198" w:rsidRPr="00313D1D" w:rsidRDefault="004B0198" w:rsidP="007A2751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2941DE" w:rsidRPr="001F70EA" w:rsidRDefault="002941DE" w:rsidP="002941D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2941DE" w:rsidRPr="001F70EA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4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>Strana 10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B52165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</w:pPr>
      <w:r>
        <w:t xml:space="preserve">(5) Informácie o povinnostiach účtovnej jednotky, a to </w:t>
      </w:r>
    </w:p>
    <w:p w:rsidR="002941DE" w:rsidRDefault="002941DE" w:rsidP="002941D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2941DE" w:rsidRDefault="002941DE" w:rsidP="002941DE">
      <w:pPr>
        <w:pStyle w:val="Default"/>
      </w:pPr>
      <w:r>
        <w:t xml:space="preserve"> b) celkovej sume významných podmienených záväzkov, ktorými sa rozumie </w:t>
      </w:r>
    </w:p>
    <w:p w:rsidR="002941DE" w:rsidRDefault="002941DE" w:rsidP="002941D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941DE" w:rsidRDefault="002941DE" w:rsidP="002941D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2941DE" w:rsidRDefault="002941DE" w:rsidP="002941D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2941DE" w:rsidRDefault="002941DE" w:rsidP="002941DE">
      <w:pPr>
        <w:pStyle w:val="Default"/>
      </w:pPr>
      <w:r>
        <w:t xml:space="preserve">2b. výška tejto povinnosti sa nedá spoľahlivo oceniť, </w:t>
      </w:r>
    </w:p>
    <w:p w:rsidR="002941DE" w:rsidRDefault="002941DE" w:rsidP="002941DE">
      <w:pPr>
        <w:pStyle w:val="Default"/>
      </w:pPr>
      <w:r>
        <w:t xml:space="preserve">c) opise významných finančných povinností a významných podmienených záväzkov, </w:t>
      </w:r>
    </w:p>
    <w:p w:rsidR="002941DE" w:rsidRDefault="002941DE" w:rsidP="002941D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2941DE" w:rsidRPr="00A50E08" w:rsidRDefault="002941DE" w:rsidP="002941D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2941DE" w:rsidRPr="00633E3C" w:rsidRDefault="002941DE" w:rsidP="002941D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A50E08" w:rsidRDefault="002941DE" w:rsidP="002941D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ind w:left="7788"/>
        <w:rPr>
          <w:color w:val="auto"/>
        </w:rPr>
      </w:pPr>
      <w:r>
        <w:rPr>
          <w:color w:val="auto"/>
        </w:rPr>
        <w:t>Strana 11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/>
    <w:p w:rsidR="004A6E24" w:rsidRDefault="004A6E24"/>
    <w:sectPr w:rsidR="004A6E24" w:rsidSect="004B5DF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41DE"/>
    <w:rsid w:val="002941DE"/>
    <w:rsid w:val="004A6E24"/>
    <w:rsid w:val="004B0198"/>
    <w:rsid w:val="00741A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41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941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2941D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1EA68-C349-41CF-BE1E-9EAF52C69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1499</Words>
  <Characters>8547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2015-06-27T10:25:00Z</cp:lastPrinted>
  <dcterms:created xsi:type="dcterms:W3CDTF">2015-06-27T10:27:00Z</dcterms:created>
  <dcterms:modified xsi:type="dcterms:W3CDTF">2015-06-27T10:27:00Z</dcterms:modified>
</cp:coreProperties>
</file>