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D4" w:rsidRDefault="006E4CD4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BACUL s.r.o., Benkova 1012/32, Kysucké Nové Mesto 024 01</w:t>
      </w:r>
    </w:p>
    <w:p w:rsidR="006E4CD4" w:rsidRDefault="006E4CD4">
      <w:pPr>
        <w:pStyle w:val="Title"/>
        <w:rPr>
          <w:rFonts w:ascii="Times New Roman" w:hAnsi="Times New Roman" w:cs="Times New Roman"/>
        </w:rPr>
      </w:pPr>
    </w:p>
    <w:p w:rsidR="006E4CD4" w:rsidRDefault="006E4CD4">
      <w:pPr>
        <w:pStyle w:val="Title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Zápisnica</w:t>
      </w:r>
    </w:p>
    <w:p w:rsidR="006E4CD4" w:rsidRDefault="006E4C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6E4CD4" w:rsidRDefault="006E4C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BACUL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59148/L</w:t>
      </w:r>
    </w:p>
    <w:p w:rsidR="006E4CD4" w:rsidRDefault="006E4C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22.06.2015</w:t>
      </w:r>
    </w:p>
    <w:p w:rsidR="006E4CD4" w:rsidRDefault="006E4CD4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22.06. 2015 o 08:00 hod.</w:t>
      </w:r>
    </w:p>
    <w:p w:rsidR="006E4CD4" w:rsidRDefault="006E4CD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Benkova 1012/32, Kysucké Nové Mesto 024 01</w:t>
      </w:r>
    </w:p>
    <w:p w:rsidR="006E4CD4" w:rsidRDefault="006E4CD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6E4CD4" w:rsidRDefault="006E4CD4">
      <w:pPr>
        <w:pStyle w:val="BodyTextIndent2"/>
        <w:tabs>
          <w:tab w:val="left" w:pos="3402"/>
        </w:tabs>
        <w:spacing w:line="360" w:lineRule="auto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Spoločník:</w:t>
      </w:r>
      <w:r>
        <w:rPr>
          <w:rFonts w:ascii="Times New Roman" w:hAnsi="Times New Roman" w:cs="Times New Roman"/>
        </w:rPr>
        <w:tab/>
        <w:t>Milan Bacul</w:t>
      </w:r>
    </w:p>
    <w:p w:rsidR="006E4CD4" w:rsidRDefault="006E4CD4">
      <w:pPr>
        <w:pStyle w:val="BodyTextIndent2"/>
        <w:tabs>
          <w:tab w:val="left" w:pos="3402"/>
        </w:tabs>
        <w:spacing w:line="360" w:lineRule="auto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Trvalý pobyt: </w:t>
      </w:r>
      <w:r>
        <w:rPr>
          <w:rFonts w:ascii="Times New Roman" w:hAnsi="Times New Roman" w:cs="Times New Roman"/>
        </w:rPr>
        <w:tab/>
        <w:t>Benkova 1012/32, Kysucké Nové Mesto 024 01</w:t>
      </w:r>
    </w:p>
    <w:p w:rsidR="006E4CD4" w:rsidRDefault="006E4CD4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6E4CD4" w:rsidRDefault="006E4CD4">
      <w:pPr>
        <w:ind w:left="786" w:firstLine="348"/>
        <w:rPr>
          <w:rFonts w:ascii="Times New Roman" w:hAnsi="Times New Roman" w:cs="Times New Roman"/>
        </w:rPr>
      </w:pPr>
    </w:p>
    <w:p w:rsidR="006E4CD4" w:rsidRDefault="006E4CD4">
      <w:pPr>
        <w:ind w:left="786" w:firstLine="348"/>
        <w:rPr>
          <w:rFonts w:ascii="Times New Roman" w:hAnsi="Times New Roman" w:cs="Times New Roman"/>
        </w:rPr>
      </w:pPr>
    </w:p>
    <w:p w:rsidR="006E4CD4" w:rsidRDefault="006E4CD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6E4CD4" w:rsidRDefault="006E4C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6E4CD4" w:rsidRDefault="006E4C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2 080,50   EUR. Vykázaný hospodársky výsledok v schvaľovacom konaní za rok 2014 v účtovníctve na účte 431 v čiastke 2 080,50  EUR  sa rozhodol spoločník preúčtovať na nerozdelený zisk minulých rokov vo výške 2 080,50   EUR  - účet 429.</w:t>
      </w:r>
    </w:p>
    <w:p w:rsidR="006E4CD4" w:rsidRDefault="006E4CD4">
      <w:pPr>
        <w:rPr>
          <w:rFonts w:ascii="Times New Roman" w:hAnsi="Times New Roman" w:cs="Times New Roman"/>
          <w:b/>
          <w:bCs/>
        </w:rPr>
      </w:pP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6E4CD4" w:rsidRDefault="006E4CD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6E4CD4" w:rsidRDefault="006E4CD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6E4CD4" w:rsidRDefault="006E4CD4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6E4CD4" w:rsidRDefault="006E4CD4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2 080,50      EUR </w:t>
      </w:r>
    </w:p>
    <w:p w:rsidR="006E4CD4" w:rsidRDefault="006E4CD4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  <w:t xml:space="preserve">                         účet 431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2 080,50      EUR</w:t>
      </w:r>
    </w:p>
    <w:p w:rsidR="006E4CD4" w:rsidRDefault="006E4CD4">
      <w:pPr>
        <w:ind w:left="60"/>
        <w:rPr>
          <w:rFonts w:ascii="Times New Roman" w:hAnsi="Times New Roman" w:cs="Times New Roman"/>
        </w:rPr>
      </w:pPr>
    </w:p>
    <w:p w:rsidR="006E4CD4" w:rsidRDefault="006E4CD4">
      <w:pPr>
        <w:ind w:left="360"/>
        <w:rPr>
          <w:rFonts w:ascii="Times New Roman" w:hAnsi="Times New Roman" w:cs="Times New Roman"/>
        </w:rPr>
      </w:pPr>
    </w:p>
    <w:p w:rsidR="006E4CD4" w:rsidRDefault="006E4CD4">
      <w:pPr>
        <w:ind w:left="360"/>
        <w:rPr>
          <w:rFonts w:ascii="Times New Roman" w:hAnsi="Times New Roman" w:cs="Times New Roman"/>
        </w:rPr>
      </w:pPr>
    </w:p>
    <w:p w:rsidR="006E4CD4" w:rsidRDefault="006E4CD4">
      <w:pPr>
        <w:ind w:left="360"/>
        <w:rPr>
          <w:rFonts w:ascii="Times New Roman" w:hAnsi="Times New Roman" w:cs="Times New Roman"/>
        </w:rPr>
      </w:pPr>
    </w:p>
    <w:p w:rsidR="006E4CD4" w:rsidRDefault="006E4C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22.06.2015</w:t>
      </w:r>
    </w:p>
    <w:p w:rsidR="006E4CD4" w:rsidRDefault="006E4CD4">
      <w:pPr>
        <w:ind w:left="360"/>
        <w:rPr>
          <w:rFonts w:ascii="Times New Roman" w:hAnsi="Times New Roman" w:cs="Times New Roman"/>
        </w:rPr>
      </w:pPr>
    </w:p>
    <w:p w:rsidR="006E4CD4" w:rsidRDefault="006E4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6E4CD4" w:rsidRDefault="006E4C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Prítomný  :                       Milan Bacul</w:t>
      </w: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rPr>
          <w:rFonts w:ascii="Times New Roman" w:hAnsi="Times New Roman" w:cs="Times New Roman"/>
        </w:rPr>
      </w:pPr>
    </w:p>
    <w:p w:rsidR="006E4CD4" w:rsidRDefault="006E4CD4">
      <w:pPr>
        <w:rPr>
          <w:rFonts w:ascii="Times New Roman" w:hAnsi="Times New Roman" w:cs="Times New Roman"/>
        </w:rPr>
      </w:pPr>
    </w:p>
    <w:sectPr w:rsidR="006E4CD4" w:rsidSect="006E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CD4"/>
    <w:rsid w:val="006E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315</Words>
  <Characters>1798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BACUL s</dc:title>
  <dc:subject/>
  <dc:creator>Lucia</dc:creator>
  <cp:keywords/>
  <dc:description/>
  <cp:lastModifiedBy>Urbanova</cp:lastModifiedBy>
  <cp:revision>2</cp:revision>
  <dcterms:created xsi:type="dcterms:W3CDTF">2015-06-30T10:19:00Z</dcterms:created>
  <dcterms:modified xsi:type="dcterms:W3CDTF">2015-06-30T10:19:00Z</dcterms:modified>
</cp:coreProperties>
</file>