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102" w:rsidRDefault="00173102" w:rsidP="00173102">
      <w:pPr>
        <w:numPr>
          <w:ilvl w:val="0"/>
          <w:numId w:val="1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Informácie o účtovnej jednotke:</w:t>
      </w:r>
    </w:p>
    <w:p w:rsidR="00173102" w:rsidRDefault="002D61F5" w:rsidP="00BE784A">
      <w:pPr>
        <w:numPr>
          <w:ilvl w:val="1"/>
          <w:numId w:val="1"/>
        </w:num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Terres</w:t>
      </w:r>
      <w:proofErr w:type="spellEnd"/>
      <w:r>
        <w:rPr>
          <w:rFonts w:ascii="Arial" w:hAnsi="Arial" w:cs="Arial"/>
          <w:sz w:val="22"/>
          <w:szCs w:val="22"/>
        </w:rPr>
        <w:t xml:space="preserve"> Transport, s.r.o</w:t>
      </w:r>
      <w:r w:rsidR="00173102" w:rsidRPr="00173102">
        <w:rPr>
          <w:rFonts w:ascii="Arial" w:hAnsi="Arial" w:cs="Arial"/>
          <w:sz w:val="22"/>
          <w:szCs w:val="22"/>
        </w:rPr>
        <w:t>.</w:t>
      </w:r>
    </w:p>
    <w:p w:rsidR="00173102" w:rsidRDefault="002D61F5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Panenska</w:t>
      </w:r>
      <w:proofErr w:type="spellEnd"/>
      <w:r>
        <w:rPr>
          <w:rFonts w:ascii="Arial" w:hAnsi="Arial" w:cs="Arial"/>
          <w:sz w:val="22"/>
          <w:szCs w:val="22"/>
        </w:rPr>
        <w:t xml:space="preserve"> 24</w:t>
      </w:r>
    </w:p>
    <w:p w:rsidR="00173102" w:rsidRDefault="002D61F5" w:rsidP="00AC7616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811 03 Bratislava</w:t>
      </w:r>
    </w:p>
    <w:p w:rsidR="00173102" w:rsidRDefault="00AC7616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IČO: </w:t>
      </w:r>
      <w:r w:rsidR="002D61F5">
        <w:rPr>
          <w:rFonts w:ascii="Verdana" w:hAnsi="Verdana"/>
          <w:sz w:val="20"/>
          <w:szCs w:val="20"/>
        </w:rPr>
        <w:t>46399330</w:t>
      </w:r>
    </w:p>
    <w:p w:rsidR="00173102" w:rsidRDefault="00AC7616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dátum založenia: </w:t>
      </w:r>
      <w:r w:rsidR="002D61F5">
        <w:rPr>
          <w:rFonts w:ascii="Arial" w:hAnsi="Arial" w:cs="Arial"/>
          <w:sz w:val="22"/>
          <w:szCs w:val="22"/>
        </w:rPr>
        <w:t>22.10.2011</w:t>
      </w:r>
    </w:p>
    <w:p w:rsidR="00173102" w:rsidRDefault="00AC7616" w:rsidP="00173102">
      <w:pPr>
        <w:spacing w:after="120"/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dátum vzniku: </w:t>
      </w:r>
      <w:r w:rsidR="002D61F5">
        <w:rPr>
          <w:rFonts w:ascii="Arial" w:hAnsi="Arial" w:cs="Arial"/>
          <w:sz w:val="22"/>
          <w:szCs w:val="22"/>
        </w:rPr>
        <w:t>22.10.2011</w:t>
      </w:r>
    </w:p>
    <w:p w:rsidR="00173102" w:rsidRDefault="00173102" w:rsidP="00173102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hospodársk</w:t>
      </w:r>
      <w:r w:rsidR="002D61F5">
        <w:rPr>
          <w:rFonts w:ascii="Arial" w:hAnsi="Arial" w:cs="Arial"/>
          <w:sz w:val="22"/>
          <w:szCs w:val="22"/>
        </w:rPr>
        <w:t xml:space="preserve">a činnosť spoločnosti spočíva vo vykonávaní </w:t>
      </w:r>
      <w:r w:rsidR="009B38BB">
        <w:rPr>
          <w:rFonts w:ascii="Arial" w:hAnsi="Arial" w:cs="Arial"/>
          <w:sz w:val="22"/>
          <w:szCs w:val="22"/>
        </w:rPr>
        <w:t>nákladn</w:t>
      </w:r>
      <w:r w:rsidR="002D61F5">
        <w:rPr>
          <w:rFonts w:ascii="Arial" w:hAnsi="Arial" w:cs="Arial"/>
          <w:sz w:val="22"/>
          <w:szCs w:val="22"/>
        </w:rPr>
        <w:t>ej</w:t>
      </w:r>
      <w:r w:rsidR="009B38BB">
        <w:rPr>
          <w:rFonts w:ascii="Arial" w:hAnsi="Arial" w:cs="Arial"/>
          <w:sz w:val="22"/>
          <w:szCs w:val="22"/>
        </w:rPr>
        <w:t xml:space="preserve"> cestn</w:t>
      </w:r>
      <w:r w:rsidR="002D61F5">
        <w:rPr>
          <w:rFonts w:ascii="Arial" w:hAnsi="Arial" w:cs="Arial"/>
          <w:sz w:val="22"/>
          <w:szCs w:val="22"/>
        </w:rPr>
        <w:t>ej</w:t>
      </w:r>
      <w:r w:rsidR="009B38BB">
        <w:rPr>
          <w:rFonts w:ascii="Arial" w:hAnsi="Arial" w:cs="Arial"/>
          <w:sz w:val="22"/>
          <w:szCs w:val="22"/>
        </w:rPr>
        <w:t xml:space="preserve"> doprav</w:t>
      </w:r>
      <w:r w:rsidR="002D61F5">
        <w:rPr>
          <w:rFonts w:ascii="Arial" w:hAnsi="Arial" w:cs="Arial"/>
          <w:sz w:val="22"/>
          <w:szCs w:val="22"/>
        </w:rPr>
        <w:t>y externými zamestnancami</w:t>
      </w:r>
      <w:r>
        <w:rPr>
          <w:rFonts w:ascii="Arial" w:hAnsi="Arial" w:cs="Arial"/>
          <w:sz w:val="22"/>
          <w:szCs w:val="22"/>
        </w:rPr>
        <w:t>.</w:t>
      </w:r>
    </w:p>
    <w:p w:rsidR="00E62CEF" w:rsidRDefault="007B5663" w:rsidP="00173102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Počty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E62CEF" w:rsidRPr="002B2E75" w:rsidTr="00E1334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2CEF" w:rsidRPr="002B2E75" w:rsidRDefault="00E62CEF" w:rsidP="00E1334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62CEF" w:rsidRPr="002B2E75" w:rsidTr="00724BB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2CEF" w:rsidRPr="00BB0D36" w:rsidRDefault="00E62CEF" w:rsidP="00E13343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2CEF" w:rsidRPr="002B2E75" w:rsidRDefault="002D61F5" w:rsidP="00724B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2CEF" w:rsidRPr="002B2E75" w:rsidRDefault="002D61F5" w:rsidP="00724BB9">
            <w:pPr>
              <w:spacing w:line="360" w:lineRule="auto"/>
              <w:jc w:val="center"/>
            </w:pPr>
            <w:r>
              <w:t>0</w:t>
            </w:r>
          </w:p>
        </w:tc>
      </w:tr>
      <w:tr w:rsidR="00E62CEF" w:rsidRPr="002B2E75" w:rsidTr="00724BB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2CEF" w:rsidRPr="002B2E75" w:rsidRDefault="002D61F5" w:rsidP="00724B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E62CEF" w:rsidRPr="002B2E75" w:rsidRDefault="002D61F5" w:rsidP="00724BB9">
            <w:pPr>
              <w:spacing w:line="360" w:lineRule="auto"/>
              <w:jc w:val="center"/>
            </w:pPr>
            <w:r>
              <w:t>0</w:t>
            </w:r>
          </w:p>
        </w:tc>
      </w:tr>
      <w:tr w:rsidR="00E62CEF" w:rsidRPr="002B2E75" w:rsidTr="00724BB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2CEF" w:rsidRPr="00724BB9" w:rsidRDefault="002D61F5" w:rsidP="00724BB9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2CEF" w:rsidRPr="002B2E75" w:rsidRDefault="002D61F5" w:rsidP="00724BB9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73102" w:rsidRDefault="00E631CD" w:rsidP="00173102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neobmedzene ručiacim spoločníkom v žiadnej inej účtovnej jednotke.</w:t>
      </w:r>
    </w:p>
    <w:p w:rsidR="00E631CD" w:rsidRDefault="00E631CD" w:rsidP="00A178D0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zostavovaná ako riadna a za predpokladu nepretržitého pokračovania činnosti.</w:t>
      </w:r>
    </w:p>
    <w:p w:rsidR="00A178D0" w:rsidRDefault="00A178D0" w:rsidP="006966D0">
      <w:pPr>
        <w:numPr>
          <w:ilvl w:val="1"/>
          <w:numId w:val="1"/>
        </w:numPr>
        <w:spacing w:after="48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</w:t>
      </w:r>
      <w:r w:rsidR="00E62CEF">
        <w:rPr>
          <w:rFonts w:ascii="Arial" w:hAnsi="Arial" w:cs="Arial"/>
          <w:sz w:val="22"/>
          <w:szCs w:val="22"/>
        </w:rPr>
        <w:t>1</w:t>
      </w:r>
      <w:r w:rsidR="0037382C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bola schválená na valnom zhromaždení dňa</w:t>
      </w:r>
      <w:r w:rsidR="00AE58C0">
        <w:rPr>
          <w:rFonts w:ascii="Arial" w:hAnsi="Arial" w:cs="Arial"/>
          <w:sz w:val="22"/>
          <w:szCs w:val="22"/>
        </w:rPr>
        <w:t xml:space="preserve"> </w:t>
      </w:r>
      <w:r w:rsidR="00724BB9">
        <w:rPr>
          <w:rFonts w:ascii="Arial" w:hAnsi="Arial" w:cs="Arial"/>
          <w:sz w:val="22"/>
          <w:szCs w:val="22"/>
        </w:rPr>
        <w:t>2</w:t>
      </w:r>
      <w:r w:rsidR="0037382C">
        <w:rPr>
          <w:rFonts w:ascii="Arial" w:hAnsi="Arial" w:cs="Arial"/>
          <w:sz w:val="22"/>
          <w:szCs w:val="22"/>
        </w:rPr>
        <w:t>1</w:t>
      </w:r>
      <w:r w:rsidR="00724BB9">
        <w:rPr>
          <w:rFonts w:ascii="Arial" w:hAnsi="Arial" w:cs="Arial"/>
          <w:sz w:val="22"/>
          <w:szCs w:val="22"/>
        </w:rPr>
        <w:t>.12</w:t>
      </w:r>
      <w:r w:rsidR="00C11560">
        <w:rPr>
          <w:rFonts w:ascii="Arial" w:hAnsi="Arial" w:cs="Arial"/>
          <w:sz w:val="22"/>
          <w:szCs w:val="22"/>
        </w:rPr>
        <w:t>.201</w:t>
      </w:r>
      <w:r w:rsidR="0037382C">
        <w:rPr>
          <w:rFonts w:ascii="Arial" w:hAnsi="Arial" w:cs="Arial"/>
          <w:sz w:val="22"/>
          <w:szCs w:val="22"/>
        </w:rPr>
        <w:t>4</w:t>
      </w:r>
      <w:r w:rsidR="002A2D4B">
        <w:rPr>
          <w:rFonts w:ascii="Arial" w:hAnsi="Arial" w:cs="Arial"/>
          <w:sz w:val="22"/>
          <w:szCs w:val="22"/>
        </w:rPr>
        <w:t>.</w:t>
      </w:r>
      <w:r w:rsidR="006966D0">
        <w:rPr>
          <w:rFonts w:ascii="Arial" w:hAnsi="Arial" w:cs="Arial"/>
          <w:sz w:val="22"/>
          <w:szCs w:val="22"/>
        </w:rPr>
        <w:t xml:space="preserve"> Spoločnosť nemá povinnosť auditu.</w:t>
      </w:r>
    </w:p>
    <w:p w:rsidR="00E631CD" w:rsidRPr="00A178D0" w:rsidRDefault="00A178D0" w:rsidP="00A178D0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A178D0">
        <w:rPr>
          <w:rFonts w:ascii="Arial" w:hAnsi="Arial" w:cs="Arial"/>
          <w:b/>
        </w:rPr>
        <w:t>Informácie o členoch štatutárnych</w:t>
      </w:r>
      <w:r>
        <w:rPr>
          <w:rFonts w:ascii="Arial" w:hAnsi="Arial" w:cs="Arial"/>
          <w:b/>
        </w:rPr>
        <w:t>, dozorných a iných orgánoch účtovnej jednotky:</w:t>
      </w:r>
    </w:p>
    <w:p w:rsidR="00A178D0" w:rsidRDefault="00D63F0A" w:rsidP="00A178D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A178D0">
        <w:rPr>
          <w:rFonts w:ascii="Arial" w:hAnsi="Arial" w:cs="Arial"/>
          <w:sz w:val="22"/>
          <w:szCs w:val="22"/>
        </w:rPr>
        <w:t>lenovia štatutárnych orgánov:</w:t>
      </w:r>
    </w:p>
    <w:tbl>
      <w:tblPr>
        <w:tblW w:w="0" w:type="auto"/>
        <w:tblInd w:w="1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8"/>
        <w:gridCol w:w="4606"/>
      </w:tblGrid>
      <w:tr w:rsidR="00A178D0" w:rsidRPr="0016284E">
        <w:tc>
          <w:tcPr>
            <w:tcW w:w="3058" w:type="dxa"/>
          </w:tcPr>
          <w:p w:rsidR="00A178D0" w:rsidRPr="0016284E" w:rsidRDefault="00A178D0" w:rsidP="0016284E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6284E">
              <w:rPr>
                <w:rFonts w:ascii="Arial" w:hAnsi="Arial" w:cs="Arial"/>
                <w:sz w:val="22"/>
                <w:szCs w:val="22"/>
              </w:rPr>
              <w:t>konateľ spoločnosti</w:t>
            </w:r>
          </w:p>
        </w:tc>
        <w:tc>
          <w:tcPr>
            <w:tcW w:w="4606" w:type="dxa"/>
          </w:tcPr>
          <w:p w:rsidR="00A178D0" w:rsidRPr="0016284E" w:rsidRDefault="002D61F5" w:rsidP="0016284E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Ing. Daniela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Englartová</w:t>
            </w:r>
            <w:proofErr w:type="spellEnd"/>
          </w:p>
        </w:tc>
      </w:tr>
    </w:tbl>
    <w:p w:rsidR="00A178D0" w:rsidRDefault="00A178D0" w:rsidP="00A178D0">
      <w:pPr>
        <w:spacing w:before="120" w:after="120"/>
        <w:ind w:left="17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ďalšie dozorné a ani iné orgány neboli v účtovnej jednotke zriadené.</w:t>
      </w:r>
    </w:p>
    <w:p w:rsidR="00A178D0" w:rsidRDefault="00D63F0A" w:rsidP="00A178D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</w:t>
      </w:r>
      <w:r w:rsidR="00A178D0">
        <w:rPr>
          <w:rFonts w:ascii="Arial" w:hAnsi="Arial" w:cs="Arial"/>
          <w:sz w:val="22"/>
          <w:szCs w:val="22"/>
        </w:rPr>
        <w:t>truktúra spoločníkov: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6966D0" w:rsidRPr="002B2E75" w:rsidTr="006966D0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966D0" w:rsidRPr="002B2E75" w:rsidTr="006966D0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966D0" w:rsidRPr="002B2E75" w:rsidRDefault="006966D0" w:rsidP="00E13343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66D0" w:rsidRPr="002B2E75" w:rsidRDefault="006966D0" w:rsidP="00E13343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966D0" w:rsidRPr="002B2E75" w:rsidRDefault="006966D0" w:rsidP="00E13343"/>
        </w:tc>
      </w:tr>
      <w:tr w:rsidR="006966D0" w:rsidRPr="002B2E75" w:rsidTr="006966D0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966D0" w:rsidRPr="002B2E75" w:rsidRDefault="006966D0" w:rsidP="00E13343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6D0" w:rsidRPr="002B2E75" w:rsidRDefault="006966D0" w:rsidP="00E13343">
            <w:pPr>
              <w:jc w:val="center"/>
            </w:pPr>
            <w:r w:rsidRPr="002B2E75"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6D0" w:rsidRPr="002B2E75" w:rsidRDefault="006966D0" w:rsidP="00E13343">
            <w:pPr>
              <w:jc w:val="center"/>
            </w:pPr>
            <w: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6D0" w:rsidRPr="002B2E75" w:rsidRDefault="006966D0" w:rsidP="00E13343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966D0" w:rsidRPr="002B2E75" w:rsidRDefault="006966D0" w:rsidP="00E13343">
            <w:pPr>
              <w:jc w:val="center"/>
            </w:pPr>
            <w:r w:rsidRPr="002B2E75">
              <w:t>e</w:t>
            </w:r>
          </w:p>
        </w:tc>
      </w:tr>
      <w:tr w:rsidR="006966D0" w:rsidRPr="002B2E75" w:rsidTr="006966D0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6D0" w:rsidRPr="002B2E75" w:rsidRDefault="002D61F5" w:rsidP="002D61F5">
            <w:r>
              <w:t xml:space="preserve">Ing. Daniela </w:t>
            </w:r>
            <w:proofErr w:type="spellStart"/>
            <w:r>
              <w:t>Englartová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6D0" w:rsidRPr="002B2E75" w:rsidRDefault="002D61F5" w:rsidP="006966D0">
            <w:pPr>
              <w:jc w:val="right"/>
            </w:pPr>
            <w:r>
              <w:t>14000</w:t>
            </w:r>
            <w:r w:rsidR="006966D0">
              <w:t xml:space="preserve"> EUR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6D0" w:rsidRPr="002B2E75" w:rsidRDefault="00370196" w:rsidP="006966D0">
            <w:pPr>
              <w:jc w:val="right"/>
            </w:pPr>
            <w:r>
              <w:t>100,0</w:t>
            </w:r>
            <w:r w:rsidR="006966D0">
              <w:t xml:space="preserve"> 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6D0" w:rsidRPr="002B2E75" w:rsidRDefault="00370196" w:rsidP="006966D0">
            <w:pPr>
              <w:jc w:val="right"/>
            </w:pPr>
            <w:r>
              <w:t>100,0</w:t>
            </w:r>
            <w:r w:rsidR="006966D0">
              <w:t xml:space="preserve"> 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6D0" w:rsidRPr="002B2E75" w:rsidRDefault="00370196" w:rsidP="006966D0">
            <w:pPr>
              <w:jc w:val="right"/>
            </w:pPr>
            <w:r>
              <w:t>100,0</w:t>
            </w:r>
            <w:r w:rsidR="006966D0">
              <w:t xml:space="preserve"> %</w:t>
            </w:r>
          </w:p>
        </w:tc>
      </w:tr>
      <w:tr w:rsidR="006966D0" w:rsidRPr="002B2E75" w:rsidTr="006966D0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6D0" w:rsidRPr="002B2E75" w:rsidRDefault="006966D0" w:rsidP="00E133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6D0" w:rsidRPr="002B2E75" w:rsidRDefault="002D61F5" w:rsidP="006966D0">
            <w:pPr>
              <w:jc w:val="right"/>
            </w:pPr>
            <w:r>
              <w:t>14000</w:t>
            </w:r>
            <w:r w:rsidR="006966D0">
              <w:t xml:space="preserve"> EUR</w:t>
            </w:r>
            <w:r w:rsidR="006966D0" w:rsidRPr="002B2E75"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6D0" w:rsidRPr="002B2E75" w:rsidRDefault="00816C3C" w:rsidP="006966D0">
            <w:pPr>
              <w:jc w:val="right"/>
            </w:pPr>
            <w:r>
              <w:t>100,0 %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6D0" w:rsidRPr="002B2E75" w:rsidRDefault="00816C3C" w:rsidP="006966D0">
            <w:pPr>
              <w:jc w:val="right"/>
            </w:pPr>
            <w:r>
              <w:t>100,0 %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966D0" w:rsidRPr="002B2E75" w:rsidRDefault="00816C3C" w:rsidP="006966D0">
            <w:pPr>
              <w:jc w:val="right"/>
            </w:pPr>
            <w:r>
              <w:t>100,0 %</w:t>
            </w:r>
          </w:p>
        </w:tc>
      </w:tr>
    </w:tbl>
    <w:p w:rsidR="00816C3C" w:rsidRDefault="00816C3C" w:rsidP="00A178D0">
      <w:pPr>
        <w:spacing w:after="120"/>
        <w:ind w:left="1080"/>
        <w:jc w:val="both"/>
        <w:rPr>
          <w:rFonts w:ascii="Arial" w:hAnsi="Arial" w:cs="Arial"/>
          <w:sz w:val="22"/>
          <w:szCs w:val="22"/>
        </w:rPr>
      </w:pPr>
    </w:p>
    <w:p w:rsidR="00C17DFC" w:rsidRDefault="00C17DFC" w:rsidP="00A178D0">
      <w:pPr>
        <w:spacing w:after="120"/>
        <w:ind w:left="1080"/>
        <w:jc w:val="both"/>
        <w:rPr>
          <w:rFonts w:ascii="Arial" w:hAnsi="Arial" w:cs="Arial"/>
          <w:sz w:val="22"/>
          <w:szCs w:val="22"/>
        </w:rPr>
      </w:pPr>
    </w:p>
    <w:p w:rsidR="002917D6" w:rsidRPr="00BE784A" w:rsidRDefault="002917D6" w:rsidP="002917D6">
      <w:pPr>
        <w:numPr>
          <w:ilvl w:val="0"/>
          <w:numId w:val="1"/>
        </w:numPr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Účtovná jednotka nie je súčasťou žiadneho konsolidovaného celku.</w:t>
      </w:r>
    </w:p>
    <w:p w:rsidR="00BE784A" w:rsidRDefault="00BE784A" w:rsidP="00BE784A">
      <w:pPr>
        <w:jc w:val="both"/>
        <w:rPr>
          <w:rFonts w:ascii="Arial" w:hAnsi="Arial" w:cs="Arial"/>
          <w:b/>
        </w:rPr>
      </w:pPr>
    </w:p>
    <w:p w:rsidR="00BE784A" w:rsidRPr="00BE784A" w:rsidRDefault="00BE784A" w:rsidP="00BE784A">
      <w:pPr>
        <w:jc w:val="both"/>
        <w:rPr>
          <w:rFonts w:ascii="Arial" w:hAnsi="Arial" w:cs="Arial"/>
          <w:b/>
          <w:sz w:val="22"/>
          <w:szCs w:val="22"/>
        </w:rPr>
      </w:pPr>
    </w:p>
    <w:p w:rsidR="002917D6" w:rsidRDefault="00BE784A" w:rsidP="00BE784A">
      <w:pPr>
        <w:numPr>
          <w:ilvl w:val="0"/>
          <w:numId w:val="1"/>
        </w:numPr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lastRenderedPageBreak/>
        <w:t>Ďalšie údaje uvádzané v poznámkach:</w:t>
      </w:r>
    </w:p>
    <w:p w:rsidR="00C17DFC" w:rsidRDefault="00C17DFC" w:rsidP="002917D6">
      <w:pPr>
        <w:jc w:val="both"/>
        <w:rPr>
          <w:rFonts w:ascii="Arial" w:hAnsi="Arial" w:cs="Arial"/>
          <w:b/>
          <w:sz w:val="22"/>
          <w:szCs w:val="22"/>
        </w:rPr>
      </w:pPr>
    </w:p>
    <w:p w:rsidR="00C17DFC" w:rsidRPr="002917D6" w:rsidRDefault="00C17DFC" w:rsidP="002917D6">
      <w:pPr>
        <w:jc w:val="both"/>
        <w:rPr>
          <w:rFonts w:ascii="Arial" w:hAnsi="Arial" w:cs="Arial"/>
          <w:b/>
          <w:sz w:val="22"/>
          <w:szCs w:val="22"/>
        </w:rPr>
      </w:pPr>
    </w:p>
    <w:p w:rsidR="002917D6" w:rsidRPr="00A178D0" w:rsidRDefault="002917D6" w:rsidP="002917D6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Použité účtovné metódy a zásady:</w:t>
      </w:r>
    </w:p>
    <w:p w:rsidR="00196884" w:rsidRDefault="00196884" w:rsidP="002917D6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 nepretržitého pokračovania </w:t>
      </w:r>
      <w:r w:rsidR="00C135A7">
        <w:rPr>
          <w:rFonts w:ascii="Arial" w:hAnsi="Arial" w:cs="Arial"/>
          <w:sz w:val="22"/>
          <w:szCs w:val="22"/>
        </w:rPr>
        <w:t>činnosti</w:t>
      </w:r>
      <w:r w:rsidR="00E750DC">
        <w:rPr>
          <w:rFonts w:ascii="Arial" w:hAnsi="Arial" w:cs="Arial"/>
          <w:sz w:val="22"/>
          <w:szCs w:val="22"/>
        </w:rPr>
        <w:t>.</w:t>
      </w:r>
    </w:p>
    <w:p w:rsidR="00E750DC" w:rsidRDefault="002917D6" w:rsidP="00B746AF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žiadnym zmenám účtovných metód a účtovných zásad</w:t>
      </w:r>
      <w:r w:rsidR="00B746AF">
        <w:rPr>
          <w:rFonts w:ascii="Arial" w:hAnsi="Arial" w:cs="Arial"/>
          <w:sz w:val="22"/>
          <w:szCs w:val="22"/>
        </w:rPr>
        <w:t xml:space="preserve"> a ani k zmenám oproti </w:t>
      </w:r>
      <w:r w:rsidR="000925C6">
        <w:rPr>
          <w:rFonts w:ascii="Arial" w:hAnsi="Arial" w:cs="Arial"/>
          <w:sz w:val="22"/>
          <w:szCs w:val="22"/>
        </w:rPr>
        <w:t xml:space="preserve">predchádzajúcemu </w:t>
      </w:r>
      <w:r w:rsidR="00B746AF">
        <w:rPr>
          <w:rFonts w:ascii="Arial" w:hAnsi="Arial" w:cs="Arial"/>
          <w:sz w:val="22"/>
          <w:szCs w:val="22"/>
        </w:rPr>
        <w:t>roku.</w:t>
      </w:r>
    </w:p>
    <w:p w:rsidR="00D63F0A" w:rsidRDefault="00D63F0A" w:rsidP="00D63F0A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oceňovania zložiek majetku a záväzkov:</w:t>
      </w:r>
    </w:p>
    <w:p w:rsidR="00964F67" w:rsidRDefault="00AF62B0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</w:t>
      </w:r>
      <w:r w:rsidR="00964F67">
        <w:rPr>
          <w:rFonts w:ascii="Arial" w:hAnsi="Arial" w:cs="Arial"/>
          <w:sz w:val="22"/>
          <w:szCs w:val="22"/>
        </w:rPr>
        <w:t xml:space="preserve"> hmotný majetok obstaraný kúpou bol ocenený obstarávacou cenou</w:t>
      </w:r>
    </w:p>
    <w:p w:rsidR="00D63F0A" w:rsidRDefault="00D63F0A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obstarané kúpou boli ocenené obstarávac</w:t>
      </w:r>
      <w:r w:rsidR="00196884">
        <w:rPr>
          <w:rFonts w:ascii="Arial" w:hAnsi="Arial" w:cs="Arial"/>
          <w:sz w:val="22"/>
          <w:szCs w:val="22"/>
        </w:rPr>
        <w:t>ou cenou</w:t>
      </w:r>
    </w:p>
    <w:p w:rsidR="00D63F0A" w:rsidRDefault="00D63F0A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pohľadávky </w:t>
      </w:r>
      <w:r w:rsidR="00D80894">
        <w:rPr>
          <w:rFonts w:ascii="Arial" w:hAnsi="Arial" w:cs="Arial"/>
          <w:sz w:val="22"/>
          <w:szCs w:val="22"/>
        </w:rPr>
        <w:t xml:space="preserve">pri ich vzniku </w:t>
      </w:r>
      <w:r>
        <w:rPr>
          <w:rFonts w:ascii="Arial" w:hAnsi="Arial" w:cs="Arial"/>
          <w:sz w:val="22"/>
          <w:szCs w:val="22"/>
        </w:rPr>
        <w:t>boli ocenené menovit</w:t>
      </w:r>
      <w:r w:rsidR="002F7970">
        <w:rPr>
          <w:rFonts w:ascii="Arial" w:hAnsi="Arial" w:cs="Arial"/>
          <w:sz w:val="22"/>
          <w:szCs w:val="22"/>
        </w:rPr>
        <w:t>ou hodnotou</w:t>
      </w:r>
    </w:p>
    <w:p w:rsidR="00B12908" w:rsidRDefault="002F7970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boli ocenené menovitou hodnotou</w:t>
      </w:r>
      <w:r w:rsidR="00B12908">
        <w:rPr>
          <w:rFonts w:ascii="Arial" w:hAnsi="Arial" w:cs="Arial"/>
          <w:sz w:val="22"/>
          <w:szCs w:val="22"/>
        </w:rPr>
        <w:t xml:space="preserve"> </w:t>
      </w:r>
    </w:p>
    <w:p w:rsidR="00D63F0A" w:rsidRDefault="00B12908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aktív súvahy bol</w:t>
      </w:r>
      <w:r w:rsidR="00D80894">
        <w:rPr>
          <w:rFonts w:ascii="Arial" w:hAnsi="Arial" w:cs="Arial"/>
          <w:sz w:val="22"/>
          <w:szCs w:val="22"/>
        </w:rPr>
        <w:t>i vykazované vo výške, ktorá je potrebná na dodržanie zásady vecnej a časovej súvislosti s účtovným obdobím</w:t>
      </w:r>
    </w:p>
    <w:p w:rsidR="00F86E65" w:rsidRDefault="00F86E65" w:rsidP="00F86E65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</w:t>
      </w:r>
      <w:r w:rsidR="00D80894">
        <w:rPr>
          <w:rFonts w:ascii="Arial" w:hAnsi="Arial" w:cs="Arial"/>
          <w:sz w:val="22"/>
          <w:szCs w:val="22"/>
        </w:rPr>
        <w:t xml:space="preserve">pri ich vzniku </w:t>
      </w:r>
      <w:r>
        <w:rPr>
          <w:rFonts w:ascii="Arial" w:hAnsi="Arial" w:cs="Arial"/>
          <w:sz w:val="22"/>
          <w:szCs w:val="22"/>
        </w:rPr>
        <w:t>boli ocenené menovitou hodnotou</w:t>
      </w:r>
    </w:p>
    <w:p w:rsidR="003D0D41" w:rsidRDefault="003D0D41" w:rsidP="00F86E65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boli ocenené v očakávanej výške záväzku</w:t>
      </w:r>
    </w:p>
    <w:p w:rsidR="00AF62B0" w:rsidRDefault="009D0194" w:rsidP="00F86E65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obstaraný na základe zmluvy o kúpe prenajatej veci oceňuje nájomca ako svoj vlastný dlhodobý majetok obstaraný kúpou</w:t>
      </w:r>
    </w:p>
    <w:p w:rsidR="002914C4" w:rsidRDefault="002914C4" w:rsidP="00E902B3">
      <w:pPr>
        <w:numPr>
          <w:ilvl w:val="2"/>
          <w:numId w:val="1"/>
        </w:numPr>
        <w:ind w:left="2336" w:hanging="357"/>
        <w:jc w:val="both"/>
        <w:rPr>
          <w:rFonts w:ascii="Arial" w:hAnsi="Arial" w:cs="Arial"/>
          <w:sz w:val="22"/>
          <w:szCs w:val="22"/>
        </w:rPr>
      </w:pPr>
      <w:r w:rsidRPr="00E93C4D">
        <w:rPr>
          <w:rFonts w:ascii="Arial" w:hAnsi="Arial" w:cs="Arial"/>
          <w:sz w:val="22"/>
          <w:szCs w:val="22"/>
        </w:rPr>
        <w:t>daň z príjmov splatná bola ocenen</w:t>
      </w:r>
      <w:r w:rsidR="00F91C3A">
        <w:rPr>
          <w:rFonts w:ascii="Arial" w:hAnsi="Arial" w:cs="Arial"/>
          <w:sz w:val="22"/>
          <w:szCs w:val="22"/>
        </w:rPr>
        <w:t>á</w:t>
      </w:r>
      <w:r w:rsidRPr="00E93C4D">
        <w:rPr>
          <w:rFonts w:ascii="Arial" w:hAnsi="Arial" w:cs="Arial"/>
          <w:sz w:val="22"/>
          <w:szCs w:val="22"/>
        </w:rPr>
        <w:t xml:space="preserve"> menovitou hodnotou, spoločnosť neúčtovala o odloženej dani z</w:t>
      </w:r>
      <w:r w:rsidR="0037382C">
        <w:rPr>
          <w:rFonts w:ascii="Arial" w:hAnsi="Arial" w:cs="Arial"/>
          <w:sz w:val="22"/>
          <w:szCs w:val="22"/>
        </w:rPr>
        <w:t> </w:t>
      </w:r>
      <w:r w:rsidRPr="00E93C4D">
        <w:rPr>
          <w:rFonts w:ascii="Arial" w:hAnsi="Arial" w:cs="Arial"/>
          <w:sz w:val="22"/>
          <w:szCs w:val="22"/>
        </w:rPr>
        <w:t>príjmov</w:t>
      </w:r>
    </w:p>
    <w:p w:rsidR="0037382C" w:rsidRDefault="0037382C" w:rsidP="00E902B3">
      <w:pPr>
        <w:numPr>
          <w:ilvl w:val="2"/>
          <w:numId w:val="1"/>
        </w:numPr>
        <w:ind w:left="2336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bankové úvery boli ocenené menovitou hodnotou</w:t>
      </w:r>
    </w:p>
    <w:p w:rsidR="00E902B3" w:rsidRPr="00E93C4D" w:rsidRDefault="00E902B3" w:rsidP="00E902B3">
      <w:pPr>
        <w:spacing w:after="120"/>
        <w:ind w:left="14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zložky majetku a záväzkov </w:t>
      </w:r>
      <w:r w:rsidR="00AA5006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nem</w:t>
      </w:r>
      <w:r w:rsidR="00F91C3A">
        <w:rPr>
          <w:rFonts w:ascii="Arial" w:hAnsi="Arial" w:cs="Arial"/>
          <w:sz w:val="22"/>
          <w:szCs w:val="22"/>
        </w:rPr>
        <w:t>a</w:t>
      </w:r>
      <w:r w:rsidR="000925C6">
        <w:rPr>
          <w:rFonts w:ascii="Arial" w:hAnsi="Arial" w:cs="Arial"/>
          <w:sz w:val="22"/>
          <w:szCs w:val="22"/>
        </w:rPr>
        <w:t>la</w:t>
      </w:r>
      <w:r>
        <w:rPr>
          <w:rFonts w:ascii="Arial" w:hAnsi="Arial" w:cs="Arial"/>
          <w:sz w:val="22"/>
          <w:szCs w:val="22"/>
        </w:rPr>
        <w:t xml:space="preserve"> náplň pre účtovanie.</w:t>
      </w:r>
    </w:p>
    <w:p w:rsidR="004B7715" w:rsidRDefault="003D0D41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majetku sú stanovená vychádzajúc z predpokladanej doby jeho použitia</w:t>
      </w:r>
      <w:r w:rsidR="00B4769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Odpisovať sa začína prvým dňom mesiaca nasledujúcom po uvedení dlhodobého majetku do používania. Predpokladaná doba používania, metóda odpisovania a odpisová skupina sú uvedené v 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3D0D41" w:rsidRPr="00E43033" w:rsidTr="00724BB9">
        <w:trPr>
          <w:trHeight w:val="250"/>
        </w:trPr>
        <w:tc>
          <w:tcPr>
            <w:tcW w:w="3402" w:type="dxa"/>
            <w:gridSpan w:val="2"/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ročná odpisová</w:t>
            </w:r>
          </w:p>
        </w:tc>
      </w:tr>
      <w:tr w:rsidR="003D0D41" w:rsidRPr="00E43033" w:rsidTr="00724BB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doba používania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odpisovania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sadzba v %</w:t>
            </w:r>
          </w:p>
        </w:tc>
      </w:tr>
      <w:tr w:rsidR="003D0D41" w:rsidRPr="00E43033" w:rsidTr="00724BB9">
        <w:trPr>
          <w:trHeight w:val="250"/>
        </w:trPr>
        <w:tc>
          <w:tcPr>
            <w:tcW w:w="3402" w:type="dxa"/>
            <w:gridSpan w:val="2"/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osobné autá</w:t>
            </w: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4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  <w:r w:rsidRPr="00E43033">
              <w:rPr>
                <w:sz w:val="20"/>
              </w:rPr>
              <w:t>%</w:t>
            </w:r>
          </w:p>
        </w:tc>
      </w:tr>
      <w:tr w:rsidR="003D0D41" w:rsidRPr="00E43033" w:rsidTr="00724BB9">
        <w:trPr>
          <w:trHeight w:val="250"/>
        </w:trPr>
        <w:tc>
          <w:tcPr>
            <w:tcW w:w="3402" w:type="dxa"/>
            <w:gridSpan w:val="2"/>
          </w:tcPr>
          <w:p w:rsidR="003D0D41" w:rsidRPr="00E43033" w:rsidRDefault="00724BB9" w:rsidP="006225F4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n</w:t>
            </w:r>
            <w:r w:rsidR="003D0D41">
              <w:rPr>
                <w:sz w:val="20"/>
              </w:rPr>
              <w:t>ákladné autá</w:t>
            </w: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 xml:space="preserve">4 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25%</w:t>
            </w:r>
          </w:p>
        </w:tc>
      </w:tr>
      <w:tr w:rsidR="003D0D41" w:rsidRPr="00E43033" w:rsidTr="00724BB9">
        <w:trPr>
          <w:trHeight w:val="250"/>
        </w:trPr>
        <w:tc>
          <w:tcPr>
            <w:tcW w:w="3402" w:type="dxa"/>
            <w:gridSpan w:val="2"/>
          </w:tcPr>
          <w:p w:rsidR="003D0D41" w:rsidRPr="00E43033" w:rsidRDefault="003D0D41" w:rsidP="006225F4">
            <w:pPr>
              <w:pStyle w:val="Tabulka"/>
              <w:rPr>
                <w:sz w:val="20"/>
              </w:rPr>
            </w:pPr>
            <w:r w:rsidRPr="00E43033">
              <w:rPr>
                <w:sz w:val="20"/>
              </w:rPr>
              <w:t>stroje, prístroje a zariadenia</w:t>
            </w: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6</w:t>
            </w:r>
          </w:p>
        </w:tc>
        <w:tc>
          <w:tcPr>
            <w:tcW w:w="14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D0D41" w:rsidRPr="00E43033" w:rsidRDefault="003D0D41" w:rsidP="006225F4">
            <w:pPr>
              <w:pStyle w:val="Tabulka"/>
              <w:jc w:val="center"/>
              <w:rPr>
                <w:sz w:val="20"/>
              </w:rPr>
            </w:pPr>
            <w:r w:rsidRPr="00E43033">
              <w:rPr>
                <w:sz w:val="20"/>
              </w:rPr>
              <w:t>16-17%</w:t>
            </w:r>
          </w:p>
        </w:tc>
      </w:tr>
    </w:tbl>
    <w:p w:rsidR="003D0D41" w:rsidRDefault="003D0D41" w:rsidP="003D0D41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E902B3" w:rsidRDefault="00AA5006" w:rsidP="004B7715">
      <w:pPr>
        <w:numPr>
          <w:ilvl w:val="1"/>
          <w:numId w:val="1"/>
        </w:numPr>
        <w:spacing w:after="4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Účtovnej jednotke</w:t>
      </w:r>
      <w:r w:rsidR="00E902B3">
        <w:rPr>
          <w:rFonts w:ascii="Arial" w:hAnsi="Arial" w:cs="Arial"/>
          <w:sz w:val="22"/>
          <w:szCs w:val="22"/>
        </w:rPr>
        <w:t xml:space="preserve"> neboli poskytnuté žiadne dotácie na obstaranie majetku</w:t>
      </w:r>
      <w:r w:rsidR="007710FA">
        <w:rPr>
          <w:rFonts w:ascii="Arial" w:hAnsi="Arial" w:cs="Arial"/>
          <w:sz w:val="22"/>
          <w:szCs w:val="22"/>
        </w:rPr>
        <w:t xml:space="preserve"> a to ani v bežnom a ani v predchádzajúcom účtovnom období.</w:t>
      </w:r>
      <w:r w:rsidR="00E902B3"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spacing w:after="480"/>
        <w:jc w:val="both"/>
        <w:rPr>
          <w:rFonts w:ascii="Arial" w:hAnsi="Arial" w:cs="Arial"/>
          <w:sz w:val="22"/>
          <w:szCs w:val="22"/>
        </w:rPr>
      </w:pPr>
    </w:p>
    <w:p w:rsidR="00724BB9" w:rsidRDefault="00724BB9" w:rsidP="00AA5006">
      <w:pPr>
        <w:spacing w:after="480"/>
        <w:jc w:val="both"/>
        <w:rPr>
          <w:rFonts w:ascii="Arial" w:hAnsi="Arial" w:cs="Arial"/>
          <w:sz w:val="22"/>
          <w:szCs w:val="22"/>
        </w:rPr>
      </w:pPr>
    </w:p>
    <w:p w:rsidR="003D0D41" w:rsidRDefault="003D0D41" w:rsidP="00AA5006">
      <w:pPr>
        <w:spacing w:after="480"/>
        <w:jc w:val="both"/>
        <w:rPr>
          <w:rFonts w:ascii="Arial" w:hAnsi="Arial" w:cs="Arial"/>
          <w:sz w:val="22"/>
          <w:szCs w:val="22"/>
        </w:rPr>
      </w:pPr>
    </w:p>
    <w:p w:rsidR="00AA5006" w:rsidRDefault="00AA5006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14C4" w:rsidRPr="001F22D4" w:rsidRDefault="002914C4" w:rsidP="002914C4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</w:rPr>
      </w:pPr>
      <w:r w:rsidRPr="001F22D4">
        <w:rPr>
          <w:rFonts w:ascii="Arial" w:hAnsi="Arial" w:cs="Arial"/>
          <w:b/>
        </w:rPr>
        <w:lastRenderedPageBreak/>
        <w:t>Údaje vykázané na strane aktív súvahy:</w:t>
      </w:r>
    </w:p>
    <w:p w:rsidR="00695C45" w:rsidRPr="00695C45" w:rsidRDefault="007B5663" w:rsidP="00695C4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dlhodobého hmotného majetku: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853"/>
        <w:gridCol w:w="283"/>
        <w:gridCol w:w="597"/>
      </w:tblGrid>
      <w:tr w:rsidR="00695C45" w:rsidRPr="007B1491" w:rsidTr="00AC04E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5C45" w:rsidRPr="007B1491" w:rsidTr="00AC04ED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695C45" w:rsidRPr="007B1491" w:rsidTr="00AC04ED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7B1491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7B1491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5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62207A" w:rsidRPr="007B1491" w:rsidTr="00AC04E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2D61F5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22716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07A" w:rsidRPr="007B1491" w:rsidRDefault="002D61F5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22716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2D61F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52720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2D61F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8720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2D61F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2D61F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61440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2D61F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75436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2D61F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8720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2D61F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2D61F5" w:rsidP="006220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16156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62207A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2D61F5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207A" w:rsidRPr="007B1491" w:rsidRDefault="002D61F5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1420</w:t>
            </w: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2D61F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14008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2D61F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14008</w:t>
            </w: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15428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F12D85" w:rsidP="006220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15428</w:t>
            </w: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62207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5C45" w:rsidRPr="007B1491" w:rsidTr="00AC04ED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62207A" w:rsidRPr="007B1491" w:rsidTr="0062207A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F12D85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21296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07A" w:rsidRPr="007B1491" w:rsidRDefault="00F12D85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21296</w:t>
            </w:r>
          </w:p>
        </w:tc>
      </w:tr>
      <w:tr w:rsidR="0062207A" w:rsidRPr="007B1491" w:rsidTr="0062207A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8720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207A" w:rsidRPr="007B1491" w:rsidRDefault="0062207A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207A" w:rsidRPr="007B1491" w:rsidRDefault="00F12D85" w:rsidP="006220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68728</w:t>
            </w:r>
          </w:p>
        </w:tc>
      </w:tr>
    </w:tbl>
    <w:p w:rsidR="00695C45" w:rsidRDefault="00695C45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7B1491" w:rsidRDefault="007B1491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7B1491" w:rsidRDefault="007B1491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7B1491" w:rsidRDefault="007B1491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110"/>
        <w:gridCol w:w="72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694"/>
        <w:gridCol w:w="347"/>
        <w:gridCol w:w="675"/>
      </w:tblGrid>
      <w:tr w:rsidR="00695C45" w:rsidRPr="007B1491" w:rsidTr="00695C45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52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95C45" w:rsidRPr="007B1491" w:rsidTr="00695C45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695C45" w:rsidRPr="007B1491" w:rsidTr="00695C45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724BB9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695C45" w:rsidRPr="007B1491" w:rsidTr="00695C45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C45" w:rsidRPr="007B1491" w:rsidRDefault="00695C4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12D85" w:rsidRPr="007B1491" w:rsidTr="002537F8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75436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75436</w:t>
            </w:r>
          </w:p>
        </w:tc>
      </w:tr>
      <w:tr w:rsidR="00F12D85" w:rsidRPr="007B1491" w:rsidTr="004B6C3F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11320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11320</w:t>
            </w:r>
          </w:p>
        </w:tc>
      </w:tr>
      <w:tr w:rsidR="00F12D85" w:rsidRPr="007B1491" w:rsidTr="004B6C3F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CA035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2D85" w:rsidRPr="007B1491" w:rsidTr="004B6C3F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2D85" w:rsidRPr="007B1491" w:rsidTr="002537F8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86756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86756</w:t>
            </w:r>
          </w:p>
        </w:tc>
      </w:tr>
      <w:tr w:rsidR="00F12D85" w:rsidRPr="007B1491" w:rsidTr="00695C45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F12D85" w:rsidRPr="007B1491" w:rsidTr="002537F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F12D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115428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15428</w:t>
            </w:r>
          </w:p>
        </w:tc>
      </w:tr>
      <w:tr w:rsidR="00F12D85" w:rsidRPr="007B1491" w:rsidTr="00A24E2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19396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19396</w:t>
            </w:r>
          </w:p>
        </w:tc>
      </w:tr>
      <w:tr w:rsidR="00F12D85" w:rsidRPr="007B1491" w:rsidTr="00A24E2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2D85" w:rsidRPr="007B1491" w:rsidTr="002537F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34824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34824</w:t>
            </w:r>
          </w:p>
        </w:tc>
      </w:tr>
      <w:tr w:rsidR="00F12D85" w:rsidRPr="007B1491" w:rsidTr="00695C45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12D85" w:rsidRPr="007B1491" w:rsidTr="00695C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2D85" w:rsidRPr="007B1491" w:rsidTr="00695C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2D85" w:rsidRPr="007B1491" w:rsidTr="00695C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2D85" w:rsidRPr="007B1491" w:rsidTr="00695C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2D85" w:rsidRPr="007B1491" w:rsidTr="00695C45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B1491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F12D85" w:rsidRPr="007B1491" w:rsidTr="0062207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21296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21296</w:t>
            </w:r>
          </w:p>
        </w:tc>
      </w:tr>
      <w:tr w:rsidR="00F12D85" w:rsidRPr="007B1491" w:rsidTr="0062207A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149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E5353E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51932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2D85" w:rsidRPr="007B1491" w:rsidRDefault="00F12D85" w:rsidP="007505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D85" w:rsidRPr="007B1491" w:rsidRDefault="00E5353E" w:rsidP="009A31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51932</w:t>
            </w:r>
          </w:p>
        </w:tc>
      </w:tr>
    </w:tbl>
    <w:p w:rsidR="00695C45" w:rsidRDefault="00695C45" w:rsidP="007B1491">
      <w:pPr>
        <w:ind w:left="1435"/>
        <w:jc w:val="both"/>
        <w:rPr>
          <w:rFonts w:ascii="Arial" w:hAnsi="Arial" w:cs="Arial"/>
          <w:sz w:val="22"/>
          <w:szCs w:val="22"/>
        </w:rPr>
      </w:pPr>
    </w:p>
    <w:p w:rsidR="007B1491" w:rsidRDefault="007B1491" w:rsidP="00695C45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</w:t>
      </w:r>
      <w:r w:rsidR="007710FA">
        <w:rPr>
          <w:rFonts w:ascii="Arial" w:hAnsi="Arial" w:cs="Arial"/>
          <w:sz w:val="22"/>
          <w:szCs w:val="22"/>
        </w:rPr>
        <w:t>ila</w:t>
      </w:r>
      <w:r>
        <w:rPr>
          <w:rFonts w:ascii="Arial" w:hAnsi="Arial" w:cs="Arial"/>
          <w:sz w:val="22"/>
          <w:szCs w:val="22"/>
        </w:rPr>
        <w:t xml:space="preserve"> žiaden nehmotný dlhodobý majetok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>
        <w:rPr>
          <w:rFonts w:ascii="Arial" w:hAnsi="Arial" w:cs="Arial"/>
          <w:sz w:val="22"/>
          <w:szCs w:val="22"/>
        </w:rPr>
        <w:t>.</w:t>
      </w:r>
    </w:p>
    <w:p w:rsidR="00AA2132" w:rsidRDefault="00DF394B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poisten</w:t>
      </w:r>
      <w:r w:rsidR="00AA2132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dlhodobý majetok </w:t>
      </w:r>
      <w:r w:rsidR="00AA2132">
        <w:rPr>
          <w:rFonts w:ascii="Arial" w:hAnsi="Arial" w:cs="Arial"/>
          <w:sz w:val="22"/>
          <w:szCs w:val="22"/>
        </w:rPr>
        <w:t xml:space="preserve">obstarávaný na základe zmluvy o finančnom prenájme </w:t>
      </w:r>
      <w:r>
        <w:rPr>
          <w:rFonts w:ascii="Arial" w:hAnsi="Arial" w:cs="Arial"/>
          <w:sz w:val="22"/>
          <w:szCs w:val="22"/>
        </w:rPr>
        <w:t>nasledujúcim spôsobom a v nasledujúcej výške</w:t>
      </w:r>
      <w:r w:rsidR="00AA2132">
        <w:rPr>
          <w:rFonts w:ascii="Arial" w:hAnsi="Arial" w:cs="Arial"/>
          <w:sz w:val="22"/>
          <w:szCs w:val="22"/>
        </w:rPr>
        <w:t>:</w:t>
      </w:r>
    </w:p>
    <w:p w:rsidR="0037382C" w:rsidRDefault="0037382C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0"/>
        <w:gridCol w:w="3904"/>
      </w:tblGrid>
      <w:tr w:rsidR="00AA2132" w:rsidRPr="00AF0C67" w:rsidTr="00E5353E">
        <w:tc>
          <w:tcPr>
            <w:tcW w:w="3950" w:type="dxa"/>
            <w:shd w:val="clear" w:color="auto" w:fill="auto"/>
          </w:tcPr>
          <w:p w:rsidR="00AA2132" w:rsidRPr="00AF0C67" w:rsidRDefault="002E475F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F0C67">
              <w:rPr>
                <w:rFonts w:ascii="Arial" w:hAnsi="Arial" w:cs="Arial"/>
                <w:sz w:val="22"/>
                <w:szCs w:val="22"/>
              </w:rPr>
              <w:lastRenderedPageBreak/>
              <w:t>Spoločnosť</w:t>
            </w:r>
          </w:p>
        </w:tc>
        <w:tc>
          <w:tcPr>
            <w:tcW w:w="3904" w:type="dxa"/>
            <w:shd w:val="clear" w:color="auto" w:fill="auto"/>
          </w:tcPr>
          <w:p w:rsidR="00AA2132" w:rsidRPr="00AF0C67" w:rsidRDefault="002E475F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F0C67">
              <w:rPr>
                <w:rFonts w:ascii="Arial" w:hAnsi="Arial" w:cs="Arial"/>
                <w:sz w:val="22"/>
                <w:szCs w:val="22"/>
              </w:rPr>
              <w:t>Výška poistenia</w:t>
            </w:r>
          </w:p>
        </w:tc>
      </w:tr>
      <w:tr w:rsidR="00AA2132" w:rsidRPr="00AF0C67" w:rsidTr="00E5353E">
        <w:tc>
          <w:tcPr>
            <w:tcW w:w="3950" w:type="dxa"/>
            <w:shd w:val="clear" w:color="auto" w:fill="auto"/>
          </w:tcPr>
          <w:p w:rsidR="00AA2132" w:rsidRPr="00AF0C67" w:rsidRDefault="00E5353E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Komunalna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poistovna</w:t>
            </w:r>
            <w:proofErr w:type="spellEnd"/>
          </w:p>
        </w:tc>
        <w:tc>
          <w:tcPr>
            <w:tcW w:w="3904" w:type="dxa"/>
            <w:shd w:val="clear" w:color="auto" w:fill="auto"/>
          </w:tcPr>
          <w:p w:rsidR="00AA2132" w:rsidRPr="00AF0C67" w:rsidRDefault="00E5353E" w:rsidP="00AF0C67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 EUR</w:t>
            </w:r>
          </w:p>
        </w:tc>
      </w:tr>
    </w:tbl>
    <w:p w:rsidR="00AA5006" w:rsidRDefault="00AA5006" w:rsidP="002E475F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</w:t>
      </w:r>
      <w:r w:rsidR="007710FA">
        <w:rPr>
          <w:rFonts w:ascii="Arial" w:hAnsi="Arial" w:cs="Arial"/>
          <w:sz w:val="22"/>
          <w:szCs w:val="22"/>
        </w:rPr>
        <w:t>ila</w:t>
      </w:r>
      <w:r>
        <w:rPr>
          <w:rFonts w:ascii="Arial" w:hAnsi="Arial" w:cs="Arial"/>
          <w:sz w:val="22"/>
          <w:szCs w:val="22"/>
        </w:rPr>
        <w:t xml:space="preserve"> žiaden dlhodobý majetok</w:t>
      </w:r>
      <w:r w:rsidR="000F7A84">
        <w:rPr>
          <w:rFonts w:ascii="Arial" w:hAnsi="Arial" w:cs="Arial"/>
          <w:sz w:val="22"/>
          <w:szCs w:val="22"/>
        </w:rPr>
        <w:t>, na ktorý je zriadené záložné právo a ani majetok pri ktorom má obmedzené právo s ním nakladať</w:t>
      </w:r>
      <w:r w:rsidR="007710FA">
        <w:rPr>
          <w:rFonts w:ascii="Arial" w:hAnsi="Arial" w:cs="Arial"/>
          <w:sz w:val="22"/>
          <w:szCs w:val="22"/>
        </w:rPr>
        <w:t xml:space="preserve"> a to ani v bežnom a ani v predchádzajúcom účtovnom období.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0F7A84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neužíva</w:t>
      </w:r>
      <w:r w:rsidR="007710FA">
        <w:rPr>
          <w:rFonts w:ascii="Arial" w:hAnsi="Arial" w:cs="Arial"/>
          <w:sz w:val="22"/>
          <w:szCs w:val="22"/>
        </w:rPr>
        <w:t>la</w:t>
      </w:r>
      <w:r w:rsidR="00AA5006">
        <w:rPr>
          <w:rFonts w:ascii="Arial" w:hAnsi="Arial" w:cs="Arial"/>
          <w:sz w:val="22"/>
          <w:szCs w:val="22"/>
        </w:rPr>
        <w:t xml:space="preserve"> žiaden dlhodobý majetok</w:t>
      </w:r>
      <w:r>
        <w:rPr>
          <w:rFonts w:ascii="Arial" w:hAnsi="Arial" w:cs="Arial"/>
          <w:sz w:val="22"/>
          <w:szCs w:val="22"/>
        </w:rPr>
        <w:t xml:space="preserve"> na základe zmluvy o</w:t>
      </w:r>
      <w:r w:rsidR="007710FA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výpožičke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 w:rsidR="00AA5006"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</w:t>
      </w:r>
      <w:r w:rsidR="007710FA">
        <w:rPr>
          <w:rFonts w:ascii="Arial" w:hAnsi="Arial" w:cs="Arial"/>
          <w:sz w:val="22"/>
          <w:szCs w:val="22"/>
        </w:rPr>
        <w:t>ila</w:t>
      </w:r>
      <w:r>
        <w:rPr>
          <w:rFonts w:ascii="Arial" w:hAnsi="Arial" w:cs="Arial"/>
          <w:sz w:val="22"/>
          <w:szCs w:val="22"/>
        </w:rPr>
        <w:t xml:space="preserve"> žiaden dlhodobý </w:t>
      </w:r>
      <w:r w:rsidR="000F7A84">
        <w:rPr>
          <w:rFonts w:ascii="Arial" w:hAnsi="Arial" w:cs="Arial"/>
          <w:sz w:val="22"/>
          <w:szCs w:val="22"/>
        </w:rPr>
        <w:t xml:space="preserve">nehnuteľný </w:t>
      </w:r>
      <w:r>
        <w:rPr>
          <w:rFonts w:ascii="Arial" w:hAnsi="Arial" w:cs="Arial"/>
          <w:sz w:val="22"/>
          <w:szCs w:val="22"/>
        </w:rPr>
        <w:t>majetok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0F7A84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</w:t>
      </w:r>
      <w:r w:rsidR="007710FA">
        <w:rPr>
          <w:rFonts w:ascii="Arial" w:hAnsi="Arial" w:cs="Arial"/>
          <w:sz w:val="22"/>
          <w:szCs w:val="22"/>
        </w:rPr>
        <w:t>ovala</w:t>
      </w:r>
      <w:r w:rsidR="00AA5006">
        <w:rPr>
          <w:rFonts w:ascii="Arial" w:hAnsi="Arial" w:cs="Arial"/>
          <w:sz w:val="22"/>
          <w:szCs w:val="22"/>
        </w:rPr>
        <w:t xml:space="preserve"> žiaden dlhodobý </w:t>
      </w:r>
      <w:r>
        <w:rPr>
          <w:rFonts w:ascii="Arial" w:hAnsi="Arial" w:cs="Arial"/>
          <w:sz w:val="22"/>
          <w:szCs w:val="22"/>
        </w:rPr>
        <w:t xml:space="preserve">nehmotný </w:t>
      </w:r>
      <w:r w:rsidR="00AA5006">
        <w:rPr>
          <w:rFonts w:ascii="Arial" w:hAnsi="Arial" w:cs="Arial"/>
          <w:sz w:val="22"/>
          <w:szCs w:val="22"/>
        </w:rPr>
        <w:t>majetok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 w:rsidR="00AA5006">
        <w:rPr>
          <w:rFonts w:ascii="Arial" w:hAnsi="Arial" w:cs="Arial"/>
          <w:sz w:val="22"/>
          <w:szCs w:val="22"/>
        </w:rPr>
        <w:t>.</w:t>
      </w:r>
    </w:p>
    <w:p w:rsidR="00AA5006" w:rsidRDefault="000F7A84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opravných položkách k dlhodobému majetku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  <w:r w:rsidR="00AA5006">
        <w:rPr>
          <w:rFonts w:ascii="Arial" w:hAnsi="Arial" w:cs="Arial"/>
          <w:sz w:val="22"/>
          <w:szCs w:val="22"/>
        </w:rPr>
        <w:t>.</w:t>
      </w:r>
    </w:p>
    <w:p w:rsidR="00E902B3" w:rsidRDefault="00AA5006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E902B3">
        <w:rPr>
          <w:rFonts w:ascii="Arial" w:hAnsi="Arial" w:cs="Arial"/>
          <w:sz w:val="22"/>
          <w:szCs w:val="22"/>
        </w:rPr>
        <w:t xml:space="preserve"> neprevádzala žiadnu činnosť spojenú s výskumom a</w:t>
      </w:r>
      <w:r>
        <w:rPr>
          <w:rFonts w:ascii="Arial" w:hAnsi="Arial" w:cs="Arial"/>
          <w:sz w:val="22"/>
          <w:szCs w:val="22"/>
        </w:rPr>
        <w:t> </w:t>
      </w:r>
      <w:r w:rsidR="00E902B3">
        <w:rPr>
          <w:rFonts w:ascii="Arial" w:hAnsi="Arial" w:cs="Arial"/>
          <w:sz w:val="22"/>
          <w:szCs w:val="22"/>
        </w:rPr>
        <w:t>vývojom</w:t>
      </w:r>
      <w:r w:rsidR="000925C6">
        <w:rPr>
          <w:rFonts w:ascii="Arial" w:hAnsi="Arial" w:cs="Arial"/>
          <w:sz w:val="22"/>
          <w:szCs w:val="22"/>
        </w:rPr>
        <w:t xml:space="preserve"> ani v nežnom a ani v predchádzajúcom</w:t>
      </w:r>
      <w:r>
        <w:rPr>
          <w:rFonts w:ascii="Arial" w:hAnsi="Arial" w:cs="Arial"/>
          <w:sz w:val="22"/>
          <w:szCs w:val="22"/>
        </w:rPr>
        <w:t xml:space="preserve"> účtovnom období</w:t>
      </w:r>
      <w:r w:rsidR="00E902B3"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</w:t>
      </w:r>
      <w:r w:rsidR="007710FA">
        <w:rPr>
          <w:rFonts w:ascii="Arial" w:hAnsi="Arial" w:cs="Arial"/>
          <w:sz w:val="22"/>
          <w:szCs w:val="22"/>
        </w:rPr>
        <w:t>ila</w:t>
      </w:r>
      <w:r>
        <w:rPr>
          <w:rFonts w:ascii="Arial" w:hAnsi="Arial" w:cs="Arial"/>
          <w:sz w:val="22"/>
          <w:szCs w:val="22"/>
        </w:rPr>
        <w:t xml:space="preserve"> žiaden dlhodobý </w:t>
      </w:r>
      <w:r w:rsidR="007710FA">
        <w:rPr>
          <w:rFonts w:ascii="Arial" w:hAnsi="Arial" w:cs="Arial"/>
          <w:sz w:val="22"/>
          <w:szCs w:val="22"/>
        </w:rPr>
        <w:t xml:space="preserve">finančný </w:t>
      </w:r>
      <w:r>
        <w:rPr>
          <w:rFonts w:ascii="Arial" w:hAnsi="Arial" w:cs="Arial"/>
          <w:sz w:val="22"/>
          <w:szCs w:val="22"/>
        </w:rPr>
        <w:t>majetok</w:t>
      </w:r>
      <w:r w:rsidR="007710FA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</w:p>
    <w:p w:rsidR="00AA5006" w:rsidRP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období.</w:t>
      </w:r>
    </w:p>
    <w:p w:rsidR="00AA5006" w:rsidRP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</w:t>
      </w:r>
      <w:r w:rsidR="00AA5006" w:rsidRPr="007710FA">
        <w:rPr>
          <w:rFonts w:ascii="Arial" w:hAnsi="Arial" w:cs="Arial"/>
          <w:sz w:val="22"/>
          <w:szCs w:val="22"/>
        </w:rPr>
        <w:t>.</w:t>
      </w:r>
    </w:p>
    <w:p w:rsid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období.</w:t>
      </w:r>
    </w:p>
    <w:p w:rsid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období.</w:t>
      </w:r>
    </w:p>
    <w:p w:rsidR="00AA5006" w:rsidRPr="007710FA" w:rsidRDefault="007710FA" w:rsidP="007710FA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nevlastnila žiaden dlhodobý finančný majetok ani v bežnom a ani v predchádzajúcom účtovnom období.</w:t>
      </w:r>
    </w:p>
    <w:p w:rsidR="00E902B3" w:rsidRDefault="00AA5006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opravné položky k záso</w:t>
      </w:r>
      <w:r w:rsidR="000925C6">
        <w:rPr>
          <w:rFonts w:ascii="Arial" w:hAnsi="Arial" w:cs="Arial"/>
          <w:sz w:val="22"/>
          <w:szCs w:val="22"/>
        </w:rPr>
        <w:t>bám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zriadené záložné právo na zásoby a ani nemala obmedzené právo nakladania so zásobami a </w:t>
      </w:r>
      <w:r w:rsidR="000925C6">
        <w:rPr>
          <w:rFonts w:ascii="Arial" w:hAnsi="Arial" w:cs="Arial"/>
          <w:sz w:val="22"/>
          <w:szCs w:val="22"/>
        </w:rPr>
        <w:t xml:space="preserve">to ani v bežnom a ani v predchádzajúcom </w:t>
      </w:r>
      <w:r>
        <w:rPr>
          <w:rFonts w:ascii="Arial" w:hAnsi="Arial" w:cs="Arial"/>
          <w:sz w:val="22"/>
          <w:szCs w:val="22"/>
        </w:rPr>
        <w:t>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neprevádzala zákazkovú výrobu a ani zákazkovú výstavbu nehnuteľnosti určenej na predaj a</w:t>
      </w:r>
      <w:r w:rsidR="000925C6">
        <w:rPr>
          <w:rFonts w:ascii="Arial" w:hAnsi="Arial" w:cs="Arial"/>
          <w:sz w:val="22"/>
          <w:szCs w:val="22"/>
        </w:rPr>
        <w:t xml:space="preserve"> to ani v nežnom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opravné položky k pohľadáv</w:t>
      </w:r>
      <w:r w:rsidR="000925C6">
        <w:rPr>
          <w:rFonts w:ascii="Arial" w:hAnsi="Arial" w:cs="Arial"/>
          <w:sz w:val="22"/>
          <w:szCs w:val="22"/>
        </w:rPr>
        <w:t>kam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62207A" w:rsidRDefault="0062207A" w:rsidP="0062207A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2207A" w:rsidRDefault="0062207A" w:rsidP="0062207A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2207A" w:rsidRDefault="0062207A" w:rsidP="0062207A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2207A" w:rsidRDefault="0062207A" w:rsidP="0062207A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A5006" w:rsidRDefault="007B5663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A5006" w:rsidRPr="00C17DFC" w:rsidTr="00E1334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lastRenderedPageBreak/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Pohľadávky spolu</w:t>
            </w:r>
          </w:p>
        </w:tc>
      </w:tr>
      <w:tr w:rsidR="00AA5006" w:rsidRPr="00C17DFC" w:rsidTr="00E1334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1F22D4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7710FA" w:rsidP="00E13343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1F22D4">
              <w:rPr>
                <w:rFonts w:ascii="Arial Narrow" w:hAnsi="Arial Narrow"/>
                <w:sz w:val="22"/>
                <w:szCs w:val="22"/>
              </w:rPr>
              <w:t> </w:t>
            </w:r>
            <w:r w:rsidRPr="00C17DFC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AA5006" w:rsidRPr="00C17DFC" w:rsidTr="00E1334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5006" w:rsidRPr="00C17DFC" w:rsidRDefault="00E5353E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11305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AA5006" w:rsidP="00C81B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E5353E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11305</w:t>
            </w: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1F22D4">
              <w:rPr>
                <w:rFonts w:ascii="Arial Narrow" w:hAnsi="Arial Narrow"/>
                <w:sz w:val="22"/>
                <w:szCs w:val="22"/>
              </w:rPr>
              <w:t> </w:t>
            </w:r>
            <w:r w:rsidRPr="00C17DFC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Daňové pohľadávky a</w:t>
            </w:r>
            <w:r w:rsidR="001F22D4">
              <w:rPr>
                <w:rFonts w:ascii="Arial Narrow" w:hAnsi="Arial Narrow"/>
                <w:sz w:val="22"/>
                <w:szCs w:val="22"/>
              </w:rPr>
              <w:t> </w:t>
            </w:r>
            <w:r w:rsidRPr="00C17DFC">
              <w:rPr>
                <w:rFonts w:ascii="Arial Narrow" w:hAnsi="Arial Narrow"/>
                <w:sz w:val="22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5006" w:rsidRPr="00C17DFC" w:rsidRDefault="00E5353E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E5353E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2251</w:t>
            </w: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E5353E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13556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E5353E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13556</w:t>
            </w:r>
          </w:p>
        </w:tc>
      </w:tr>
    </w:tbl>
    <w:p w:rsidR="00AA5006" w:rsidRPr="00C17DFC" w:rsidRDefault="00AA5006" w:rsidP="00AA5006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C17DFC" w:rsidRPr="00C17DFC" w:rsidRDefault="00C17DFC" w:rsidP="00AA5006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Pohľadávky podľa zostatkovej</w:t>
            </w:r>
          </w:p>
          <w:p w:rsidR="00AA5006" w:rsidRPr="00C17DFC" w:rsidRDefault="00AA5006" w:rsidP="00E13343">
            <w:pPr>
              <w:pStyle w:val="TopHeader"/>
            </w:pPr>
            <w:r w:rsidRPr="00C17DFC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Bezprostredne predchádzajúce účtovné obdobie</w:t>
            </w:r>
          </w:p>
        </w:tc>
      </w:tr>
      <w:tr w:rsidR="00AA5006" w:rsidRPr="00C17DFC" w:rsidTr="00BE784A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1F22D4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7710FA" w:rsidP="00E13343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E5353E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5006" w:rsidRPr="001E0C93" w:rsidRDefault="00E5353E" w:rsidP="00C17DFC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13556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AA5006" w:rsidRPr="001E0C93" w:rsidRDefault="004E5259" w:rsidP="00C17DFC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1" w:type="dxa"/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1" w:type="dxa"/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C17DFC" w:rsidRDefault="00C17DFC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17DFC" w:rsidRDefault="00C17DFC" w:rsidP="00C17DFC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</w:t>
      </w:r>
      <w:r w:rsidR="00125815">
        <w:rPr>
          <w:rFonts w:ascii="Arial" w:hAnsi="Arial" w:cs="Arial"/>
          <w:sz w:val="22"/>
          <w:szCs w:val="22"/>
        </w:rPr>
        <w:t>ala</w:t>
      </w:r>
      <w:r>
        <w:rPr>
          <w:rFonts w:ascii="Arial" w:hAnsi="Arial" w:cs="Arial"/>
          <w:sz w:val="22"/>
          <w:szCs w:val="22"/>
        </w:rPr>
        <w:t xml:space="preserve"> žiadne </w:t>
      </w:r>
      <w:r w:rsidR="00125815">
        <w:rPr>
          <w:rFonts w:ascii="Arial" w:hAnsi="Arial" w:cs="Arial"/>
          <w:sz w:val="22"/>
          <w:szCs w:val="22"/>
        </w:rPr>
        <w:t>pohľadávky</w:t>
      </w:r>
      <w:r>
        <w:rPr>
          <w:rFonts w:ascii="Arial" w:hAnsi="Arial" w:cs="Arial"/>
          <w:sz w:val="22"/>
          <w:szCs w:val="22"/>
        </w:rPr>
        <w:t xml:space="preserve"> zabezpečené záložným právom ani inou formou zabezpečenia a</w:t>
      </w:r>
      <w:r w:rsidR="000925C6">
        <w:rPr>
          <w:rFonts w:ascii="Arial" w:hAnsi="Arial" w:cs="Arial"/>
          <w:sz w:val="22"/>
          <w:szCs w:val="22"/>
        </w:rPr>
        <w:t xml:space="preserve"> to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jednotka nemala na žiadne pohľadávky zriadené záložné právo ani obmedzené právo nakladať s nimi a</w:t>
      </w:r>
      <w:r w:rsidR="000925C6">
        <w:rPr>
          <w:rFonts w:ascii="Arial" w:hAnsi="Arial" w:cs="Arial"/>
          <w:sz w:val="22"/>
          <w:szCs w:val="22"/>
        </w:rPr>
        <w:t xml:space="preserve"> to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odloženej daňovej pohľadávke ani v</w:t>
      </w:r>
      <w:r w:rsidR="000925C6">
        <w:rPr>
          <w:rFonts w:ascii="Arial" w:hAnsi="Arial" w:cs="Arial"/>
          <w:sz w:val="22"/>
          <w:szCs w:val="22"/>
        </w:rPr>
        <w:t> bežnom a ani v predchádzajúcom</w:t>
      </w:r>
      <w:r>
        <w:rPr>
          <w:rFonts w:ascii="Arial" w:hAnsi="Arial" w:cs="Arial"/>
          <w:sz w:val="22"/>
          <w:szCs w:val="22"/>
        </w:rPr>
        <w:t xml:space="preserve"> </w:t>
      </w:r>
      <w:r w:rsidR="000925C6">
        <w:rPr>
          <w:rFonts w:ascii="Arial" w:hAnsi="Arial" w:cs="Arial"/>
          <w:sz w:val="22"/>
          <w:szCs w:val="22"/>
        </w:rPr>
        <w:t xml:space="preserve">účtovnom </w:t>
      </w:r>
      <w:r>
        <w:rPr>
          <w:rFonts w:ascii="Arial" w:hAnsi="Arial" w:cs="Arial"/>
          <w:sz w:val="22"/>
          <w:szCs w:val="22"/>
        </w:rPr>
        <w:t>období.</w:t>
      </w:r>
    </w:p>
    <w:p w:rsidR="00125815" w:rsidRDefault="007B5663" w:rsidP="00C17DFC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125815" w:rsidRPr="001F22D4" w:rsidTr="00E1334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pStyle w:val="TopHeader"/>
            </w:pPr>
            <w:r w:rsidRPr="001F22D4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pStyle w:val="TopHeader"/>
            </w:pPr>
            <w:r w:rsidRPr="001F22D4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5815" w:rsidRPr="001F22D4" w:rsidRDefault="00125815" w:rsidP="00E13343">
            <w:pPr>
              <w:pStyle w:val="TopHeader"/>
            </w:pPr>
            <w:r w:rsidRPr="001F22D4">
              <w:t>Bezprostredne predchádzajúce účtovné obdobie</w:t>
            </w: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5815" w:rsidRPr="001F22D4" w:rsidRDefault="004E5259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25815" w:rsidRPr="001F22D4" w:rsidRDefault="004E5259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18008</w:t>
            </w: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5815" w:rsidRPr="001F22D4" w:rsidRDefault="004E5259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331" w:type="dxa"/>
            <w:vAlign w:val="center"/>
          </w:tcPr>
          <w:p w:rsidR="00125815" w:rsidRPr="001F22D4" w:rsidRDefault="004E5259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1005</w:t>
            </w: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5815" w:rsidRPr="001F22D4" w:rsidRDefault="00125815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25815" w:rsidRPr="001F22D4" w:rsidRDefault="00125815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5815" w:rsidRPr="001F22D4" w:rsidRDefault="00125815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25815" w:rsidRPr="001F22D4" w:rsidRDefault="00125815" w:rsidP="001258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25815" w:rsidRPr="001F22D4" w:rsidTr="00E1334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5815" w:rsidRPr="001F22D4" w:rsidRDefault="00125815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5815" w:rsidRPr="001F22D4" w:rsidRDefault="004E5259" w:rsidP="00125815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25815" w:rsidRPr="001F22D4" w:rsidRDefault="004E5259" w:rsidP="00125815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19013</w:t>
            </w:r>
          </w:p>
        </w:tc>
      </w:tr>
    </w:tbl>
    <w:p w:rsidR="00125815" w:rsidRDefault="00125815" w:rsidP="0012581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ďalších položkách krátkodobého finančného majetku.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opravných položkách ku krátkodobému finančnému maje</w:t>
      </w:r>
      <w:r w:rsidR="000925C6">
        <w:rPr>
          <w:rFonts w:ascii="Arial" w:hAnsi="Arial" w:cs="Arial"/>
          <w:sz w:val="22"/>
          <w:szCs w:val="22"/>
        </w:rPr>
        <w:t>tku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na žiaden krátkodobý finančný majetok zriadené záložné právo ani obmedzené právo nakladať s ním a to ani v</w:t>
      </w:r>
      <w:r w:rsidR="000925C6">
        <w:rPr>
          <w:rFonts w:ascii="Arial" w:hAnsi="Arial" w:cs="Arial"/>
          <w:sz w:val="22"/>
          <w:szCs w:val="22"/>
        </w:rPr>
        <w:t> bežnom a ani v predchádzajúcom</w:t>
      </w:r>
      <w:r>
        <w:rPr>
          <w:rFonts w:ascii="Arial" w:hAnsi="Arial" w:cs="Arial"/>
          <w:sz w:val="22"/>
          <w:szCs w:val="22"/>
        </w:rPr>
        <w:t xml:space="preserve"> </w:t>
      </w:r>
      <w:r w:rsidR="000925C6">
        <w:rPr>
          <w:rFonts w:ascii="Arial" w:hAnsi="Arial" w:cs="Arial"/>
          <w:sz w:val="22"/>
          <w:szCs w:val="22"/>
        </w:rPr>
        <w:t xml:space="preserve">účtovnom </w:t>
      </w:r>
      <w:r>
        <w:rPr>
          <w:rFonts w:ascii="Arial" w:hAnsi="Arial" w:cs="Arial"/>
          <w:sz w:val="22"/>
          <w:szCs w:val="22"/>
        </w:rPr>
        <w:t>období.</w:t>
      </w:r>
    </w:p>
    <w:p w:rsidR="00125815" w:rsidRDefault="00044290" w:rsidP="00044290">
      <w:pPr>
        <w:numPr>
          <w:ilvl w:val="0"/>
          <w:numId w:val="12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nemala náplň pre ocenenie krátkodobého finančného majetku </w:t>
      </w:r>
      <w:r w:rsidR="00FE03A1">
        <w:rPr>
          <w:rFonts w:ascii="Arial" w:hAnsi="Arial" w:cs="Arial"/>
          <w:sz w:val="22"/>
          <w:szCs w:val="22"/>
        </w:rPr>
        <w:t xml:space="preserve">reálnou hodnotou </w:t>
      </w:r>
      <w:r>
        <w:rPr>
          <w:rFonts w:ascii="Arial" w:hAnsi="Arial" w:cs="Arial"/>
          <w:sz w:val="22"/>
          <w:szCs w:val="22"/>
        </w:rPr>
        <w:t>ani v</w:t>
      </w:r>
      <w:r w:rsidR="000925C6">
        <w:rPr>
          <w:rFonts w:ascii="Arial" w:hAnsi="Arial" w:cs="Arial"/>
          <w:sz w:val="22"/>
          <w:szCs w:val="22"/>
        </w:rPr>
        <w:t> bežnom a ani v predchádzajúcom</w:t>
      </w:r>
      <w:r>
        <w:rPr>
          <w:rFonts w:ascii="Arial" w:hAnsi="Arial" w:cs="Arial"/>
          <w:sz w:val="22"/>
          <w:szCs w:val="22"/>
        </w:rPr>
        <w:t xml:space="preserve"> </w:t>
      </w:r>
      <w:r w:rsidR="000925C6">
        <w:rPr>
          <w:rFonts w:ascii="Arial" w:hAnsi="Arial" w:cs="Arial"/>
          <w:sz w:val="22"/>
          <w:szCs w:val="22"/>
        </w:rPr>
        <w:t xml:space="preserve">účtovnom </w:t>
      </w:r>
      <w:r>
        <w:rPr>
          <w:rFonts w:ascii="Arial" w:hAnsi="Arial" w:cs="Arial"/>
          <w:sz w:val="22"/>
          <w:szCs w:val="22"/>
        </w:rPr>
        <w:t>období.</w:t>
      </w:r>
    </w:p>
    <w:p w:rsidR="00044290" w:rsidRDefault="007B5663" w:rsidP="00125815">
      <w:pPr>
        <w:numPr>
          <w:ilvl w:val="0"/>
          <w:numId w:val="12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aktív: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32"/>
        <w:gridCol w:w="33"/>
        <w:gridCol w:w="2446"/>
      </w:tblGrid>
      <w:tr w:rsidR="00044290" w:rsidRPr="001F22D4" w:rsidTr="00044290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pStyle w:val="TopHeader"/>
            </w:pPr>
            <w:r w:rsidRPr="001F22D4">
              <w:t>Opis položky časového rozlíšenia</w:t>
            </w:r>
          </w:p>
        </w:tc>
        <w:tc>
          <w:tcPr>
            <w:tcW w:w="25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pStyle w:val="TopHeader"/>
            </w:pPr>
            <w:r w:rsidRPr="001F22D4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E13343">
            <w:pPr>
              <w:pStyle w:val="TopHeader"/>
            </w:pPr>
            <w:r w:rsidRPr="001F22D4">
              <w:t>Bezprostredne predchádzajúce účtovné obdobie</w:t>
            </w:r>
          </w:p>
        </w:tc>
      </w:tr>
      <w:tr w:rsidR="00044290" w:rsidRPr="001F22D4" w:rsidTr="00044290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602C0A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602C0A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44290" w:rsidRPr="001F22D4" w:rsidTr="00044290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290" w:rsidRPr="001F22D4" w:rsidRDefault="009C4B02" w:rsidP="00E133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PZP na autá</w:t>
            </w:r>
          </w:p>
        </w:tc>
        <w:tc>
          <w:tcPr>
            <w:tcW w:w="2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4290" w:rsidRPr="001F22D4" w:rsidRDefault="00044290" w:rsidP="00044290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4290" w:rsidRPr="001F22D4" w:rsidRDefault="00044290" w:rsidP="00044290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2132" w:rsidRPr="001F22D4" w:rsidTr="00AA213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132" w:rsidRPr="001F22D4" w:rsidRDefault="00AA2132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A2132" w:rsidRPr="001F22D4" w:rsidRDefault="00AA2132" w:rsidP="00AA213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9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AA2132" w:rsidRPr="001F22D4" w:rsidRDefault="004E5259" w:rsidP="00550899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</w:t>
            </w:r>
          </w:p>
        </w:tc>
      </w:tr>
      <w:tr w:rsidR="001E0C93" w:rsidRPr="001F22D4" w:rsidTr="00AA213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0C93" w:rsidRPr="001F22D4" w:rsidRDefault="00AA2132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PZP na autá za spadajúce do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nasl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obdobia</w:t>
            </w:r>
          </w:p>
        </w:tc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0C93" w:rsidRPr="001F22D4" w:rsidRDefault="001E0C93" w:rsidP="00AA213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79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1E0C93" w:rsidRPr="001F22D4" w:rsidRDefault="004E5259" w:rsidP="00550899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</w:t>
            </w:r>
          </w:p>
        </w:tc>
      </w:tr>
      <w:tr w:rsidR="00044290" w:rsidRPr="001F22D4" w:rsidTr="00E1334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5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04429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Účtovná jednotka nemá náplň pre položku</w:t>
            </w:r>
          </w:p>
        </w:tc>
      </w:tr>
      <w:tr w:rsidR="00044290" w:rsidRPr="001F22D4" w:rsidTr="00E1334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290" w:rsidRPr="001F22D4" w:rsidRDefault="00044290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22D4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5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4290" w:rsidRPr="001F22D4" w:rsidRDefault="00044290" w:rsidP="0004429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22D4">
              <w:rPr>
                <w:rFonts w:ascii="Arial Narrow" w:hAnsi="Arial Narrow"/>
                <w:sz w:val="22"/>
                <w:szCs w:val="22"/>
              </w:rPr>
              <w:t>Účtovná jednotka nemá náplň pre položku</w:t>
            </w:r>
          </w:p>
        </w:tc>
      </w:tr>
    </w:tbl>
    <w:p w:rsidR="00044290" w:rsidRDefault="00044290" w:rsidP="00125815">
      <w:pPr>
        <w:numPr>
          <w:ilvl w:val="0"/>
          <w:numId w:val="12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majetok prenajatý formou finančného prenájmu ani v </w:t>
      </w:r>
      <w:r w:rsidR="00FE03A1">
        <w:rPr>
          <w:rFonts w:ascii="Arial" w:hAnsi="Arial" w:cs="Arial"/>
          <w:sz w:val="22"/>
          <w:szCs w:val="22"/>
        </w:rPr>
        <w:t>bežnom a a</w:t>
      </w:r>
      <w:r w:rsidR="000925C6">
        <w:rPr>
          <w:rFonts w:ascii="Arial" w:hAnsi="Arial" w:cs="Arial"/>
          <w:sz w:val="22"/>
          <w:szCs w:val="22"/>
        </w:rPr>
        <w:t>ni v predchádzajúcom</w:t>
      </w:r>
      <w:r>
        <w:rPr>
          <w:rFonts w:ascii="Arial" w:hAnsi="Arial" w:cs="Arial"/>
          <w:sz w:val="22"/>
          <w:szCs w:val="22"/>
        </w:rPr>
        <w:t xml:space="preserve"> období.</w:t>
      </w:r>
    </w:p>
    <w:p w:rsidR="00125815" w:rsidRDefault="00125815" w:rsidP="0012581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17DFC" w:rsidRDefault="00C17DFC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A2132" w:rsidRDefault="00AA2132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A2132" w:rsidRDefault="00AA2132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A65CB" w:rsidRDefault="007A65CB" w:rsidP="007A65CB">
      <w:pPr>
        <w:spacing w:after="120"/>
        <w:jc w:val="both"/>
      </w:pPr>
    </w:p>
    <w:p w:rsidR="0030719A" w:rsidRPr="00A178D0" w:rsidRDefault="0030719A" w:rsidP="0030719A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lastRenderedPageBreak/>
        <w:t>Údaje vykázané na strane pasív súvahy:</w:t>
      </w:r>
    </w:p>
    <w:p w:rsidR="0030719A" w:rsidRPr="001F22D4" w:rsidRDefault="00FC2625" w:rsidP="0030719A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v</w:t>
      </w:r>
      <w:r w:rsidR="0030719A" w:rsidRPr="001F22D4">
        <w:rPr>
          <w:rFonts w:ascii="Arial" w:hAnsi="Arial" w:cs="Arial"/>
          <w:sz w:val="22"/>
          <w:szCs w:val="22"/>
        </w:rPr>
        <w:t>lastné imanie:</w:t>
      </w:r>
    </w:p>
    <w:p w:rsidR="00B24E1B" w:rsidRPr="001F22D4" w:rsidRDefault="00B24E1B" w:rsidP="00B24E1B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 xml:space="preserve">Základné imanie zapísané v obchodnom registri vo výške </w:t>
      </w:r>
      <w:r w:rsidR="004E5259">
        <w:rPr>
          <w:rFonts w:ascii="Arial" w:hAnsi="Arial" w:cs="Arial"/>
          <w:sz w:val="22"/>
          <w:szCs w:val="22"/>
        </w:rPr>
        <w:t>14000</w:t>
      </w:r>
      <w:r w:rsidR="004069DC" w:rsidRPr="001F22D4">
        <w:rPr>
          <w:rFonts w:ascii="Arial" w:hAnsi="Arial" w:cs="Arial"/>
          <w:sz w:val="22"/>
          <w:szCs w:val="22"/>
        </w:rPr>
        <w:t xml:space="preserve"> EUR</w:t>
      </w:r>
      <w:r w:rsidR="00044290" w:rsidRPr="001F22D4">
        <w:rPr>
          <w:rFonts w:ascii="Arial" w:hAnsi="Arial" w:cs="Arial"/>
          <w:sz w:val="22"/>
          <w:szCs w:val="22"/>
        </w:rPr>
        <w:t>.</w:t>
      </w:r>
      <w:r w:rsidR="00743095">
        <w:rPr>
          <w:rFonts w:ascii="Arial" w:hAnsi="Arial" w:cs="Arial"/>
          <w:sz w:val="22"/>
          <w:szCs w:val="22"/>
        </w:rPr>
        <w:t xml:space="preserve"> </w:t>
      </w:r>
    </w:p>
    <w:p w:rsidR="00E13343" w:rsidRPr="004E5259" w:rsidRDefault="0037382C" w:rsidP="00E13343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neúčtovala o </w:t>
      </w:r>
      <w:r w:rsidR="002E475F">
        <w:rPr>
          <w:rFonts w:ascii="Arial" w:hAnsi="Arial" w:cs="Arial"/>
          <w:sz w:val="22"/>
          <w:szCs w:val="22"/>
        </w:rPr>
        <w:t xml:space="preserve">ostatných kapitálových fondov </w:t>
      </w:r>
      <w:r>
        <w:rPr>
          <w:rFonts w:ascii="Arial" w:hAnsi="Arial" w:cs="Arial"/>
          <w:sz w:val="22"/>
          <w:szCs w:val="22"/>
        </w:rPr>
        <w:t>ani v bežnom a ani v predchádzajúcom účtovnom období.</w:t>
      </w:r>
    </w:p>
    <w:p w:rsidR="00E13343" w:rsidRPr="001F22D4" w:rsidRDefault="00E13343" w:rsidP="00B24E1B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Účtovná jednotka nevlastnila žiadne akcie a ani podiely na základnom imaní.</w:t>
      </w:r>
    </w:p>
    <w:p w:rsidR="00B24E1B" w:rsidRPr="001F22D4" w:rsidRDefault="002E475F" w:rsidP="00B24E1B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priamo na účty vlastného imania ani v bežnom a ani v predchádzajúcom účtovnom období</w:t>
      </w:r>
    </w:p>
    <w:p w:rsidR="00A53B44" w:rsidRPr="001F22D4" w:rsidRDefault="00A53B44" w:rsidP="00A53B44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Zisk na podiel na základnom imaní sa nevyčísľuje.</w:t>
      </w:r>
    </w:p>
    <w:p w:rsidR="007B5663" w:rsidRPr="00FC2625" w:rsidRDefault="007B5663" w:rsidP="004E5259">
      <w:pPr>
        <w:spacing w:after="120"/>
        <w:jc w:val="both"/>
        <w:rPr>
          <w:rFonts w:ascii="Arial" w:hAnsi="Arial" w:cs="Arial"/>
        </w:rPr>
      </w:pPr>
    </w:p>
    <w:p w:rsidR="00FC2625" w:rsidRPr="001F22D4" w:rsidRDefault="00C50A19" w:rsidP="00FC2625">
      <w:pPr>
        <w:numPr>
          <w:ilvl w:val="1"/>
          <w:numId w:val="1"/>
        </w:numPr>
        <w:spacing w:after="120"/>
        <w:jc w:val="both"/>
        <w:rPr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 xml:space="preserve">Výška </w:t>
      </w:r>
      <w:r w:rsidR="00FC2625" w:rsidRPr="001F22D4">
        <w:rPr>
          <w:rFonts w:ascii="Arial" w:hAnsi="Arial" w:cs="Arial"/>
          <w:sz w:val="22"/>
          <w:szCs w:val="22"/>
        </w:rPr>
        <w:t>záväzk</w:t>
      </w:r>
      <w:r w:rsidR="00496912" w:rsidRPr="001F22D4">
        <w:rPr>
          <w:rFonts w:ascii="Arial" w:hAnsi="Arial" w:cs="Arial"/>
          <w:sz w:val="22"/>
          <w:szCs w:val="22"/>
        </w:rPr>
        <w:t>ov</w:t>
      </w:r>
      <w:r w:rsidRPr="001F22D4">
        <w:rPr>
          <w:rFonts w:ascii="Arial" w:hAnsi="Arial" w:cs="Arial"/>
          <w:sz w:val="22"/>
          <w:szCs w:val="22"/>
        </w:rPr>
        <w:t xml:space="preserve"> do lehoty splatnosti: </w:t>
      </w:r>
      <w:r w:rsidR="00E33A7E">
        <w:rPr>
          <w:rFonts w:ascii="Arial" w:hAnsi="Arial" w:cs="Arial"/>
          <w:sz w:val="22"/>
          <w:szCs w:val="22"/>
        </w:rPr>
        <w:t>380 788</w:t>
      </w:r>
      <w:r w:rsidRPr="001F22D4">
        <w:rPr>
          <w:rFonts w:ascii="Arial" w:hAnsi="Arial" w:cs="Arial"/>
          <w:sz w:val="22"/>
          <w:szCs w:val="22"/>
        </w:rPr>
        <w:t xml:space="preserve"> EUR, po lehote splatnosti </w:t>
      </w:r>
      <w:r w:rsidR="00743095">
        <w:rPr>
          <w:rFonts w:ascii="Arial" w:hAnsi="Arial" w:cs="Arial"/>
          <w:sz w:val="22"/>
          <w:szCs w:val="22"/>
        </w:rPr>
        <w:t>8 496</w:t>
      </w:r>
      <w:r w:rsidRPr="001F22D4">
        <w:rPr>
          <w:rFonts w:ascii="Arial" w:hAnsi="Arial" w:cs="Arial"/>
          <w:sz w:val="22"/>
          <w:szCs w:val="22"/>
        </w:rPr>
        <w:t xml:space="preserve"> EUR.</w:t>
      </w:r>
    </w:p>
    <w:p w:rsidR="00C50A19" w:rsidRPr="001F22D4" w:rsidRDefault="00C50A19" w:rsidP="00FC2625">
      <w:pPr>
        <w:numPr>
          <w:ilvl w:val="1"/>
          <w:numId w:val="1"/>
        </w:numPr>
        <w:spacing w:after="120"/>
        <w:jc w:val="both"/>
        <w:rPr>
          <w:sz w:val="22"/>
          <w:szCs w:val="22"/>
        </w:rPr>
      </w:pPr>
      <w:r w:rsidRPr="001F22D4">
        <w:rPr>
          <w:rFonts w:ascii="Arial" w:hAnsi="Arial" w:cs="Arial"/>
          <w:sz w:val="22"/>
          <w:szCs w:val="22"/>
        </w:rPr>
        <w:t>Štruktúra záväzkov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A53B44" w:rsidRPr="007B5663" w:rsidTr="002A0CC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pStyle w:val="TopHeader"/>
            </w:pPr>
            <w:r w:rsidRPr="007B5663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A53B44" w:rsidP="002A0CC1">
            <w:pPr>
              <w:pStyle w:val="TopHeader"/>
            </w:pPr>
            <w:r w:rsidRPr="007B5663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pStyle w:val="TopHeader"/>
            </w:pPr>
            <w:r w:rsidRPr="007B5663">
              <w:t>Bezprostredne predchádzajúce účtovné obdobie</w:t>
            </w:r>
          </w:p>
        </w:tc>
      </w:tr>
      <w:tr w:rsidR="00A53B44" w:rsidRPr="007B5663" w:rsidTr="002A0CC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8 496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A53B44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E33A7E">
              <w:rPr>
                <w:rFonts w:ascii="Arial Narrow" w:hAnsi="Arial Narrow"/>
                <w:bCs/>
                <w:sz w:val="22"/>
                <w:szCs w:val="22"/>
              </w:rPr>
              <w:t>5 133</w:t>
            </w:r>
          </w:p>
        </w:tc>
      </w:tr>
      <w:tr w:rsidR="00A53B44" w:rsidRPr="007B5663" w:rsidTr="002A0CC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402C18" w:rsidP="00A53B44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E33A7E">
              <w:rPr>
                <w:rFonts w:ascii="Arial Narrow" w:hAnsi="Arial Narrow"/>
                <w:bCs/>
                <w:sz w:val="22"/>
                <w:szCs w:val="22"/>
              </w:rPr>
              <w:t>263 718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734E78" w:rsidP="00A53B44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</w:t>
            </w:r>
            <w:r w:rsidR="00E33A7E">
              <w:rPr>
                <w:rFonts w:ascii="Arial Narrow" w:hAnsi="Arial Narrow"/>
                <w:bCs/>
                <w:sz w:val="22"/>
                <w:szCs w:val="22"/>
              </w:rPr>
              <w:t>27 451</w:t>
            </w:r>
          </w:p>
        </w:tc>
      </w:tr>
      <w:tr w:rsidR="00A53B44" w:rsidRPr="007B5663" w:rsidTr="002A0CC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272 214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734E78" w:rsidP="00A53B4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E33A7E">
              <w:rPr>
                <w:rFonts w:ascii="Arial Narrow" w:hAnsi="Arial Narrow"/>
                <w:b/>
                <w:sz w:val="22"/>
                <w:szCs w:val="22"/>
              </w:rPr>
              <w:t>32 584</w:t>
            </w:r>
          </w:p>
        </w:tc>
      </w:tr>
      <w:tr w:rsidR="00A53B44" w:rsidRPr="007B5663" w:rsidTr="002A0CC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117 070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131 287</w:t>
            </w:r>
          </w:p>
        </w:tc>
      </w:tr>
      <w:tr w:rsidR="00A53B44" w:rsidRPr="007B5663" w:rsidTr="002A0CC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53B44" w:rsidRPr="007B5663" w:rsidRDefault="00A53B44" w:rsidP="00A53B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53B44" w:rsidRPr="007B5663" w:rsidRDefault="00A53B44" w:rsidP="00A53B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566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3B44" w:rsidRPr="007B5663" w:rsidTr="002A0CC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A53B44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B5663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3B44" w:rsidRPr="007B5663" w:rsidRDefault="00CA0353" w:rsidP="00A53B4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E33A7E">
              <w:rPr>
                <w:rFonts w:ascii="Arial Narrow" w:hAnsi="Arial Narrow"/>
                <w:b/>
                <w:sz w:val="22"/>
                <w:szCs w:val="22"/>
              </w:rPr>
              <w:t>17 070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B44" w:rsidRPr="007B5663" w:rsidRDefault="00E33A7E" w:rsidP="00A53B4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131 287</w:t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t xml:space="preserve">7m obdobíom účtovala priamo na účty vlastného imania a to  nad rámec základného imania je </w:t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  <w:r w:rsidR="00CA0353">
              <w:rPr>
                <w:rFonts w:ascii="Arial Narrow" w:hAnsi="Arial Narrow"/>
                <w:b/>
                <w:vanish/>
                <w:sz w:val="22"/>
                <w:szCs w:val="22"/>
              </w:rPr>
              <w:pgNum/>
            </w:r>
          </w:p>
        </w:tc>
      </w:tr>
    </w:tbl>
    <w:p w:rsidR="00A53B44" w:rsidRPr="00496912" w:rsidRDefault="00A53B44" w:rsidP="00A53B44">
      <w:pPr>
        <w:spacing w:after="120"/>
        <w:ind w:left="1080"/>
        <w:jc w:val="both"/>
      </w:pPr>
    </w:p>
    <w:p w:rsidR="00C50A19" w:rsidRPr="007B5663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7B5663">
        <w:rPr>
          <w:rFonts w:ascii="Arial" w:hAnsi="Arial" w:cs="Arial"/>
          <w:sz w:val="22"/>
          <w:szCs w:val="22"/>
        </w:rPr>
        <w:t>Účtovná jednotka nemala žiadne záväzky zabezpečené záložným právom ani inou formou zabezpečenia a</w:t>
      </w:r>
      <w:r w:rsidR="000925C6" w:rsidRPr="007B5663">
        <w:rPr>
          <w:rFonts w:ascii="Arial" w:hAnsi="Arial" w:cs="Arial"/>
          <w:sz w:val="22"/>
          <w:szCs w:val="22"/>
        </w:rPr>
        <w:t xml:space="preserve"> to ani v bežnom a ani v predchádzajúcom</w:t>
      </w:r>
      <w:r w:rsidRPr="007B5663">
        <w:rPr>
          <w:rFonts w:ascii="Arial" w:hAnsi="Arial" w:cs="Arial"/>
          <w:sz w:val="22"/>
          <w:szCs w:val="22"/>
        </w:rPr>
        <w:t xml:space="preserve"> účtovnom období.</w:t>
      </w:r>
    </w:p>
    <w:p w:rsidR="00496912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7B5663">
        <w:rPr>
          <w:rFonts w:ascii="Arial" w:hAnsi="Arial" w:cs="Arial"/>
          <w:sz w:val="22"/>
          <w:szCs w:val="22"/>
        </w:rPr>
        <w:t>Účtovná jednotka neúčtovala o odloženom daňovom závä</w:t>
      </w:r>
      <w:r w:rsidR="000925C6" w:rsidRPr="007B5663">
        <w:rPr>
          <w:rFonts w:ascii="Arial" w:hAnsi="Arial" w:cs="Arial"/>
          <w:sz w:val="22"/>
          <w:szCs w:val="22"/>
        </w:rPr>
        <w:t>zku ani v bežnom a ani v predchádzajúcom</w:t>
      </w:r>
      <w:r w:rsidRPr="007B5663">
        <w:rPr>
          <w:rFonts w:ascii="Arial" w:hAnsi="Arial" w:cs="Arial"/>
          <w:sz w:val="22"/>
          <w:szCs w:val="22"/>
        </w:rPr>
        <w:t xml:space="preserve"> účtovnom období</w:t>
      </w:r>
      <w:r w:rsidR="004869F4" w:rsidRPr="007B5663">
        <w:rPr>
          <w:rFonts w:ascii="Arial" w:hAnsi="Arial" w:cs="Arial"/>
          <w:sz w:val="22"/>
          <w:szCs w:val="22"/>
        </w:rPr>
        <w:t>.</w:t>
      </w: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734E78" w:rsidRPr="007B5663" w:rsidRDefault="00734E78" w:rsidP="00734E78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0A19" w:rsidRPr="004E5259" w:rsidRDefault="007B5663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7B5663">
        <w:rPr>
          <w:rFonts w:ascii="Arial" w:hAnsi="Arial" w:cs="Arial"/>
          <w:sz w:val="22"/>
          <w:szCs w:val="22"/>
        </w:rPr>
        <w:lastRenderedPageBreak/>
        <w:t>Záväzky zo sociálneho fondu</w:t>
      </w:r>
    </w:p>
    <w:p w:rsidR="00C50A19" w:rsidRPr="002D6879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Účtovná jednotka nemala náplň pre účtovanie vydaných dlhopisov ani v</w:t>
      </w:r>
      <w:r w:rsidR="000925C6" w:rsidRPr="002D6879">
        <w:rPr>
          <w:rFonts w:ascii="Arial" w:hAnsi="Arial" w:cs="Arial"/>
          <w:sz w:val="22"/>
          <w:szCs w:val="22"/>
        </w:rPr>
        <w:t>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</w:t>
      </w:r>
      <w:r w:rsidR="000925C6" w:rsidRPr="002D6879">
        <w:rPr>
          <w:rFonts w:ascii="Arial" w:hAnsi="Arial" w:cs="Arial"/>
          <w:sz w:val="22"/>
          <w:szCs w:val="22"/>
        </w:rPr>
        <w:t xml:space="preserve">účtovnom </w:t>
      </w:r>
      <w:r w:rsidRPr="002D6879">
        <w:rPr>
          <w:rFonts w:ascii="Arial" w:hAnsi="Arial" w:cs="Arial"/>
          <w:sz w:val="22"/>
          <w:szCs w:val="22"/>
        </w:rPr>
        <w:t>období.</w:t>
      </w:r>
    </w:p>
    <w:p w:rsidR="00C50A19" w:rsidRPr="002D6879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Účtovnej jednotke nebol poskytn</w:t>
      </w:r>
      <w:r w:rsidR="00B80188" w:rsidRPr="002D6879">
        <w:rPr>
          <w:rFonts w:ascii="Arial" w:hAnsi="Arial" w:cs="Arial"/>
          <w:sz w:val="22"/>
          <w:szCs w:val="22"/>
        </w:rPr>
        <w:t>u</w:t>
      </w:r>
      <w:r w:rsidRPr="002D6879">
        <w:rPr>
          <w:rFonts w:ascii="Arial" w:hAnsi="Arial" w:cs="Arial"/>
          <w:sz w:val="22"/>
          <w:szCs w:val="22"/>
        </w:rPr>
        <w:t>tý žiaden bankový úver, pôžička a ani finančná výpomoc a</w:t>
      </w:r>
      <w:r w:rsidR="000925C6" w:rsidRPr="002D6879">
        <w:rPr>
          <w:rFonts w:ascii="Arial" w:hAnsi="Arial" w:cs="Arial"/>
          <w:sz w:val="22"/>
          <w:szCs w:val="22"/>
        </w:rPr>
        <w:t xml:space="preserve"> to ani v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účtovnom období.</w:t>
      </w:r>
    </w:p>
    <w:p w:rsidR="00C50A19" w:rsidRPr="002D6879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 xml:space="preserve"> Účtovná jednotka nemala náplň pre účtovanie </w:t>
      </w:r>
      <w:r w:rsidR="00A6131E" w:rsidRPr="002D6879">
        <w:rPr>
          <w:rFonts w:ascii="Arial" w:hAnsi="Arial" w:cs="Arial"/>
          <w:sz w:val="22"/>
          <w:szCs w:val="22"/>
        </w:rPr>
        <w:t>časového rozlíšenia na strane pasív súvahy</w:t>
      </w:r>
      <w:r w:rsidRPr="002D6879">
        <w:rPr>
          <w:rFonts w:ascii="Arial" w:hAnsi="Arial" w:cs="Arial"/>
          <w:sz w:val="22"/>
          <w:szCs w:val="22"/>
        </w:rPr>
        <w:t xml:space="preserve"> ani v</w:t>
      </w:r>
      <w:r w:rsidR="000925C6" w:rsidRPr="002D6879">
        <w:rPr>
          <w:rFonts w:ascii="Arial" w:hAnsi="Arial" w:cs="Arial"/>
          <w:sz w:val="22"/>
          <w:szCs w:val="22"/>
        </w:rPr>
        <w:t>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</w:t>
      </w:r>
      <w:r w:rsidR="000925C6" w:rsidRPr="002D6879">
        <w:rPr>
          <w:rFonts w:ascii="Arial" w:hAnsi="Arial" w:cs="Arial"/>
          <w:sz w:val="22"/>
          <w:szCs w:val="22"/>
        </w:rPr>
        <w:t xml:space="preserve">účtovnom </w:t>
      </w:r>
      <w:r w:rsidRPr="002D6879">
        <w:rPr>
          <w:rFonts w:ascii="Arial" w:hAnsi="Arial" w:cs="Arial"/>
          <w:sz w:val="22"/>
          <w:szCs w:val="22"/>
        </w:rPr>
        <w:t>období.</w:t>
      </w:r>
    </w:p>
    <w:p w:rsidR="00A6131E" w:rsidRPr="002D6879" w:rsidRDefault="00A6131E" w:rsidP="00A6131E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Účtovná jednotka nemala náplň pre účtovanie derivátov ani v</w:t>
      </w:r>
      <w:r w:rsidR="000925C6" w:rsidRPr="002D6879">
        <w:rPr>
          <w:rFonts w:ascii="Arial" w:hAnsi="Arial" w:cs="Arial"/>
          <w:sz w:val="22"/>
          <w:szCs w:val="22"/>
        </w:rPr>
        <w:t>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</w:t>
      </w:r>
      <w:r w:rsidR="000925C6" w:rsidRPr="002D6879">
        <w:rPr>
          <w:rFonts w:ascii="Arial" w:hAnsi="Arial" w:cs="Arial"/>
          <w:sz w:val="22"/>
          <w:szCs w:val="22"/>
        </w:rPr>
        <w:t xml:space="preserve">účtovnom </w:t>
      </w:r>
      <w:r w:rsidRPr="002D6879">
        <w:rPr>
          <w:rFonts w:ascii="Arial" w:hAnsi="Arial" w:cs="Arial"/>
          <w:sz w:val="22"/>
          <w:szCs w:val="22"/>
        </w:rPr>
        <w:t>období.</w:t>
      </w:r>
    </w:p>
    <w:p w:rsidR="00A6131E" w:rsidRPr="002D6879" w:rsidRDefault="00A6131E" w:rsidP="00A6131E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Účtovná jednotka nemala žiaden majetok zabezpečený derivá</w:t>
      </w:r>
      <w:r w:rsidR="000925C6" w:rsidRPr="002D6879">
        <w:rPr>
          <w:rFonts w:ascii="Arial" w:hAnsi="Arial" w:cs="Arial"/>
          <w:sz w:val="22"/>
          <w:szCs w:val="22"/>
        </w:rPr>
        <w:t>tmi ani v bežnom a ani v predchádzajúcom</w:t>
      </w:r>
      <w:r w:rsidRPr="002D6879">
        <w:rPr>
          <w:rFonts w:ascii="Arial" w:hAnsi="Arial" w:cs="Arial"/>
          <w:sz w:val="22"/>
          <w:szCs w:val="22"/>
        </w:rPr>
        <w:t xml:space="preserve"> </w:t>
      </w:r>
      <w:r w:rsidR="000925C6" w:rsidRPr="002D6879">
        <w:rPr>
          <w:rFonts w:ascii="Arial" w:hAnsi="Arial" w:cs="Arial"/>
          <w:sz w:val="22"/>
          <w:szCs w:val="22"/>
        </w:rPr>
        <w:t xml:space="preserve">účtovnom </w:t>
      </w:r>
      <w:r w:rsidRPr="002D6879">
        <w:rPr>
          <w:rFonts w:ascii="Arial" w:hAnsi="Arial" w:cs="Arial"/>
          <w:sz w:val="22"/>
          <w:szCs w:val="22"/>
        </w:rPr>
        <w:t>období.</w:t>
      </w:r>
    </w:p>
    <w:p w:rsidR="002D6879" w:rsidRPr="002D6879" w:rsidRDefault="002D6879" w:rsidP="00A6131E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2D6879">
        <w:rPr>
          <w:rFonts w:ascii="Arial" w:hAnsi="Arial" w:cs="Arial"/>
          <w:sz w:val="22"/>
          <w:szCs w:val="22"/>
        </w:rPr>
        <w:t>M</w:t>
      </w:r>
      <w:r w:rsidR="00A6131E" w:rsidRPr="002D6879">
        <w:rPr>
          <w:rFonts w:ascii="Arial" w:hAnsi="Arial" w:cs="Arial"/>
          <w:sz w:val="22"/>
          <w:szCs w:val="22"/>
        </w:rPr>
        <w:t xml:space="preserve">ajetok </w:t>
      </w:r>
      <w:r w:rsidRPr="002D6879">
        <w:rPr>
          <w:rFonts w:ascii="Arial" w:hAnsi="Arial" w:cs="Arial"/>
          <w:sz w:val="22"/>
          <w:szCs w:val="22"/>
        </w:rPr>
        <w:t xml:space="preserve">prenajatý </w:t>
      </w:r>
      <w:r w:rsidR="00A6131E" w:rsidRPr="002D6879">
        <w:rPr>
          <w:rFonts w:ascii="Arial" w:hAnsi="Arial" w:cs="Arial"/>
          <w:sz w:val="22"/>
          <w:szCs w:val="22"/>
        </w:rPr>
        <w:t>formou finančného prenájmu</w:t>
      </w:r>
      <w:r w:rsidRPr="002D6879">
        <w:rPr>
          <w:rFonts w:ascii="Arial" w:hAnsi="Arial" w:cs="Arial"/>
          <w:sz w:val="22"/>
          <w:szCs w:val="22"/>
        </w:rPr>
        <w:t>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D6879" w:rsidRPr="002D6879" w:rsidTr="0014752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Názov</w:t>
            </w:r>
            <w:r w:rsidRPr="002D6879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Bezprostredne predchádzajúce účtovné obdobie</w:t>
            </w:r>
          </w:p>
        </w:tc>
      </w:tr>
      <w:tr w:rsidR="002D6879" w:rsidRPr="002D6879" w:rsidTr="00147528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879" w:rsidRPr="002D6879" w:rsidRDefault="002D6879" w:rsidP="00147528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Splatnosť</w:t>
            </w:r>
          </w:p>
        </w:tc>
      </w:tr>
      <w:tr w:rsidR="002D6879" w:rsidRPr="002D6879" w:rsidTr="00147528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6879" w:rsidRPr="002D6879" w:rsidRDefault="002D6879" w:rsidP="00147528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pStyle w:val="TopHeader"/>
            </w:pPr>
            <w:r w:rsidRPr="002D6879">
              <w:t>viac ako päť rokov</w:t>
            </w:r>
          </w:p>
        </w:tc>
      </w:tr>
      <w:tr w:rsidR="002D6879" w:rsidRPr="002D6879" w:rsidTr="00147528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7450B6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9C4B02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6879" w:rsidRPr="002D6879" w:rsidTr="00147528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30 384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101 294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48 246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160 844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6879" w:rsidRPr="002D6879" w:rsidTr="00147528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rPr>
                <w:rFonts w:ascii="Arial Narrow" w:hAnsi="Arial Narrow"/>
                <w:sz w:val="22"/>
                <w:szCs w:val="22"/>
              </w:rPr>
            </w:pPr>
            <w:r w:rsidRPr="002D6879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4 685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15 619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7 439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24 802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6879" w:rsidRPr="002D6879" w:rsidTr="00147528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6879" w:rsidRPr="002D6879" w:rsidRDefault="002D6879" w:rsidP="0014752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D6879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35 069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982BDA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116 913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55 685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6879" w:rsidRPr="002D6879" w:rsidRDefault="000376B0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185 656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6879" w:rsidRPr="002D6879" w:rsidRDefault="002D6879" w:rsidP="00734E7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6131E" w:rsidRDefault="00A6131E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220AFB" w:rsidRPr="00FC2625" w:rsidRDefault="00220AFB" w:rsidP="002D6879">
      <w:pPr>
        <w:spacing w:after="120"/>
        <w:ind w:left="1434"/>
        <w:jc w:val="both"/>
        <w:rPr>
          <w:rFonts w:ascii="Arial" w:hAnsi="Arial" w:cs="Arial"/>
        </w:rPr>
      </w:pPr>
    </w:p>
    <w:p w:rsidR="00C50A19" w:rsidRDefault="00A6131E" w:rsidP="00C50A19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F552DD" w:rsidRPr="00F552DD" w:rsidRDefault="00F552DD" w:rsidP="00F552DD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Údaje o výnosoch:</w:t>
      </w:r>
    </w:p>
    <w:p w:rsidR="00F552DD" w:rsidRPr="00BB7D42" w:rsidRDefault="00F552DD" w:rsidP="00F552DD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B7D42">
        <w:rPr>
          <w:rFonts w:ascii="Arial" w:hAnsi="Arial" w:cs="Arial"/>
          <w:sz w:val="22"/>
          <w:szCs w:val="22"/>
        </w:rPr>
        <w:t>štruktúra tržieb</w:t>
      </w:r>
    </w:p>
    <w:tbl>
      <w:tblPr>
        <w:tblW w:w="5007" w:type="pct"/>
        <w:jc w:val="center"/>
        <w:tblLook w:val="00A0" w:firstRow="1" w:lastRow="0" w:firstColumn="1" w:lastColumn="0" w:noHBand="0" w:noVBand="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A6131E" w:rsidRPr="00BB7D42" w:rsidTr="00A6131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220AFB" w:rsidP="002A0CC1">
            <w:pPr>
              <w:pStyle w:val="TopHeader"/>
            </w:pPr>
            <w:r>
              <w:t>Predaj tovaru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220AFB" w:rsidP="002A0CC1">
            <w:pPr>
              <w:pStyle w:val="TopHeader"/>
            </w:pPr>
            <w:r>
              <w:t>Predaj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</w:p>
        </w:tc>
      </w:tr>
      <w:tr w:rsidR="00A6131E" w:rsidRPr="00BB7D42" w:rsidTr="00A6131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BB7D42" w:rsidRDefault="00A6131E" w:rsidP="002A0CC1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BB7D42" w:rsidRDefault="00A6131E" w:rsidP="002A0CC1">
            <w:pPr>
              <w:pStyle w:val="TopHeader"/>
            </w:pPr>
            <w:r w:rsidRPr="00BB7D42">
              <w:t>Bezprostredne predchádzajúce účtovné obdobie</w:t>
            </w:r>
          </w:p>
        </w:tc>
      </w:tr>
      <w:tr w:rsidR="00A6131E" w:rsidRPr="00BB7D42" w:rsidTr="00A6131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9C4B02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A6131E" w:rsidRPr="00BB7D42" w:rsidTr="00A613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B7D42">
              <w:rPr>
                <w:rFonts w:ascii="Arial Narrow" w:hAnsi="Arial Narrow"/>
                <w:sz w:val="22"/>
                <w:szCs w:val="22"/>
              </w:rPr>
              <w:t> </w:t>
            </w:r>
            <w:r w:rsidR="00220AFB">
              <w:rPr>
                <w:rFonts w:ascii="Arial Narrow" w:hAnsi="Arial Narrow"/>
                <w:sz w:val="22"/>
                <w:szCs w:val="22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138 375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273 964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361 142</w:t>
            </w:r>
            <w:r w:rsidR="00A6131E" w:rsidRPr="00BB7D4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F638A1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E33A7E">
              <w:rPr>
                <w:rFonts w:ascii="Arial Narrow" w:hAnsi="Arial Narrow"/>
                <w:sz w:val="22"/>
                <w:szCs w:val="22"/>
              </w:rPr>
              <w:t>60 597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6131E" w:rsidRPr="00BB7D42" w:rsidTr="00A613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BB7D42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169 479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F638A1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E33A7E">
              <w:rPr>
                <w:rFonts w:ascii="Arial Narrow" w:hAnsi="Arial Narrow"/>
                <w:b/>
                <w:sz w:val="22"/>
                <w:szCs w:val="22"/>
              </w:rPr>
              <w:t>73 964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E33A7E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372 498</w:t>
            </w:r>
            <w:r w:rsidR="00A6131E" w:rsidRPr="00BB7D42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F638A1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E33A7E">
              <w:rPr>
                <w:rFonts w:ascii="Arial Narrow" w:hAnsi="Arial Narrow"/>
                <w:b/>
                <w:sz w:val="22"/>
                <w:szCs w:val="22"/>
              </w:rPr>
              <w:t>63 899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BB7D42" w:rsidRDefault="00A6131E" w:rsidP="00A6131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6131E" w:rsidRDefault="00A6131E" w:rsidP="00A6131E">
      <w:pPr>
        <w:spacing w:after="120"/>
        <w:jc w:val="both"/>
        <w:rPr>
          <w:rFonts w:ascii="Arial" w:hAnsi="Arial" w:cs="Arial"/>
        </w:rPr>
      </w:pPr>
    </w:p>
    <w:p w:rsidR="00B80188" w:rsidRPr="00BB7D42" w:rsidRDefault="00B80188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BB7D42">
        <w:rPr>
          <w:rFonts w:ascii="Arial" w:hAnsi="Arial" w:cs="Arial"/>
          <w:sz w:val="22"/>
          <w:szCs w:val="22"/>
        </w:rPr>
        <w:lastRenderedPageBreak/>
        <w:t>Účtovná jednotka nemala náplň pre účtovanie vnútroorganizačných zá</w:t>
      </w:r>
      <w:r w:rsidR="000925C6" w:rsidRPr="00BB7D42">
        <w:rPr>
          <w:rFonts w:ascii="Arial" w:hAnsi="Arial" w:cs="Arial"/>
          <w:sz w:val="22"/>
          <w:szCs w:val="22"/>
        </w:rPr>
        <w:t>sob ani v bežnom a ani v predchádzajúcom</w:t>
      </w:r>
      <w:r w:rsidRPr="00BB7D42">
        <w:rPr>
          <w:rFonts w:ascii="Arial" w:hAnsi="Arial" w:cs="Arial"/>
          <w:sz w:val="22"/>
          <w:szCs w:val="22"/>
        </w:rPr>
        <w:t xml:space="preserve"> účtovnom období.</w:t>
      </w:r>
    </w:p>
    <w:p w:rsidR="00B80188" w:rsidRDefault="00B80188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BB7D42">
        <w:rPr>
          <w:rFonts w:ascii="Arial" w:hAnsi="Arial" w:cs="Arial"/>
          <w:sz w:val="22"/>
          <w:szCs w:val="22"/>
        </w:rPr>
        <w:t>Účtovná jednotka neaktivovala žiadne nákl</w:t>
      </w:r>
      <w:r w:rsidR="000925C6" w:rsidRPr="00BB7D42">
        <w:rPr>
          <w:rFonts w:ascii="Arial" w:hAnsi="Arial" w:cs="Arial"/>
          <w:sz w:val="22"/>
          <w:szCs w:val="22"/>
        </w:rPr>
        <w:t>ady ani v bežnom a ani v predchádzajúcom</w:t>
      </w:r>
      <w:r w:rsidRPr="00BB7D42">
        <w:rPr>
          <w:rFonts w:ascii="Arial" w:hAnsi="Arial" w:cs="Arial"/>
          <w:sz w:val="22"/>
          <w:szCs w:val="22"/>
        </w:rPr>
        <w:t xml:space="preserve"> účtovnom období.</w:t>
      </w:r>
    </w:p>
    <w:p w:rsidR="00BB7D42" w:rsidRPr="00BB7D42" w:rsidRDefault="00BB7D42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227" w:type="pct"/>
        <w:jc w:val="center"/>
        <w:tblLook w:val="00A0" w:firstRow="1" w:lastRow="0" w:firstColumn="1" w:lastColumn="0" w:noHBand="0" w:noVBand="0"/>
      </w:tblPr>
      <w:tblGrid>
        <w:gridCol w:w="6113"/>
        <w:gridCol w:w="1796"/>
        <w:gridCol w:w="1801"/>
      </w:tblGrid>
      <w:tr w:rsidR="00BB7D42" w:rsidRPr="00B65156" w:rsidTr="000D565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FA7248">
            <w:pPr>
              <w:pStyle w:val="TopHeader"/>
            </w:pPr>
            <w:r w:rsidRPr="00B65156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7D42" w:rsidRPr="00B65156" w:rsidRDefault="00BB7D42" w:rsidP="00FA7248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7D42" w:rsidRPr="00B65156" w:rsidRDefault="00BB7D42" w:rsidP="00FA7248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BB7D42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FA7248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E33A7E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E33A7E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16 054</w:t>
            </w:r>
          </w:p>
        </w:tc>
      </w:tr>
      <w:tr w:rsidR="00BB7D42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0D565B" w:rsidP="00FA72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Tržby z predaj dlhodobého majetku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E33A7E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12 800</w:t>
            </w:r>
          </w:p>
        </w:tc>
      </w:tr>
      <w:tr w:rsidR="00BB7D42" w:rsidRPr="00B65156" w:rsidTr="000D565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0D565B" w:rsidP="00FA72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Poistná náhrada od zamestnanca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7D42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0D565B" w:rsidP="00FA72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BB7D42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D42" w:rsidRPr="00B65156" w:rsidRDefault="00E33A7E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3 254</w:t>
            </w:r>
          </w:p>
        </w:tc>
      </w:tr>
    </w:tbl>
    <w:p w:rsidR="00B80188" w:rsidRPr="00B65156" w:rsidRDefault="00B80188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782" w:type="pct"/>
        <w:jc w:val="center"/>
        <w:tblLook w:val="00A0" w:firstRow="1" w:lastRow="0" w:firstColumn="1" w:lastColumn="0" w:noHBand="0" w:noVBand="0"/>
      </w:tblPr>
      <w:tblGrid>
        <w:gridCol w:w="7144"/>
        <w:gridCol w:w="1796"/>
        <w:gridCol w:w="1801"/>
      </w:tblGrid>
      <w:tr w:rsidR="007B7816" w:rsidRPr="00B65156" w:rsidTr="007B781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2A0CC1">
            <w:pPr>
              <w:pStyle w:val="TopHeader"/>
            </w:pPr>
            <w:r w:rsidRPr="00B65156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7816" w:rsidRPr="00B65156" w:rsidRDefault="007B7816" w:rsidP="002A0CC1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7816" w:rsidRPr="00B65156" w:rsidRDefault="007B7816" w:rsidP="002A0CC1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7B7816" w:rsidRPr="00B65156" w:rsidTr="007B781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841604" w:rsidP="000D56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E33A7E" w:rsidP="007B7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1 233</w:t>
            </w:r>
          </w:p>
        </w:tc>
      </w:tr>
      <w:tr w:rsidR="007B7816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2A0CC1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7B7816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7B7816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7B7816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7B7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7816" w:rsidRPr="00B65156" w:rsidRDefault="007B7816" w:rsidP="007B7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D565B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0D565B" w:rsidP="00D34D10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841604" w:rsidP="00D34D10">
            <w:pPr>
              <w:jc w:val="right"/>
              <w:rPr>
                <w:rFonts w:ascii="Arial Narrow" w:hAnsi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/>
                <w:i/>
                <w:iCs/>
                <w:sz w:val="22"/>
                <w:szCs w:val="22"/>
              </w:rPr>
              <w:t>25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E33A7E" w:rsidP="00D34D10">
            <w:pPr>
              <w:jc w:val="right"/>
              <w:rPr>
                <w:rFonts w:ascii="Arial Narrow" w:hAnsi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/>
                <w:i/>
                <w:iCs/>
                <w:sz w:val="22"/>
                <w:szCs w:val="22"/>
              </w:rPr>
              <w:t>1 233</w:t>
            </w:r>
          </w:p>
        </w:tc>
      </w:tr>
      <w:tr w:rsidR="000D565B" w:rsidRPr="00B65156" w:rsidTr="000D565B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0D565B" w:rsidP="00D34D1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Poistné plnenia</w:t>
            </w:r>
          </w:p>
        </w:tc>
        <w:tc>
          <w:tcPr>
            <w:tcW w:w="17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841604" w:rsidP="00D34D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65B" w:rsidRPr="00B65156" w:rsidRDefault="00E33A7E" w:rsidP="00D34D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1 188</w:t>
            </w:r>
          </w:p>
        </w:tc>
      </w:tr>
    </w:tbl>
    <w:p w:rsidR="00A6131E" w:rsidRPr="00F552DD" w:rsidRDefault="00A6131E" w:rsidP="007B7816">
      <w:pPr>
        <w:jc w:val="both"/>
        <w:rPr>
          <w:rFonts w:ascii="Arial" w:hAnsi="Arial" w:cs="Arial"/>
          <w:sz w:val="22"/>
          <w:szCs w:val="22"/>
        </w:rPr>
      </w:pPr>
    </w:p>
    <w:p w:rsidR="007B7816" w:rsidRDefault="007B7816" w:rsidP="007B781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p w:rsidR="000D565B" w:rsidRDefault="000D565B" w:rsidP="000D565B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565B" w:rsidRDefault="000D565B" w:rsidP="000D565B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A0CC1" w:rsidRPr="00B65156" w:rsidRDefault="002A0CC1" w:rsidP="002A0CC1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2A0CC1" w:rsidRPr="00B65156" w:rsidTr="002A0CC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pStyle w:val="TopHeader"/>
            </w:pPr>
            <w:r w:rsidRPr="00B65156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0CC1" w:rsidRPr="00B65156" w:rsidRDefault="002A0CC1" w:rsidP="002A0CC1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372 498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363 899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169 479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273 964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0CC1" w:rsidRPr="00B65156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0CC1" w:rsidRPr="00B65156" w:rsidTr="002A0CC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2A0CC1" w:rsidP="002A0C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541 977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B65156" w:rsidRDefault="00841604" w:rsidP="00610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637 863</w:t>
            </w:r>
          </w:p>
        </w:tc>
      </w:tr>
    </w:tbl>
    <w:p w:rsidR="00F552DD" w:rsidRDefault="00F552DD" w:rsidP="00610BBA">
      <w:pPr>
        <w:jc w:val="both"/>
      </w:pPr>
    </w:p>
    <w:p w:rsidR="00CC4B23" w:rsidRDefault="00CC4B23" w:rsidP="00610BBA">
      <w:pPr>
        <w:jc w:val="both"/>
      </w:pPr>
    </w:p>
    <w:p w:rsidR="00CC4B23" w:rsidRDefault="00CC4B23" w:rsidP="00610BBA">
      <w:pPr>
        <w:jc w:val="both"/>
      </w:pPr>
    </w:p>
    <w:p w:rsidR="00CC4B23" w:rsidRDefault="00CC4B23" w:rsidP="00610BBA">
      <w:pPr>
        <w:jc w:val="both"/>
      </w:pPr>
    </w:p>
    <w:p w:rsidR="00610BBA" w:rsidRDefault="00610BBA" w:rsidP="00E07D60">
      <w:pPr>
        <w:spacing w:after="120"/>
        <w:jc w:val="both"/>
      </w:pPr>
    </w:p>
    <w:p w:rsidR="00BF6A9A" w:rsidRPr="00B65156" w:rsidRDefault="00BF6A9A" w:rsidP="00BF6A9A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Údaje o nákladoch:</w:t>
      </w:r>
    </w:p>
    <w:p w:rsidR="00BF6A9A" w:rsidRDefault="00BF6A9A" w:rsidP="00610BBA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</w:p>
    <w:p w:rsidR="00C1787D" w:rsidRDefault="00C1787D" w:rsidP="00C1787D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</w:p>
    <w:p w:rsidR="00CC4B23" w:rsidRDefault="00CC4B23" w:rsidP="00610BBA">
      <w:pPr>
        <w:spacing w:after="120"/>
        <w:jc w:val="both"/>
        <w:rPr>
          <w:rFonts w:ascii="Arial" w:hAnsi="Arial" w:cs="Arial"/>
        </w:rPr>
      </w:pPr>
    </w:p>
    <w:p w:rsidR="00C1787D" w:rsidRDefault="00C1787D" w:rsidP="00C1787D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1328F3" w:rsidRPr="00B65156" w:rsidTr="00AD17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AD17A0">
            <w:pPr>
              <w:pStyle w:val="TopHeader"/>
            </w:pPr>
            <w:r w:rsidRPr="00B6515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8F3" w:rsidRPr="00B65156" w:rsidRDefault="001328F3" w:rsidP="00AD17A0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8F3" w:rsidRPr="00B65156" w:rsidRDefault="001328F3" w:rsidP="00AD17A0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1328F3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28F3" w:rsidRPr="00B65156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AD17A0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1328F3" w:rsidRPr="00B65156" w:rsidTr="00AD17A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8F3" w:rsidRPr="00B65156" w:rsidRDefault="001328F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28F3" w:rsidRPr="00B65156" w:rsidTr="00CC4B2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AD17A0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B65156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i/>
                <w:iCs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i/>
                <w:iCs/>
                <w:sz w:val="22"/>
                <w:szCs w:val="22"/>
              </w:rPr>
            </w:pPr>
          </w:p>
        </w:tc>
      </w:tr>
      <w:tr w:rsidR="00CC4B23" w:rsidRPr="00B65156" w:rsidTr="00CC4B23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C4B23" w:rsidRPr="00B65156" w:rsidRDefault="00CC4B23" w:rsidP="00AD17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B23" w:rsidRPr="00B65156" w:rsidRDefault="00CC4B2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4B23" w:rsidRPr="00B65156" w:rsidRDefault="00CC4B23" w:rsidP="004E52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28F3" w:rsidRPr="00B65156" w:rsidTr="00CC4B23">
        <w:trPr>
          <w:trHeight w:val="330"/>
          <w:jc w:val="center"/>
        </w:trPr>
        <w:tc>
          <w:tcPr>
            <w:tcW w:w="31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8F3" w:rsidRPr="00B65156" w:rsidRDefault="00CC4B23" w:rsidP="00AD17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92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8F3" w:rsidRPr="00B65156" w:rsidRDefault="001328F3" w:rsidP="00132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36D31" w:rsidRPr="00B65156" w:rsidRDefault="00E36D31" w:rsidP="001328F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p w:rsidR="001328F3" w:rsidRPr="00B65156" w:rsidRDefault="001328F3" w:rsidP="00E36D31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1328F3" w:rsidRDefault="001328F3" w:rsidP="001328F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 xml:space="preserve">Účtovnej jednotke neboli poskytnuté žiadne </w:t>
      </w:r>
      <w:r w:rsidR="000925C6" w:rsidRPr="00B65156">
        <w:rPr>
          <w:rFonts w:ascii="Arial" w:hAnsi="Arial" w:cs="Arial"/>
          <w:sz w:val="22"/>
          <w:szCs w:val="22"/>
        </w:rPr>
        <w:t>audítorské</w:t>
      </w:r>
      <w:r w:rsidRPr="00B65156">
        <w:rPr>
          <w:rFonts w:ascii="Arial" w:hAnsi="Arial" w:cs="Arial"/>
          <w:sz w:val="22"/>
          <w:szCs w:val="22"/>
        </w:rPr>
        <w:t xml:space="preserve"> služby a ani žiadne služby daňového poradenstva a to ani v bežnom a ani v </w:t>
      </w:r>
      <w:r w:rsidR="000925C6" w:rsidRPr="00B65156">
        <w:rPr>
          <w:rFonts w:ascii="Arial" w:hAnsi="Arial" w:cs="Arial"/>
          <w:sz w:val="22"/>
          <w:szCs w:val="22"/>
        </w:rPr>
        <w:t>predchádzajúcom</w:t>
      </w:r>
      <w:r w:rsidRPr="00B65156">
        <w:rPr>
          <w:rFonts w:ascii="Arial" w:hAnsi="Arial" w:cs="Arial"/>
          <w:sz w:val="22"/>
          <w:szCs w:val="22"/>
        </w:rPr>
        <w:t xml:space="preserve"> účtovnom období.</w:t>
      </w:r>
    </w:p>
    <w:p w:rsidR="00E36D31" w:rsidRPr="00B65156" w:rsidRDefault="00E36D31" w:rsidP="00E36D31">
      <w:pPr>
        <w:spacing w:after="120"/>
        <w:ind w:left="1434"/>
        <w:jc w:val="both"/>
        <w:rPr>
          <w:rFonts w:ascii="Arial" w:hAnsi="Arial" w:cs="Arial"/>
          <w:sz w:val="22"/>
          <w:szCs w:val="22"/>
        </w:rPr>
      </w:pPr>
    </w:p>
    <w:p w:rsidR="000925C6" w:rsidRPr="00B65156" w:rsidRDefault="00C14903" w:rsidP="000925C6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Dane z príjmov</w:t>
      </w:r>
      <w:r w:rsidR="000925C6" w:rsidRPr="00B65156">
        <w:rPr>
          <w:rFonts w:ascii="Arial" w:hAnsi="Arial" w:cs="Arial"/>
          <w:b/>
          <w:sz w:val="22"/>
          <w:szCs w:val="22"/>
        </w:rPr>
        <w:t>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C14903" w:rsidRPr="00B65156" w:rsidTr="00AD17A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  <w:rPr>
                <w:rFonts w:cs="Arial"/>
              </w:rPr>
            </w:pPr>
            <w:r w:rsidRPr="00B65156">
              <w:rPr>
                <w:rFonts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pStyle w:val="TopHeader"/>
              <w:rPr>
                <w:rFonts w:cs="Arial"/>
              </w:rPr>
            </w:pPr>
            <w:r w:rsidRPr="00B65156">
              <w:rPr>
                <w:rFonts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pStyle w:val="TopHeader"/>
              <w:rPr>
                <w:rFonts w:cs="Arial"/>
              </w:rPr>
            </w:pPr>
            <w:r w:rsidRPr="00B65156">
              <w:rPr>
                <w:rFonts w:cs="Arial"/>
              </w:rPr>
              <w:t>Bezprostredne predchádzajúce účtovné obdobie</w:t>
            </w:r>
          </w:p>
        </w:tc>
      </w:tr>
      <w:tr w:rsidR="00C14903" w:rsidRPr="00B65156" w:rsidTr="00AD17A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Nebola náplň pre účtovanie</w:t>
            </w:r>
          </w:p>
        </w:tc>
      </w:tr>
      <w:tr w:rsidR="00C14903" w:rsidRPr="00B65156" w:rsidTr="00AD17A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340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 Nebola náplň pre účtovanie</w:t>
            </w:r>
          </w:p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C14903" w:rsidRPr="00B65156" w:rsidTr="00AD17A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3402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 Nebola náplň pre účtovanie</w:t>
            </w:r>
          </w:p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C14903" w:rsidRPr="00B65156" w:rsidTr="00AD17A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 Nebola náplň pre účtovanie</w:t>
            </w:r>
          </w:p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C14903" w:rsidRPr="00B65156" w:rsidTr="00AD17A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4E5259" w:rsidP="00C14903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4E5259" w:rsidP="00C14903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C14903"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C14903" w:rsidRPr="00B65156" w:rsidTr="00AD17A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34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 Nebola náplň pre účtovanie</w:t>
            </w:r>
          </w:p>
          <w:p w:rsidR="00C14903" w:rsidRPr="00B65156" w:rsidRDefault="00C14903" w:rsidP="00AD17A0">
            <w:pPr>
              <w:rPr>
                <w:rFonts w:ascii="Arial Narrow" w:hAnsi="Arial Narrow" w:cs="Arial"/>
                <w:sz w:val="22"/>
                <w:szCs w:val="22"/>
              </w:rPr>
            </w:pPr>
            <w:r w:rsidRPr="00B65156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</w:tbl>
    <w:p w:rsidR="00C14903" w:rsidRDefault="00C14903" w:rsidP="00C14903">
      <w:pPr>
        <w:spacing w:after="120"/>
        <w:jc w:val="both"/>
        <w:rPr>
          <w:rFonts w:ascii="Arial" w:hAnsi="Arial" w:cs="Arial"/>
          <w:b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C14903" w:rsidRPr="00B65156" w:rsidTr="00AD17A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lastRenderedPageBreak/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Bezprostredne predchádzajúce účtovné obdobie</w:t>
            </w:r>
          </w:p>
        </w:tc>
      </w:tr>
      <w:tr w:rsidR="00C14903" w:rsidRPr="00B65156" w:rsidTr="00AD17A0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4903" w:rsidRPr="00B65156" w:rsidRDefault="00C14903" w:rsidP="00AD17A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pStyle w:val="TopHeader"/>
            </w:pPr>
            <w:r w:rsidRPr="00B65156">
              <w:t>Daň v %</w:t>
            </w: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4E5259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-11486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3D2A3A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4E5259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4593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297A1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297A1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C149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A56B56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A56B56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A56B56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A56B56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4E5259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-11486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4E5259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4903" w:rsidRPr="00B65156" w:rsidTr="00AD17A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D17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B65156" w:rsidRDefault="00C14903" w:rsidP="00A56B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14903" w:rsidRDefault="00C14903" w:rsidP="00C14903">
      <w:pPr>
        <w:spacing w:after="120"/>
        <w:jc w:val="both"/>
        <w:rPr>
          <w:rFonts w:ascii="Arial" w:hAnsi="Arial" w:cs="Arial"/>
          <w:b/>
        </w:rPr>
      </w:pPr>
    </w:p>
    <w:p w:rsidR="003C0832" w:rsidRPr="00B65156" w:rsidRDefault="00BE784A" w:rsidP="003C0832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Údaje o podsúvahových účtoch</w:t>
      </w:r>
      <w:r w:rsidR="003C0832" w:rsidRPr="00B65156">
        <w:rPr>
          <w:rFonts w:ascii="Arial" w:hAnsi="Arial" w:cs="Arial"/>
          <w:b/>
          <w:sz w:val="22"/>
          <w:szCs w:val="22"/>
        </w:rPr>
        <w:t>:</w:t>
      </w:r>
    </w:p>
    <w:p w:rsidR="00A56B56" w:rsidRPr="00B65156" w:rsidRDefault="00A56B56" w:rsidP="00BE784A">
      <w:pPr>
        <w:spacing w:after="120"/>
        <w:ind w:left="1077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 xml:space="preserve">Účtovná jednotka </w:t>
      </w:r>
      <w:r w:rsidR="008E7690" w:rsidRPr="00B65156">
        <w:rPr>
          <w:rFonts w:ascii="Arial" w:hAnsi="Arial" w:cs="Arial"/>
          <w:sz w:val="22"/>
          <w:szCs w:val="22"/>
        </w:rPr>
        <w:t>nemala náplň pre účtovanie na podsúvahových účtoch</w:t>
      </w:r>
      <w:r w:rsidRPr="00B65156">
        <w:rPr>
          <w:rFonts w:ascii="Arial" w:hAnsi="Arial" w:cs="Arial"/>
          <w:sz w:val="22"/>
          <w:szCs w:val="22"/>
        </w:rPr>
        <w:t xml:space="preserve"> ani v bežnom a ani v predchádzajúcom účtovnom období.</w:t>
      </w:r>
    </w:p>
    <w:p w:rsidR="008E7690" w:rsidRPr="00B65156" w:rsidRDefault="008E7690" w:rsidP="00BE784A">
      <w:pPr>
        <w:spacing w:after="120"/>
        <w:ind w:left="1077"/>
        <w:jc w:val="both"/>
        <w:rPr>
          <w:rFonts w:ascii="Arial" w:hAnsi="Arial" w:cs="Arial"/>
          <w:sz w:val="22"/>
          <w:szCs w:val="22"/>
        </w:rPr>
      </w:pPr>
    </w:p>
    <w:p w:rsidR="008E7690" w:rsidRPr="00B65156" w:rsidRDefault="008E7690" w:rsidP="008E7690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Iné aktíva a iné pasíva:</w:t>
      </w:r>
    </w:p>
    <w:p w:rsidR="008E7690" w:rsidRPr="00B65156" w:rsidRDefault="008E7690" w:rsidP="008E769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neevidovala žiadne podmienené záväzky ani v bežnom a ani v predchádzajúcom účtovnom období.</w:t>
      </w:r>
    </w:p>
    <w:p w:rsidR="008E7690" w:rsidRPr="00B65156" w:rsidRDefault="008E7690" w:rsidP="008E769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neevidovala žiadne podmienené záväzky voči spriaznený osobám ani v bežnom a ani v predchádzajúcom účtovnom období.</w:t>
      </w:r>
    </w:p>
    <w:p w:rsidR="00297A13" w:rsidRPr="004E5259" w:rsidRDefault="008E7690" w:rsidP="008E769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neevidovala žiaden podmienený majetok ani v bežnom a ani v predchádzaj</w:t>
      </w:r>
      <w:r w:rsidR="004E5259">
        <w:rPr>
          <w:rFonts w:ascii="Arial" w:hAnsi="Arial" w:cs="Arial"/>
          <w:sz w:val="22"/>
          <w:szCs w:val="22"/>
        </w:rPr>
        <w:t>úcom účtovnom období</w:t>
      </w:r>
    </w:p>
    <w:p w:rsidR="00297A13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97A13" w:rsidRPr="00B65156" w:rsidRDefault="00297A13" w:rsidP="008E7690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8E7690" w:rsidRPr="00B65156" w:rsidRDefault="008E7690" w:rsidP="008E7690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Príjmy a výhody členov štatutárnych, dozorných a iných orgánov: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8E7690" w:rsidRPr="00B65156" w:rsidTr="00AD17A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 xml:space="preserve">Hodnota príjmu, výhody bývalých členov orgánov                                                        </w:t>
            </w:r>
          </w:p>
        </w:tc>
      </w:tr>
      <w:tr w:rsidR="008E7690" w:rsidRPr="00B65156" w:rsidTr="00AD17A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c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iných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  <w:rPr>
                <w:b w:val="0"/>
                <w:bCs w:val="0"/>
              </w:rPr>
            </w:pPr>
            <w:r w:rsidRPr="00B65156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  <w:rPr>
                <w:b w:val="0"/>
                <w:bCs w:val="0"/>
              </w:rPr>
            </w:pPr>
            <w:r w:rsidRPr="00B65156">
              <w:rPr>
                <w:b w:val="0"/>
                <w:bCs w:val="0"/>
              </w:rPr>
              <w:t>Časť 1 - Bežné účtovné obdobie</w:t>
            </w:r>
          </w:p>
        </w:tc>
      </w:tr>
      <w:tr w:rsidR="008E7690" w:rsidRPr="00B65156" w:rsidTr="00AD17A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</w:pPr>
            <w:r w:rsidRPr="00B65156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  <w:rPr>
                <w:b w:val="0"/>
                <w:bCs w:val="0"/>
              </w:rPr>
            </w:pPr>
            <w:r w:rsidRPr="00B65156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pStyle w:val="TopHeader"/>
              <w:rPr>
                <w:b w:val="0"/>
                <w:bCs w:val="0"/>
              </w:rPr>
            </w:pPr>
            <w:r w:rsidRPr="00B65156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D34D10" w:rsidP="008E769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4 047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D34D10" w:rsidP="008E769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3 987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7690" w:rsidRPr="00B65156" w:rsidTr="00AD17A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B65156" w:rsidRDefault="008E7690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8E7690" w:rsidRPr="00A56B56" w:rsidRDefault="008E7690" w:rsidP="00BE784A">
      <w:pPr>
        <w:spacing w:after="120"/>
        <w:ind w:left="1077"/>
        <w:jc w:val="both"/>
        <w:rPr>
          <w:rFonts w:ascii="Arial" w:hAnsi="Arial" w:cs="Arial"/>
        </w:rPr>
      </w:pPr>
    </w:p>
    <w:p w:rsidR="008E7690" w:rsidRDefault="008E7690" w:rsidP="004E5259">
      <w:pPr>
        <w:jc w:val="both"/>
      </w:pPr>
    </w:p>
    <w:p w:rsidR="008E7690" w:rsidRDefault="008E7690" w:rsidP="00121828">
      <w:pPr>
        <w:ind w:left="1979"/>
        <w:jc w:val="both"/>
      </w:pPr>
    </w:p>
    <w:p w:rsidR="008E7690" w:rsidRDefault="008E7690" w:rsidP="00121828">
      <w:pPr>
        <w:ind w:left="1979"/>
        <w:jc w:val="both"/>
      </w:pPr>
    </w:p>
    <w:p w:rsidR="003C0832" w:rsidRPr="00B65156" w:rsidRDefault="00890BEC" w:rsidP="003C0832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Ekonomické vzťahy účtovnej jednotky a spriaznených osôb</w:t>
      </w:r>
      <w:r w:rsidR="003C0832" w:rsidRPr="00B65156">
        <w:rPr>
          <w:rFonts w:ascii="Arial" w:hAnsi="Arial" w:cs="Arial"/>
          <w:b/>
          <w:sz w:val="22"/>
          <w:szCs w:val="22"/>
        </w:rPr>
        <w:t>:</w:t>
      </w:r>
    </w:p>
    <w:p w:rsidR="00297A13" w:rsidRPr="004E5259" w:rsidRDefault="00890BEC" w:rsidP="004E5259">
      <w:pPr>
        <w:spacing w:after="120"/>
        <w:ind w:left="1077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neuskutočnila žiadne obchody so spriaznenými osobami ani v bežnom a ani v </w:t>
      </w:r>
      <w:r w:rsidR="004E5259">
        <w:rPr>
          <w:rFonts w:ascii="Arial" w:hAnsi="Arial" w:cs="Arial"/>
          <w:sz w:val="22"/>
          <w:szCs w:val="22"/>
        </w:rPr>
        <w:t xml:space="preserve">predchádzajúcom účtovnom </w:t>
      </w:r>
      <w:proofErr w:type="spellStart"/>
      <w:r w:rsidR="004E5259">
        <w:rPr>
          <w:rFonts w:ascii="Arial" w:hAnsi="Arial" w:cs="Arial"/>
          <w:sz w:val="22"/>
          <w:szCs w:val="22"/>
        </w:rPr>
        <w:t>obdob</w:t>
      </w:r>
      <w:proofErr w:type="spellEnd"/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97A13" w:rsidRPr="00B65156" w:rsidRDefault="00297A13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890BEC" w:rsidRPr="00B65156" w:rsidRDefault="00890BEC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890BEC" w:rsidRPr="00B65156" w:rsidRDefault="00890BEC" w:rsidP="00890BEC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Skutočnosti, ktoré nastali po dni, ku ktorému sa zostavuje účtovná závierka do dňa jej zostavenia:</w:t>
      </w:r>
    </w:p>
    <w:p w:rsidR="00890BEC" w:rsidRPr="00B65156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neevidovala žiadne poklesy a ani zvýšenia trhovej ceny finančného majetku.</w:t>
      </w:r>
    </w:p>
    <w:p w:rsidR="00890BEC" w:rsidRPr="00B65156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nemenila výšku rezerv a ani opravných položiek.</w:t>
      </w:r>
    </w:p>
    <w:p w:rsidR="00890BEC" w:rsidRPr="00B65156" w:rsidRDefault="003D2A3A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nemenila spoločníkov.</w:t>
      </w:r>
    </w:p>
    <w:p w:rsidR="00890BEC" w:rsidRPr="00B65156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Valné zhromaždenie účtovnej jednotky neprijalo rozhodnutie o jej predaji a ani o predaji jej časti.</w:t>
      </w:r>
    </w:p>
    <w:p w:rsidR="00890BEC" w:rsidRPr="00B65156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 xml:space="preserve">Účtovná jednotka neevidovala žiadne </w:t>
      </w:r>
      <w:r w:rsidR="003B4558" w:rsidRPr="00B65156">
        <w:rPr>
          <w:rFonts w:ascii="Arial" w:hAnsi="Arial" w:cs="Arial"/>
          <w:sz w:val="22"/>
          <w:szCs w:val="22"/>
        </w:rPr>
        <w:t>zmeny položiek dlhodobého finančného majetku.</w:t>
      </w:r>
    </w:p>
    <w:p w:rsidR="003B4558" w:rsidRPr="00B65156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neprijala žiadne rozhodnutie o začatí, alebo ukončení časti účtovnej jednotky.</w:t>
      </w:r>
    </w:p>
    <w:p w:rsidR="003B4558" w:rsidRPr="00B65156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nevydala žiadne dlhopisy a ani cenné papiere.</w:t>
      </w:r>
    </w:p>
    <w:p w:rsidR="003B4558" w:rsidRPr="00B65156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Valné zhromaždenie účtovnej jednotky neprijalo rozhodnutie o zlúčení, splynutí, rozdelení a ani zmene právnej formy účtovnej jednotky.</w:t>
      </w:r>
    </w:p>
    <w:p w:rsidR="003B4558" w:rsidRPr="00B65156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 xml:space="preserve">Účtovná jednotka neevidovala žiadne mimoriadne udalosti majúce vplyv na hospodárenie účtovnej jednotky. </w:t>
      </w:r>
    </w:p>
    <w:p w:rsidR="003B4558" w:rsidRPr="004E5259" w:rsidRDefault="003B4558" w:rsidP="004E5259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Účtovná jednotka nezískala a ani jej nebola odobratá žiadn</w:t>
      </w:r>
      <w:r w:rsidR="004E5259">
        <w:rPr>
          <w:rFonts w:ascii="Arial" w:hAnsi="Arial" w:cs="Arial"/>
          <w:sz w:val="22"/>
          <w:szCs w:val="22"/>
        </w:rPr>
        <w:t>a licencia, alebo iné povolenie</w:t>
      </w:r>
    </w:p>
    <w:p w:rsidR="003B4558" w:rsidRPr="00B65156" w:rsidRDefault="003B4558" w:rsidP="004E5259">
      <w:pPr>
        <w:jc w:val="both"/>
        <w:rPr>
          <w:sz w:val="22"/>
          <w:szCs w:val="22"/>
        </w:rPr>
      </w:pPr>
    </w:p>
    <w:p w:rsidR="003B4558" w:rsidRPr="00B65156" w:rsidRDefault="003B4558" w:rsidP="00121828">
      <w:pPr>
        <w:ind w:left="1979"/>
        <w:jc w:val="both"/>
        <w:rPr>
          <w:sz w:val="22"/>
          <w:szCs w:val="22"/>
        </w:rPr>
      </w:pPr>
    </w:p>
    <w:p w:rsidR="003C0832" w:rsidRPr="00B65156" w:rsidRDefault="003C0832" w:rsidP="003C0832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>Prehľad zmien vlastného imania: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B4558" w:rsidRPr="00B65156" w:rsidTr="00AD17A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lastRenderedPageBreak/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Bežné účtovné obdobie</w:t>
            </w:r>
          </w:p>
        </w:tc>
      </w:tr>
      <w:tr w:rsidR="003B4558" w:rsidRPr="00B65156" w:rsidTr="00AD17A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Stav na konci účtovného obdobia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f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4E5259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4E5259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14000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4E5259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3B4558"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4E52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E266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AD17A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C0832" w:rsidRPr="00060374" w:rsidRDefault="003C0832" w:rsidP="00060374">
      <w:pPr>
        <w:spacing w:after="120"/>
        <w:ind w:left="1979"/>
        <w:jc w:val="both"/>
        <w:rPr>
          <w:rFonts w:ascii="Arial" w:hAnsi="Arial" w:cs="Arial"/>
        </w:rPr>
      </w:pPr>
    </w:p>
    <w:p w:rsidR="00060374" w:rsidRPr="00060374" w:rsidRDefault="00060374" w:rsidP="00060374">
      <w:pPr>
        <w:spacing w:after="120"/>
        <w:ind w:left="1979"/>
        <w:jc w:val="both"/>
        <w:rPr>
          <w:rFonts w:ascii="Arial" w:hAnsi="Arial" w:cs="Arial"/>
        </w:rPr>
      </w:pPr>
    </w:p>
    <w:p w:rsidR="00060374" w:rsidRDefault="00060374" w:rsidP="00060374">
      <w:pPr>
        <w:spacing w:after="120"/>
        <w:ind w:left="1979"/>
        <w:jc w:val="both"/>
        <w:rPr>
          <w:rFonts w:ascii="Arial" w:hAnsi="Arial" w:cs="Arial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B4558" w:rsidRPr="00B65156" w:rsidTr="00297A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Položka vlastného </w:t>
            </w:r>
            <w:r w:rsidRPr="00B65156">
              <w:lastRenderedPageBreak/>
              <w:t>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AD17A0" w:rsidP="00AD17A0">
            <w:pPr>
              <w:pStyle w:val="TopHeader"/>
            </w:pPr>
            <w:r w:rsidRPr="00B65156">
              <w:lastRenderedPageBreak/>
              <w:t>Bezprostredne predchádzajúce účtovné obdobie</w:t>
            </w:r>
          </w:p>
        </w:tc>
      </w:tr>
      <w:tr w:rsidR="003B4558" w:rsidRPr="00B65156" w:rsidTr="00297A13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Stav na konci účtovného obdobia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pStyle w:val="TopHeader"/>
            </w:pPr>
            <w:r w:rsidRPr="00B65156">
              <w:t>f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4E5259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4E5259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14000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297A13">
            <w:pPr>
              <w:ind w:left="72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5156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97A13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E26603" w:rsidP="004E52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4E52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D34D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D34D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E266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97A13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4E5259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E266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E266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C1630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97A13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97A13" w:rsidRPr="00B65156" w:rsidTr="00297A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97A13" w:rsidRPr="00B65156" w:rsidTr="00297A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A13" w:rsidRPr="00B65156" w:rsidRDefault="00297A13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515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B4558" w:rsidRPr="00060374" w:rsidRDefault="003B4558" w:rsidP="00060374">
      <w:pPr>
        <w:spacing w:after="120"/>
        <w:ind w:left="1979"/>
        <w:jc w:val="both"/>
        <w:rPr>
          <w:rFonts w:ascii="Arial" w:hAnsi="Arial" w:cs="Arial"/>
        </w:rPr>
      </w:pPr>
    </w:p>
    <w:p w:rsidR="00B65156" w:rsidRPr="00B65156" w:rsidRDefault="00B65156" w:rsidP="00B65156">
      <w:pPr>
        <w:numPr>
          <w:ilvl w:val="0"/>
          <w:numId w:val="17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B65156">
        <w:rPr>
          <w:rFonts w:ascii="Arial" w:hAnsi="Arial" w:cs="Arial"/>
          <w:b/>
          <w:sz w:val="22"/>
          <w:szCs w:val="22"/>
        </w:rPr>
        <w:t xml:space="preserve">Prehľad peňažných </w:t>
      </w:r>
      <w:r w:rsidR="00421083">
        <w:rPr>
          <w:rFonts w:ascii="Arial" w:hAnsi="Arial" w:cs="Arial"/>
          <w:b/>
          <w:sz w:val="22"/>
          <w:szCs w:val="22"/>
        </w:rPr>
        <w:t>t</w:t>
      </w:r>
      <w:r w:rsidRPr="00B65156">
        <w:rPr>
          <w:rFonts w:ascii="Arial" w:hAnsi="Arial" w:cs="Arial"/>
          <w:b/>
          <w:sz w:val="22"/>
          <w:szCs w:val="22"/>
        </w:rPr>
        <w:t>okov</w:t>
      </w:r>
    </w:p>
    <w:p w:rsidR="00060374" w:rsidRPr="00B65156" w:rsidRDefault="00B65156" w:rsidP="00121828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B65156">
        <w:rPr>
          <w:rFonts w:ascii="Arial" w:hAnsi="Arial" w:cs="Arial"/>
          <w:sz w:val="22"/>
          <w:szCs w:val="22"/>
        </w:rPr>
        <w:t>Ú</w:t>
      </w:r>
      <w:r w:rsidR="00297A13">
        <w:rPr>
          <w:rFonts w:ascii="Arial" w:hAnsi="Arial" w:cs="Arial"/>
          <w:sz w:val="22"/>
          <w:szCs w:val="22"/>
        </w:rPr>
        <w:t>č</w:t>
      </w:r>
      <w:r w:rsidR="00421083">
        <w:rPr>
          <w:rFonts w:ascii="Arial" w:hAnsi="Arial" w:cs="Arial"/>
          <w:sz w:val="22"/>
          <w:szCs w:val="22"/>
        </w:rPr>
        <w:t>tovná jednotka nemala povinnosť zostavovať prehľad peňažných tokov ani v bežnom a ani v predchádzajúcom účtovnom období.</w:t>
      </w:r>
    </w:p>
    <w:p w:rsidR="00044290" w:rsidRPr="00060374" w:rsidRDefault="00044290" w:rsidP="00121828">
      <w:pPr>
        <w:spacing w:after="120"/>
        <w:jc w:val="both"/>
        <w:rPr>
          <w:sz w:val="20"/>
          <w:szCs w:val="20"/>
        </w:rPr>
      </w:pPr>
    </w:p>
    <w:sectPr w:rsidR="00044290" w:rsidRPr="00060374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51E9E"/>
    <w:multiLevelType w:val="multilevel"/>
    <w:tmpl w:val="D60065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635127"/>
    <w:multiLevelType w:val="multilevel"/>
    <w:tmpl w:val="7A22F8AA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765D1D"/>
    <w:multiLevelType w:val="hybridMultilevel"/>
    <w:tmpl w:val="BAD63B1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8381F71"/>
    <w:multiLevelType w:val="multilevel"/>
    <w:tmpl w:val="8AEA93C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0961AAB"/>
    <w:multiLevelType w:val="multilevel"/>
    <w:tmpl w:val="D10A1E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AF0671"/>
    <w:multiLevelType w:val="hybridMultilevel"/>
    <w:tmpl w:val="7A22F8AA"/>
    <w:lvl w:ilvl="0" w:tplc="34AAB47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3E44E45"/>
    <w:multiLevelType w:val="multilevel"/>
    <w:tmpl w:val="4822A7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5150B54"/>
    <w:multiLevelType w:val="hybridMultilevel"/>
    <w:tmpl w:val="8954C222"/>
    <w:lvl w:ilvl="0" w:tplc="B35443E2">
      <w:start w:val="2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E8103C"/>
    <w:multiLevelType w:val="multilevel"/>
    <w:tmpl w:val="F2EAC21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6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8266FED"/>
    <w:multiLevelType w:val="hybridMultilevel"/>
    <w:tmpl w:val="B2585218"/>
    <w:lvl w:ilvl="0" w:tplc="AC5A86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D12B2E"/>
    <w:multiLevelType w:val="multilevel"/>
    <w:tmpl w:val="914443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380FE9"/>
    <w:multiLevelType w:val="hybridMultilevel"/>
    <w:tmpl w:val="DE829AD6"/>
    <w:lvl w:ilvl="0" w:tplc="714CF9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BF0A96"/>
    <w:multiLevelType w:val="hybridMultilevel"/>
    <w:tmpl w:val="E77E6E8A"/>
    <w:lvl w:ilvl="0" w:tplc="85CC805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432E7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0D641B2"/>
    <w:multiLevelType w:val="hybridMultilevel"/>
    <w:tmpl w:val="0F06B6FE"/>
    <w:lvl w:ilvl="0" w:tplc="6D76A5EC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126AF0"/>
    <w:multiLevelType w:val="hybridMultilevel"/>
    <w:tmpl w:val="E77E6E8A"/>
    <w:lvl w:ilvl="0" w:tplc="85CC805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432E7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17C73EF"/>
    <w:multiLevelType w:val="multilevel"/>
    <w:tmpl w:val="5810D43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B70591E"/>
    <w:multiLevelType w:val="multilevel"/>
    <w:tmpl w:val="D10A1E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C1C163D"/>
    <w:multiLevelType w:val="hybridMultilevel"/>
    <w:tmpl w:val="A886A1BC"/>
    <w:lvl w:ilvl="0" w:tplc="DF008C62">
      <w:start w:val="1"/>
      <w:numFmt w:val="lowerLetter"/>
      <w:lvlText w:val="z%1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0"/>
  </w:num>
  <w:num w:numId="3">
    <w:abstractNumId w:val="10"/>
  </w:num>
  <w:num w:numId="4">
    <w:abstractNumId w:val="15"/>
  </w:num>
  <w:num w:numId="5">
    <w:abstractNumId w:val="2"/>
  </w:num>
  <w:num w:numId="6">
    <w:abstractNumId w:val="6"/>
  </w:num>
  <w:num w:numId="7">
    <w:abstractNumId w:val="11"/>
  </w:num>
  <w:num w:numId="8">
    <w:abstractNumId w:val="9"/>
  </w:num>
  <w:num w:numId="9">
    <w:abstractNumId w:val="4"/>
  </w:num>
  <w:num w:numId="10">
    <w:abstractNumId w:val="5"/>
  </w:num>
  <w:num w:numId="11">
    <w:abstractNumId w:val="1"/>
  </w:num>
  <w:num w:numId="12">
    <w:abstractNumId w:val="17"/>
  </w:num>
  <w:num w:numId="13">
    <w:abstractNumId w:val="16"/>
  </w:num>
  <w:num w:numId="14">
    <w:abstractNumId w:val="3"/>
  </w:num>
  <w:num w:numId="15">
    <w:abstractNumId w:val="8"/>
  </w:num>
  <w:num w:numId="16">
    <w:abstractNumId w:val="14"/>
  </w:num>
  <w:num w:numId="17">
    <w:abstractNumId w:val="1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102"/>
    <w:rsid w:val="0001674B"/>
    <w:rsid w:val="0002266D"/>
    <w:rsid w:val="000376B0"/>
    <w:rsid w:val="00044290"/>
    <w:rsid w:val="00050BB7"/>
    <w:rsid w:val="00052E26"/>
    <w:rsid w:val="00060374"/>
    <w:rsid w:val="000925C6"/>
    <w:rsid w:val="000B6104"/>
    <w:rsid w:val="000D55C7"/>
    <w:rsid w:val="000D565B"/>
    <w:rsid w:val="000F403A"/>
    <w:rsid w:val="000F7A84"/>
    <w:rsid w:val="00121828"/>
    <w:rsid w:val="00125815"/>
    <w:rsid w:val="001328F3"/>
    <w:rsid w:val="00137BAD"/>
    <w:rsid w:val="00147528"/>
    <w:rsid w:val="00156F8F"/>
    <w:rsid w:val="0016284E"/>
    <w:rsid w:val="00173102"/>
    <w:rsid w:val="00196884"/>
    <w:rsid w:val="001E0C93"/>
    <w:rsid w:val="001F22D4"/>
    <w:rsid w:val="00220AFB"/>
    <w:rsid w:val="00241A2E"/>
    <w:rsid w:val="002537F8"/>
    <w:rsid w:val="00260F5C"/>
    <w:rsid w:val="002725A0"/>
    <w:rsid w:val="002914C4"/>
    <w:rsid w:val="002917D6"/>
    <w:rsid w:val="00297A13"/>
    <w:rsid w:val="002A0CC1"/>
    <w:rsid w:val="002A2D4B"/>
    <w:rsid w:val="002B0B40"/>
    <w:rsid w:val="002D28D1"/>
    <w:rsid w:val="002D61F5"/>
    <w:rsid w:val="002D6879"/>
    <w:rsid w:val="002E475F"/>
    <w:rsid w:val="002F14E8"/>
    <w:rsid w:val="002F7970"/>
    <w:rsid w:val="0030719A"/>
    <w:rsid w:val="00353509"/>
    <w:rsid w:val="0035613F"/>
    <w:rsid w:val="003604A2"/>
    <w:rsid w:val="00370196"/>
    <w:rsid w:val="0037382C"/>
    <w:rsid w:val="003A38C1"/>
    <w:rsid w:val="003B4558"/>
    <w:rsid w:val="003C0832"/>
    <w:rsid w:val="003D0D41"/>
    <w:rsid w:val="003D2A3A"/>
    <w:rsid w:val="00402C18"/>
    <w:rsid w:val="004069DC"/>
    <w:rsid w:val="00421083"/>
    <w:rsid w:val="0042501A"/>
    <w:rsid w:val="00452528"/>
    <w:rsid w:val="004720F9"/>
    <w:rsid w:val="0047570A"/>
    <w:rsid w:val="004869F4"/>
    <w:rsid w:val="00493B7F"/>
    <w:rsid w:val="00496912"/>
    <w:rsid w:val="004B1A2A"/>
    <w:rsid w:val="004B7715"/>
    <w:rsid w:val="004E48BD"/>
    <w:rsid w:val="004E5259"/>
    <w:rsid w:val="0051436F"/>
    <w:rsid w:val="00515BE7"/>
    <w:rsid w:val="00550899"/>
    <w:rsid w:val="0056414F"/>
    <w:rsid w:val="00596E19"/>
    <w:rsid w:val="005A12EB"/>
    <w:rsid w:val="005B11FF"/>
    <w:rsid w:val="005B3098"/>
    <w:rsid w:val="005D0041"/>
    <w:rsid w:val="005D2147"/>
    <w:rsid w:val="005F55CE"/>
    <w:rsid w:val="00602C0A"/>
    <w:rsid w:val="00610BBA"/>
    <w:rsid w:val="0062207A"/>
    <w:rsid w:val="006225F4"/>
    <w:rsid w:val="00625AE9"/>
    <w:rsid w:val="0064343B"/>
    <w:rsid w:val="00684134"/>
    <w:rsid w:val="00695C45"/>
    <w:rsid w:val="006966D0"/>
    <w:rsid w:val="006A3642"/>
    <w:rsid w:val="006B06DE"/>
    <w:rsid w:val="00724BB9"/>
    <w:rsid w:val="00734E78"/>
    <w:rsid w:val="00743095"/>
    <w:rsid w:val="007450B6"/>
    <w:rsid w:val="00747BF2"/>
    <w:rsid w:val="00750545"/>
    <w:rsid w:val="00754939"/>
    <w:rsid w:val="007710FA"/>
    <w:rsid w:val="007A65CB"/>
    <w:rsid w:val="007B1491"/>
    <w:rsid w:val="007B5663"/>
    <w:rsid w:val="007B7816"/>
    <w:rsid w:val="007C066B"/>
    <w:rsid w:val="007F73BE"/>
    <w:rsid w:val="00816C3C"/>
    <w:rsid w:val="00841604"/>
    <w:rsid w:val="008622D3"/>
    <w:rsid w:val="00890BEC"/>
    <w:rsid w:val="008A45B2"/>
    <w:rsid w:val="008D1CDD"/>
    <w:rsid w:val="008D2862"/>
    <w:rsid w:val="008E43D1"/>
    <w:rsid w:val="008E7690"/>
    <w:rsid w:val="009044A0"/>
    <w:rsid w:val="00934DE7"/>
    <w:rsid w:val="00964F67"/>
    <w:rsid w:val="00974B9C"/>
    <w:rsid w:val="00982BDA"/>
    <w:rsid w:val="009911D8"/>
    <w:rsid w:val="00995952"/>
    <w:rsid w:val="009A6F07"/>
    <w:rsid w:val="009B38BB"/>
    <w:rsid w:val="009C4B02"/>
    <w:rsid w:val="009D0194"/>
    <w:rsid w:val="00A178D0"/>
    <w:rsid w:val="00A53B44"/>
    <w:rsid w:val="00A56B56"/>
    <w:rsid w:val="00A57946"/>
    <w:rsid w:val="00A6131E"/>
    <w:rsid w:val="00AA2132"/>
    <w:rsid w:val="00AA353D"/>
    <w:rsid w:val="00AA5006"/>
    <w:rsid w:val="00AB2E18"/>
    <w:rsid w:val="00AC04ED"/>
    <w:rsid w:val="00AC7616"/>
    <w:rsid w:val="00AD17A0"/>
    <w:rsid w:val="00AE58C0"/>
    <w:rsid w:val="00AF0C67"/>
    <w:rsid w:val="00AF62B0"/>
    <w:rsid w:val="00B06BFB"/>
    <w:rsid w:val="00B12908"/>
    <w:rsid w:val="00B24E1B"/>
    <w:rsid w:val="00B261D7"/>
    <w:rsid w:val="00B30D90"/>
    <w:rsid w:val="00B329EC"/>
    <w:rsid w:val="00B4769A"/>
    <w:rsid w:val="00B629DE"/>
    <w:rsid w:val="00B65156"/>
    <w:rsid w:val="00B67B16"/>
    <w:rsid w:val="00B746AF"/>
    <w:rsid w:val="00B80188"/>
    <w:rsid w:val="00B96BCF"/>
    <w:rsid w:val="00BA0AA7"/>
    <w:rsid w:val="00BB7D42"/>
    <w:rsid w:val="00BC4F3C"/>
    <w:rsid w:val="00BE528D"/>
    <w:rsid w:val="00BE784A"/>
    <w:rsid w:val="00BF6A9A"/>
    <w:rsid w:val="00C11560"/>
    <w:rsid w:val="00C135A7"/>
    <w:rsid w:val="00C139ED"/>
    <w:rsid w:val="00C14903"/>
    <w:rsid w:val="00C16304"/>
    <w:rsid w:val="00C1787D"/>
    <w:rsid w:val="00C17DFC"/>
    <w:rsid w:val="00C21A18"/>
    <w:rsid w:val="00C24096"/>
    <w:rsid w:val="00C46F5E"/>
    <w:rsid w:val="00C50A19"/>
    <w:rsid w:val="00C81B00"/>
    <w:rsid w:val="00C93125"/>
    <w:rsid w:val="00C95E42"/>
    <w:rsid w:val="00CA0353"/>
    <w:rsid w:val="00CC4B23"/>
    <w:rsid w:val="00CE01B6"/>
    <w:rsid w:val="00CE0881"/>
    <w:rsid w:val="00D34D10"/>
    <w:rsid w:val="00D37BCD"/>
    <w:rsid w:val="00D626FD"/>
    <w:rsid w:val="00D628F4"/>
    <w:rsid w:val="00D63F0A"/>
    <w:rsid w:val="00D75C63"/>
    <w:rsid w:val="00D80894"/>
    <w:rsid w:val="00DC0E28"/>
    <w:rsid w:val="00DC19C1"/>
    <w:rsid w:val="00DD5243"/>
    <w:rsid w:val="00DF394B"/>
    <w:rsid w:val="00E07D60"/>
    <w:rsid w:val="00E13343"/>
    <w:rsid w:val="00E26603"/>
    <w:rsid w:val="00E3387D"/>
    <w:rsid w:val="00E33A7E"/>
    <w:rsid w:val="00E36D31"/>
    <w:rsid w:val="00E5353E"/>
    <w:rsid w:val="00E62CEF"/>
    <w:rsid w:val="00E631CD"/>
    <w:rsid w:val="00E750DC"/>
    <w:rsid w:val="00E806C2"/>
    <w:rsid w:val="00E83BC4"/>
    <w:rsid w:val="00E85FE0"/>
    <w:rsid w:val="00E902B3"/>
    <w:rsid w:val="00E93C4D"/>
    <w:rsid w:val="00E967D5"/>
    <w:rsid w:val="00F0266E"/>
    <w:rsid w:val="00F12D85"/>
    <w:rsid w:val="00F552DD"/>
    <w:rsid w:val="00F638A1"/>
    <w:rsid w:val="00F70098"/>
    <w:rsid w:val="00F86E65"/>
    <w:rsid w:val="00F87703"/>
    <w:rsid w:val="00F91C3A"/>
    <w:rsid w:val="00FA0B80"/>
    <w:rsid w:val="00FA7248"/>
    <w:rsid w:val="00FC2625"/>
    <w:rsid w:val="00FE0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178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semiHidden/>
    <w:rsid w:val="00B67B16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E62CE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Tabulka">
    <w:name w:val="Tabulka"/>
    <w:basedOn w:val="Normlny"/>
    <w:rsid w:val="003D0D41"/>
    <w:rPr>
      <w:color w:val="00000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178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semiHidden/>
    <w:rsid w:val="00B67B16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E62CE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Tabulka">
    <w:name w:val="Tabulka"/>
    <w:basedOn w:val="Normlny"/>
    <w:rsid w:val="003D0D41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92D05-63F6-48DE-AC43-2ED2EA45D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3249</Words>
  <Characters>18522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Krejcir</Company>
  <LinksUpToDate>false</LinksUpToDate>
  <CharactersWithSpaces>21728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Robert Krejcir</dc:creator>
  <cp:lastModifiedBy>admin</cp:lastModifiedBy>
  <cp:revision>2</cp:revision>
  <cp:lastPrinted>2012-03-08T17:47:00Z</cp:lastPrinted>
  <dcterms:created xsi:type="dcterms:W3CDTF">2015-06-30T10:58:00Z</dcterms:created>
  <dcterms:modified xsi:type="dcterms:W3CDTF">2015-06-30T10:58:00Z</dcterms:modified>
</cp:coreProperties>
</file>