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0EA" w:rsidRDefault="00F660EA" w:rsidP="00FE13EB">
      <w:pPr>
        <w:rPr>
          <w:rFonts w:ascii="Times New Roman" w:hAnsi="Times New Roman" w:cs="Times New Roman"/>
          <w:b/>
          <w:sz w:val="24"/>
          <w:szCs w:val="24"/>
        </w:rPr>
      </w:pPr>
    </w:p>
    <w:p w:rsidR="00207145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</w:t>
      </w:r>
      <w:proofErr w:type="spellEnd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 xml:space="preserve"> údaje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jednotky</w:t>
      </w:r>
      <w:r w:rsidRPr="00687195">
        <w:rPr>
          <w:rFonts w:ascii="Times New Roman" w:hAnsi="Times New Roman" w:cs="Times New Roman"/>
          <w:sz w:val="24"/>
          <w:szCs w:val="24"/>
        </w:rPr>
        <w:t>:</w:t>
      </w:r>
      <w:r w:rsidR="00BE076B">
        <w:rPr>
          <w:rFonts w:ascii="Times New Roman" w:hAnsi="Times New Roman" w:cs="Times New Roman"/>
          <w:sz w:val="24"/>
          <w:szCs w:val="24"/>
        </w:rPr>
        <w:t xml:space="preserve"> </w:t>
      </w:r>
      <w:r w:rsidR="008B08A3">
        <w:rPr>
          <w:rFonts w:ascii="Times New Roman" w:hAnsi="Times New Roman" w:cs="Times New Roman"/>
          <w:sz w:val="24"/>
          <w:szCs w:val="24"/>
        </w:rPr>
        <w:t>MIRHO, s.r.o. Hlavná 988/29, 924 01 Galanta</w:t>
      </w:r>
      <w:bookmarkStart w:id="0" w:name="_GoBack"/>
      <w:bookmarkEnd w:id="0"/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:rsidR="00FE13EB" w:rsidRPr="00FE13EB" w:rsidRDefault="00FE13EB" w:rsidP="00FE13EB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2a)2 Účtovná jednota, ktorá je bezprostredne konsolidujúcou účtovnou jednotkou,</w:t>
      </w:r>
    </w:p>
    <w:p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:rsidR="00FE13EB" w:rsidRDefault="00FE13EB" w:rsidP="00BC56DD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 xml:space="preserve">3. Priemerný počet zamestnancov :  </w:t>
      </w:r>
      <w:r w:rsidR="00BE076B">
        <w:rPr>
          <w:rFonts w:ascii="Times New Roman" w:hAnsi="Times New Roman" w:cs="Times New Roman"/>
          <w:b/>
        </w:rPr>
        <w:t>0</w:t>
      </w: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áno</w:t>
      </w:r>
      <w:r>
        <w:rPr>
          <w:rFonts w:ascii="Times New Roman" w:hAnsi="Times New Roman" w:cs="Times New Roman"/>
        </w:rPr>
        <w:t xml:space="preserve">                                nie</w:t>
      </w:r>
    </w:p>
    <w:p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 Spôsob oceňovania jednotlivých zložiek majetku a záväzkov</w:t>
      </w:r>
    </w:p>
    <w:p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krátkodobý finančný majetok obstaraný kúpou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 w:rsidR="0068719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peňažné prostriedky a ceniny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záväzky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pohľadávky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zásoby vytvorené vlastnou činnosťou</w:t>
      </w:r>
    </w:p>
    <w:p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:rsidR="00BC56DD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:rsidR="00162B68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U dlhodobého nehmotného majetku sa vychádzalo z doby životnosti majetku. Software sa odpisuje rovnomerne 4 roky.</w:t>
      </w: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  <w:r w:rsidR="00162B68" w:rsidRPr="0068719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87195" w:rsidRPr="00687195" w:rsidRDefault="00162B68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</w:rPr>
        <w:t xml:space="preserve">                                n</w:t>
      </w:r>
      <w:r w:rsidR="00BC56DD" w:rsidRPr="00FE13EB">
        <w:rPr>
          <w:rFonts w:ascii="Times New Roman" w:hAnsi="Times New Roman" w:cs="Times New Roman"/>
        </w:rPr>
        <w:t>astali</w:t>
      </w:r>
      <w:r w:rsidRPr="00FE13EB">
        <w:rPr>
          <w:rFonts w:ascii="Times New Roman" w:hAnsi="Times New Roman" w:cs="Times New Roman"/>
        </w:rPr>
        <w:t xml:space="preserve">                                </w:t>
      </w:r>
      <w:r w:rsidRPr="00687195">
        <w:rPr>
          <w:rFonts w:ascii="Times New Roman" w:hAnsi="Times New Roman" w:cs="Times New Roman"/>
          <w:b/>
        </w:rPr>
        <w:t>nenastali</w:t>
      </w:r>
    </w:p>
    <w:p w:rsidR="00BC56DD" w:rsidRPr="00BE076B" w:rsidRDefault="00162B68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</w:rPr>
        <w:t>Účtovná jednotka zmenila účtovné metódy , zásady oproti pre</w:t>
      </w:r>
      <w:r w:rsidR="00BE076B">
        <w:rPr>
          <w:rFonts w:ascii="Times New Roman" w:hAnsi="Times New Roman" w:cs="Times New Roman"/>
        </w:rPr>
        <w:t xml:space="preserve">dchádzajúcemu účtovnému obdobiu: </w:t>
      </w:r>
      <w:r w:rsidR="00BE076B" w:rsidRPr="00BE076B">
        <w:rPr>
          <w:rFonts w:ascii="Times New Roman" w:hAnsi="Times New Roman" w:cs="Times New Roman"/>
          <w:b/>
        </w:rPr>
        <w:t>nezmenila</w:t>
      </w:r>
    </w:p>
    <w:tbl>
      <w:tblPr>
        <w:tblStyle w:val="Mriekatabuky"/>
        <w:tblW w:w="9287" w:type="dxa"/>
        <w:tblLook w:val="04A0" w:firstRow="1" w:lastRow="0" w:firstColumn="1" w:lastColumn="0" w:noHBand="0" w:noVBand="1"/>
      </w:tblPr>
      <w:tblGrid>
        <w:gridCol w:w="2660"/>
        <w:gridCol w:w="2977"/>
        <w:gridCol w:w="2303"/>
        <w:gridCol w:w="1347"/>
      </w:tblGrid>
      <w:tr w:rsidR="00BC56DD" w:rsidRPr="00FE13EB" w:rsidTr="00BC56DD"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:rsidTr="00BC56DD">
        <w:trPr>
          <w:trHeight w:val="340"/>
        </w:trPr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C56DD" w:rsidRPr="00FE13EB" w:rsidRDefault="00BC56DD" w:rsidP="00BC56DD">
            <w:pPr>
              <w:ind w:left="249" w:hanging="249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  <w:r w:rsidR="00BE076B">
        <w:rPr>
          <w:rFonts w:ascii="Times New Roman" w:hAnsi="Times New Roman" w:cs="Times New Roman"/>
          <w:b/>
          <w:sz w:val="24"/>
          <w:szCs w:val="24"/>
        </w:rPr>
        <w:t>: neboli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5637"/>
        <w:gridCol w:w="1842"/>
        <w:gridCol w:w="1843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6. Opravy významných chýb minulých účtovných období </w:t>
      </w:r>
      <w:r w:rsidR="00BE076B">
        <w:rPr>
          <w:rFonts w:ascii="Times New Roman" w:hAnsi="Times New Roman" w:cs="Times New Roman"/>
          <w:b/>
          <w:sz w:val="24"/>
          <w:szCs w:val="24"/>
        </w:rPr>
        <w:t>: opravy neboli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37"/>
        <w:gridCol w:w="3575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Default="008A6E07" w:rsidP="00BC56DD">
      <w:pPr>
        <w:rPr>
          <w:rFonts w:ascii="Times New Roman" w:hAnsi="Times New Roman" w:cs="Times New Roman"/>
          <w:b/>
        </w:rPr>
      </w:pPr>
    </w:p>
    <w:p w:rsidR="00BE076B" w:rsidRDefault="00BE076B" w:rsidP="00BC56DD">
      <w:pPr>
        <w:rPr>
          <w:rFonts w:ascii="Times New Roman" w:hAnsi="Times New Roman" w:cs="Times New Roman"/>
          <w:b/>
        </w:rPr>
      </w:pPr>
    </w:p>
    <w:p w:rsidR="00BE076B" w:rsidRPr="00FE13EB" w:rsidRDefault="00BE076B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:rsidR="008A6E07" w:rsidRPr="00FE13EB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lastRenderedPageBreak/>
        <w:t>1.Informácie o výnosoch a nákladoch, ktoré majú výnimočný pocit a výskyt</w:t>
      </w: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------------------</w:t>
            </w:r>
          </w:p>
        </w:tc>
        <w:tc>
          <w:tcPr>
            <w:tcW w:w="1843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---------------------</w:t>
            </w: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1b)Výnimočné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---------------------</w:t>
            </w:r>
          </w:p>
        </w:tc>
        <w:tc>
          <w:tcPr>
            <w:tcW w:w="1843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------------------------</w:t>
            </w: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8A6E07" w:rsidRPr="00FE13EB" w:rsidTr="00CC4F5D">
        <w:tc>
          <w:tcPr>
            <w:tcW w:w="6487" w:type="dxa"/>
          </w:tcPr>
          <w:p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8A6E07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CC4F5D" w:rsidRPr="00FE13EB" w:rsidTr="00CC4F5D">
        <w:tc>
          <w:tcPr>
            <w:tcW w:w="6487" w:type="dxa"/>
          </w:tcPr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:rsidR="00CC4F5D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:rsidR="00CC4F5D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-----------------</w:t>
            </w: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:rsidR="00CC4F5D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3. Informácie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Počet a hodnota prevedenia vlastných akcií počas účtovného obdobia</w:t>
            </w:r>
          </w:p>
        </w:tc>
        <w:tc>
          <w:tcPr>
            <w:tcW w:w="1843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CC4F5D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6B7511" w:rsidRPr="00FE13EB" w:rsidRDefault="00BE076B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A6E07" w:rsidRDefault="008A6E07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4. Informácie o poskytnutých pôžičkách, zárukách a iných plnení pre členov štatutárnych, správnych a dozorných orgánov</w:t>
      </w:r>
    </w:p>
    <w:p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417"/>
        <w:gridCol w:w="1276"/>
        <w:gridCol w:w="1331"/>
      </w:tblGrid>
      <w:tr w:rsidR="005649BC" w:rsidRPr="005649BC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E076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( záruky, garancie </w:t>
            </w:r>
            <w:proofErr w:type="spellStart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tučenie</w:t>
            </w:r>
            <w:proofErr w:type="spellEnd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:rsidR="005649BC" w:rsidRDefault="005649BC" w:rsidP="00BC56DD">
      <w:pPr>
        <w:rPr>
          <w:rFonts w:ascii="Times New Roman" w:hAnsi="Times New Roman" w:cs="Times New Roman"/>
          <w:b/>
        </w:rPr>
      </w:pPr>
    </w:p>
    <w:p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5. Informácie o povinnostiach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780"/>
        <w:gridCol w:w="3071"/>
      </w:tblGrid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Celková suma</w:t>
            </w:r>
          </w:p>
        </w:tc>
        <w:tc>
          <w:tcPr>
            <w:tcW w:w="307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071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Významné povinnosti  vyplývajúce z dôchodkových programov pre zamestnancov</w:t>
            </w:r>
          </w:p>
        </w:tc>
        <w:tc>
          <w:tcPr>
            <w:tcW w:w="1780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071" w:type="dxa"/>
          </w:tcPr>
          <w:p w:rsidR="005649BC" w:rsidRDefault="00BE076B" w:rsidP="00BC56DD">
            <w:pPr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5649BC" w:rsidRDefault="005649BC" w:rsidP="00BC56DD">
      <w:pPr>
        <w:rPr>
          <w:b/>
        </w:rPr>
      </w:pPr>
    </w:p>
    <w:p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:rsidR="005649BC" w:rsidRPr="00FE13EB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</w:p>
    <w:sectPr w:rsidR="005649BC" w:rsidRPr="00FE13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47D" w:rsidRDefault="004C247D" w:rsidP="00F660EA">
      <w:pPr>
        <w:spacing w:after="0" w:line="240" w:lineRule="auto"/>
      </w:pPr>
      <w:r>
        <w:separator/>
      </w:r>
    </w:p>
  </w:endnote>
  <w:endnote w:type="continuationSeparator" w:id="0">
    <w:p w:rsidR="004C247D" w:rsidRDefault="004C247D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47D" w:rsidRDefault="004C247D" w:rsidP="00F660EA">
      <w:pPr>
        <w:spacing w:after="0" w:line="240" w:lineRule="auto"/>
      </w:pPr>
      <w:r>
        <w:separator/>
      </w:r>
    </w:p>
  </w:footnote>
  <w:footnote w:type="continuationSeparator" w:id="0">
    <w:p w:rsidR="004C247D" w:rsidRDefault="004C247D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60EA" w:rsidRDefault="00F660EA">
    <w:pPr>
      <w:pStyle w:val="Hlavika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</w:tblGrid>
    <w:tr w:rsidR="00F660EA" w:rsidRPr="003F477D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F660EA" w:rsidRDefault="00F660EA" w:rsidP="00F660EA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283"/>
      <w:gridCol w:w="284"/>
      <w:gridCol w:w="283"/>
      <w:gridCol w:w="234"/>
      <w:gridCol w:w="252"/>
      <w:gridCol w:w="284"/>
      <w:gridCol w:w="283"/>
      <w:gridCol w:w="284"/>
      <w:gridCol w:w="283"/>
      <w:gridCol w:w="284"/>
    </w:tblGrid>
    <w:tr w:rsidR="00F660EA" w:rsidRPr="003F477D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rPr>
              <w:lang w:eastAsia="sk-SK"/>
            </w:rPr>
          </w:pP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F660EA" w:rsidRDefault="00F660EA">
    <w:pPr>
      <w:pStyle w:val="Hlavika"/>
    </w:pPr>
  </w:p>
  <w:p w:rsidR="00F660EA" w:rsidRDefault="00F660E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6DD"/>
    <w:rsid w:val="00162B68"/>
    <w:rsid w:val="00207145"/>
    <w:rsid w:val="004C247D"/>
    <w:rsid w:val="005649BC"/>
    <w:rsid w:val="00687195"/>
    <w:rsid w:val="006B7511"/>
    <w:rsid w:val="006C32B3"/>
    <w:rsid w:val="008A6E07"/>
    <w:rsid w:val="008B08A3"/>
    <w:rsid w:val="00BC56DD"/>
    <w:rsid w:val="00BE076B"/>
    <w:rsid w:val="00CC4F5D"/>
    <w:rsid w:val="00D8222C"/>
    <w:rsid w:val="00F660EA"/>
    <w:rsid w:val="00FE1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792</Words>
  <Characters>4674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Andrejka</cp:lastModifiedBy>
  <cp:revision>3</cp:revision>
  <dcterms:created xsi:type="dcterms:W3CDTF">2015-03-24T10:14:00Z</dcterms:created>
  <dcterms:modified xsi:type="dcterms:W3CDTF">2015-06-30T11:10:00Z</dcterms:modified>
</cp:coreProperties>
</file>