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MÚJ 3-01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36655183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DIČ:2022216647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>
        <w:rPr>
          <w:rFonts w:ascii="Arial" w:hAnsi="Arial" w:cs="Arial"/>
          <w:sz w:val="20"/>
          <w:szCs w:val="20"/>
        </w:rPr>
        <w:t>porážka a spracovanie hospodárskych zvierat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30781D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závierka spoločnosti k 31.decembru 2014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1.januára 2014 do 31.decembra 2014.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predchádzajúce obdobie 19.12.2014.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1631</w:t>
            </w: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063BD9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1631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63BD9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30781D"/>
    <w:rsid w:val="0003271E"/>
    <w:rsid w:val="00063BD9"/>
    <w:rsid w:val="0030781D"/>
    <w:rsid w:val="00C458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892</Words>
  <Characters>5091</Characters>
  <Application>Microsoft Office Word</Application>
  <DocSecurity>0</DocSecurity>
  <Lines>42</Lines>
  <Paragraphs>11</Paragraphs>
  <ScaleCrop>false</ScaleCrop>
  <Company/>
  <LinksUpToDate>false</LinksUpToDate>
  <CharactersWithSpaces>5972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Mokuska</cp:lastModifiedBy>
  <cp:revision>3</cp:revision>
  <dcterms:created xsi:type="dcterms:W3CDTF">2015-06-30T10:39:00Z</dcterms:created>
  <dcterms:modified xsi:type="dcterms:W3CDTF">2015-06-30T11:53:00Z</dcterms:modified>
</cp:coreProperties>
</file>