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155EE" w:rsidRDefault="00F155EE">
      <w:pPr>
        <w:pStyle w:val="Title"/>
      </w:pPr>
      <w:r>
        <w:rPr>
          <w:sz w:val="24"/>
          <w:szCs w:val="24"/>
          <w:u w:val="single"/>
        </w:rPr>
        <w:t>Bliss Life s.r.o., Nábrežná 900/5, Kysucké Nové Mesto 024 01</w:t>
      </w:r>
    </w:p>
    <w:p w:rsidR="00F155EE" w:rsidRDefault="00F155EE">
      <w:pPr>
        <w:pStyle w:val="Title"/>
      </w:pPr>
    </w:p>
    <w:p w:rsidR="00F155EE" w:rsidRDefault="00F155EE">
      <w:pPr>
        <w:pStyle w:val="Title"/>
        <w:spacing w:line="360" w:lineRule="auto"/>
        <w:outlineLvl w:val="0"/>
        <w:rPr>
          <w:sz w:val="28"/>
          <w:szCs w:val="28"/>
        </w:rPr>
      </w:pPr>
      <w:r>
        <w:rPr>
          <w:sz w:val="28"/>
          <w:szCs w:val="28"/>
        </w:rPr>
        <w:t>Zápisnica</w:t>
      </w:r>
    </w:p>
    <w:p w:rsidR="00F155EE" w:rsidRDefault="00F155EE">
      <w:pPr>
        <w:spacing w:line="360" w:lineRule="auto"/>
        <w:jc w:val="center"/>
        <w:outlineLvl w:val="0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>zo zasadnutia valného zhromaždenia spoločnosti</w:t>
      </w:r>
    </w:p>
    <w:p w:rsidR="00F155EE" w:rsidRDefault="00F155EE">
      <w:pPr>
        <w:spacing w:line="360" w:lineRule="auto"/>
        <w:jc w:val="center"/>
        <w:outlineLvl w:val="0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>Bliss Life</w:t>
      </w:r>
      <w:r>
        <w:rPr>
          <w:rFonts w:ascii="Times New Roman" w:hAnsi="Times New Roman" w:cs="Times New Roman"/>
          <w:sz w:val="24"/>
          <w:szCs w:val="24"/>
          <w:u w:val="single"/>
        </w:rPr>
        <w:t xml:space="preserve"> </w:t>
      </w:r>
      <w:r>
        <w:rPr>
          <w:rFonts w:ascii="Times New Roman" w:hAnsi="Times New Roman" w:cs="Times New Roman"/>
          <w:b/>
          <w:bCs/>
          <w:sz w:val="28"/>
          <w:szCs w:val="28"/>
        </w:rPr>
        <w:t>s r.o., zapísanej v obch. registri Okresného súdu v Žiline, oddiel Sro, vložka číslo: 61245/L</w:t>
      </w:r>
    </w:p>
    <w:p w:rsidR="00F155EE" w:rsidRDefault="00F155EE">
      <w:pPr>
        <w:spacing w:line="360" w:lineRule="auto"/>
        <w:jc w:val="center"/>
        <w:outlineLvl w:val="0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 xml:space="preserve"> zo dňa 26. 6. 2015</w:t>
      </w:r>
    </w:p>
    <w:p w:rsidR="00F155EE" w:rsidRDefault="00F155EE">
      <w:pPr>
        <w:spacing w:line="360" w:lineRule="auto"/>
        <w:outlineLvl w:val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  <w:bCs/>
        </w:rPr>
        <w:t>Termín:</w:t>
      </w:r>
      <w:r>
        <w:rPr>
          <w:rFonts w:ascii="Times New Roman" w:hAnsi="Times New Roman" w:cs="Times New Roman"/>
          <w:b/>
          <w:bCs/>
        </w:rPr>
        <w:tab/>
      </w:r>
      <w:r>
        <w:rPr>
          <w:rFonts w:ascii="Times New Roman" w:hAnsi="Times New Roman" w:cs="Times New Roman"/>
          <w:b/>
          <w:bCs/>
        </w:rPr>
        <w:tab/>
      </w:r>
      <w:r>
        <w:rPr>
          <w:rFonts w:ascii="Times New Roman" w:hAnsi="Times New Roman" w:cs="Times New Roman"/>
        </w:rPr>
        <w:t>26. 6. 2015 o 09:00 hod.</w:t>
      </w:r>
    </w:p>
    <w:p w:rsidR="00F155EE" w:rsidRDefault="00F155EE">
      <w:pPr>
        <w:spacing w:line="36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  <w:bCs/>
        </w:rPr>
        <w:t>Miesto konania:</w:t>
      </w:r>
      <w:r>
        <w:rPr>
          <w:rFonts w:ascii="Times New Roman" w:hAnsi="Times New Roman" w:cs="Times New Roman"/>
          <w:b/>
          <w:bCs/>
        </w:rPr>
        <w:tab/>
      </w:r>
      <w:r>
        <w:rPr>
          <w:rFonts w:ascii="Times New Roman" w:hAnsi="Times New Roman" w:cs="Times New Roman"/>
        </w:rPr>
        <w:t>Kysucké Nové Mesto, Clementisova 760/2</w:t>
      </w:r>
    </w:p>
    <w:p w:rsidR="00F155EE" w:rsidRDefault="00F155EE">
      <w:pPr>
        <w:spacing w:line="36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  <w:bCs/>
        </w:rPr>
        <w:t>Prítomný:</w:t>
      </w:r>
    </w:p>
    <w:p w:rsidR="00F155EE" w:rsidRDefault="00F155EE">
      <w:pPr>
        <w:pStyle w:val="BodyTextIndent2"/>
        <w:tabs>
          <w:tab w:val="left" w:pos="3402"/>
        </w:tabs>
        <w:spacing w:line="360" w:lineRule="auto"/>
        <w:ind w:left="1134"/>
        <w:jc w:val="both"/>
      </w:pPr>
      <w:r>
        <w:t>Spoločník:</w:t>
      </w:r>
      <w:r>
        <w:tab/>
        <w:t>Urbanová Lenka</w:t>
      </w:r>
    </w:p>
    <w:p w:rsidR="00F155EE" w:rsidRDefault="00F155EE">
      <w:pPr>
        <w:pStyle w:val="BodyTextIndent2"/>
        <w:tabs>
          <w:tab w:val="left" w:pos="3402"/>
        </w:tabs>
        <w:spacing w:line="360" w:lineRule="auto"/>
        <w:ind w:left="1134"/>
        <w:jc w:val="both"/>
      </w:pPr>
      <w:r>
        <w:t xml:space="preserve">Trvalý pobyt: </w:t>
      </w:r>
      <w:r>
        <w:tab/>
        <w:t>Nábrežná 900/5, Kysucké Nové Mesto 024 01</w:t>
      </w:r>
    </w:p>
    <w:p w:rsidR="00F155EE" w:rsidRDefault="00F155EE">
      <w:pPr>
        <w:ind w:left="786" w:firstLine="348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Narodený:</w:t>
      </w:r>
      <w:r>
        <w:rPr>
          <w:rFonts w:ascii="Times New Roman" w:hAnsi="Times New Roman" w:cs="Times New Roman"/>
        </w:rPr>
        <w:tab/>
      </w:r>
      <w:bookmarkStart w:id="0" w:name="_GoBack"/>
      <w:bookmarkEnd w:id="0"/>
      <w:r>
        <w:rPr>
          <w:rFonts w:ascii="Times New Roman" w:hAnsi="Times New Roman" w:cs="Times New Roman"/>
        </w:rPr>
        <w:t xml:space="preserve">                          01.06.1988</w:t>
      </w:r>
    </w:p>
    <w:p w:rsidR="00F155EE" w:rsidRDefault="00F155EE">
      <w:pPr>
        <w:ind w:left="786" w:firstLine="348"/>
        <w:rPr>
          <w:rFonts w:ascii="Times New Roman" w:hAnsi="Times New Roman" w:cs="Times New Roman"/>
        </w:rPr>
      </w:pPr>
    </w:p>
    <w:p w:rsidR="00F155EE" w:rsidRDefault="00F155EE">
      <w:pPr>
        <w:ind w:left="786" w:firstLine="348"/>
        <w:rPr>
          <w:rFonts w:ascii="Times New Roman" w:hAnsi="Times New Roman" w:cs="Times New Roman"/>
        </w:rPr>
      </w:pPr>
    </w:p>
    <w:p w:rsidR="00F155EE" w:rsidRDefault="00F155EE">
      <w:pPr>
        <w:ind w:left="72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  <w:bCs/>
        </w:rPr>
        <w:t xml:space="preserve">                                             Program rokovania</w:t>
      </w:r>
      <w:r>
        <w:rPr>
          <w:rFonts w:ascii="Times New Roman" w:hAnsi="Times New Roman" w:cs="Times New Roman"/>
        </w:rPr>
        <w:t>:</w:t>
      </w:r>
    </w:p>
    <w:p w:rsidR="00F155EE" w:rsidRDefault="00F155EE">
      <w:pPr>
        <w:rPr>
          <w:rFonts w:ascii="Times New Roman" w:hAnsi="Times New Roman" w:cs="Times New Roman"/>
        </w:rPr>
      </w:pPr>
    </w:p>
    <w:p w:rsidR="00F155EE" w:rsidRDefault="00F155EE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A/  Otvorenie a zhodnotenie výsledkov dosiahnutých k 31.12.2014 a schválenie ročnej         </w:t>
      </w:r>
    </w:p>
    <w:p w:rsidR="00F155EE" w:rsidRDefault="00F155EE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uzávierky</w:t>
      </w:r>
    </w:p>
    <w:p w:rsidR="00F155EE" w:rsidRDefault="00F155EE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B/ Hospodársky výsledok v schvaľovacom konaní za rok 2014 – rozdelenie</w:t>
      </w:r>
    </w:p>
    <w:p w:rsidR="00F155EE" w:rsidRDefault="00F155EE">
      <w:pPr>
        <w:rPr>
          <w:rFonts w:ascii="Times New Roman" w:hAnsi="Times New Roman" w:cs="Times New Roman"/>
        </w:rPr>
      </w:pPr>
    </w:p>
    <w:p w:rsidR="00F155EE" w:rsidRDefault="00F155EE">
      <w:pPr>
        <w:ind w:left="360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 xml:space="preserve">                                                      A.</w:t>
      </w:r>
    </w:p>
    <w:p w:rsidR="00F155EE" w:rsidRDefault="00F155EE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Zúčastnený bol informovaný o výsledkoch dosiahnutých k 31.12.2014, s ktorými súhlasil a nemal voči nim žiadne námietky. Prehľad výsledkov hospodárenia k 31.12.2014 je v Účtovnej závierke podnikateľov v podvojnom účtovníctve, ktorej súčasťou je: </w:t>
      </w:r>
    </w:p>
    <w:p w:rsidR="00F155EE" w:rsidRDefault="00F155EE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Súvahe Úč POD 1-01 , Výkaz ziskov a strát Úč POD 2-01 a Poznámky Úč POD 3-01</w:t>
      </w:r>
    </w:p>
    <w:p w:rsidR="00F155EE" w:rsidRDefault="00F155EE">
      <w:pPr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 xml:space="preserve">                                                        </w:t>
      </w:r>
    </w:p>
    <w:p w:rsidR="00F155EE" w:rsidRDefault="00F155EE">
      <w:pPr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 xml:space="preserve">                                                             B.</w:t>
      </w:r>
    </w:p>
    <w:p w:rsidR="00F155EE" w:rsidRDefault="00F155EE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Val. zhromaždenie prerokovalo hospodársky výsledok za rok 2014</w:t>
      </w:r>
    </w:p>
    <w:p w:rsidR="00F155EE" w:rsidRDefault="00F155EE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Z uvedených výkazov a daňového priznania právnických osôb za rok 2014 vyplýva, že za rok 2014 vytvorila spoločnosť zisk  v hodnote  256,30   EUR. Vykázaný hospodársky výsledok v schvaľovacom konaní za rok 2014 v účtovníctve na účte 431 v čiastke 256,30   EUR  sa rozhodol spoločník preúčtovať na nerozdelenýzisk minulých rokov vo výške 256,30   EUR  - účet 429.</w:t>
      </w:r>
    </w:p>
    <w:p w:rsidR="00F155EE" w:rsidRDefault="00F155EE">
      <w:pPr>
        <w:rPr>
          <w:rFonts w:ascii="Times New Roman" w:hAnsi="Times New Roman" w:cs="Times New Roman"/>
          <w:b/>
          <w:bCs/>
        </w:rPr>
      </w:pPr>
    </w:p>
    <w:p w:rsidR="00F155EE" w:rsidRDefault="00F155EE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Valné zhromaždenie </w:t>
      </w:r>
      <w:r>
        <w:rPr>
          <w:rFonts w:ascii="Times New Roman" w:hAnsi="Times New Roman" w:cs="Times New Roman"/>
          <w:b/>
          <w:bCs/>
        </w:rPr>
        <w:t xml:space="preserve">prijalo a schválilo </w:t>
      </w:r>
      <w:r>
        <w:rPr>
          <w:rFonts w:ascii="Times New Roman" w:hAnsi="Times New Roman" w:cs="Times New Roman"/>
        </w:rPr>
        <w:t>nasledovné</w:t>
      </w:r>
    </w:p>
    <w:p w:rsidR="00F155EE" w:rsidRDefault="00F155EE">
      <w:pPr>
        <w:rPr>
          <w:rFonts w:ascii="Times New Roman" w:hAnsi="Times New Roman" w:cs="Times New Roman"/>
        </w:rPr>
      </w:pPr>
    </w:p>
    <w:p w:rsidR="00F155EE" w:rsidRDefault="00F155EE">
      <w:pPr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>u z n e s e n i e:</w:t>
      </w:r>
    </w:p>
    <w:p w:rsidR="00F155EE" w:rsidRDefault="00F155EE">
      <w:pPr>
        <w:rPr>
          <w:rFonts w:ascii="Times New Roman" w:hAnsi="Times New Roman" w:cs="Times New Roman"/>
        </w:rPr>
      </w:pPr>
    </w:p>
    <w:p w:rsidR="00F155EE" w:rsidRDefault="00F155EE">
      <w:pPr>
        <w:numPr>
          <w:ilvl w:val="0"/>
          <w:numId w:val="1"/>
        </w:num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Valné zhromaždenie schvaľuje </w:t>
      </w:r>
    </w:p>
    <w:p w:rsidR="00F155EE" w:rsidRDefault="00F155EE">
      <w:pPr>
        <w:numPr>
          <w:ilvl w:val="0"/>
          <w:numId w:val="2"/>
        </w:num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zhodnotenie výsledkov dosiahnutých k 31.12.2014 a schválenie ročnej uzávierky</w:t>
      </w:r>
    </w:p>
    <w:p w:rsidR="00F155EE" w:rsidRDefault="00F155EE">
      <w:pPr>
        <w:numPr>
          <w:ilvl w:val="0"/>
          <w:numId w:val="2"/>
        </w:num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rozdelenie hospodárskeho výsledku v schvaľovacom konaní za rok 2014</w:t>
      </w:r>
    </w:p>
    <w:p w:rsidR="00F155EE" w:rsidRDefault="00F155EE">
      <w:pPr>
        <w:ind w:firstLine="420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Rekapitulácia rozdelenia hospodárskeho výsledku za r. 2014:</w:t>
      </w:r>
    </w:p>
    <w:p w:rsidR="00F155EE" w:rsidRDefault="00F155EE">
      <w:pPr>
        <w:ind w:firstLine="42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Nerozdelenýzisk minulých rokov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>účet 428</w:t>
      </w:r>
      <w:r>
        <w:rPr>
          <w:rFonts w:ascii="Times New Roman" w:hAnsi="Times New Roman" w:cs="Times New Roman"/>
        </w:rPr>
        <w:tab/>
        <w:t xml:space="preserve">256,30   EUR </w:t>
      </w:r>
    </w:p>
    <w:p w:rsidR="00F155EE" w:rsidRDefault="00F155EE">
      <w:pPr>
        <w:ind w:firstLine="360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Spolu rozdelený HV r. 2014</w:t>
      </w:r>
      <w:r>
        <w:rPr>
          <w:rFonts w:ascii="Times New Roman" w:hAnsi="Times New Roman" w:cs="Times New Roman"/>
          <w:b/>
          <w:bCs/>
        </w:rPr>
        <w:tab/>
      </w:r>
      <w:r>
        <w:rPr>
          <w:rFonts w:ascii="Times New Roman" w:hAnsi="Times New Roman" w:cs="Times New Roman"/>
          <w:b/>
          <w:bCs/>
        </w:rPr>
        <w:tab/>
      </w:r>
      <w:r>
        <w:rPr>
          <w:rFonts w:ascii="Times New Roman" w:hAnsi="Times New Roman" w:cs="Times New Roman"/>
          <w:b/>
          <w:bCs/>
        </w:rPr>
        <w:tab/>
      </w:r>
      <w:r>
        <w:rPr>
          <w:rFonts w:ascii="Times New Roman" w:hAnsi="Times New Roman" w:cs="Times New Roman"/>
          <w:b/>
          <w:bCs/>
        </w:rPr>
        <w:tab/>
        <w:t>účet 431</w:t>
      </w:r>
      <w:r>
        <w:rPr>
          <w:rFonts w:ascii="Times New Roman" w:hAnsi="Times New Roman" w:cs="Times New Roman"/>
          <w:b/>
          <w:bCs/>
        </w:rPr>
        <w:tab/>
      </w:r>
      <w:r>
        <w:rPr>
          <w:rFonts w:ascii="Times New Roman" w:hAnsi="Times New Roman" w:cs="Times New Roman"/>
        </w:rPr>
        <w:t>256,30   EUR</w:t>
      </w:r>
    </w:p>
    <w:p w:rsidR="00F155EE" w:rsidRDefault="00F155EE">
      <w:pPr>
        <w:ind w:left="60"/>
        <w:rPr>
          <w:rFonts w:ascii="Times New Roman" w:hAnsi="Times New Roman" w:cs="Times New Roman"/>
        </w:rPr>
      </w:pPr>
    </w:p>
    <w:p w:rsidR="00F155EE" w:rsidRDefault="00F155EE">
      <w:pPr>
        <w:ind w:left="360"/>
        <w:rPr>
          <w:rFonts w:ascii="Times New Roman" w:hAnsi="Times New Roman" w:cs="Times New Roman"/>
        </w:rPr>
      </w:pPr>
    </w:p>
    <w:p w:rsidR="00F155EE" w:rsidRDefault="00F155EE">
      <w:pPr>
        <w:ind w:left="360"/>
        <w:rPr>
          <w:rFonts w:ascii="Times New Roman" w:hAnsi="Times New Roman" w:cs="Times New Roman"/>
        </w:rPr>
      </w:pPr>
    </w:p>
    <w:p w:rsidR="00F155EE" w:rsidRDefault="00F155EE">
      <w:pPr>
        <w:ind w:left="360"/>
        <w:rPr>
          <w:rFonts w:ascii="Times New Roman" w:hAnsi="Times New Roman" w:cs="Times New Roman"/>
        </w:rPr>
      </w:pPr>
    </w:p>
    <w:p w:rsidR="00F155EE" w:rsidRDefault="00F155EE">
      <w:pPr>
        <w:ind w:left="36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Kysuckom Novom Meste  26.06.2015</w:t>
      </w:r>
    </w:p>
    <w:p w:rsidR="00F155EE" w:rsidRDefault="00F155EE">
      <w:pPr>
        <w:ind w:left="360"/>
        <w:rPr>
          <w:rFonts w:ascii="Times New Roman" w:hAnsi="Times New Roman" w:cs="Times New Roman"/>
        </w:rPr>
      </w:pPr>
    </w:p>
    <w:p w:rsidR="00F155EE" w:rsidRDefault="00F155EE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Prezenčná listina:</w:t>
      </w:r>
    </w:p>
    <w:p w:rsidR="00F155EE" w:rsidRDefault="00F155EE">
      <w:pPr>
        <w:ind w:left="36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Prítomný :                         Urbanová Lenka</w:t>
      </w:r>
    </w:p>
    <w:p w:rsidR="00F155EE" w:rsidRDefault="00F155EE">
      <w:pPr>
        <w:ind w:left="36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Podpis                              ....................................................</w:t>
      </w:r>
    </w:p>
    <w:p w:rsidR="00F155EE" w:rsidRDefault="00F155EE">
      <w:pPr>
        <w:rPr>
          <w:rFonts w:ascii="Times New Roman" w:hAnsi="Times New Roman" w:cs="Times New Roman"/>
        </w:rPr>
      </w:pPr>
    </w:p>
    <w:p w:rsidR="00F155EE" w:rsidRDefault="00F155EE">
      <w:pPr>
        <w:rPr>
          <w:rFonts w:ascii="Times New Roman" w:hAnsi="Times New Roman" w:cs="Times New Roman"/>
        </w:rPr>
      </w:pPr>
    </w:p>
    <w:sectPr w:rsidR="00F155EE" w:rsidSect="00F155E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BE1210E"/>
    <w:multiLevelType w:val="hybridMultilevel"/>
    <w:tmpl w:val="DAF6AA4A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hAnsi="Times New Roman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ascii="Times New Roman" w:hAnsi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/>
      </w:r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/>
      </w:r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ascii="Times New Roman" w:hAnsi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/>
      </w:r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/>
      </w:r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ascii="Times New Roman" w:hAnsi="Times New Roman"/>
      </w:rPr>
    </w:lvl>
  </w:abstractNum>
  <w:abstractNum w:abstractNumId="1">
    <w:nsid w:val="39B46BD5"/>
    <w:multiLevelType w:val="hybridMultilevel"/>
    <w:tmpl w:val="1C068674"/>
    <w:lvl w:ilvl="0" w:tplc="375628FE">
      <w:start w:val="2"/>
      <w:numFmt w:val="bullet"/>
      <w:lvlText w:val="-"/>
      <w:lvlJc w:val="left"/>
      <w:pPr>
        <w:tabs>
          <w:tab w:val="num" w:pos="420"/>
        </w:tabs>
        <w:ind w:left="420" w:hanging="360"/>
      </w:pPr>
      <w:rPr>
        <w:rFonts w:ascii="Times New Roman" w:eastAsia="Times New Roman" w:hAnsi="Times New Roman" w:hint="default"/>
      </w:rPr>
    </w:lvl>
    <w:lvl w:ilvl="1" w:tplc="0405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/>
      </w:rPr>
    </w:lvl>
    <w:lvl w:ilvl="2" w:tplc="0405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ascii="Times New Roman" w:hAnsi="Times New Roman"/>
      </w:rPr>
    </w:lvl>
    <w:lvl w:ilvl="3" w:tplc="0405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/>
      </w:rPr>
    </w:lvl>
    <w:lvl w:ilvl="4" w:tplc="0405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/>
      </w:rPr>
    </w:lvl>
    <w:lvl w:ilvl="5" w:tplc="0405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ascii="Times New Roman" w:hAnsi="Times New Roman"/>
      </w:rPr>
    </w:lvl>
    <w:lvl w:ilvl="6" w:tplc="0405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/>
      </w:rPr>
    </w:lvl>
    <w:lvl w:ilvl="7" w:tplc="0405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/>
      </w:rPr>
    </w:lvl>
    <w:lvl w:ilvl="8" w:tplc="0405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ascii="Times New Roman" w:hAnsi="Times New Roman"/>
      </w:r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doNotBreakWrappedTables/>
    <w:doNotSnapToGridInCell/>
    <w:selectFldWithFirstOrLastChar/>
    <w:doNotWrapTextWithPunct/>
    <w:doNotUseEastAsianBreakRules/>
    <w:useWord2002TableStyleRules/>
    <w:growAutofit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F155EE"/>
    <w:rsid w:val="00F155E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nhideWhenUsed="0"/>
    <w:lsdException w:name="Subtitle" w:semiHidden="0" w:uiPriority="11" w:unhideWhenUsed="0" w:qFormat="1"/>
    <w:lsdException w:name="Body Text Indent 2" w:unhideWhenUsed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spacing w:after="200" w:line="276" w:lineRule="auto"/>
    </w:pPr>
    <w:rPr>
      <w:rFonts w:ascii="Calibri" w:hAnsi="Calibri" w:cs="Calibri"/>
    </w:rPr>
  </w:style>
  <w:style w:type="character" w:default="1" w:styleId="DefaultParagraphFont">
    <w:name w:val="Default Paragraph Font"/>
    <w:uiPriority w:val="99"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link w:val="TitleChar"/>
    <w:uiPriority w:val="99"/>
    <w:qFormat/>
    <w:pPr>
      <w:spacing w:after="0" w:line="240" w:lineRule="auto"/>
      <w:jc w:val="center"/>
    </w:pPr>
    <w:rPr>
      <w:rFonts w:cstheme="minorBidi"/>
      <w:b/>
      <w:bCs/>
      <w:sz w:val="32"/>
      <w:szCs w:val="32"/>
      <w:lang w:eastAsia="cs-CZ"/>
    </w:rPr>
  </w:style>
  <w:style w:type="character" w:customStyle="1" w:styleId="TitleChar">
    <w:name w:val="Title Char"/>
    <w:basedOn w:val="DefaultParagraphFont"/>
    <w:link w:val="Title"/>
    <w:uiPriority w:val="99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BodyTextIndent2">
    <w:name w:val="Body Text Indent 2"/>
    <w:basedOn w:val="Normal"/>
    <w:link w:val="BodyTextIndent2Char"/>
    <w:uiPriority w:val="99"/>
    <w:pPr>
      <w:spacing w:after="0" w:line="240" w:lineRule="auto"/>
      <w:ind w:left="360"/>
    </w:pPr>
    <w:rPr>
      <w:rFonts w:cstheme="minorBidi"/>
      <w:sz w:val="24"/>
      <w:szCs w:val="24"/>
      <w:lang w:eastAsia="cs-CZ"/>
    </w:rPr>
  </w:style>
  <w:style w:type="character" w:customStyle="1" w:styleId="BodyTextIndent2Char">
    <w:name w:val="Body Text Indent 2 Char"/>
    <w:basedOn w:val="DefaultParagraphFont"/>
    <w:link w:val="BodyTextIndent2"/>
    <w:uiPriority w:val="99"/>
    <w:rPr>
      <w:rFonts w:ascii="Times New Roman" w:hAnsi="Times New Roman" w:cs="Times New Roman"/>
      <w:sz w:val="24"/>
      <w:szCs w:val="24"/>
      <w:lang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1</TotalTime>
  <Pages>2</Pages>
  <Words>330</Words>
  <Characters>1883</Characters>
  <Application>Microsoft Office Outlook</Application>
  <DocSecurity>0</DocSecurity>
  <Lines>0</Lines>
  <Paragraphs>0</Paragraphs>
  <ScaleCrop>false</ScaleCrop>
  <Company>b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Bliss Life s</dc:title>
  <dc:subject/>
  <dc:creator>Lucia</dc:creator>
  <cp:keywords/>
  <dc:description/>
  <cp:lastModifiedBy>Urbanova</cp:lastModifiedBy>
  <cp:revision>2</cp:revision>
  <dcterms:created xsi:type="dcterms:W3CDTF">2015-06-30T15:51:00Z</dcterms:created>
  <dcterms:modified xsi:type="dcterms:W3CDTF">2015-06-30T15:51:00Z</dcterms:modified>
</cp:coreProperties>
</file>