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C30" w:rsidRPr="001C20F4" w:rsidRDefault="00AC3C30" w:rsidP="00AC3C30">
      <w:pPr>
        <w:rPr>
          <w:sz w:val="28"/>
          <w:szCs w:val="28"/>
        </w:rPr>
      </w:pPr>
    </w:p>
    <w:p w:rsidR="00AC3C30" w:rsidRDefault="00AC3C30" w:rsidP="00AC3C30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1C20F4">
        <w:rPr>
          <w:b/>
          <w:sz w:val="28"/>
          <w:szCs w:val="28"/>
        </w:rPr>
        <w:t>Informácie o účtovnej jednotke</w:t>
      </w:r>
    </w:p>
    <w:p w:rsidR="00AC3C30" w:rsidRDefault="00AC3C30" w:rsidP="00AC3C3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Spoločnosť MAPES, s.r.o., so sídlom v Snine, ul. 1. Mája 2055/7 je svojou činnosťou zameraná na uskutočňovanie stavieb a ich zmien, uskutočňovanie jednoduchých stavieb, drobných stavieb a ich zmien, ako aj výkon činnosti vedenia uskutočňovania stavieb na individuálnu rekreáciu, prízemných stavieb a stavieb zariadenia stavenísk, ak ich zastavaná plocha nepresahuje 300m a výšku 15m, drobných stavieb a ich zmien </w:t>
      </w:r>
    </w:p>
    <w:p w:rsidR="00AC3C30" w:rsidRDefault="00AC3C30" w:rsidP="00AC3C30">
      <w:pPr>
        <w:ind w:left="360"/>
        <w:rPr>
          <w:sz w:val="24"/>
          <w:szCs w:val="24"/>
        </w:rPr>
      </w:pPr>
      <w:r>
        <w:rPr>
          <w:sz w:val="24"/>
          <w:szCs w:val="24"/>
        </w:rPr>
        <w:t>1.Informácie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AC3C30" w:rsidTr="00FF3981">
        <w:tc>
          <w:tcPr>
            <w:tcW w:w="3924" w:type="dxa"/>
          </w:tcPr>
          <w:p w:rsidR="00AC3C30" w:rsidRDefault="00AC3C30" w:rsidP="00FF3981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AC3C30" w:rsidRPr="001C20F4" w:rsidRDefault="00AC3C30" w:rsidP="00FF3981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AC3C30" w:rsidRPr="001C20F4" w:rsidRDefault="00AC3C30" w:rsidP="00FF3981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AC3C30" w:rsidRPr="001C20F4" w:rsidRDefault="00AC3C30" w:rsidP="00FF3981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AC3C30" w:rsidRPr="001C20F4" w:rsidRDefault="00AC3C30" w:rsidP="00FF3981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AC3C30" w:rsidTr="00FF3981">
        <w:tc>
          <w:tcPr>
            <w:tcW w:w="3924" w:type="dxa"/>
          </w:tcPr>
          <w:p w:rsidR="00AC3C30" w:rsidRPr="001C20F4" w:rsidRDefault="00AC3C30" w:rsidP="00FF3981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AC3C30" w:rsidRDefault="00AC3C30" w:rsidP="00FF3981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AC3C30" w:rsidRDefault="00AC3C30" w:rsidP="00FF3981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AC3C30" w:rsidRDefault="00E351B3" w:rsidP="00FF3981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C3C30" w:rsidTr="00FF3981">
        <w:tc>
          <w:tcPr>
            <w:tcW w:w="3924" w:type="dxa"/>
          </w:tcPr>
          <w:p w:rsidR="00AC3C30" w:rsidRPr="001C20F4" w:rsidRDefault="00AC3C30" w:rsidP="00FF3981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AC3C30" w:rsidRDefault="00AC3C30" w:rsidP="00FF3981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92" w:type="dxa"/>
          </w:tcPr>
          <w:p w:rsidR="00AC3C30" w:rsidRDefault="00E351B3" w:rsidP="00FF3981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C3C30" w:rsidTr="00FF3981">
        <w:tc>
          <w:tcPr>
            <w:tcW w:w="3924" w:type="dxa"/>
          </w:tcPr>
          <w:p w:rsidR="00AC3C30" w:rsidRPr="001C20F4" w:rsidRDefault="00AC3C30" w:rsidP="00FF3981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AC3C30" w:rsidRDefault="00E351B3" w:rsidP="00FF3981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92" w:type="dxa"/>
          </w:tcPr>
          <w:p w:rsidR="00AC3C30" w:rsidRDefault="00E351B3" w:rsidP="00FF3981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AC3C30" w:rsidRDefault="00AC3C30" w:rsidP="00AC3C30">
      <w:pPr>
        <w:rPr>
          <w:sz w:val="24"/>
          <w:szCs w:val="24"/>
        </w:rPr>
      </w:pPr>
    </w:p>
    <w:p w:rsidR="00AC3C30" w:rsidRDefault="00AC3C30" w:rsidP="00AC3C30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AC3C30" w:rsidRDefault="00AC3C30" w:rsidP="00AC3C30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Spoločnosť MAPES  s.r.o. tvorí jeden</w:t>
      </w:r>
      <w:r w:rsidR="00E351B3">
        <w:rPr>
          <w:sz w:val="24"/>
          <w:szCs w:val="24"/>
        </w:rPr>
        <w:t xml:space="preserve"> spoločník, ktorý je zároveň aj konateľom</w:t>
      </w:r>
      <w:r>
        <w:rPr>
          <w:sz w:val="24"/>
          <w:szCs w:val="24"/>
        </w:rPr>
        <w:t xml:space="preserve">   spoločnosti. Je ním </w:t>
      </w:r>
      <w:r w:rsidR="00E351B3">
        <w:rPr>
          <w:sz w:val="24"/>
          <w:szCs w:val="24"/>
        </w:rPr>
        <w:t xml:space="preserve">Mária </w:t>
      </w:r>
      <w:r>
        <w:rPr>
          <w:sz w:val="24"/>
          <w:szCs w:val="24"/>
        </w:rPr>
        <w:t>, bytom Snina, ul. 1. Mája 2055/7, za spoločnosť koná a podpisuje tak, že k tlčenému alebo písanému obchodnému menu spoločnosti pripojí konateľ svoj vlastnoručný podpis.</w:t>
      </w:r>
    </w:p>
    <w:p w:rsidR="00AC3C30" w:rsidRDefault="00AC3C30" w:rsidP="00AC3C30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AC3C30" w:rsidRDefault="00AC3C30" w:rsidP="00AC3C30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AC3C30" w:rsidRDefault="00AC3C30" w:rsidP="00AC3C30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AC3C30" w:rsidTr="00FF3981">
        <w:trPr>
          <w:trHeight w:val="255"/>
        </w:trPr>
        <w:tc>
          <w:tcPr>
            <w:tcW w:w="2660" w:type="dxa"/>
            <w:vMerge w:val="restart"/>
          </w:tcPr>
          <w:p w:rsidR="00AC3C30" w:rsidRPr="00733A57" w:rsidRDefault="00AC3C30" w:rsidP="00FF3981">
            <w:pPr>
              <w:rPr>
                <w:b/>
                <w:sz w:val="24"/>
                <w:szCs w:val="24"/>
              </w:rPr>
            </w:pPr>
          </w:p>
          <w:p w:rsidR="00AC3C30" w:rsidRPr="00733A57" w:rsidRDefault="00AC3C30" w:rsidP="00FF3981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AC3C30" w:rsidRPr="00733A57" w:rsidRDefault="00AC3C30" w:rsidP="00FF3981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AC3C30" w:rsidRPr="00733A57" w:rsidRDefault="00AC3C30" w:rsidP="00FF3981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AC3C30" w:rsidRPr="00733A57" w:rsidRDefault="00AC3C30" w:rsidP="00FF3981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AC3C30" w:rsidRPr="00733A57" w:rsidRDefault="00AC3C30" w:rsidP="00FF3981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AC3C30" w:rsidTr="00FF3981">
        <w:trPr>
          <w:trHeight w:val="630"/>
        </w:trPr>
        <w:tc>
          <w:tcPr>
            <w:tcW w:w="2660" w:type="dxa"/>
            <w:vMerge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</w:tr>
      <w:tr w:rsidR="00AC3C30" w:rsidTr="00FF3981">
        <w:tc>
          <w:tcPr>
            <w:tcW w:w="2660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AC3C30" w:rsidTr="00FF3981">
        <w:tc>
          <w:tcPr>
            <w:tcW w:w="2660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Holota Peter</w:t>
            </w:r>
          </w:p>
        </w:tc>
        <w:tc>
          <w:tcPr>
            <w:tcW w:w="1559" w:type="dxa"/>
          </w:tcPr>
          <w:p w:rsidR="00AC3C30" w:rsidRDefault="00AC3C30" w:rsidP="00E351B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</w:p>
        </w:tc>
        <w:tc>
          <w:tcPr>
            <w:tcW w:w="1307" w:type="dxa"/>
          </w:tcPr>
          <w:p w:rsidR="00AC3C30" w:rsidRDefault="00AC3C30" w:rsidP="00E351B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AC3C30" w:rsidRDefault="00AC3C30" w:rsidP="00E351B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</w:tr>
      <w:tr w:rsidR="00AC3C30" w:rsidTr="00FF3981">
        <w:tc>
          <w:tcPr>
            <w:tcW w:w="2660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C3C30" w:rsidRDefault="00AC3C30" w:rsidP="00E351B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AC3C30" w:rsidRDefault="00AC3C30" w:rsidP="00E351B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C3C30" w:rsidRDefault="00AC3C30" w:rsidP="00E351B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</w:tr>
      <w:tr w:rsidR="00AC3C30" w:rsidTr="00FF3981">
        <w:tc>
          <w:tcPr>
            <w:tcW w:w="2660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C3C30" w:rsidRDefault="00AC3C30" w:rsidP="00E351B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AC3C30" w:rsidRDefault="00AC3C30" w:rsidP="00E351B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C3C30" w:rsidRDefault="00AC3C30" w:rsidP="00E351B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</w:tr>
      <w:tr w:rsidR="00AC3C30" w:rsidTr="00FF3981">
        <w:tc>
          <w:tcPr>
            <w:tcW w:w="2660" w:type="dxa"/>
          </w:tcPr>
          <w:p w:rsidR="00AC3C30" w:rsidRPr="00733A57" w:rsidRDefault="00AC3C30" w:rsidP="00FF39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559" w:type="dxa"/>
          </w:tcPr>
          <w:p w:rsidR="00AC3C30" w:rsidRDefault="00AC3C30" w:rsidP="00E351B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</w:p>
        </w:tc>
        <w:tc>
          <w:tcPr>
            <w:tcW w:w="1307" w:type="dxa"/>
          </w:tcPr>
          <w:p w:rsidR="00AC3C30" w:rsidRDefault="00AC3C30" w:rsidP="00E351B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AC3C30" w:rsidRDefault="00AC3C30" w:rsidP="00E351B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</w:tr>
    </w:tbl>
    <w:p w:rsidR="00AC3C30" w:rsidRDefault="00AC3C30" w:rsidP="00AC3C30">
      <w:pPr>
        <w:rPr>
          <w:sz w:val="24"/>
          <w:szCs w:val="24"/>
        </w:rPr>
      </w:pPr>
    </w:p>
    <w:p w:rsidR="00AC3C30" w:rsidRPr="00733A57" w:rsidRDefault="00AC3C30" w:rsidP="00AC3C30">
      <w:pPr>
        <w:rPr>
          <w:b/>
          <w:sz w:val="28"/>
          <w:szCs w:val="28"/>
        </w:rPr>
      </w:pPr>
    </w:p>
    <w:p w:rsidR="00AC3C30" w:rsidRDefault="00AC3C30" w:rsidP="00AC3C30">
      <w:pPr>
        <w:rPr>
          <w:sz w:val="24"/>
          <w:szCs w:val="24"/>
        </w:rPr>
      </w:pPr>
    </w:p>
    <w:p w:rsidR="00AC3C30" w:rsidRDefault="00AC3C30" w:rsidP="00AC3C30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AC3C30" w:rsidRDefault="00AC3C30" w:rsidP="00AC3C30">
      <w:pPr>
        <w:rPr>
          <w:sz w:val="24"/>
          <w:szCs w:val="24"/>
        </w:rPr>
      </w:pPr>
      <w:r>
        <w:rPr>
          <w:sz w:val="24"/>
          <w:szCs w:val="24"/>
        </w:rPr>
        <w:t>Spoločnosť MAPES  s.r.o. na strane aktív má k dispozícii k uzávierke ku dňu 31. 12. 201</w:t>
      </w:r>
      <w:r w:rsidR="00E351B3">
        <w:rPr>
          <w:sz w:val="24"/>
          <w:szCs w:val="24"/>
        </w:rPr>
        <w:t>4</w:t>
      </w:r>
      <w:r>
        <w:rPr>
          <w:sz w:val="24"/>
          <w:szCs w:val="24"/>
        </w:rPr>
        <w:t xml:space="preserve"> finančný majetok, ktorý tvorí predovšetkým zostatok finančných prostriedkov na bežnom účte vo VÚB a.s.</w:t>
      </w:r>
    </w:p>
    <w:p w:rsidR="00AC3C30" w:rsidRDefault="00AC3C30" w:rsidP="00AC3C30">
      <w:pPr>
        <w:rPr>
          <w:sz w:val="24"/>
          <w:szCs w:val="24"/>
        </w:rPr>
      </w:pPr>
      <w:r>
        <w:rPr>
          <w:sz w:val="24"/>
          <w:szCs w:val="24"/>
        </w:rPr>
        <w:t xml:space="preserve"> 5. Informácie k časti F. písm. a) prílohy č. 3 o dlhodobom hmotnom majetku</w:t>
      </w:r>
    </w:p>
    <w:p w:rsidR="000366F1" w:rsidRDefault="000366F1" w:rsidP="00AC3C30">
      <w:pPr>
        <w:rPr>
          <w:sz w:val="24"/>
          <w:szCs w:val="24"/>
        </w:rPr>
      </w:pPr>
      <w:r>
        <w:rPr>
          <w:sz w:val="24"/>
          <w:szCs w:val="24"/>
        </w:rPr>
        <w:t xml:space="preserve">V roku 2014 dlhodobý hmotný majetok, ktorý </w:t>
      </w:r>
      <w:proofErr w:type="spellStart"/>
      <w:r>
        <w:rPr>
          <w:sz w:val="24"/>
          <w:szCs w:val="24"/>
        </w:rPr>
        <w:t>pozastaval</w:t>
      </w:r>
      <w:proofErr w:type="spellEnd"/>
      <w:r>
        <w:rPr>
          <w:sz w:val="24"/>
          <w:szCs w:val="24"/>
        </w:rPr>
        <w:t xml:space="preserve"> z motorového vozidla bol v roku 2014 predaný.</w:t>
      </w:r>
    </w:p>
    <w:p w:rsidR="00AC3C30" w:rsidRDefault="00AC3C30" w:rsidP="00AC3C30">
      <w:pPr>
        <w:rPr>
          <w:sz w:val="24"/>
          <w:szCs w:val="24"/>
        </w:rPr>
      </w:pPr>
    </w:p>
    <w:p w:rsidR="00AC3C30" w:rsidRDefault="00AC3C30" w:rsidP="00AC3C30">
      <w:pPr>
        <w:rPr>
          <w:sz w:val="24"/>
          <w:szCs w:val="24"/>
        </w:rPr>
      </w:pPr>
      <w:r>
        <w:rPr>
          <w:sz w:val="24"/>
          <w:szCs w:val="24"/>
        </w:rPr>
        <w:t xml:space="preserve"> 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AC3C30" w:rsidTr="00FF3981">
        <w:tc>
          <w:tcPr>
            <w:tcW w:w="2660" w:type="dxa"/>
          </w:tcPr>
          <w:p w:rsidR="00AC3C30" w:rsidRPr="00BF7D67" w:rsidRDefault="00AC3C30" w:rsidP="00FF3981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AC3C30" w:rsidRPr="00BF7D67" w:rsidRDefault="00AC3C30" w:rsidP="00FF3981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AC3C30" w:rsidRPr="00BF7D67" w:rsidRDefault="00AC3C30" w:rsidP="00FF3981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AC3C30" w:rsidRPr="00BF7D67" w:rsidRDefault="00AC3C30" w:rsidP="00FF3981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AC3C30" w:rsidTr="00FF3981">
        <w:tc>
          <w:tcPr>
            <w:tcW w:w="2660" w:type="dxa"/>
          </w:tcPr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AC3C30" w:rsidTr="00FF3981">
        <w:tc>
          <w:tcPr>
            <w:tcW w:w="2660" w:type="dxa"/>
          </w:tcPr>
          <w:p w:rsidR="00AC3C30" w:rsidRPr="00BF7D67" w:rsidRDefault="00AC3C30" w:rsidP="00FF3981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</w:tr>
      <w:tr w:rsidR="00AC3C30" w:rsidTr="00FF3981">
        <w:tc>
          <w:tcPr>
            <w:tcW w:w="2660" w:type="dxa"/>
          </w:tcPr>
          <w:p w:rsidR="00AC3C30" w:rsidRPr="00BF7D67" w:rsidRDefault="00AC3C30" w:rsidP="00FF3981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AC3C30" w:rsidRDefault="00AC3C30" w:rsidP="000366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C3C30" w:rsidRDefault="000366F1" w:rsidP="000366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68336</w:t>
            </w:r>
          </w:p>
        </w:tc>
        <w:tc>
          <w:tcPr>
            <w:tcW w:w="2016" w:type="dxa"/>
          </w:tcPr>
          <w:p w:rsidR="00AC3C30" w:rsidRDefault="000366F1" w:rsidP="000366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68336</w:t>
            </w:r>
          </w:p>
        </w:tc>
      </w:tr>
      <w:tr w:rsidR="00AC3C30" w:rsidTr="00FF3981">
        <w:tc>
          <w:tcPr>
            <w:tcW w:w="2660" w:type="dxa"/>
          </w:tcPr>
          <w:p w:rsidR="00AC3C30" w:rsidRPr="00BF7D67" w:rsidRDefault="00AC3C30" w:rsidP="00FF3981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2268" w:type="dxa"/>
          </w:tcPr>
          <w:p w:rsidR="00AC3C30" w:rsidRDefault="00AC3C30" w:rsidP="000366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C3C30" w:rsidRDefault="00AC3C30" w:rsidP="000366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C3C30" w:rsidRDefault="00AC3C30" w:rsidP="000366F1">
            <w:pPr>
              <w:jc w:val="right"/>
              <w:rPr>
                <w:sz w:val="24"/>
                <w:szCs w:val="24"/>
              </w:rPr>
            </w:pPr>
          </w:p>
        </w:tc>
      </w:tr>
      <w:tr w:rsidR="00AC3C30" w:rsidTr="00FF3981">
        <w:tc>
          <w:tcPr>
            <w:tcW w:w="2660" w:type="dxa"/>
          </w:tcPr>
          <w:p w:rsidR="00AC3C30" w:rsidRPr="00BF7D67" w:rsidRDefault="00AC3C30" w:rsidP="00FF3981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Daňové pohľadávky</w:t>
            </w:r>
          </w:p>
        </w:tc>
        <w:tc>
          <w:tcPr>
            <w:tcW w:w="2268" w:type="dxa"/>
          </w:tcPr>
          <w:p w:rsidR="00AC3C30" w:rsidRDefault="000366F1" w:rsidP="000366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AC3C30" w:rsidRDefault="00AC3C30" w:rsidP="000366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C3C30" w:rsidRDefault="000366F1" w:rsidP="000366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C3C30" w:rsidTr="00FF3981">
        <w:tc>
          <w:tcPr>
            <w:tcW w:w="2660" w:type="dxa"/>
          </w:tcPr>
          <w:p w:rsidR="00AC3C30" w:rsidRPr="00BF7D67" w:rsidRDefault="00AC3C30" w:rsidP="00FF3981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AC3C30" w:rsidRDefault="000366F1" w:rsidP="000366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AC3C30" w:rsidRDefault="000366F1" w:rsidP="000366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68336</w:t>
            </w:r>
          </w:p>
        </w:tc>
        <w:tc>
          <w:tcPr>
            <w:tcW w:w="2016" w:type="dxa"/>
          </w:tcPr>
          <w:p w:rsidR="00AC3C30" w:rsidRDefault="000366F1" w:rsidP="000366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68336</w:t>
            </w:r>
          </w:p>
        </w:tc>
      </w:tr>
    </w:tbl>
    <w:p w:rsidR="00AC3C30" w:rsidRDefault="00AC3C30" w:rsidP="00AC3C30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794"/>
        <w:gridCol w:w="2835"/>
        <w:gridCol w:w="2583"/>
      </w:tblGrid>
      <w:tr w:rsidR="00AC3C30" w:rsidTr="00FF3981">
        <w:tc>
          <w:tcPr>
            <w:tcW w:w="3794" w:type="dxa"/>
          </w:tcPr>
          <w:p w:rsidR="00AC3C30" w:rsidRPr="00C4070C" w:rsidRDefault="00AC3C30" w:rsidP="00FF3981">
            <w:pPr>
              <w:rPr>
                <w:b/>
                <w:sz w:val="24"/>
                <w:szCs w:val="24"/>
              </w:rPr>
            </w:pPr>
          </w:p>
          <w:p w:rsidR="00AC3C30" w:rsidRPr="00C4070C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</w:tcPr>
          <w:p w:rsidR="00AC3C30" w:rsidRPr="00C4070C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83" w:type="dxa"/>
          </w:tcPr>
          <w:p w:rsidR="00AC3C30" w:rsidRPr="00C4070C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C3C30" w:rsidTr="00FF3981">
        <w:tc>
          <w:tcPr>
            <w:tcW w:w="3794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spoločníkom</w:t>
            </w:r>
          </w:p>
        </w:tc>
        <w:tc>
          <w:tcPr>
            <w:tcW w:w="2835" w:type="dxa"/>
          </w:tcPr>
          <w:p w:rsidR="00AC3C30" w:rsidRDefault="000366F1" w:rsidP="000366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83" w:type="dxa"/>
          </w:tcPr>
          <w:p w:rsidR="00AC3C30" w:rsidRDefault="000366F1" w:rsidP="000366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19400</w:t>
            </w:r>
          </w:p>
        </w:tc>
      </w:tr>
      <w:tr w:rsidR="00AC3C30" w:rsidTr="00FF3981">
        <w:tc>
          <w:tcPr>
            <w:tcW w:w="3794" w:type="dxa"/>
          </w:tcPr>
          <w:p w:rsidR="00AC3C30" w:rsidRPr="00C4070C" w:rsidRDefault="00AC3C30" w:rsidP="00FF3981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</w:tcPr>
          <w:p w:rsidR="00AC3C30" w:rsidRDefault="000366F1" w:rsidP="000366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83" w:type="dxa"/>
          </w:tcPr>
          <w:p w:rsidR="00AC3C30" w:rsidRDefault="000366F1" w:rsidP="000366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19400</w:t>
            </w:r>
          </w:p>
        </w:tc>
      </w:tr>
    </w:tbl>
    <w:p w:rsidR="00AC3C30" w:rsidRDefault="00AC3C30" w:rsidP="00AC3C30">
      <w:pPr>
        <w:rPr>
          <w:sz w:val="24"/>
          <w:szCs w:val="24"/>
        </w:rPr>
      </w:pPr>
      <w:r>
        <w:rPr>
          <w:sz w:val="24"/>
          <w:szCs w:val="24"/>
        </w:rPr>
        <w:t>38. Informácia k časti H. písm. g) prílohy č. 3 o čistom obrate</w:t>
      </w:r>
    </w:p>
    <w:tbl>
      <w:tblPr>
        <w:tblStyle w:val="Mriekatabuky"/>
        <w:tblW w:w="0" w:type="auto"/>
        <w:tblLook w:val="04A0"/>
      </w:tblPr>
      <w:tblGrid>
        <w:gridCol w:w="4503"/>
        <w:gridCol w:w="2268"/>
        <w:gridCol w:w="2441"/>
      </w:tblGrid>
      <w:tr w:rsidR="00AC3C30" w:rsidTr="00FF3981">
        <w:tc>
          <w:tcPr>
            <w:tcW w:w="4503" w:type="dxa"/>
          </w:tcPr>
          <w:p w:rsidR="00AC3C30" w:rsidRPr="00A913C9" w:rsidRDefault="00AC3C30" w:rsidP="00FF3981">
            <w:pPr>
              <w:rPr>
                <w:b/>
                <w:sz w:val="24"/>
                <w:szCs w:val="24"/>
              </w:rPr>
            </w:pPr>
          </w:p>
          <w:p w:rsidR="00AC3C30" w:rsidRPr="00A913C9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AC3C30" w:rsidRPr="00A913C9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AC3C30" w:rsidRPr="00A913C9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C3C30" w:rsidTr="00FF3981">
        <w:tc>
          <w:tcPr>
            <w:tcW w:w="450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2268" w:type="dxa"/>
          </w:tcPr>
          <w:p w:rsidR="00AC3C30" w:rsidRDefault="00BC6FCE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41" w:type="dxa"/>
          </w:tcPr>
          <w:p w:rsidR="00AC3C30" w:rsidRDefault="00E351B3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31314</w:t>
            </w:r>
          </w:p>
        </w:tc>
      </w:tr>
      <w:tr w:rsidR="00AC3C30" w:rsidTr="00FF3981">
        <w:tc>
          <w:tcPr>
            <w:tcW w:w="450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Čistý obrat celkom</w:t>
            </w:r>
          </w:p>
        </w:tc>
        <w:tc>
          <w:tcPr>
            <w:tcW w:w="2268" w:type="dxa"/>
          </w:tcPr>
          <w:p w:rsidR="00AC3C30" w:rsidRDefault="00BC6FCE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41" w:type="dxa"/>
          </w:tcPr>
          <w:p w:rsidR="00AC3C30" w:rsidRDefault="00E351B3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31314</w:t>
            </w:r>
          </w:p>
        </w:tc>
      </w:tr>
    </w:tbl>
    <w:p w:rsidR="00AC3C30" w:rsidRDefault="00AC3C30" w:rsidP="00AC3C30">
      <w:pPr>
        <w:rPr>
          <w:sz w:val="24"/>
          <w:szCs w:val="24"/>
        </w:rPr>
      </w:pPr>
    </w:p>
    <w:p w:rsidR="001828E1" w:rsidRDefault="001828E1" w:rsidP="00AC3C30">
      <w:pPr>
        <w:rPr>
          <w:sz w:val="24"/>
          <w:szCs w:val="24"/>
        </w:rPr>
      </w:pPr>
    </w:p>
    <w:p w:rsidR="001828E1" w:rsidRDefault="001828E1" w:rsidP="00AC3C30">
      <w:pPr>
        <w:rPr>
          <w:sz w:val="24"/>
          <w:szCs w:val="24"/>
        </w:rPr>
      </w:pPr>
    </w:p>
    <w:p w:rsidR="00AC3C30" w:rsidRPr="00A913C9" w:rsidRDefault="00AC3C30" w:rsidP="00AC3C3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Pr="00A913C9">
        <w:rPr>
          <w:b/>
          <w:sz w:val="28"/>
          <w:szCs w:val="28"/>
        </w:rPr>
        <w:t>Informácie o nákladoch</w:t>
      </w:r>
    </w:p>
    <w:p w:rsidR="00AC3C30" w:rsidRDefault="00AC3C30" w:rsidP="00AC3C30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268"/>
        <w:gridCol w:w="2162"/>
      </w:tblGrid>
      <w:tr w:rsidR="00AC3C30" w:rsidTr="00FF3981">
        <w:tc>
          <w:tcPr>
            <w:tcW w:w="4786" w:type="dxa"/>
          </w:tcPr>
          <w:p w:rsidR="00AC3C30" w:rsidRPr="00A913C9" w:rsidRDefault="00AC3C30" w:rsidP="00FF3981">
            <w:pPr>
              <w:rPr>
                <w:b/>
                <w:sz w:val="24"/>
                <w:szCs w:val="24"/>
              </w:rPr>
            </w:pPr>
          </w:p>
          <w:p w:rsidR="00AC3C30" w:rsidRPr="00A913C9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AC3C30" w:rsidRPr="00A913C9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62" w:type="dxa"/>
          </w:tcPr>
          <w:p w:rsidR="00AC3C30" w:rsidRPr="00A913C9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C3C30" w:rsidTr="00FF3981">
        <w:tc>
          <w:tcPr>
            <w:tcW w:w="4786" w:type="dxa"/>
          </w:tcPr>
          <w:p w:rsidR="00AC3C30" w:rsidRPr="00A913C9" w:rsidRDefault="00AC3C30" w:rsidP="00FF3981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268" w:type="dxa"/>
          </w:tcPr>
          <w:p w:rsidR="00AC3C30" w:rsidRDefault="000366F1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6173</w:t>
            </w:r>
          </w:p>
        </w:tc>
        <w:tc>
          <w:tcPr>
            <w:tcW w:w="2162" w:type="dxa"/>
          </w:tcPr>
          <w:p w:rsidR="00AC3C30" w:rsidRDefault="00BC6FCE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19197</w:t>
            </w:r>
          </w:p>
        </w:tc>
      </w:tr>
      <w:tr w:rsidR="00AC3C30" w:rsidTr="00FF3981">
        <w:tc>
          <w:tcPr>
            <w:tcW w:w="4786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268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2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C3C30" w:rsidTr="00FF3981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4786" w:type="dxa"/>
          </w:tcPr>
          <w:p w:rsidR="00AC3C30" w:rsidRDefault="00AC3C30" w:rsidP="00FF3981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C3C30" w:rsidRDefault="00AC3C30" w:rsidP="00FF3981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62" w:type="dxa"/>
          </w:tcPr>
          <w:p w:rsidR="00AC3C30" w:rsidRDefault="00AC3C30" w:rsidP="00FF3981">
            <w:pPr>
              <w:ind w:left="108"/>
              <w:rPr>
                <w:sz w:val="24"/>
                <w:szCs w:val="24"/>
              </w:rPr>
            </w:pPr>
          </w:p>
        </w:tc>
      </w:tr>
    </w:tbl>
    <w:p w:rsidR="00AC3C30" w:rsidRDefault="00AC3C30" w:rsidP="00AC3C30">
      <w:pPr>
        <w:rPr>
          <w:sz w:val="24"/>
          <w:szCs w:val="24"/>
        </w:rPr>
      </w:pPr>
    </w:p>
    <w:p w:rsidR="00AC3C30" w:rsidRDefault="00AC3C30" w:rsidP="00AC3C30">
      <w:pPr>
        <w:rPr>
          <w:sz w:val="24"/>
          <w:szCs w:val="24"/>
        </w:rPr>
      </w:pPr>
      <w:r>
        <w:rPr>
          <w:sz w:val="24"/>
          <w:szCs w:val="24"/>
        </w:rPr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093"/>
        <w:gridCol w:w="1134"/>
        <w:gridCol w:w="6"/>
        <w:gridCol w:w="1275"/>
        <w:gridCol w:w="761"/>
        <w:gridCol w:w="1650"/>
        <w:gridCol w:w="1418"/>
        <w:gridCol w:w="7"/>
        <w:gridCol w:w="875"/>
      </w:tblGrid>
      <w:tr w:rsidR="00AC3C30" w:rsidTr="00FF3981">
        <w:trPr>
          <w:trHeight w:val="465"/>
        </w:trPr>
        <w:tc>
          <w:tcPr>
            <w:tcW w:w="2093" w:type="dxa"/>
            <w:vMerge w:val="restart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  <w:p w:rsidR="00AC3C30" w:rsidRDefault="00AC3C30" w:rsidP="00FF3981">
            <w:pPr>
              <w:rPr>
                <w:sz w:val="24"/>
                <w:szCs w:val="24"/>
              </w:rPr>
            </w:pPr>
          </w:p>
          <w:p w:rsidR="00AC3C30" w:rsidRPr="005F6690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176" w:type="dxa"/>
            <w:gridSpan w:val="4"/>
          </w:tcPr>
          <w:p w:rsidR="00AC3C30" w:rsidRPr="005F6690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950" w:type="dxa"/>
            <w:gridSpan w:val="4"/>
          </w:tcPr>
          <w:p w:rsidR="00AC3C30" w:rsidRPr="005F6690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C3C30" w:rsidTr="00FF3981">
        <w:trPr>
          <w:trHeight w:val="405"/>
        </w:trPr>
        <w:tc>
          <w:tcPr>
            <w:tcW w:w="2093" w:type="dxa"/>
            <w:vMerge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AC3C30" w:rsidRPr="005F6690" w:rsidRDefault="00AC3C30" w:rsidP="00FF3981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  <w:p w:rsidR="00AC3C30" w:rsidRPr="005F6690" w:rsidRDefault="00AC3C30" w:rsidP="00FF3981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AC3C30" w:rsidRPr="005F6690" w:rsidRDefault="00AC3C30" w:rsidP="00FF3981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1" w:type="dxa"/>
          </w:tcPr>
          <w:p w:rsidR="00AC3C30" w:rsidRPr="005F6690" w:rsidRDefault="00AC3C30" w:rsidP="00FF3981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  <w:tc>
          <w:tcPr>
            <w:tcW w:w="1650" w:type="dxa"/>
          </w:tcPr>
          <w:p w:rsidR="00AC3C30" w:rsidRPr="005F6690" w:rsidRDefault="00AC3C30" w:rsidP="00FF3981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425" w:type="dxa"/>
            <w:gridSpan w:val="2"/>
          </w:tcPr>
          <w:p w:rsidR="00AC3C30" w:rsidRPr="005F6690" w:rsidRDefault="00AC3C30" w:rsidP="00FF3981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75" w:type="dxa"/>
          </w:tcPr>
          <w:p w:rsidR="00AC3C30" w:rsidRPr="005F6690" w:rsidRDefault="00AC3C30" w:rsidP="00FF3981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</w:tr>
      <w:tr w:rsidR="00AC3C30" w:rsidTr="00FF3981">
        <w:tc>
          <w:tcPr>
            <w:tcW w:w="2093" w:type="dxa"/>
          </w:tcPr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281" w:type="dxa"/>
            <w:gridSpan w:val="2"/>
          </w:tcPr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61" w:type="dxa"/>
          </w:tcPr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650" w:type="dxa"/>
          </w:tcPr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8" w:type="dxa"/>
          </w:tcPr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82" w:type="dxa"/>
            <w:gridSpan w:val="2"/>
          </w:tcPr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AC3C30" w:rsidTr="00FF3981">
        <w:tc>
          <w:tcPr>
            <w:tcW w:w="209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zdanením, z toho</w:t>
            </w:r>
          </w:p>
        </w:tc>
        <w:tc>
          <w:tcPr>
            <w:tcW w:w="1134" w:type="dxa"/>
          </w:tcPr>
          <w:p w:rsidR="00AC3C30" w:rsidRDefault="00AC3C30" w:rsidP="000366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366F1">
              <w:rPr>
                <w:sz w:val="24"/>
                <w:szCs w:val="24"/>
              </w:rPr>
              <w:t>105</w:t>
            </w:r>
          </w:p>
        </w:tc>
        <w:tc>
          <w:tcPr>
            <w:tcW w:w="1281" w:type="dxa"/>
            <w:gridSpan w:val="2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61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AC3C30" w:rsidRDefault="000366F1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-255</w:t>
            </w:r>
          </w:p>
        </w:tc>
        <w:tc>
          <w:tcPr>
            <w:tcW w:w="1418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882" w:type="dxa"/>
            <w:gridSpan w:val="2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</w:tbl>
    <w:p w:rsidR="001828E1" w:rsidRDefault="001828E1" w:rsidP="00AC3C30">
      <w:pPr>
        <w:rPr>
          <w:b/>
          <w:sz w:val="28"/>
          <w:szCs w:val="28"/>
        </w:rPr>
      </w:pPr>
    </w:p>
    <w:p w:rsidR="00AC3C30" w:rsidRDefault="00AC3C30" w:rsidP="00AC3C30">
      <w:pPr>
        <w:rPr>
          <w:b/>
          <w:sz w:val="28"/>
          <w:szCs w:val="28"/>
        </w:rPr>
      </w:pPr>
      <w:r w:rsidRPr="00477FC8">
        <w:rPr>
          <w:b/>
          <w:sz w:val="28"/>
          <w:szCs w:val="28"/>
        </w:rPr>
        <w:t>S. Prehľad peňažných tokov</w:t>
      </w:r>
    </w:p>
    <w:p w:rsidR="00AC3C30" w:rsidRDefault="00AC3C30" w:rsidP="00AC3C30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526"/>
        <w:gridCol w:w="3685"/>
        <w:gridCol w:w="1985"/>
        <w:gridCol w:w="2016"/>
      </w:tblGrid>
      <w:tr w:rsidR="00AC3C30" w:rsidTr="00FF3981">
        <w:tc>
          <w:tcPr>
            <w:tcW w:w="1526" w:type="dxa"/>
          </w:tcPr>
          <w:p w:rsidR="00AC3C30" w:rsidRPr="00477FC8" w:rsidRDefault="00AC3C30" w:rsidP="00FF3981">
            <w:pPr>
              <w:rPr>
                <w:b/>
                <w:sz w:val="24"/>
                <w:szCs w:val="24"/>
              </w:rPr>
            </w:pPr>
          </w:p>
          <w:p w:rsidR="00AC3C30" w:rsidRPr="00477FC8" w:rsidRDefault="00AC3C30" w:rsidP="00FF3981">
            <w:pPr>
              <w:rPr>
                <w:b/>
                <w:sz w:val="24"/>
                <w:szCs w:val="24"/>
              </w:rPr>
            </w:pPr>
          </w:p>
          <w:p w:rsidR="00AC3C30" w:rsidRPr="00477FC8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AC3C30" w:rsidRPr="00477FC8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AC3C30" w:rsidRPr="00477FC8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AC3C30" w:rsidRPr="00477FC8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C3C30" w:rsidTr="00FF3981">
        <w:trPr>
          <w:trHeight w:val="630"/>
        </w:trPr>
        <w:tc>
          <w:tcPr>
            <w:tcW w:w="1526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C3C30" w:rsidRPr="00477FC8" w:rsidRDefault="00AC3C30" w:rsidP="00FF3981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</w:tr>
      <w:tr w:rsidR="00AC3C30" w:rsidTr="00FF3981">
        <w:tc>
          <w:tcPr>
            <w:tcW w:w="1526" w:type="dxa"/>
          </w:tcPr>
          <w:p w:rsidR="00AC3C30" w:rsidRPr="00477FC8" w:rsidRDefault="00AC3C30" w:rsidP="00FF3981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služieb (+)</w:t>
            </w:r>
          </w:p>
        </w:tc>
        <w:tc>
          <w:tcPr>
            <w:tcW w:w="1985" w:type="dxa"/>
          </w:tcPr>
          <w:p w:rsidR="00AC3C30" w:rsidRDefault="000366F1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AC3C30" w:rsidRDefault="000366F1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31314</w:t>
            </w:r>
          </w:p>
        </w:tc>
      </w:tr>
      <w:tr w:rsidR="00AC3C30" w:rsidTr="00FF3981">
        <w:tc>
          <w:tcPr>
            <w:tcW w:w="1526" w:type="dxa"/>
          </w:tcPr>
          <w:p w:rsidR="00AC3C30" w:rsidRPr="00477FC8" w:rsidRDefault="00AC3C30" w:rsidP="00FF3981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obstaranie materiálu, energie a ostatných neskladovateľných dodávok (-)</w:t>
            </w:r>
          </w:p>
        </w:tc>
        <w:tc>
          <w:tcPr>
            <w:tcW w:w="1985" w:type="dxa"/>
          </w:tcPr>
          <w:p w:rsidR="00AC3C30" w:rsidRDefault="000366F1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-684</w:t>
            </w:r>
          </w:p>
        </w:tc>
        <w:tc>
          <w:tcPr>
            <w:tcW w:w="2016" w:type="dxa"/>
          </w:tcPr>
          <w:p w:rsidR="00AC3C30" w:rsidRDefault="000366F1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-2717</w:t>
            </w:r>
          </w:p>
        </w:tc>
      </w:tr>
      <w:tr w:rsidR="00AC3C30" w:rsidTr="00FF3981">
        <w:tc>
          <w:tcPr>
            <w:tcW w:w="1526" w:type="dxa"/>
          </w:tcPr>
          <w:p w:rsidR="00AC3C30" w:rsidRPr="00477FC8" w:rsidRDefault="00AC3C30" w:rsidP="00FF3981">
            <w:pPr>
              <w:pStyle w:val="Odsekzoznamu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AC3C30" w:rsidRDefault="000366F1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-519</w:t>
            </w:r>
          </w:p>
        </w:tc>
        <w:tc>
          <w:tcPr>
            <w:tcW w:w="2016" w:type="dxa"/>
          </w:tcPr>
          <w:p w:rsidR="00AC3C30" w:rsidRDefault="000366F1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-19197</w:t>
            </w:r>
          </w:p>
        </w:tc>
      </w:tr>
      <w:tr w:rsidR="00AC3C30" w:rsidTr="00FF3981">
        <w:tc>
          <w:tcPr>
            <w:tcW w:w="1526" w:type="dxa"/>
          </w:tcPr>
          <w:p w:rsidR="00AC3C30" w:rsidRPr="00477FC8" w:rsidRDefault="00AC3C30" w:rsidP="00FF3981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AC3C30" w:rsidRDefault="000366F1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AC3C30" w:rsidRDefault="000366F1" w:rsidP="000366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-858</w:t>
            </w:r>
          </w:p>
        </w:tc>
      </w:tr>
      <w:tr w:rsidR="00AC3C30" w:rsidTr="00FF3981">
        <w:tc>
          <w:tcPr>
            <w:tcW w:w="1526" w:type="dxa"/>
          </w:tcPr>
          <w:p w:rsidR="00AC3C30" w:rsidRPr="00477FC8" w:rsidRDefault="00AC3C30" w:rsidP="00FF3981">
            <w:pPr>
              <w:pStyle w:val="Odsekzoznamu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dane a poplatky, s výnimkou výdavkov na daň z príjmov účtovnej jednotky</w:t>
            </w:r>
          </w:p>
        </w:tc>
        <w:tc>
          <w:tcPr>
            <w:tcW w:w="1985" w:type="dxa"/>
          </w:tcPr>
          <w:p w:rsidR="00AC3C30" w:rsidRDefault="000366F1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-343</w:t>
            </w:r>
          </w:p>
        </w:tc>
        <w:tc>
          <w:tcPr>
            <w:tcW w:w="2016" w:type="dxa"/>
          </w:tcPr>
          <w:p w:rsidR="00AC3C30" w:rsidRDefault="000366F1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-364</w:t>
            </w:r>
          </w:p>
        </w:tc>
      </w:tr>
      <w:tr w:rsidR="00AC3C30" w:rsidTr="00FF3981">
        <w:tc>
          <w:tcPr>
            <w:tcW w:w="1526" w:type="dxa"/>
          </w:tcPr>
          <w:p w:rsidR="00AC3C30" w:rsidRPr="00477FC8" w:rsidRDefault="00AC3C30" w:rsidP="00FF3981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</w:tr>
    </w:tbl>
    <w:p w:rsidR="00AC3C30" w:rsidRPr="00477FC8" w:rsidRDefault="00AC3C30" w:rsidP="00AC3C30">
      <w:pPr>
        <w:rPr>
          <w:sz w:val="24"/>
          <w:szCs w:val="24"/>
        </w:rPr>
      </w:pPr>
    </w:p>
    <w:p w:rsidR="00AC3C30" w:rsidRPr="00733A57" w:rsidRDefault="00AC3C30" w:rsidP="00AC3C30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AC3C30" w:rsidTr="00FF3981">
        <w:tc>
          <w:tcPr>
            <w:tcW w:w="1526" w:type="dxa"/>
          </w:tcPr>
          <w:p w:rsidR="00AC3C30" w:rsidRPr="00477FC8" w:rsidRDefault="00AC3C30" w:rsidP="00FF3981">
            <w:pPr>
              <w:rPr>
                <w:b/>
                <w:sz w:val="24"/>
                <w:szCs w:val="24"/>
              </w:rPr>
            </w:pPr>
          </w:p>
          <w:p w:rsidR="00AC3C30" w:rsidRPr="00477FC8" w:rsidRDefault="00AC3C30" w:rsidP="00FF3981">
            <w:pPr>
              <w:rPr>
                <w:b/>
                <w:sz w:val="24"/>
                <w:szCs w:val="24"/>
              </w:rPr>
            </w:pPr>
          </w:p>
          <w:p w:rsidR="00AC3C30" w:rsidRPr="00477FC8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AC3C30" w:rsidRPr="00477FC8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AC3C30" w:rsidRPr="00477FC8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AC3C30" w:rsidRPr="00477FC8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C3C30" w:rsidTr="00FF3981">
        <w:trPr>
          <w:trHeight w:val="630"/>
        </w:trPr>
        <w:tc>
          <w:tcPr>
            <w:tcW w:w="1526" w:type="dxa"/>
          </w:tcPr>
          <w:p w:rsidR="00AC3C30" w:rsidRPr="00A97776" w:rsidRDefault="00AC3C30" w:rsidP="00FF3981">
            <w:pPr>
              <w:pStyle w:val="Odsekzoznamu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AC3C30" w:rsidRPr="00A97776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AC3C30" w:rsidRDefault="000366F1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C3C30" w:rsidTr="00FF3981">
        <w:tc>
          <w:tcPr>
            <w:tcW w:w="1526" w:type="dxa"/>
          </w:tcPr>
          <w:p w:rsidR="00AC3C30" w:rsidRPr="00A97776" w:rsidRDefault="00AC3C30" w:rsidP="00FF3981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činnosti, s výnimkou tých, ktoré sa uvádzajú osobitne v iných častiach prehľadu peňažných tokov (-)</w:t>
            </w:r>
          </w:p>
        </w:tc>
        <w:tc>
          <w:tcPr>
            <w:tcW w:w="198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</w:t>
            </w:r>
          </w:p>
        </w:tc>
        <w:tc>
          <w:tcPr>
            <w:tcW w:w="2016" w:type="dxa"/>
          </w:tcPr>
          <w:p w:rsidR="00AC3C30" w:rsidRDefault="000366F1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</w:t>
            </w:r>
          </w:p>
        </w:tc>
      </w:tr>
      <w:tr w:rsidR="00AC3C30" w:rsidTr="00FF3981">
        <w:tc>
          <w:tcPr>
            <w:tcW w:w="1526" w:type="dxa"/>
          </w:tcPr>
          <w:p w:rsidR="00AC3C30" w:rsidRPr="00A97776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C3C30" w:rsidRPr="00A97776" w:rsidRDefault="00AC3C30" w:rsidP="00FF398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A.16)</w:t>
            </w:r>
          </w:p>
        </w:tc>
        <w:tc>
          <w:tcPr>
            <w:tcW w:w="1985" w:type="dxa"/>
          </w:tcPr>
          <w:p w:rsidR="00AC3C30" w:rsidRDefault="001828E1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-1546</w:t>
            </w:r>
          </w:p>
        </w:tc>
        <w:tc>
          <w:tcPr>
            <w:tcW w:w="2016" w:type="dxa"/>
          </w:tcPr>
          <w:p w:rsidR="00AC3C30" w:rsidRDefault="000366F1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8178</w:t>
            </w:r>
          </w:p>
        </w:tc>
      </w:tr>
      <w:tr w:rsidR="00AC3C30" w:rsidTr="00FF3981">
        <w:tc>
          <w:tcPr>
            <w:tcW w:w="1526" w:type="dxa"/>
          </w:tcPr>
          <w:p w:rsidR="00AC3C30" w:rsidRPr="00A97776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C3C30" w:rsidRPr="00A97776" w:rsidRDefault="00AC3C30" w:rsidP="00FF3981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Peňažné toky z prevádzkovej činnosti (+/-) (súčet A. 1 až A. 20)</w:t>
            </w:r>
          </w:p>
        </w:tc>
        <w:tc>
          <w:tcPr>
            <w:tcW w:w="1985" w:type="dxa"/>
          </w:tcPr>
          <w:p w:rsidR="00AC3C30" w:rsidRDefault="001828E1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-1546</w:t>
            </w:r>
          </w:p>
        </w:tc>
        <w:tc>
          <w:tcPr>
            <w:tcW w:w="2016" w:type="dxa"/>
          </w:tcPr>
          <w:p w:rsidR="00AC3C30" w:rsidRDefault="000366F1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8178</w:t>
            </w:r>
          </w:p>
        </w:tc>
      </w:tr>
      <w:tr w:rsidR="00AC3C30" w:rsidTr="00FF3981">
        <w:tc>
          <w:tcPr>
            <w:tcW w:w="1526" w:type="dxa"/>
          </w:tcPr>
          <w:p w:rsidR="00AC3C30" w:rsidRPr="00A97776" w:rsidRDefault="00AC3C30" w:rsidP="00FF3981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AC3C30" w:rsidRPr="00A97776" w:rsidRDefault="00AC3C30" w:rsidP="00FF398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Čisté peňažné toky z prevádzkovej činnosti (súčet A. 1 až A. 23)</w:t>
            </w:r>
          </w:p>
        </w:tc>
        <w:tc>
          <w:tcPr>
            <w:tcW w:w="1985" w:type="dxa"/>
          </w:tcPr>
          <w:p w:rsidR="00AC3C30" w:rsidRDefault="001828E1" w:rsidP="00182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-1546</w:t>
            </w:r>
          </w:p>
        </w:tc>
        <w:tc>
          <w:tcPr>
            <w:tcW w:w="2016" w:type="dxa"/>
          </w:tcPr>
          <w:p w:rsidR="00AC3C30" w:rsidRDefault="000366F1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8178</w:t>
            </w:r>
          </w:p>
        </w:tc>
      </w:tr>
      <w:tr w:rsidR="00AC3C30" w:rsidTr="00FF3981">
        <w:tc>
          <w:tcPr>
            <w:tcW w:w="1526" w:type="dxa"/>
          </w:tcPr>
          <w:p w:rsidR="00AC3C30" w:rsidRPr="002947B4" w:rsidRDefault="00AC3C30" w:rsidP="00FF3981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D.</w:t>
            </w:r>
          </w:p>
        </w:tc>
        <w:tc>
          <w:tcPr>
            <w:tcW w:w="3685" w:type="dxa"/>
          </w:tcPr>
          <w:p w:rsidR="00AC3C30" w:rsidRPr="002947B4" w:rsidRDefault="00AC3C30" w:rsidP="00FF3981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Čisté zvýšenie alebo zníženie peňažných prostriedkov (+/-), (súčet A+B+C)</w:t>
            </w:r>
          </w:p>
        </w:tc>
        <w:tc>
          <w:tcPr>
            <w:tcW w:w="198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</w:tr>
      <w:tr w:rsidR="00AC3C30" w:rsidTr="00FF3981">
        <w:tc>
          <w:tcPr>
            <w:tcW w:w="1526" w:type="dxa"/>
          </w:tcPr>
          <w:p w:rsidR="00AC3C30" w:rsidRPr="002947B4" w:rsidRDefault="00AC3C30" w:rsidP="00FF3981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E.</w:t>
            </w:r>
          </w:p>
        </w:tc>
        <w:tc>
          <w:tcPr>
            <w:tcW w:w="3685" w:type="dxa"/>
          </w:tcPr>
          <w:p w:rsidR="00AC3C30" w:rsidRPr="002947B4" w:rsidRDefault="00AC3C30" w:rsidP="00FF3981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Stav peňažných prostriedkov a peňažných ekvivalentov na začiatku účtovného obdobia (+/-)</w:t>
            </w:r>
          </w:p>
        </w:tc>
        <w:tc>
          <w:tcPr>
            <w:tcW w:w="1985" w:type="dxa"/>
          </w:tcPr>
          <w:p w:rsidR="00AC3C30" w:rsidRDefault="000619EB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AC3C30" w:rsidRDefault="000366F1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1939</w:t>
            </w:r>
          </w:p>
        </w:tc>
      </w:tr>
    </w:tbl>
    <w:p w:rsidR="00AC3C30" w:rsidRPr="00477FC8" w:rsidRDefault="00AC3C30" w:rsidP="00AC3C30">
      <w:pPr>
        <w:rPr>
          <w:sz w:val="24"/>
          <w:szCs w:val="24"/>
        </w:rPr>
      </w:pPr>
    </w:p>
    <w:p w:rsidR="00AC3C30" w:rsidRPr="001C20F4" w:rsidRDefault="000619EB" w:rsidP="00AC3C30">
      <w:pPr>
        <w:rPr>
          <w:sz w:val="24"/>
          <w:szCs w:val="24"/>
        </w:rPr>
      </w:pPr>
      <w:r>
        <w:rPr>
          <w:sz w:val="24"/>
          <w:szCs w:val="24"/>
        </w:rPr>
        <w:t>Snina, 29.6.2015</w:t>
      </w:r>
    </w:p>
    <w:p w:rsidR="00AC3C30" w:rsidRPr="001C20F4" w:rsidRDefault="00AC3C30" w:rsidP="00AC3C30">
      <w:pPr>
        <w:ind w:left="360"/>
        <w:rPr>
          <w:sz w:val="24"/>
          <w:szCs w:val="24"/>
        </w:rPr>
      </w:pPr>
    </w:p>
    <w:p w:rsidR="00AC3C30" w:rsidRDefault="00AC3C30" w:rsidP="00AC3C30"/>
    <w:p w:rsidR="00AC3C30" w:rsidRDefault="00AC3C30" w:rsidP="00AC3C30"/>
    <w:p w:rsidR="006E3F73" w:rsidRDefault="006E3F73"/>
    <w:sectPr w:rsidR="006E3F73" w:rsidSect="00B0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F66860"/>
    <w:multiLevelType w:val="hybridMultilevel"/>
    <w:tmpl w:val="ABBA6D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3C30"/>
    <w:rsid w:val="000366F1"/>
    <w:rsid w:val="000619EB"/>
    <w:rsid w:val="001828E1"/>
    <w:rsid w:val="006E3F73"/>
    <w:rsid w:val="00AC3C30"/>
    <w:rsid w:val="00BC6FCE"/>
    <w:rsid w:val="00C66436"/>
    <w:rsid w:val="00E35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3C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C3C30"/>
    <w:pPr>
      <w:ind w:left="720"/>
      <w:contextualSpacing/>
    </w:pPr>
  </w:style>
  <w:style w:type="table" w:styleId="Mriekatabuky">
    <w:name w:val="Table Grid"/>
    <w:basedOn w:val="Normlnatabuka"/>
    <w:uiPriority w:val="59"/>
    <w:rsid w:val="00AC3C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dcterms:created xsi:type="dcterms:W3CDTF">2015-06-30T16:22:00Z</dcterms:created>
  <dcterms:modified xsi:type="dcterms:W3CDTF">2015-06-30T16:22:00Z</dcterms:modified>
</cp:coreProperties>
</file>