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BAA" w:rsidRDefault="00343BAA">
      <w:pPr>
        <w:pStyle w:val="Title"/>
      </w:pPr>
      <w:r>
        <w:rPr>
          <w:sz w:val="24"/>
          <w:szCs w:val="24"/>
          <w:u w:val="single"/>
        </w:rPr>
        <w:t>NGASTRO, s.r.o., Zátočná 547/20, Rajecké Teplice 013 13</w:t>
      </w:r>
    </w:p>
    <w:p w:rsidR="00343BAA" w:rsidRDefault="00343BAA">
      <w:pPr>
        <w:pStyle w:val="Title"/>
      </w:pPr>
    </w:p>
    <w:p w:rsidR="00343BAA" w:rsidRDefault="00343BAA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343BAA" w:rsidRDefault="00343BAA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343BAA" w:rsidRDefault="00343BAA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NGASTRO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58649/L</w:t>
      </w:r>
    </w:p>
    <w:p w:rsidR="00343BAA" w:rsidRDefault="00343BAA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29.06.2015</w:t>
      </w:r>
    </w:p>
    <w:p w:rsidR="00343BAA" w:rsidRDefault="00343BAA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17. 6. 2015 o 10:00 hod.</w:t>
      </w:r>
    </w:p>
    <w:p w:rsidR="00343BAA" w:rsidRDefault="00343BAA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Zátočná 547/20 Rajecké Teplice 013 13</w:t>
      </w:r>
    </w:p>
    <w:p w:rsidR="00343BAA" w:rsidRDefault="00343BAA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343BAA" w:rsidRDefault="00343BAA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Jozef Novosad</w:t>
      </w:r>
    </w:p>
    <w:p w:rsidR="00343BAA" w:rsidRDefault="00343BAA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Zátočná 547/20 Rajecké Teplice 013 13</w:t>
      </w:r>
    </w:p>
    <w:p w:rsidR="00343BAA" w:rsidRDefault="00343BAA">
      <w:pPr>
        <w:ind w:left="786" w:firstLine="348"/>
        <w:rPr>
          <w:rFonts w:ascii="Times New Roman" w:hAnsi="Times New Roman" w:cs="Times New Roman"/>
        </w:rPr>
      </w:pPr>
      <w:bookmarkStart w:id="0" w:name="_GoBack"/>
      <w:bookmarkEnd w:id="0"/>
    </w:p>
    <w:p w:rsidR="00343BAA" w:rsidRDefault="00343BAA">
      <w:pPr>
        <w:ind w:left="786" w:firstLine="348"/>
        <w:rPr>
          <w:rFonts w:ascii="Times New Roman" w:hAnsi="Times New Roman" w:cs="Times New Roman"/>
        </w:rPr>
      </w:pPr>
    </w:p>
    <w:p w:rsidR="00343BAA" w:rsidRDefault="00343BAA">
      <w:pPr>
        <w:ind w:left="786" w:firstLine="348"/>
        <w:rPr>
          <w:rFonts w:ascii="Times New Roman" w:hAnsi="Times New Roman" w:cs="Times New Roman"/>
        </w:rPr>
      </w:pPr>
    </w:p>
    <w:p w:rsidR="00343BAA" w:rsidRDefault="00343BAA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343BAA" w:rsidRDefault="00343BAA">
      <w:pPr>
        <w:rPr>
          <w:rFonts w:ascii="Times New Roman" w:hAnsi="Times New Roman" w:cs="Times New Roman"/>
        </w:rPr>
      </w:pPr>
    </w:p>
    <w:p w:rsidR="00343BAA" w:rsidRDefault="00343B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343BAA" w:rsidRDefault="00343B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343BAA" w:rsidRDefault="00343B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343BAA" w:rsidRDefault="00343BAA">
      <w:pPr>
        <w:rPr>
          <w:rFonts w:ascii="Times New Roman" w:hAnsi="Times New Roman" w:cs="Times New Roman"/>
        </w:rPr>
      </w:pPr>
    </w:p>
    <w:p w:rsidR="00343BAA" w:rsidRDefault="00343BAA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343BAA" w:rsidRDefault="00343B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343BAA" w:rsidRDefault="00343B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343BAA" w:rsidRDefault="00343BA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343BAA" w:rsidRDefault="00343BA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343BAA" w:rsidRDefault="00343B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343BAA" w:rsidRDefault="00343B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zisk  v hodnote  2 075,37   EUR. Vykázaný hospodársky výsledok v schvaľovacom konaní za rok 2014 v účtovníctve na účte 431 v čiastke 2 075,37   EUR  sa rozhodol spoločník preúčtovať na nerozdelený zisk minulých rokov vo výške 2 075,37   EUR  - účet 429.</w:t>
      </w:r>
    </w:p>
    <w:p w:rsidR="00343BAA" w:rsidRDefault="00343BAA">
      <w:pPr>
        <w:rPr>
          <w:rFonts w:ascii="Times New Roman" w:hAnsi="Times New Roman" w:cs="Times New Roman"/>
          <w:b/>
          <w:bCs/>
        </w:rPr>
      </w:pPr>
    </w:p>
    <w:p w:rsidR="00343BAA" w:rsidRDefault="00343B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343BAA" w:rsidRDefault="00343BAA">
      <w:pPr>
        <w:rPr>
          <w:rFonts w:ascii="Times New Roman" w:hAnsi="Times New Roman" w:cs="Times New Roman"/>
        </w:rPr>
      </w:pPr>
    </w:p>
    <w:p w:rsidR="00343BAA" w:rsidRDefault="00343BA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343BAA" w:rsidRDefault="00343BAA">
      <w:pPr>
        <w:rPr>
          <w:rFonts w:ascii="Times New Roman" w:hAnsi="Times New Roman" w:cs="Times New Roman"/>
        </w:rPr>
      </w:pPr>
    </w:p>
    <w:p w:rsidR="00343BAA" w:rsidRDefault="00343BAA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343BAA" w:rsidRDefault="00343BAA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343BAA" w:rsidRDefault="00343BAA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343BAA" w:rsidRDefault="00343BAA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343BAA" w:rsidRDefault="00343BAA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Nerozdelenýzisk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2 075,37   EUR </w:t>
      </w:r>
    </w:p>
    <w:p w:rsidR="00343BAA" w:rsidRDefault="00343BAA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</w:t>
      </w:r>
      <w:r>
        <w:rPr>
          <w:rFonts w:ascii="Times New Roman" w:hAnsi="Times New Roman" w:cs="Times New Roman"/>
          <w:b/>
          <w:bCs/>
        </w:rPr>
        <w:tab/>
        <w:t>2 075,37</w:t>
      </w:r>
      <w:r>
        <w:rPr>
          <w:rFonts w:ascii="Times New Roman" w:hAnsi="Times New Roman" w:cs="Times New Roman"/>
        </w:rPr>
        <w:t xml:space="preserve">   EUR</w:t>
      </w:r>
    </w:p>
    <w:p w:rsidR="00343BAA" w:rsidRDefault="00343BAA">
      <w:pPr>
        <w:ind w:left="60"/>
        <w:rPr>
          <w:rFonts w:ascii="Times New Roman" w:hAnsi="Times New Roman" w:cs="Times New Roman"/>
        </w:rPr>
      </w:pPr>
    </w:p>
    <w:p w:rsidR="00343BAA" w:rsidRDefault="00343BAA">
      <w:pPr>
        <w:ind w:left="360"/>
        <w:rPr>
          <w:rFonts w:ascii="Times New Roman" w:hAnsi="Times New Roman" w:cs="Times New Roman"/>
        </w:rPr>
      </w:pPr>
    </w:p>
    <w:p w:rsidR="00343BAA" w:rsidRDefault="00343BAA">
      <w:pPr>
        <w:ind w:left="360"/>
        <w:rPr>
          <w:rFonts w:ascii="Times New Roman" w:hAnsi="Times New Roman" w:cs="Times New Roman"/>
        </w:rPr>
      </w:pPr>
    </w:p>
    <w:p w:rsidR="00343BAA" w:rsidRDefault="00343BAA">
      <w:pPr>
        <w:ind w:left="360"/>
        <w:rPr>
          <w:rFonts w:ascii="Times New Roman" w:hAnsi="Times New Roman" w:cs="Times New Roman"/>
        </w:rPr>
      </w:pPr>
    </w:p>
    <w:p w:rsidR="00343BAA" w:rsidRDefault="00343BAA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Rajeckých Tepliciach  29.06.2015</w:t>
      </w:r>
    </w:p>
    <w:p w:rsidR="00343BAA" w:rsidRDefault="00343BAA">
      <w:pPr>
        <w:ind w:left="360"/>
        <w:rPr>
          <w:rFonts w:ascii="Times New Roman" w:hAnsi="Times New Roman" w:cs="Times New Roman"/>
        </w:rPr>
      </w:pPr>
    </w:p>
    <w:p w:rsidR="00343BAA" w:rsidRDefault="00343B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343BAA" w:rsidRDefault="00343BAA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 :                       Jozef Novosad</w:t>
      </w:r>
    </w:p>
    <w:p w:rsidR="00343BAA" w:rsidRDefault="00343BAA">
      <w:pPr>
        <w:rPr>
          <w:rFonts w:ascii="Times New Roman" w:hAnsi="Times New Roman" w:cs="Times New Roman"/>
        </w:rPr>
      </w:pPr>
    </w:p>
    <w:p w:rsidR="00343BAA" w:rsidRDefault="00343BAA">
      <w:pPr>
        <w:rPr>
          <w:rFonts w:ascii="Times New Roman" w:hAnsi="Times New Roman" w:cs="Times New Roman"/>
        </w:rPr>
      </w:pPr>
    </w:p>
    <w:p w:rsidR="00343BAA" w:rsidRDefault="00343BAA">
      <w:pPr>
        <w:rPr>
          <w:rFonts w:ascii="Times New Roman" w:hAnsi="Times New Roman" w:cs="Times New Roman"/>
        </w:rPr>
      </w:pPr>
    </w:p>
    <w:sectPr w:rsidR="00343BAA" w:rsidSect="00343B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3BAA"/>
    <w:rsid w:val="00343B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310</Words>
  <Characters>1768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NGASTRO, s</dc:title>
  <dc:subject/>
  <dc:creator>Lucia</dc:creator>
  <cp:keywords/>
  <dc:description/>
  <cp:lastModifiedBy>Urbanova</cp:lastModifiedBy>
  <cp:revision>2</cp:revision>
  <dcterms:created xsi:type="dcterms:W3CDTF">2015-06-30T19:37:00Z</dcterms:created>
  <dcterms:modified xsi:type="dcterms:W3CDTF">2015-06-30T19:37:00Z</dcterms:modified>
</cp:coreProperties>
</file>