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7FB" w:rsidRPr="00D0613B" w:rsidRDefault="005477FB">
      <w:pPr>
        <w:rPr>
          <w:rFonts w:ascii="Times New Roman" w:hAnsi="Times New Roman" w:cs="Times New Roman"/>
          <w:b/>
          <w:sz w:val="28"/>
          <w:szCs w:val="28"/>
        </w:rPr>
      </w:pPr>
    </w:p>
    <w:p w:rsidR="00D0613B" w:rsidRPr="00D0613B" w:rsidRDefault="00564F0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6. Zhodnotenie </w:t>
      </w:r>
      <w:r w:rsidR="00D0613B" w:rsidRPr="00D0613B">
        <w:rPr>
          <w:rFonts w:ascii="Times New Roman" w:hAnsi="Times New Roman" w:cs="Times New Roman"/>
          <w:b/>
          <w:sz w:val="28"/>
          <w:szCs w:val="28"/>
        </w:rPr>
        <w:t xml:space="preserve"> plnenia príjmov a výdavkov</w:t>
      </w:r>
    </w:p>
    <w:p w:rsidR="00D0613B" w:rsidRDefault="00D0613B">
      <w:r>
        <w:t>V tabuľke príjmov je rozpis príjmov zariadenia za príslušný kalendárny rok podľa zdrojov.</w:t>
      </w:r>
    </w:p>
    <w:tbl>
      <w:tblPr>
        <w:tblStyle w:val="Mriekatabuky"/>
        <w:tblW w:w="0" w:type="auto"/>
        <w:tblLayout w:type="fixed"/>
        <w:tblLook w:val="04A0"/>
      </w:tblPr>
      <w:tblGrid>
        <w:gridCol w:w="534"/>
        <w:gridCol w:w="1134"/>
        <w:gridCol w:w="1559"/>
        <w:gridCol w:w="1417"/>
        <w:gridCol w:w="1276"/>
        <w:gridCol w:w="1559"/>
        <w:gridCol w:w="1134"/>
        <w:gridCol w:w="675"/>
      </w:tblGrid>
      <w:tr w:rsidR="005A4B00" w:rsidTr="005A4B00">
        <w:tc>
          <w:tcPr>
            <w:tcW w:w="534" w:type="dxa"/>
          </w:tcPr>
          <w:p w:rsidR="005A4B00" w:rsidRDefault="005A4B00"/>
        </w:tc>
        <w:tc>
          <w:tcPr>
            <w:tcW w:w="1134" w:type="dxa"/>
          </w:tcPr>
          <w:p w:rsidR="005A4B00" w:rsidRDefault="005A4B00">
            <w:r>
              <w:t>Prijatý finančný príspevok z BBSK</w:t>
            </w:r>
          </w:p>
          <w:p w:rsidR="005A4B00" w:rsidRDefault="005A4B00">
            <w:r>
              <w:t>V €</w:t>
            </w:r>
          </w:p>
        </w:tc>
        <w:tc>
          <w:tcPr>
            <w:tcW w:w="1559" w:type="dxa"/>
          </w:tcPr>
          <w:p w:rsidR="005A4B00" w:rsidRDefault="005A4B00">
            <w:r>
              <w:t>Prijatý finančný príspevok z </w:t>
            </w:r>
            <w:proofErr w:type="spellStart"/>
            <w:r>
              <w:t>Min.práce</w:t>
            </w:r>
            <w:proofErr w:type="spellEnd"/>
            <w:r>
              <w:t xml:space="preserve"> , </w:t>
            </w:r>
            <w:proofErr w:type="spellStart"/>
            <w:r>
              <w:t>soc.v</w:t>
            </w:r>
            <w:proofErr w:type="spellEnd"/>
            <w:r>
              <w:t>. a rod.</w:t>
            </w:r>
          </w:p>
          <w:p w:rsidR="005A4B00" w:rsidRDefault="005A4B00">
            <w:r>
              <w:t>V €</w:t>
            </w:r>
          </w:p>
        </w:tc>
        <w:tc>
          <w:tcPr>
            <w:tcW w:w="1417" w:type="dxa"/>
          </w:tcPr>
          <w:p w:rsidR="005A4B00" w:rsidRDefault="005A4B00">
            <w:r>
              <w:t>Dotácia</w:t>
            </w:r>
          </w:p>
          <w:p w:rsidR="005A4B00" w:rsidRDefault="005A4B00">
            <w:r>
              <w:t xml:space="preserve">na podporu  rozvoja </w:t>
            </w:r>
            <w:proofErr w:type="spellStart"/>
            <w:r>
              <w:t>soc.služieb</w:t>
            </w:r>
            <w:proofErr w:type="spellEnd"/>
          </w:p>
          <w:p w:rsidR="005A4B00" w:rsidRDefault="005A4B00" w:rsidP="005A4B00">
            <w:r>
              <w:t>z </w:t>
            </w:r>
            <w:proofErr w:type="spellStart"/>
            <w:r>
              <w:t>Min.práce</w:t>
            </w:r>
            <w:proofErr w:type="spellEnd"/>
            <w:r>
              <w:t xml:space="preserve"> , </w:t>
            </w:r>
            <w:proofErr w:type="spellStart"/>
            <w:r>
              <w:t>soc.v</w:t>
            </w:r>
            <w:proofErr w:type="spellEnd"/>
            <w:r>
              <w:t>. a rod.</w:t>
            </w:r>
          </w:p>
          <w:p w:rsidR="005A4B00" w:rsidRDefault="005A4B00">
            <w:r>
              <w:t>V €</w:t>
            </w:r>
          </w:p>
        </w:tc>
        <w:tc>
          <w:tcPr>
            <w:tcW w:w="1276" w:type="dxa"/>
          </w:tcPr>
          <w:p w:rsidR="005A4B00" w:rsidRDefault="005A4B00">
            <w:r>
              <w:t>Úhrada</w:t>
            </w:r>
          </w:p>
          <w:p w:rsidR="005A4B00" w:rsidRDefault="007F274C">
            <w:r>
              <w:t>k</w:t>
            </w:r>
            <w:r w:rsidR="005A4B00">
              <w:t>lientov</w:t>
            </w:r>
          </w:p>
          <w:p w:rsidR="005A4B00" w:rsidRDefault="005A4B00">
            <w:r>
              <w:t>v €</w:t>
            </w:r>
          </w:p>
        </w:tc>
        <w:tc>
          <w:tcPr>
            <w:tcW w:w="1559" w:type="dxa"/>
          </w:tcPr>
          <w:p w:rsidR="005A4B00" w:rsidRDefault="005A4B00">
            <w:r>
              <w:t>Doplatok za stravu  od zamestnancov</w:t>
            </w:r>
          </w:p>
          <w:p w:rsidR="005A4B00" w:rsidRDefault="005A4B00" w:rsidP="005A4B00">
            <w:r>
              <w:t>v €</w:t>
            </w:r>
          </w:p>
        </w:tc>
        <w:tc>
          <w:tcPr>
            <w:tcW w:w="1134" w:type="dxa"/>
          </w:tcPr>
          <w:p w:rsidR="005A4B00" w:rsidRDefault="005A4B00">
            <w:r>
              <w:t xml:space="preserve">Úroky </w:t>
            </w:r>
            <w:r w:rsidR="007F274C">
              <w:t>z</w:t>
            </w:r>
            <w:r>
              <w:t xml:space="preserve"> bank. </w:t>
            </w:r>
            <w:r w:rsidR="007F274C">
              <w:t>účtov</w:t>
            </w:r>
          </w:p>
          <w:p w:rsidR="005A4B00" w:rsidRDefault="005A4B00" w:rsidP="005A4B00">
            <w:r>
              <w:t>v €</w:t>
            </w:r>
          </w:p>
        </w:tc>
        <w:tc>
          <w:tcPr>
            <w:tcW w:w="675" w:type="dxa"/>
          </w:tcPr>
          <w:p w:rsidR="005A4B00" w:rsidRDefault="005A4B00">
            <w:r>
              <w:t>Dary</w:t>
            </w:r>
          </w:p>
          <w:p w:rsidR="005A4B00" w:rsidRDefault="005A4B00" w:rsidP="005A4B00">
            <w:r>
              <w:t xml:space="preserve"> v €</w:t>
            </w:r>
          </w:p>
        </w:tc>
      </w:tr>
      <w:tr w:rsidR="005A4B00" w:rsidTr="005A4B00">
        <w:tc>
          <w:tcPr>
            <w:tcW w:w="534" w:type="dxa"/>
          </w:tcPr>
          <w:p w:rsidR="005A4B00" w:rsidRDefault="005A4B00"/>
        </w:tc>
        <w:tc>
          <w:tcPr>
            <w:tcW w:w="1134" w:type="dxa"/>
          </w:tcPr>
          <w:p w:rsidR="005A4B00" w:rsidRDefault="005A4B00">
            <w:r>
              <w:t>155 919</w:t>
            </w:r>
          </w:p>
        </w:tc>
        <w:tc>
          <w:tcPr>
            <w:tcW w:w="1559" w:type="dxa"/>
          </w:tcPr>
          <w:p w:rsidR="005A4B00" w:rsidRDefault="005A4B00">
            <w:r>
              <w:t>100 520</w:t>
            </w:r>
          </w:p>
        </w:tc>
        <w:tc>
          <w:tcPr>
            <w:tcW w:w="1417" w:type="dxa"/>
          </w:tcPr>
          <w:p w:rsidR="005A4B00" w:rsidRDefault="005A4B00">
            <w:r>
              <w:t>15 000</w:t>
            </w:r>
          </w:p>
        </w:tc>
        <w:tc>
          <w:tcPr>
            <w:tcW w:w="1276" w:type="dxa"/>
          </w:tcPr>
          <w:p w:rsidR="005A4B00" w:rsidRDefault="005A4B00">
            <w:r>
              <w:t>149 936,44</w:t>
            </w:r>
          </w:p>
        </w:tc>
        <w:tc>
          <w:tcPr>
            <w:tcW w:w="1559" w:type="dxa"/>
          </w:tcPr>
          <w:p w:rsidR="005A4B00" w:rsidRDefault="005A4B00">
            <w:r>
              <w:t>2 195,55</w:t>
            </w:r>
          </w:p>
        </w:tc>
        <w:tc>
          <w:tcPr>
            <w:tcW w:w="1134" w:type="dxa"/>
          </w:tcPr>
          <w:p w:rsidR="005A4B00" w:rsidRDefault="005A4B00">
            <w:r>
              <w:t>6,28</w:t>
            </w:r>
          </w:p>
        </w:tc>
        <w:tc>
          <w:tcPr>
            <w:tcW w:w="675" w:type="dxa"/>
          </w:tcPr>
          <w:p w:rsidR="005A4B00" w:rsidRDefault="005A4B00">
            <w:r>
              <w:t>410</w:t>
            </w:r>
          </w:p>
        </w:tc>
      </w:tr>
    </w:tbl>
    <w:p w:rsidR="00D0613B" w:rsidRDefault="00D0613B"/>
    <w:p w:rsidR="00D0613B" w:rsidRDefault="00564F06">
      <w:r>
        <w:t xml:space="preserve">Pre zabezpečenie poskytovania sociálnych služieb a chod prevádzky zariadenia Hélia </w:t>
      </w:r>
      <w:proofErr w:type="spellStart"/>
      <w:r>
        <w:t>n.o</w:t>
      </w:r>
      <w:proofErr w:type="spellEnd"/>
      <w:r>
        <w:t xml:space="preserve">. podľa zákona č.448/2008 </w:t>
      </w:r>
      <w:proofErr w:type="spellStart"/>
      <w:r>
        <w:t>Z.z</w:t>
      </w:r>
      <w:proofErr w:type="spellEnd"/>
      <w:r>
        <w:t xml:space="preserve">. o sociálnych službách , bol poskytnutý finančný príspevok z Banskobystrického samosprávneho kraja v celkovej výške 155 919 € a z Ministerstva práce , sociálnych vecí a rodiny SR </w:t>
      </w:r>
      <w:r w:rsidR="005A4B00">
        <w:t xml:space="preserve"> 100 520 €  a 15 000 €.</w:t>
      </w:r>
    </w:p>
    <w:p w:rsidR="005A4B00" w:rsidRDefault="005A4B00">
      <w:r>
        <w:t xml:space="preserve">Príjmy  od klientov a zamestnancov Hélia </w:t>
      </w:r>
      <w:proofErr w:type="spellStart"/>
      <w:r>
        <w:t>n.o</w:t>
      </w:r>
      <w:proofErr w:type="spellEnd"/>
      <w:r>
        <w:t>. činili 152 131,99 €  ,  dary  410 €  a úroky 6,28 €.</w:t>
      </w:r>
    </w:p>
    <w:p w:rsidR="005A4B00" w:rsidRDefault="005A4B00">
      <w:r>
        <w:t xml:space="preserve">Po ročnom zúčtovaní za rok 2014 </w:t>
      </w:r>
      <w:r w:rsidR="007F274C">
        <w:t>vznikla pohľadávka  53 077, 0 €    a záväzky  63 069,61 €.</w:t>
      </w:r>
    </w:p>
    <w:p w:rsidR="007F274C" w:rsidRDefault="007F274C">
      <w:r>
        <w:t xml:space="preserve">Klienti uhradili  149 936,44 € za poskytovanú soc. službu,  zamestnanci  za </w:t>
      </w:r>
      <w:proofErr w:type="spellStart"/>
      <w:r>
        <w:t>poskyt</w:t>
      </w:r>
      <w:proofErr w:type="spellEnd"/>
      <w:r>
        <w:t>.</w:t>
      </w:r>
      <w:r w:rsidR="00D71F93">
        <w:t xml:space="preserve"> </w:t>
      </w:r>
      <w:r>
        <w:t>obedy 2</w:t>
      </w:r>
      <w:r w:rsidR="00D71F93">
        <w:t xml:space="preserve"> </w:t>
      </w:r>
      <w:r>
        <w:t>195,55 €,</w:t>
      </w:r>
    </w:p>
    <w:p w:rsidR="007F274C" w:rsidRDefault="007F274C">
      <w:r>
        <w:t xml:space="preserve">Kreditný úrok  z  bankových účtov  bol 6,28 €  , dary boli poskytnuté  v sume 410 €. </w:t>
      </w:r>
    </w:p>
    <w:p w:rsidR="007F274C" w:rsidRDefault="007F274C">
      <w:r>
        <w:t>Z celkového príjmu  boli hradené mzdové prostriedky  v celkovej sume 163 908,63  €  , odvody do poisťovní  56 500,41 € , zákonná tvorba soc.  fondu bol  1741,47 €, ktorá bola použitá  na  úhradu  za zájazd  pre zamestnancov  a na vianočné darčeky.</w:t>
      </w:r>
    </w:p>
    <w:p w:rsidR="00D71F93" w:rsidRDefault="00D71F93">
      <w:r>
        <w:t>Z výdavkov najväčšie položky tvorili  potraviny  v sume  57 658,23 € , nákup DHIM  12 368,63 € , všeobecný materiál  a čistiace prostriedky  18 361,91 €,  bežná oprava a údržba  28 291,22 €,</w:t>
      </w:r>
    </w:p>
    <w:p w:rsidR="00D71F93" w:rsidRDefault="00D71F93">
      <w:r>
        <w:t>elektrická  energia   19 308,37 € , tuhé palivo 15 471 , 76 € , nájomné  28 884,10 €.</w:t>
      </w:r>
    </w:p>
    <w:p w:rsidR="007F274C" w:rsidRDefault="007F274C"/>
    <w:p w:rsidR="00D61B8C" w:rsidRPr="0089353C" w:rsidRDefault="00D61B8C" w:rsidP="00D61B8C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Celkové ekonomické oprávnené náklady za rok 2014 na jedného klienta : </w:t>
      </w:r>
      <w:r w:rsidR="0089353C" w:rsidRPr="0089353C">
        <w:rPr>
          <w:rFonts w:ascii="Times New Roman" w:hAnsi="Times New Roman" w:cs="Times New Roman"/>
          <w:b/>
          <w:sz w:val="24"/>
          <w:szCs w:val="24"/>
        </w:rPr>
        <w:t>588,46</w:t>
      </w:r>
      <w:r w:rsidR="0089353C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D61B8C" w:rsidRPr="00E50A67" w:rsidRDefault="00D61B8C" w:rsidP="00D61B8C">
      <w:pPr>
        <w:rPr>
          <w:rFonts w:ascii="Times New Roman" w:hAnsi="Times New Roman" w:cs="Times New Roman"/>
          <w:sz w:val="24"/>
          <w:szCs w:val="24"/>
        </w:rPr>
      </w:pPr>
      <w:r w:rsidRPr="00353F01">
        <w:rPr>
          <w:i/>
        </w:rPr>
        <w:t xml:space="preserve"> Prehľad</w:t>
      </w:r>
      <w:r>
        <w:rPr>
          <w:i/>
        </w:rPr>
        <w:t xml:space="preserve"> majetku </w:t>
      </w:r>
      <w:r w:rsidRPr="00353F01">
        <w:rPr>
          <w:i/>
        </w:rPr>
        <w:t>a</w:t>
      </w:r>
      <w:r>
        <w:rPr>
          <w:i/>
        </w:rPr>
        <w:t xml:space="preserve"> záväzkov </w:t>
      </w:r>
      <w:r w:rsidRPr="00353F01">
        <w:rPr>
          <w:i/>
        </w:rPr>
        <w:t>rok 201</w:t>
      </w:r>
      <w:r>
        <w:rPr>
          <w:i/>
        </w:rPr>
        <w:t>4</w:t>
      </w:r>
    </w:p>
    <w:p w:rsidR="00D61B8C" w:rsidRDefault="00D61B8C" w:rsidP="00D61B8C">
      <w:r>
        <w:t xml:space="preserve">         Účtovná jednotka  v roku 2014 vykazuje hospodársky výsledok stratu  vo výške 719  €. </w:t>
      </w:r>
    </w:p>
    <w:p w:rsidR="00D61B8C" w:rsidRDefault="00D61B8C" w:rsidP="00D61B8C">
      <w:r>
        <w:t xml:space="preserve">  </w:t>
      </w:r>
    </w:p>
    <w:p w:rsidR="00D61B8C" w:rsidRDefault="00D61B8C" w:rsidP="00D61B8C"/>
    <w:p w:rsidR="00D61B8C" w:rsidRDefault="00D61B8C" w:rsidP="00D61B8C"/>
    <w:p w:rsidR="00D61B8C" w:rsidRPr="00D648CA" w:rsidRDefault="00D61B8C" w:rsidP="00D61B8C">
      <w:r>
        <w:lastRenderedPageBreak/>
        <w:t xml:space="preserve">         </w:t>
      </w:r>
      <w:r w:rsidRPr="00353F01">
        <w:rPr>
          <w:b/>
        </w:rPr>
        <w:t>Prehľad vybraných  ukazovateľov  za rok 201</w:t>
      </w:r>
      <w:r>
        <w:rPr>
          <w:b/>
        </w:rPr>
        <w:t xml:space="preserve">4 </w:t>
      </w:r>
      <w:r w:rsidRPr="00353F01">
        <w:rPr>
          <w:b/>
        </w:rPr>
        <w:t>je nasledovný</w:t>
      </w:r>
      <w:r>
        <w:t xml:space="preserve">:  </w:t>
      </w:r>
    </w:p>
    <w:p w:rsidR="00D61B8C" w:rsidRPr="00EF78A4" w:rsidRDefault="00D61B8C" w:rsidP="00D61B8C">
      <w:pPr>
        <w:rPr>
          <w:b/>
        </w:rPr>
      </w:pPr>
      <w:r>
        <w:rPr>
          <w:b/>
        </w:rPr>
        <w:t xml:space="preserve">         </w:t>
      </w:r>
    </w:p>
    <w:tbl>
      <w:tblPr>
        <w:tblStyle w:val="Mriekatabuky"/>
        <w:tblW w:w="0" w:type="auto"/>
        <w:tblLook w:val="01E0"/>
      </w:tblPr>
      <w:tblGrid>
        <w:gridCol w:w="2303"/>
        <w:gridCol w:w="2183"/>
        <w:gridCol w:w="1681"/>
        <w:gridCol w:w="1904"/>
      </w:tblGrid>
      <w:tr w:rsidR="00D61B8C" w:rsidTr="00775F39">
        <w:trPr>
          <w:trHeight w:val="717"/>
        </w:trPr>
        <w:tc>
          <w:tcPr>
            <w:tcW w:w="2303" w:type="dxa"/>
            <w:vAlign w:val="center"/>
          </w:tcPr>
          <w:p w:rsidR="00D61B8C" w:rsidRPr="000B7656" w:rsidRDefault="00D61B8C" w:rsidP="00775F39">
            <w:pPr>
              <w:jc w:val="center"/>
              <w:rPr>
                <w:b/>
              </w:rPr>
            </w:pPr>
            <w:r w:rsidRPr="000B7656">
              <w:rPr>
                <w:b/>
              </w:rPr>
              <w:t>Názov</w:t>
            </w:r>
          </w:p>
        </w:tc>
        <w:tc>
          <w:tcPr>
            <w:tcW w:w="2183" w:type="dxa"/>
            <w:vAlign w:val="center"/>
          </w:tcPr>
          <w:p w:rsidR="00D61B8C" w:rsidRPr="000B7656" w:rsidRDefault="00D61B8C" w:rsidP="00775F39">
            <w:pPr>
              <w:jc w:val="center"/>
              <w:rPr>
                <w:b/>
              </w:rPr>
            </w:pPr>
            <w:r w:rsidRPr="000B7656">
              <w:rPr>
                <w:b/>
              </w:rPr>
              <w:t>Rok 201</w:t>
            </w:r>
            <w:r>
              <w:rPr>
                <w:b/>
              </w:rPr>
              <w:t>4</w:t>
            </w:r>
          </w:p>
        </w:tc>
        <w:tc>
          <w:tcPr>
            <w:tcW w:w="1681" w:type="dxa"/>
            <w:vAlign w:val="center"/>
          </w:tcPr>
          <w:p w:rsidR="00D61B8C" w:rsidRPr="000B7656" w:rsidRDefault="00D61B8C" w:rsidP="00775F39">
            <w:pPr>
              <w:jc w:val="center"/>
              <w:rPr>
                <w:b/>
              </w:rPr>
            </w:pPr>
            <w:r w:rsidRPr="000B7656">
              <w:rPr>
                <w:b/>
              </w:rPr>
              <w:t>Rok 201</w:t>
            </w:r>
            <w:r>
              <w:rPr>
                <w:b/>
              </w:rPr>
              <w:t>3</w:t>
            </w:r>
          </w:p>
        </w:tc>
        <w:tc>
          <w:tcPr>
            <w:tcW w:w="1904" w:type="dxa"/>
            <w:vAlign w:val="center"/>
          </w:tcPr>
          <w:p w:rsidR="00D61B8C" w:rsidRPr="000B7656" w:rsidRDefault="00D61B8C" w:rsidP="00775F39">
            <w:pPr>
              <w:jc w:val="center"/>
              <w:rPr>
                <w:b/>
              </w:rPr>
            </w:pPr>
            <w:r w:rsidRPr="000B7656">
              <w:rPr>
                <w:b/>
              </w:rPr>
              <w:t>Index v %</w:t>
            </w:r>
          </w:p>
          <w:p w:rsidR="00D61B8C" w:rsidRPr="000B7656" w:rsidRDefault="00D61B8C" w:rsidP="00775F39">
            <w:pPr>
              <w:jc w:val="center"/>
              <w:rPr>
                <w:b/>
              </w:rPr>
            </w:pPr>
            <w:r w:rsidRPr="000B7656">
              <w:rPr>
                <w:b/>
              </w:rPr>
              <w:t>201</w:t>
            </w:r>
            <w:r>
              <w:rPr>
                <w:b/>
              </w:rPr>
              <w:t>4</w:t>
            </w:r>
            <w:r w:rsidRPr="000B7656">
              <w:rPr>
                <w:b/>
              </w:rPr>
              <w:t>/201</w:t>
            </w:r>
            <w:r>
              <w:rPr>
                <w:b/>
              </w:rPr>
              <w:t>3</w:t>
            </w:r>
          </w:p>
        </w:tc>
      </w:tr>
      <w:tr w:rsidR="00D61B8C" w:rsidTr="00775F39">
        <w:trPr>
          <w:trHeight w:val="332"/>
        </w:trPr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Dlhodobý hmotný majetok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22 639</w:t>
            </w:r>
          </w:p>
        </w:tc>
        <w:tc>
          <w:tcPr>
            <w:tcW w:w="1681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34 550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65,52</w:t>
            </w:r>
          </w:p>
        </w:tc>
      </w:tr>
      <w:tr w:rsidR="00D61B8C" w:rsidTr="00775F39">
        <w:trPr>
          <w:trHeight w:val="332"/>
        </w:trPr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Zásoby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 xml:space="preserve">6 574 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104"/>
              <w:jc w:val="right"/>
              <w:rPr>
                <w:b/>
              </w:rPr>
            </w:pPr>
            <w:r>
              <w:rPr>
                <w:b/>
              </w:rPr>
              <w:t>4 778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137,59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 xml:space="preserve">Krátkodobé pohľadávky  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54 077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78"/>
              <w:jc w:val="right"/>
              <w:rPr>
                <w:b/>
              </w:rPr>
            </w:pPr>
            <w:r>
              <w:rPr>
                <w:b/>
              </w:rPr>
              <w:t>65 077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83,10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 xml:space="preserve"> Finančný majetok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 xml:space="preserve">26 058 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78"/>
              <w:jc w:val="right"/>
              <w:rPr>
                <w:b/>
              </w:rPr>
            </w:pPr>
            <w:r>
              <w:rPr>
                <w:b/>
              </w:rPr>
              <w:t>3 328</w:t>
            </w:r>
          </w:p>
          <w:p w:rsidR="00D61B8C" w:rsidRDefault="00D61B8C" w:rsidP="00775F39">
            <w:pPr>
              <w:ind w:left="278"/>
              <w:jc w:val="right"/>
              <w:rPr>
                <w:b/>
              </w:rPr>
            </w:pP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782,99</w:t>
            </w:r>
          </w:p>
        </w:tc>
      </w:tr>
      <w:tr w:rsidR="00D61B8C" w:rsidTr="00775F39">
        <w:trPr>
          <w:trHeight w:val="744"/>
        </w:trPr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Z toho: peniaze</w:t>
            </w:r>
          </w:p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 xml:space="preserve">              Bankové účty  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225</w:t>
            </w:r>
          </w:p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25 833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78"/>
              <w:jc w:val="right"/>
              <w:rPr>
                <w:b/>
              </w:rPr>
            </w:pPr>
            <w:r>
              <w:rPr>
                <w:b/>
              </w:rPr>
              <w:t>619</w:t>
            </w:r>
          </w:p>
          <w:p w:rsidR="00D61B8C" w:rsidRDefault="00D61B8C" w:rsidP="00D61B8C">
            <w:pPr>
              <w:rPr>
                <w:b/>
              </w:rPr>
            </w:pPr>
            <w:r>
              <w:rPr>
                <w:b/>
              </w:rPr>
              <w:t xml:space="preserve">                   2 709 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36,35</w:t>
            </w:r>
          </w:p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953,60</w:t>
            </w:r>
          </w:p>
        </w:tc>
      </w:tr>
      <w:tr w:rsidR="00D61B8C" w:rsidTr="00775F39">
        <w:trPr>
          <w:trHeight w:val="190"/>
        </w:trPr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 xml:space="preserve">Imanie a peňažné fondy 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6 639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104"/>
              <w:jc w:val="right"/>
              <w:rPr>
                <w:b/>
              </w:rPr>
            </w:pPr>
            <w:r>
              <w:rPr>
                <w:b/>
              </w:rPr>
              <w:t xml:space="preserve">6 639   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100,00</w:t>
            </w:r>
          </w:p>
        </w:tc>
      </w:tr>
      <w:tr w:rsidR="00D61B8C" w:rsidTr="00775F39">
        <w:trPr>
          <w:trHeight w:val="316"/>
        </w:trPr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proofErr w:type="spellStart"/>
            <w:r>
              <w:rPr>
                <w:b/>
              </w:rPr>
              <w:t>Nevysporiad</w:t>
            </w:r>
            <w:proofErr w:type="spellEnd"/>
            <w:r>
              <w:rPr>
                <w:b/>
              </w:rPr>
              <w:t>. Výsledok</w:t>
            </w:r>
          </w:p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min. rokov</w:t>
            </w:r>
          </w:p>
        </w:tc>
        <w:tc>
          <w:tcPr>
            <w:tcW w:w="2183" w:type="dxa"/>
          </w:tcPr>
          <w:p w:rsidR="00D61B8C" w:rsidRPr="00D61B8C" w:rsidRDefault="00D61B8C" w:rsidP="00D61B8C">
            <w:pPr>
              <w:pStyle w:val="Odsekzoznamu"/>
              <w:numPr>
                <w:ilvl w:val="0"/>
                <w:numId w:val="3"/>
              </w:numPr>
              <w:jc w:val="right"/>
              <w:rPr>
                <w:b/>
              </w:rPr>
            </w:pPr>
            <w:r w:rsidRPr="00D61B8C">
              <w:rPr>
                <w:b/>
              </w:rPr>
              <w:t>193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104"/>
              <w:jc w:val="right"/>
              <w:rPr>
                <w:b/>
              </w:rPr>
            </w:pPr>
            <w:r>
              <w:rPr>
                <w:b/>
              </w:rPr>
              <w:t>26 879</w:t>
            </w:r>
          </w:p>
        </w:tc>
        <w:tc>
          <w:tcPr>
            <w:tcW w:w="1904" w:type="dxa"/>
          </w:tcPr>
          <w:p w:rsidR="00D61B8C" w:rsidRDefault="00D61B8C" w:rsidP="00D61B8C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  37,92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proofErr w:type="spellStart"/>
            <w:r>
              <w:rPr>
                <w:b/>
              </w:rPr>
              <w:t>Krátkodob</w:t>
            </w:r>
            <w:proofErr w:type="spellEnd"/>
            <w:r>
              <w:rPr>
                <w:b/>
              </w:rPr>
              <w:t>. záväzky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47 269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40"/>
              <w:jc w:val="right"/>
              <w:rPr>
                <w:b/>
              </w:rPr>
            </w:pPr>
            <w:r>
              <w:rPr>
                <w:b/>
              </w:rPr>
              <w:t xml:space="preserve">37 266  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126,84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 xml:space="preserve">Prijaté </w:t>
            </w:r>
            <w:proofErr w:type="spellStart"/>
            <w:r>
              <w:rPr>
                <w:b/>
              </w:rPr>
              <w:t>krátk</w:t>
            </w:r>
            <w:proofErr w:type="spellEnd"/>
            <w:r>
              <w:rPr>
                <w:b/>
              </w:rPr>
              <w:t>. výpomoci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 xml:space="preserve">13 939       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578"/>
              <w:jc w:val="right"/>
              <w:rPr>
                <w:b/>
              </w:rPr>
            </w:pPr>
            <w:r>
              <w:rPr>
                <w:b/>
              </w:rPr>
              <w:t xml:space="preserve">13 939  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100,00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Časové rozlíšenie</w:t>
            </w:r>
          </w:p>
        </w:tc>
        <w:tc>
          <w:tcPr>
            <w:tcW w:w="2183" w:type="dxa"/>
          </w:tcPr>
          <w:p w:rsidR="00D61B8C" w:rsidRDefault="00D61B8C" w:rsidP="00D61B8C">
            <w:pPr>
              <w:jc w:val="right"/>
              <w:rPr>
                <w:b/>
              </w:rPr>
            </w:pPr>
            <w:r>
              <w:rPr>
                <w:b/>
              </w:rPr>
              <w:t xml:space="preserve">  19 394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14"/>
              <w:jc w:val="right"/>
              <w:rPr>
                <w:b/>
              </w:rPr>
            </w:pPr>
            <w:r>
              <w:rPr>
                <w:b/>
              </w:rPr>
              <w:t>28 311</w:t>
            </w:r>
          </w:p>
        </w:tc>
        <w:tc>
          <w:tcPr>
            <w:tcW w:w="1904" w:type="dxa"/>
          </w:tcPr>
          <w:p w:rsidR="00D61B8C" w:rsidRDefault="00D61B8C" w:rsidP="00D61B8C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   68,50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433 700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14"/>
              <w:jc w:val="right"/>
              <w:rPr>
                <w:b/>
              </w:rPr>
            </w:pPr>
            <w:r>
              <w:rPr>
                <w:b/>
              </w:rPr>
              <w:t>396 879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109,28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432 983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14"/>
              <w:jc w:val="right"/>
              <w:rPr>
                <w:b/>
              </w:rPr>
            </w:pPr>
            <w:r>
              <w:rPr>
                <w:b/>
              </w:rPr>
              <w:t>380 193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113,88</w:t>
            </w:r>
          </w:p>
        </w:tc>
      </w:tr>
      <w:tr w:rsidR="00D61B8C" w:rsidTr="00775F39">
        <w:tc>
          <w:tcPr>
            <w:tcW w:w="2303" w:type="dxa"/>
          </w:tcPr>
          <w:p w:rsidR="00D61B8C" w:rsidRDefault="00D61B8C" w:rsidP="00775F39">
            <w:pPr>
              <w:rPr>
                <w:b/>
              </w:rPr>
            </w:pPr>
            <w:r>
              <w:rPr>
                <w:b/>
              </w:rPr>
              <w:t>Hosp. výsledok</w:t>
            </w:r>
          </w:p>
        </w:tc>
        <w:tc>
          <w:tcPr>
            <w:tcW w:w="2183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-717</w:t>
            </w:r>
          </w:p>
        </w:tc>
        <w:tc>
          <w:tcPr>
            <w:tcW w:w="1681" w:type="dxa"/>
          </w:tcPr>
          <w:p w:rsidR="00D61B8C" w:rsidRDefault="00D61B8C" w:rsidP="00775F39">
            <w:pPr>
              <w:ind w:left="214"/>
              <w:jc w:val="right"/>
              <w:rPr>
                <w:b/>
              </w:rPr>
            </w:pPr>
            <w:r>
              <w:rPr>
                <w:b/>
              </w:rPr>
              <w:t>- 16 686</w:t>
            </w:r>
          </w:p>
        </w:tc>
        <w:tc>
          <w:tcPr>
            <w:tcW w:w="1904" w:type="dxa"/>
          </w:tcPr>
          <w:p w:rsidR="00D61B8C" w:rsidRDefault="00D61B8C" w:rsidP="00775F39">
            <w:pPr>
              <w:jc w:val="right"/>
              <w:rPr>
                <w:b/>
              </w:rPr>
            </w:pPr>
            <w:r>
              <w:rPr>
                <w:b/>
              </w:rPr>
              <w:t>4,29</w:t>
            </w:r>
          </w:p>
        </w:tc>
      </w:tr>
    </w:tbl>
    <w:p w:rsidR="00D61B8C" w:rsidRDefault="00D61B8C" w:rsidP="00D61B8C">
      <w:pPr>
        <w:rPr>
          <w:b/>
        </w:rPr>
      </w:pPr>
    </w:p>
    <w:p w:rsidR="00D61B8C" w:rsidRDefault="00D61B8C" w:rsidP="00D61B8C">
      <w:r>
        <w:t xml:space="preserve">Nezisková organizácia v roku 2014 nenadobudla žiadny majetok.  Výraznejší nárast oproti roku 2013 sú u záväzkov  hlavne u finančného majetku, kde narástol stav finančných prostriedkov na bankovom účte. Znížil sa stav pohľadávok – kupujúci spláca nehnuteľnosť podľa vopred dohodnutého splátkového kalendára. </w:t>
      </w:r>
      <w:r w:rsidR="003803D0">
        <w:t xml:space="preserve">Zvýšili sa záväzky oproti roku 2013 o 10 003 € z toho dôvodu, že boli vyplácané zamestnancom ročné odmeny a zvýšili  sa hlavne záväzky voči zamestnancom  </w:t>
      </w:r>
      <w:r>
        <w:t xml:space="preserve"> a orgánom sociálneho a zdravotného poistenia a daňovému úradu.  Výnosy oproti minulému obdobiu sú vyššie o</w:t>
      </w:r>
      <w:r w:rsidR="003803D0">
        <w:t> 52 790</w:t>
      </w:r>
      <w:r>
        <w:t xml:space="preserve"> €. Nárast je zaznamenaný u tržieb od klientov o</w:t>
      </w:r>
      <w:r w:rsidR="003803D0">
        <w:t> 3 557</w:t>
      </w:r>
      <w:r>
        <w:t xml:space="preserve"> €, ale hlavne u dotácii o</w:t>
      </w:r>
      <w:r w:rsidR="003803D0">
        <w:t>49 597</w:t>
      </w:r>
      <w:r>
        <w:t xml:space="preserve"> €. U nákladov došlo k zvýšeniu o</w:t>
      </w:r>
      <w:r w:rsidR="003803D0">
        <w:t> 36 821</w:t>
      </w:r>
      <w:r>
        <w:t xml:space="preserve"> €. Výraznejšie zvýšenie nastalo u osobných nákladov  o</w:t>
      </w:r>
      <w:r w:rsidR="003803D0">
        <w:t> 17 143</w:t>
      </w:r>
      <w:r>
        <w:t xml:space="preserve"> € a u</w:t>
      </w:r>
      <w:r w:rsidR="003803D0">
        <w:t> vykonaných opráv na budove vo výške 10 314 €</w:t>
      </w:r>
      <w:r>
        <w:t>.</w:t>
      </w:r>
    </w:p>
    <w:p w:rsidR="00D61B8C" w:rsidRPr="00C02932" w:rsidRDefault="00D61B8C" w:rsidP="00D61B8C"/>
    <w:p w:rsidR="00D61B8C" w:rsidRDefault="00D61B8C" w:rsidP="00D61B8C">
      <w:r>
        <w:t xml:space="preserve">  </w:t>
      </w:r>
    </w:p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p w:rsidR="00D0613B" w:rsidRDefault="00D0613B"/>
    <w:sectPr w:rsidR="00D0613B" w:rsidSect="005477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ECB3EAD"/>
    <w:multiLevelType w:val="hybridMultilevel"/>
    <w:tmpl w:val="30EC589A"/>
    <w:lvl w:ilvl="0" w:tplc="3D124DAC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CD5D65"/>
    <w:multiLevelType w:val="hybridMultilevel"/>
    <w:tmpl w:val="C636A38A"/>
    <w:lvl w:ilvl="0" w:tplc="3926E03A">
      <w:start w:val="19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3473D1"/>
    <w:multiLevelType w:val="hybridMultilevel"/>
    <w:tmpl w:val="C27EF7BA"/>
    <w:lvl w:ilvl="0" w:tplc="CC3EDDF0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0613B"/>
    <w:rsid w:val="002F3903"/>
    <w:rsid w:val="003803D0"/>
    <w:rsid w:val="0050245B"/>
    <w:rsid w:val="005477FB"/>
    <w:rsid w:val="00564F06"/>
    <w:rsid w:val="005A354A"/>
    <w:rsid w:val="005A4B00"/>
    <w:rsid w:val="007F274C"/>
    <w:rsid w:val="0089353C"/>
    <w:rsid w:val="00D0613B"/>
    <w:rsid w:val="00D61B8C"/>
    <w:rsid w:val="00D71F93"/>
    <w:rsid w:val="00DC72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477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D061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D61B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3</Pages>
  <Words>521</Words>
  <Characters>2971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Ing.Karczagová Katarína</cp:lastModifiedBy>
  <cp:revision>4</cp:revision>
  <dcterms:created xsi:type="dcterms:W3CDTF">2015-07-08T05:33:00Z</dcterms:created>
  <dcterms:modified xsi:type="dcterms:W3CDTF">2015-07-10T10:44:00Z</dcterms:modified>
</cp:coreProperties>
</file>