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Pr="00267B86" w:rsidRDefault="00924F88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267B86">
        <w:rPr>
          <w:rFonts w:ascii="Times New Roman" w:hAnsi="Times New Roman"/>
          <w:sz w:val="36"/>
          <w:szCs w:val="36"/>
        </w:rPr>
        <w:t xml:space="preserve">Výročná správa </w:t>
      </w:r>
    </w:p>
    <w:p w:rsidR="00F8487E" w:rsidRPr="00267B86" w:rsidRDefault="00924F88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267B86">
        <w:rPr>
          <w:rFonts w:ascii="Times New Roman" w:hAnsi="Times New Roman"/>
          <w:sz w:val="36"/>
          <w:szCs w:val="36"/>
        </w:rPr>
        <w:t xml:space="preserve">za rok </w:t>
      </w:r>
      <w:r w:rsidR="001B6FEC" w:rsidRPr="00267B86">
        <w:rPr>
          <w:rFonts w:ascii="Times New Roman" w:hAnsi="Times New Roman"/>
          <w:sz w:val="36"/>
          <w:szCs w:val="36"/>
        </w:rPr>
        <w:t>201</w:t>
      </w:r>
      <w:r w:rsidR="00267B86" w:rsidRPr="00267B86">
        <w:rPr>
          <w:rFonts w:ascii="Times New Roman" w:hAnsi="Times New Roman"/>
          <w:sz w:val="36"/>
          <w:szCs w:val="36"/>
        </w:rPr>
        <w:t>4</w:t>
      </w:r>
    </w:p>
    <w:p w:rsidR="00F8487E" w:rsidRPr="00267B86" w:rsidRDefault="00F8487E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  <w:jc w:val="left"/>
      </w:pPr>
    </w:p>
    <w:p w:rsidR="00F8487E" w:rsidRDefault="00F8487E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Pr="00267B86" w:rsidRDefault="00267B86">
      <w:pPr>
        <w:pStyle w:val="Nzov"/>
        <w:spacing w:line="240" w:lineRule="auto"/>
        <w:rPr>
          <w:rFonts w:ascii="Times New Roman" w:hAnsi="Times New Roman"/>
        </w:rPr>
      </w:pPr>
      <w:r>
        <w:tab/>
      </w:r>
      <w:r>
        <w:tab/>
      </w:r>
      <w:r>
        <w:tab/>
      </w:r>
      <w:r>
        <w:tab/>
      </w:r>
      <w:r>
        <w:tab/>
      </w:r>
      <w:r w:rsidRPr="00267B86">
        <w:rPr>
          <w:rFonts w:ascii="Times New Roman" w:hAnsi="Times New Roman"/>
        </w:rPr>
        <w:t xml:space="preserve">Vypracoval : Ing. Marcela </w:t>
      </w:r>
      <w:proofErr w:type="spellStart"/>
      <w:r w:rsidRPr="00267B86">
        <w:rPr>
          <w:rFonts w:ascii="Times New Roman" w:hAnsi="Times New Roman"/>
        </w:rPr>
        <w:t>Pavlíčková</w:t>
      </w:r>
      <w:proofErr w:type="spellEnd"/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267B86" w:rsidRDefault="00267B86">
      <w:pPr>
        <w:pStyle w:val="Nzov"/>
        <w:spacing w:line="240" w:lineRule="auto"/>
      </w:pPr>
    </w:p>
    <w:p w:rsidR="00F8487E" w:rsidRPr="001B6FEC" w:rsidRDefault="00924F88">
      <w:pPr>
        <w:pStyle w:val="Nadpis1"/>
        <w:rPr>
          <w:rFonts w:ascii="Times New Roman" w:hAnsi="Times New Roman"/>
          <w:sz w:val="28"/>
          <w:szCs w:val="28"/>
        </w:rPr>
      </w:pPr>
      <w:r w:rsidRPr="001B6FEC">
        <w:rPr>
          <w:rFonts w:ascii="Times New Roman" w:hAnsi="Times New Roman"/>
          <w:sz w:val="28"/>
          <w:szCs w:val="28"/>
        </w:rPr>
        <w:t>Profil spoločnosti</w:t>
      </w:r>
    </w:p>
    <w:p w:rsidR="00F8487E" w:rsidRDefault="00F8487E">
      <w:pPr>
        <w:rPr>
          <w:rFonts w:ascii="Arial" w:hAnsi="Arial"/>
          <w:b/>
          <w:sz w:val="22"/>
        </w:rPr>
      </w:pP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Nezisková organizácia </w:t>
      </w:r>
      <w:proofErr w:type="spellStart"/>
      <w:r w:rsidR="00267B86" w:rsidRPr="000C6C25">
        <w:rPr>
          <w:sz w:val="22"/>
          <w:szCs w:val="22"/>
        </w:rPr>
        <w:t>Vedecko</w:t>
      </w:r>
      <w:proofErr w:type="spellEnd"/>
      <w:r w:rsidR="00267B86" w:rsidRPr="000C6C25">
        <w:rPr>
          <w:sz w:val="22"/>
          <w:szCs w:val="22"/>
        </w:rPr>
        <w:t xml:space="preserve"> náučné centrum FUTURUM (Pôvodne Súkromné gymnázium FUTURUM </w:t>
      </w:r>
      <w:proofErr w:type="spellStart"/>
      <w:r w:rsidR="00267B86" w:rsidRPr="000C6C25">
        <w:rPr>
          <w:sz w:val="22"/>
          <w:szCs w:val="22"/>
        </w:rPr>
        <w:t>n.o</w:t>
      </w:r>
      <w:proofErr w:type="spellEnd"/>
      <w:r w:rsidR="00267B86" w:rsidRPr="000C6C25">
        <w:rPr>
          <w:sz w:val="22"/>
          <w:szCs w:val="22"/>
        </w:rPr>
        <w:t xml:space="preserve">) </w:t>
      </w:r>
      <w:r w:rsidRPr="000C6C25">
        <w:rPr>
          <w:sz w:val="22"/>
          <w:szCs w:val="22"/>
        </w:rPr>
        <w:t xml:space="preserve">bola založená </w:t>
      </w:r>
      <w:r w:rsidR="007B66AF" w:rsidRPr="000C6C25">
        <w:rPr>
          <w:sz w:val="22"/>
          <w:szCs w:val="22"/>
        </w:rPr>
        <w:t>01.01.2009</w:t>
      </w:r>
      <w:r w:rsidRPr="000C6C25">
        <w:rPr>
          <w:sz w:val="22"/>
          <w:szCs w:val="22"/>
        </w:rPr>
        <w:t xml:space="preserve"> za účelom </w:t>
      </w:r>
      <w:r w:rsidR="007B66AF" w:rsidRPr="000C6C25">
        <w:rPr>
          <w:sz w:val="22"/>
          <w:szCs w:val="22"/>
        </w:rPr>
        <w:t>poskytovania všeobecne prospešných služieb v nasledovných oblastiach:</w:t>
      </w:r>
    </w:p>
    <w:p w:rsidR="00F8487E" w:rsidRPr="000C6C25" w:rsidRDefault="007B66AF" w:rsidP="000C6C25">
      <w:pPr>
        <w:numPr>
          <w:ilvl w:val="0"/>
          <w:numId w:val="29"/>
        </w:numPr>
        <w:spacing w:line="360" w:lineRule="auto"/>
        <w:jc w:val="both"/>
        <w:rPr>
          <w:b/>
          <w:sz w:val="22"/>
          <w:szCs w:val="22"/>
        </w:rPr>
      </w:pPr>
      <w:r w:rsidRPr="000C6C25">
        <w:rPr>
          <w:b/>
          <w:sz w:val="22"/>
          <w:szCs w:val="22"/>
        </w:rPr>
        <w:t xml:space="preserve">Vzdelávanie, výchova a rozvoj </w:t>
      </w:r>
      <w:proofErr w:type="spellStart"/>
      <w:r w:rsidRPr="000C6C25">
        <w:rPr>
          <w:b/>
          <w:sz w:val="22"/>
          <w:szCs w:val="22"/>
        </w:rPr>
        <w:t>telesenej</w:t>
      </w:r>
      <w:proofErr w:type="spellEnd"/>
      <w:r w:rsidRPr="000C6C25">
        <w:rPr>
          <w:b/>
          <w:sz w:val="22"/>
          <w:szCs w:val="22"/>
        </w:rPr>
        <w:t xml:space="preserve"> kultúry,</w:t>
      </w:r>
    </w:p>
    <w:p w:rsidR="007B66AF" w:rsidRPr="000C6C25" w:rsidRDefault="007B66AF" w:rsidP="000C6C25">
      <w:pPr>
        <w:spacing w:line="360" w:lineRule="auto"/>
        <w:ind w:left="1428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 tom najmä poskytuje tieto služby: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poskytovanie vzdelávania v zmysle zákona č. 245/2008 </w:t>
      </w:r>
      <w:proofErr w:type="spellStart"/>
      <w:r w:rsidRPr="000C6C25">
        <w:rPr>
          <w:sz w:val="22"/>
          <w:szCs w:val="22"/>
        </w:rPr>
        <w:t>Z.z</w:t>
      </w:r>
      <w:proofErr w:type="spellEnd"/>
      <w:r w:rsidRPr="000C6C25">
        <w:rPr>
          <w:sz w:val="22"/>
          <w:szCs w:val="22"/>
        </w:rPr>
        <w:t>. o výchove a vzdelávaní v znení neskorších predpisov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tvorba a propagácia vzdelávacích programov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publikačná činnosť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vzdelávacích podujatí (semináre, prednášky, konferencie) v oblasti svojho záujmu,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školení, kurzov a rekvalifikácií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rekvalifikačné kurzy za účelom vzdelanosti a flexibility pracovnej sily, najmä rekvalifikačné kurzy pre nezamestnaných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vzdelávanie v oblasti rozvoja ľudských zdrojov a jazykových vedomostí a zručností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vzdelávanie v oblasti uplatňovania na trhu práce na Slovensku a v krajinách Európskej únie ako aj vo sfére vytvárania európskeho povedomia</w:t>
      </w:r>
    </w:p>
    <w:p w:rsidR="00F8487E" w:rsidRPr="000C6C25" w:rsidRDefault="00FC3ABF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organizovať vzdelávanie v oblasti odbornej asistencie, tvorby a manažovania európskych a medzinárodných projektov</w:t>
      </w:r>
    </w:p>
    <w:p w:rsidR="00F8487E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účasť v národných a medzinárodných programoch vzdelávania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medzinárodných výmenných pobytov za účelom zvýšenia vzdelanosti</w:t>
      </w:r>
    </w:p>
    <w:p w:rsidR="00F8487E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verejných podujatí, športových podujatí súťaží táborov detí a mládeže.</w:t>
      </w:r>
    </w:p>
    <w:p w:rsidR="00E56DF5" w:rsidRPr="000C6C25" w:rsidRDefault="00E56DF5" w:rsidP="000C6C25">
      <w:pPr>
        <w:spacing w:line="360" w:lineRule="auto"/>
        <w:jc w:val="both"/>
        <w:rPr>
          <w:sz w:val="22"/>
          <w:szCs w:val="22"/>
        </w:rPr>
      </w:pPr>
    </w:p>
    <w:p w:rsidR="0041253A" w:rsidRPr="000C6C25" w:rsidRDefault="0041253A" w:rsidP="000C6C25">
      <w:pPr>
        <w:numPr>
          <w:ilvl w:val="0"/>
          <w:numId w:val="29"/>
        </w:numPr>
        <w:spacing w:line="360" w:lineRule="auto"/>
        <w:jc w:val="both"/>
        <w:rPr>
          <w:b/>
          <w:sz w:val="22"/>
          <w:szCs w:val="22"/>
        </w:rPr>
      </w:pPr>
      <w:r w:rsidRPr="000C6C25">
        <w:rPr>
          <w:b/>
          <w:sz w:val="22"/>
          <w:szCs w:val="22"/>
        </w:rPr>
        <w:t xml:space="preserve">Výskum, vývoj, vedecko-technické služby a informačné služby, </w:t>
      </w:r>
    </w:p>
    <w:p w:rsidR="0041253A" w:rsidRPr="000C6C25" w:rsidRDefault="0041253A" w:rsidP="000C6C25">
      <w:pPr>
        <w:spacing w:line="360" w:lineRule="auto"/>
        <w:ind w:left="1211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 tom najmä poskytuje tieto služby: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poskytovanie informačných služieb v oblasti vzdelávania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poskytovanie informačných služieb v oblasti poradenstva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poskytovanie služieb pre rozvoj a implementáciu </w:t>
      </w:r>
      <w:proofErr w:type="spellStart"/>
      <w:r w:rsidRPr="000C6C25">
        <w:rPr>
          <w:sz w:val="22"/>
          <w:szCs w:val="22"/>
        </w:rPr>
        <w:t>infomačno-komunikačných</w:t>
      </w:r>
      <w:proofErr w:type="spellEnd"/>
      <w:r w:rsidRPr="000C6C25">
        <w:rPr>
          <w:sz w:val="22"/>
          <w:szCs w:val="22"/>
        </w:rPr>
        <w:t xml:space="preserve"> technológií</w:t>
      </w:r>
    </w:p>
    <w:p w:rsidR="0041253A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realizácia technickej pomoci pri implementácii programov Európskej únie</w:t>
      </w:r>
    </w:p>
    <w:p w:rsidR="000C6C25" w:rsidRPr="000C6C25" w:rsidRDefault="000C6C25" w:rsidP="000C6C25">
      <w:pPr>
        <w:spacing w:line="360" w:lineRule="auto"/>
        <w:ind w:left="1068"/>
        <w:jc w:val="both"/>
        <w:rPr>
          <w:sz w:val="22"/>
          <w:szCs w:val="22"/>
        </w:rPr>
      </w:pPr>
    </w:p>
    <w:p w:rsidR="0041253A" w:rsidRPr="000C6C25" w:rsidRDefault="0041253A" w:rsidP="000C6C25">
      <w:pPr>
        <w:numPr>
          <w:ilvl w:val="0"/>
          <w:numId w:val="29"/>
        </w:numPr>
        <w:spacing w:line="360" w:lineRule="auto"/>
        <w:jc w:val="both"/>
        <w:rPr>
          <w:b/>
          <w:sz w:val="22"/>
          <w:szCs w:val="22"/>
        </w:rPr>
      </w:pPr>
      <w:r w:rsidRPr="000C6C25">
        <w:rPr>
          <w:b/>
          <w:sz w:val="22"/>
          <w:szCs w:val="22"/>
        </w:rPr>
        <w:t>tvorba a ochrana životného prostredia a ochrana zdravia,</w:t>
      </w:r>
    </w:p>
    <w:p w:rsidR="0041253A" w:rsidRPr="000C6C25" w:rsidRDefault="0041253A" w:rsidP="000C6C25">
      <w:pPr>
        <w:spacing w:line="360" w:lineRule="auto"/>
        <w:ind w:left="1211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v tom najmä poskytuje tieto služby: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poskytovanie služieb pre skvalitnenie životného prostredia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organizovanie verejných podujatí a súťaží na ochranu životného prostredia a ochranu zdravia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tvorba a propagácia programov ochrany životného prostredia  a ochrany zdravia</w:t>
      </w:r>
    </w:p>
    <w:p w:rsidR="0041253A" w:rsidRPr="000C6C25" w:rsidRDefault="0041253A" w:rsidP="000C6C25">
      <w:pPr>
        <w:spacing w:line="360" w:lineRule="auto"/>
        <w:ind w:left="1068"/>
        <w:jc w:val="both"/>
        <w:rPr>
          <w:sz w:val="22"/>
          <w:szCs w:val="22"/>
        </w:rPr>
      </w:pPr>
    </w:p>
    <w:p w:rsidR="0041253A" w:rsidRPr="000C6C25" w:rsidRDefault="0041253A" w:rsidP="000C6C25">
      <w:pPr>
        <w:numPr>
          <w:ilvl w:val="0"/>
          <w:numId w:val="29"/>
        </w:numPr>
        <w:spacing w:line="360" w:lineRule="auto"/>
        <w:jc w:val="both"/>
        <w:rPr>
          <w:b/>
          <w:sz w:val="22"/>
          <w:szCs w:val="22"/>
        </w:rPr>
      </w:pPr>
      <w:r w:rsidRPr="000C6C25">
        <w:rPr>
          <w:b/>
          <w:sz w:val="22"/>
          <w:szCs w:val="22"/>
        </w:rPr>
        <w:t>iné služby:</w:t>
      </w:r>
    </w:p>
    <w:p w:rsidR="0041253A" w:rsidRPr="000C6C25" w:rsidRDefault="0041253A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tvorba a realizácia projektov v oblasti rozvoja ľudských zdrojov, medzinárodnej spolupráce, zvyšovanie povedomia o Európskej únii a v ďalších oblastiach súvisiacich s prioritami Slovenskej republiky a Európskej únie.</w:t>
      </w:r>
    </w:p>
    <w:p w:rsidR="0041253A" w:rsidRPr="000C6C25" w:rsidRDefault="003C56B0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p</w:t>
      </w:r>
      <w:r w:rsidR="0041253A" w:rsidRPr="000C6C25">
        <w:rPr>
          <w:sz w:val="22"/>
          <w:szCs w:val="22"/>
        </w:rPr>
        <w:t>oskytovať poradenskú pomoc obciam, mestám, regiónom, mimovládnym organizáciám a podnikateľským subjektom rozvíjať medzinárodné partnerstvá, spolupracujúce siete a európske myšlienky vychádzajúce z filozofie Európskej únie.</w:t>
      </w:r>
    </w:p>
    <w:p w:rsidR="0041253A" w:rsidRPr="000C6C25" w:rsidRDefault="003C56B0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s</w:t>
      </w:r>
      <w:r w:rsidR="0041253A" w:rsidRPr="000C6C25">
        <w:rPr>
          <w:sz w:val="22"/>
          <w:szCs w:val="22"/>
        </w:rPr>
        <w:t>prostredkovanie profesionálnych družobných kontaktov v týchto oblastiach</w:t>
      </w:r>
    </w:p>
    <w:p w:rsidR="0041253A" w:rsidRPr="000C6C25" w:rsidRDefault="003C56B0" w:rsidP="000C6C25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s</w:t>
      </w:r>
      <w:r w:rsidR="0041253A" w:rsidRPr="000C6C25">
        <w:rPr>
          <w:sz w:val="22"/>
          <w:szCs w:val="22"/>
        </w:rPr>
        <w:t xml:space="preserve">polupráca s ďalšími záujmovo príbuznými organizáciami a združeniami, so zahraničnými </w:t>
      </w:r>
      <w:proofErr w:type="spellStart"/>
      <w:r w:rsidR="0041253A" w:rsidRPr="000C6C25">
        <w:rPr>
          <w:sz w:val="22"/>
          <w:szCs w:val="22"/>
        </w:rPr>
        <w:t>subjektami</w:t>
      </w:r>
      <w:proofErr w:type="spellEnd"/>
      <w:r w:rsidR="0041253A" w:rsidRPr="000C6C25">
        <w:rPr>
          <w:sz w:val="22"/>
          <w:szCs w:val="22"/>
        </w:rPr>
        <w:t xml:space="preserve"> v oblasti záujmu.</w:t>
      </w:r>
    </w:p>
    <w:p w:rsidR="00F8487E" w:rsidRDefault="00F8487E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0C6C25" w:rsidRPr="000C6C25" w:rsidRDefault="000C6C25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Pr="000C6C25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Pr="000C6C25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Pr="000C6C25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BA44AA" w:rsidRPr="000C6C25" w:rsidRDefault="00BA44AA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1B6FEC" w:rsidRPr="000C6C25" w:rsidRDefault="001B6FEC" w:rsidP="000C6C25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1B6FEC" w:rsidRDefault="00F8487E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3C56B0" w:rsidRPr="001B6FEC" w:rsidRDefault="003C56B0" w:rsidP="001B6FEC">
      <w:pPr>
        <w:pStyle w:val="Zarkazkladnhotextu2"/>
        <w:spacing w:line="240" w:lineRule="auto"/>
        <w:rPr>
          <w:rFonts w:ascii="Times New Roman" w:hAnsi="Times New Roman"/>
        </w:rPr>
      </w:pPr>
    </w:p>
    <w:p w:rsidR="00F8487E" w:rsidRPr="000C6C25" w:rsidRDefault="00924F88" w:rsidP="000C6C25">
      <w:pPr>
        <w:pStyle w:val="Nadpis2"/>
        <w:rPr>
          <w:rFonts w:ascii="Times New Roman" w:hAnsi="Times New Roman"/>
          <w:sz w:val="28"/>
          <w:szCs w:val="28"/>
        </w:rPr>
      </w:pPr>
      <w:r w:rsidRPr="000C6C25">
        <w:rPr>
          <w:rFonts w:ascii="Times New Roman" w:hAnsi="Times New Roman"/>
          <w:sz w:val="28"/>
          <w:szCs w:val="28"/>
        </w:rPr>
        <w:lastRenderedPageBreak/>
        <w:t>Základné údaje o spoločnosti</w:t>
      </w:r>
    </w:p>
    <w:p w:rsidR="00F8487E" w:rsidRPr="000C6C25" w:rsidRDefault="00F8487E" w:rsidP="000C6C25">
      <w:pPr>
        <w:spacing w:line="360" w:lineRule="auto"/>
        <w:jc w:val="both"/>
        <w:rPr>
          <w:sz w:val="22"/>
          <w:szCs w:val="22"/>
        </w:rPr>
      </w:pPr>
    </w:p>
    <w:p w:rsidR="003C56B0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Obchodné meno: </w:t>
      </w:r>
      <w:r w:rsidRPr="000C6C25">
        <w:rPr>
          <w:sz w:val="22"/>
          <w:szCs w:val="22"/>
        </w:rPr>
        <w:tab/>
      </w:r>
      <w:r w:rsidR="00267B86" w:rsidRPr="000C6C25">
        <w:rPr>
          <w:sz w:val="22"/>
          <w:szCs w:val="22"/>
        </w:rPr>
        <w:t>Vedecko</w:t>
      </w:r>
      <w:r w:rsidR="000C6C25">
        <w:rPr>
          <w:sz w:val="22"/>
          <w:szCs w:val="22"/>
        </w:rPr>
        <w:t>-</w:t>
      </w:r>
      <w:r w:rsidR="00267B86" w:rsidRPr="000C6C25">
        <w:rPr>
          <w:sz w:val="22"/>
          <w:szCs w:val="22"/>
        </w:rPr>
        <w:t xml:space="preserve">náučné centrum FUTURUM </w:t>
      </w:r>
      <w:proofErr w:type="spellStart"/>
      <w:r w:rsidR="00267B86" w:rsidRPr="000C6C25">
        <w:rPr>
          <w:sz w:val="22"/>
          <w:szCs w:val="22"/>
        </w:rPr>
        <w:t>n.o</w:t>
      </w:r>
      <w:proofErr w:type="spellEnd"/>
      <w:r w:rsidR="00267B86" w:rsidRPr="000C6C25">
        <w:rPr>
          <w:sz w:val="22"/>
          <w:szCs w:val="22"/>
        </w:rPr>
        <w:t>.</w:t>
      </w:r>
    </w:p>
    <w:p w:rsidR="003C56B0" w:rsidRPr="000C6C25" w:rsidRDefault="003C56B0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Skrátený názov:</w:t>
      </w:r>
      <w:r w:rsidRPr="000C6C25">
        <w:rPr>
          <w:sz w:val="22"/>
          <w:szCs w:val="22"/>
        </w:rPr>
        <w:tab/>
      </w:r>
      <w:r w:rsidR="00267B86" w:rsidRPr="000C6C25">
        <w:rPr>
          <w:sz w:val="22"/>
          <w:szCs w:val="22"/>
        </w:rPr>
        <w:t xml:space="preserve">VNC FUTURUM </w:t>
      </w:r>
      <w:proofErr w:type="spellStart"/>
      <w:r w:rsidR="00267B86" w:rsidRPr="000C6C25">
        <w:rPr>
          <w:sz w:val="22"/>
          <w:szCs w:val="22"/>
        </w:rPr>
        <w:t>n.o</w:t>
      </w:r>
      <w:proofErr w:type="spellEnd"/>
      <w:r w:rsidR="00267B86" w:rsidRPr="000C6C25">
        <w:rPr>
          <w:sz w:val="22"/>
          <w:szCs w:val="22"/>
        </w:rPr>
        <w:t>.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Sídlo:</w:t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="001B6FEC" w:rsidRPr="000C6C25">
        <w:rPr>
          <w:sz w:val="22"/>
          <w:szCs w:val="22"/>
        </w:rPr>
        <w:t>Na dolinách 27, 911 05 Trenčín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IČO:</w:t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="003C56B0" w:rsidRPr="000C6C25">
        <w:rPr>
          <w:sz w:val="22"/>
          <w:szCs w:val="22"/>
        </w:rPr>
        <w:t>37 923 862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DIČ:</w:t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="001D6772" w:rsidRPr="000C6C25">
        <w:rPr>
          <w:sz w:val="22"/>
          <w:szCs w:val="22"/>
        </w:rPr>
        <w:t>2820001217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Deň vzniku:</w:t>
      </w:r>
      <w:r w:rsidRPr="000C6C25">
        <w:rPr>
          <w:sz w:val="22"/>
          <w:szCs w:val="22"/>
        </w:rPr>
        <w:tab/>
      </w:r>
      <w:r w:rsidRPr="000C6C25">
        <w:rPr>
          <w:sz w:val="22"/>
          <w:szCs w:val="22"/>
        </w:rPr>
        <w:tab/>
      </w:r>
      <w:r w:rsidR="003C56B0" w:rsidRPr="000C6C25">
        <w:rPr>
          <w:sz w:val="22"/>
          <w:szCs w:val="22"/>
        </w:rPr>
        <w:t>11.12.2008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Deň registrácie: </w:t>
      </w:r>
      <w:r w:rsidRPr="000C6C25">
        <w:rPr>
          <w:sz w:val="22"/>
          <w:szCs w:val="22"/>
        </w:rPr>
        <w:tab/>
      </w:r>
      <w:r w:rsidR="003C56B0" w:rsidRPr="000C6C25">
        <w:rPr>
          <w:sz w:val="22"/>
          <w:szCs w:val="22"/>
        </w:rPr>
        <w:t>01.01.2009</w:t>
      </w:r>
    </w:p>
    <w:p w:rsidR="00F8487E" w:rsidRPr="000C6C25" w:rsidRDefault="00924F88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 xml:space="preserve">Právna forma: </w:t>
      </w:r>
      <w:r w:rsidRPr="000C6C25">
        <w:rPr>
          <w:sz w:val="22"/>
          <w:szCs w:val="22"/>
        </w:rPr>
        <w:tab/>
        <w:t>nezisková organizácia</w:t>
      </w:r>
    </w:p>
    <w:p w:rsidR="001B6FEC" w:rsidRPr="000C6C25" w:rsidRDefault="001B6FEC" w:rsidP="000C6C25">
      <w:pPr>
        <w:spacing w:line="360" w:lineRule="auto"/>
        <w:jc w:val="both"/>
        <w:rPr>
          <w:sz w:val="22"/>
          <w:szCs w:val="22"/>
        </w:rPr>
      </w:pPr>
    </w:p>
    <w:p w:rsidR="00F8487E" w:rsidRPr="000C6C25" w:rsidRDefault="00F8487E" w:rsidP="000C6C25">
      <w:pPr>
        <w:spacing w:line="360" w:lineRule="auto"/>
        <w:jc w:val="both"/>
        <w:rPr>
          <w:sz w:val="22"/>
          <w:szCs w:val="22"/>
        </w:rPr>
      </w:pPr>
    </w:p>
    <w:p w:rsidR="00F8487E" w:rsidRPr="000C6C25" w:rsidRDefault="00924F88" w:rsidP="000C6C25">
      <w:pPr>
        <w:pStyle w:val="Zkladntext"/>
        <w:spacing w:line="360" w:lineRule="auto"/>
        <w:jc w:val="both"/>
        <w:rPr>
          <w:rFonts w:ascii="Times New Roman" w:hAnsi="Times New Roman"/>
          <w:szCs w:val="22"/>
        </w:rPr>
      </w:pPr>
      <w:r w:rsidRPr="000C6C25">
        <w:rPr>
          <w:rFonts w:ascii="Times New Roman" w:hAnsi="Times New Roman"/>
          <w:szCs w:val="22"/>
        </w:rPr>
        <w:t xml:space="preserve">Nezisková organizácia bola založená zakladateľskou listinou podľa notárskej zápisnice zo dňa </w:t>
      </w:r>
      <w:r w:rsidR="003C56B0" w:rsidRPr="000C6C25">
        <w:rPr>
          <w:rFonts w:ascii="Times New Roman" w:hAnsi="Times New Roman"/>
          <w:szCs w:val="22"/>
        </w:rPr>
        <w:t xml:space="preserve">11.12.2008 </w:t>
      </w:r>
      <w:r w:rsidRPr="000C6C25">
        <w:rPr>
          <w:rFonts w:ascii="Times New Roman" w:hAnsi="Times New Roman"/>
          <w:szCs w:val="22"/>
        </w:rPr>
        <w:t xml:space="preserve"> podľa § </w:t>
      </w:r>
      <w:r w:rsidR="003C56B0" w:rsidRPr="000C6C25">
        <w:rPr>
          <w:rFonts w:ascii="Times New Roman" w:hAnsi="Times New Roman"/>
          <w:szCs w:val="22"/>
        </w:rPr>
        <w:t>5</w:t>
      </w:r>
      <w:r w:rsidRPr="000C6C25">
        <w:rPr>
          <w:rFonts w:ascii="Times New Roman" w:hAnsi="Times New Roman"/>
          <w:szCs w:val="22"/>
        </w:rPr>
        <w:t xml:space="preserve"> </w:t>
      </w:r>
      <w:r w:rsidR="003C56B0" w:rsidRPr="000C6C25">
        <w:rPr>
          <w:rFonts w:ascii="Times New Roman" w:hAnsi="Times New Roman"/>
          <w:szCs w:val="22"/>
        </w:rPr>
        <w:t>a následne</w:t>
      </w:r>
      <w:r w:rsidRPr="000C6C25">
        <w:rPr>
          <w:rFonts w:ascii="Times New Roman" w:hAnsi="Times New Roman"/>
          <w:szCs w:val="22"/>
        </w:rPr>
        <w:t xml:space="preserve"> zákona 213/1997 </w:t>
      </w:r>
      <w:proofErr w:type="spellStart"/>
      <w:r w:rsidRPr="000C6C25">
        <w:rPr>
          <w:rFonts w:ascii="Times New Roman" w:hAnsi="Times New Roman"/>
          <w:szCs w:val="22"/>
        </w:rPr>
        <w:t>Z.z</w:t>
      </w:r>
      <w:proofErr w:type="spellEnd"/>
      <w:r w:rsidRPr="000C6C25">
        <w:rPr>
          <w:rFonts w:ascii="Times New Roman" w:hAnsi="Times New Roman"/>
          <w:szCs w:val="22"/>
        </w:rPr>
        <w:t xml:space="preserve">. </w:t>
      </w:r>
    </w:p>
    <w:p w:rsidR="00F8487E" w:rsidRPr="000C6C25" w:rsidRDefault="00F8487E" w:rsidP="000C6C25">
      <w:pPr>
        <w:pStyle w:val="Nadpis1"/>
        <w:spacing w:line="360" w:lineRule="auto"/>
        <w:rPr>
          <w:rFonts w:ascii="Times New Roman" w:hAnsi="Times New Roman"/>
          <w:b w:val="0"/>
          <w:szCs w:val="22"/>
        </w:rPr>
      </w:pPr>
    </w:p>
    <w:p w:rsidR="00E56DF5" w:rsidRPr="000C6C25" w:rsidRDefault="00E56DF5" w:rsidP="000C6C25">
      <w:pPr>
        <w:spacing w:line="360" w:lineRule="auto"/>
        <w:rPr>
          <w:sz w:val="22"/>
          <w:szCs w:val="22"/>
        </w:rPr>
      </w:pPr>
    </w:p>
    <w:p w:rsidR="001B6FEC" w:rsidRPr="000C6C25" w:rsidRDefault="001B6FEC" w:rsidP="000C6C25">
      <w:pPr>
        <w:spacing w:line="360" w:lineRule="auto"/>
        <w:rPr>
          <w:sz w:val="22"/>
          <w:szCs w:val="22"/>
        </w:rPr>
      </w:pPr>
    </w:p>
    <w:p w:rsidR="001B6FEC" w:rsidRDefault="001B6FEC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Default="000C6C25" w:rsidP="000C6C25">
      <w:pPr>
        <w:spacing w:line="360" w:lineRule="auto"/>
        <w:rPr>
          <w:sz w:val="22"/>
          <w:szCs w:val="22"/>
        </w:rPr>
      </w:pPr>
    </w:p>
    <w:p w:rsidR="000C6C25" w:rsidRPr="000C6C25" w:rsidRDefault="000C6C25" w:rsidP="000C6C25">
      <w:pPr>
        <w:spacing w:line="360" w:lineRule="auto"/>
        <w:rPr>
          <w:sz w:val="22"/>
          <w:szCs w:val="22"/>
        </w:rPr>
      </w:pPr>
    </w:p>
    <w:p w:rsidR="00E56DF5" w:rsidRPr="000C6C25" w:rsidRDefault="00E56DF5" w:rsidP="000C6C25">
      <w:pPr>
        <w:spacing w:line="360" w:lineRule="auto"/>
        <w:rPr>
          <w:sz w:val="22"/>
          <w:szCs w:val="22"/>
        </w:rPr>
      </w:pPr>
    </w:p>
    <w:p w:rsidR="00F8487E" w:rsidRPr="000C6C25" w:rsidRDefault="00924F88" w:rsidP="000C6C25">
      <w:pPr>
        <w:pStyle w:val="Nadpis1"/>
        <w:spacing w:line="360" w:lineRule="auto"/>
        <w:rPr>
          <w:rFonts w:ascii="Times New Roman" w:hAnsi="Times New Roman"/>
          <w:b w:val="0"/>
          <w:szCs w:val="22"/>
        </w:rPr>
      </w:pPr>
      <w:r w:rsidRPr="000C6C25">
        <w:rPr>
          <w:rFonts w:ascii="Times New Roman" w:hAnsi="Times New Roman"/>
          <w:b w:val="0"/>
          <w:szCs w:val="22"/>
        </w:rPr>
        <w:t>Orgány spoločnosti</w:t>
      </w:r>
    </w:p>
    <w:p w:rsidR="00F8487E" w:rsidRPr="000C6C25" w:rsidRDefault="00F8487E" w:rsidP="000C6C25">
      <w:pPr>
        <w:spacing w:line="360" w:lineRule="auto"/>
        <w:rPr>
          <w:sz w:val="22"/>
          <w:szCs w:val="22"/>
        </w:rPr>
      </w:pPr>
    </w:p>
    <w:p w:rsidR="00F8487E" w:rsidRPr="000C6C25" w:rsidRDefault="00924F88" w:rsidP="000C6C25">
      <w:pPr>
        <w:pStyle w:val="Zkladntext"/>
        <w:spacing w:line="360" w:lineRule="auto"/>
        <w:rPr>
          <w:rFonts w:ascii="Times New Roman" w:hAnsi="Times New Roman"/>
          <w:b/>
          <w:szCs w:val="22"/>
        </w:rPr>
      </w:pPr>
      <w:r w:rsidRPr="000C6C25">
        <w:rPr>
          <w:rFonts w:ascii="Times New Roman" w:hAnsi="Times New Roman"/>
          <w:b/>
          <w:szCs w:val="22"/>
        </w:rPr>
        <w:t>Riaditeľ:</w:t>
      </w:r>
    </w:p>
    <w:p w:rsidR="00F8487E" w:rsidRPr="000C6C25" w:rsidRDefault="00FA3642" w:rsidP="000C6C25">
      <w:pPr>
        <w:spacing w:line="360" w:lineRule="auto"/>
        <w:rPr>
          <w:sz w:val="22"/>
          <w:szCs w:val="22"/>
        </w:rPr>
      </w:pPr>
      <w:r w:rsidRPr="000C6C25">
        <w:rPr>
          <w:sz w:val="22"/>
          <w:szCs w:val="22"/>
        </w:rPr>
        <w:t xml:space="preserve">Ing. Marcela </w:t>
      </w:r>
      <w:proofErr w:type="spellStart"/>
      <w:r w:rsidRPr="000C6C25">
        <w:rPr>
          <w:sz w:val="22"/>
          <w:szCs w:val="22"/>
        </w:rPr>
        <w:t>Pavlíčková</w:t>
      </w:r>
      <w:proofErr w:type="spellEnd"/>
    </w:p>
    <w:p w:rsidR="00FA3642" w:rsidRPr="000C6C25" w:rsidRDefault="00FA3642" w:rsidP="000C6C25">
      <w:pPr>
        <w:spacing w:line="360" w:lineRule="auto"/>
        <w:rPr>
          <w:sz w:val="22"/>
          <w:szCs w:val="22"/>
        </w:rPr>
      </w:pPr>
    </w:p>
    <w:p w:rsidR="00F8487E" w:rsidRPr="000C6C25" w:rsidRDefault="00F8487E" w:rsidP="000C6C25">
      <w:pPr>
        <w:spacing w:line="360" w:lineRule="auto"/>
        <w:rPr>
          <w:sz w:val="22"/>
          <w:szCs w:val="22"/>
        </w:rPr>
      </w:pPr>
    </w:p>
    <w:p w:rsidR="00F8487E" w:rsidRDefault="00F8487E" w:rsidP="001B6FEC"/>
    <w:p w:rsidR="001B6FEC" w:rsidRDefault="001B6FEC" w:rsidP="001B6FEC"/>
    <w:p w:rsidR="001B6FEC" w:rsidRDefault="001B6FEC" w:rsidP="001B6FEC"/>
    <w:p w:rsidR="001B6FEC" w:rsidRDefault="001B6FEC" w:rsidP="001B6FEC"/>
    <w:p w:rsidR="001B6FEC" w:rsidRDefault="001B6FEC" w:rsidP="001B6FEC"/>
    <w:p w:rsidR="00F8487E" w:rsidRPr="00267B86" w:rsidRDefault="00924F88" w:rsidP="00267B86">
      <w:pPr>
        <w:jc w:val="center"/>
        <w:rPr>
          <w:b/>
          <w:bCs/>
          <w:sz w:val="28"/>
          <w:szCs w:val="28"/>
        </w:rPr>
      </w:pPr>
      <w:r w:rsidRPr="00267B86">
        <w:rPr>
          <w:b/>
          <w:bCs/>
          <w:sz w:val="28"/>
          <w:szCs w:val="28"/>
        </w:rPr>
        <w:lastRenderedPageBreak/>
        <w:t>Prehľad činností vykonávaných v kalendárnom roku 20</w:t>
      </w:r>
      <w:r w:rsidR="0031772F" w:rsidRPr="00267B86">
        <w:rPr>
          <w:b/>
          <w:bCs/>
          <w:sz w:val="28"/>
          <w:szCs w:val="28"/>
        </w:rPr>
        <w:t>1</w:t>
      </w:r>
      <w:r w:rsidR="00267B86">
        <w:rPr>
          <w:b/>
          <w:bCs/>
          <w:sz w:val="28"/>
          <w:szCs w:val="28"/>
        </w:rPr>
        <w:t>4</w:t>
      </w:r>
      <w:r w:rsidRPr="00267B86">
        <w:rPr>
          <w:b/>
          <w:bCs/>
          <w:sz w:val="28"/>
          <w:szCs w:val="28"/>
        </w:rPr>
        <w:t xml:space="preserve"> s uvedením vzťahu k účelu založenia organizácie</w:t>
      </w:r>
    </w:p>
    <w:p w:rsidR="00267B86" w:rsidRDefault="00267B86" w:rsidP="0031772F">
      <w:pPr>
        <w:ind w:firstLine="708"/>
        <w:jc w:val="both"/>
      </w:pPr>
    </w:p>
    <w:p w:rsidR="00267B86" w:rsidRDefault="00267B86" w:rsidP="0031772F">
      <w:pPr>
        <w:ind w:firstLine="708"/>
        <w:jc w:val="both"/>
      </w:pPr>
    </w:p>
    <w:p w:rsidR="00267B86" w:rsidRDefault="00267B86" w:rsidP="0031772F">
      <w:pPr>
        <w:ind w:firstLine="708"/>
        <w:jc w:val="both"/>
      </w:pPr>
    </w:p>
    <w:p w:rsidR="00715EAC" w:rsidRPr="000C6C25" w:rsidRDefault="0031772F" w:rsidP="0031772F">
      <w:pPr>
        <w:ind w:firstLine="708"/>
        <w:jc w:val="both"/>
        <w:rPr>
          <w:b/>
          <w:sz w:val="22"/>
          <w:szCs w:val="22"/>
        </w:rPr>
      </w:pPr>
      <w:r w:rsidRPr="000C6C25">
        <w:rPr>
          <w:sz w:val="22"/>
          <w:szCs w:val="22"/>
        </w:rPr>
        <w:t xml:space="preserve">Nezisková organizácia </w:t>
      </w:r>
      <w:proofErr w:type="spellStart"/>
      <w:r w:rsidR="00267B86" w:rsidRPr="000C6C25">
        <w:rPr>
          <w:sz w:val="22"/>
          <w:szCs w:val="22"/>
        </w:rPr>
        <w:t>Vedecko</w:t>
      </w:r>
      <w:proofErr w:type="spellEnd"/>
      <w:r w:rsidR="00267B86" w:rsidRPr="000C6C25">
        <w:rPr>
          <w:sz w:val="22"/>
          <w:szCs w:val="22"/>
        </w:rPr>
        <w:t xml:space="preserve"> náučné centrum </w:t>
      </w:r>
      <w:r w:rsidRPr="000C6C25">
        <w:rPr>
          <w:sz w:val="22"/>
          <w:szCs w:val="22"/>
        </w:rPr>
        <w:t xml:space="preserve"> </w:t>
      </w:r>
      <w:proofErr w:type="spellStart"/>
      <w:r w:rsidRPr="000C6C25">
        <w:rPr>
          <w:sz w:val="22"/>
          <w:szCs w:val="22"/>
        </w:rPr>
        <w:t>Futurum</w:t>
      </w:r>
      <w:proofErr w:type="spellEnd"/>
      <w:r w:rsidRPr="000C6C25">
        <w:rPr>
          <w:sz w:val="22"/>
          <w:szCs w:val="22"/>
        </w:rPr>
        <w:t xml:space="preserve"> je zriaďovateľom </w:t>
      </w:r>
      <w:r w:rsidRPr="000C6C25">
        <w:rPr>
          <w:b/>
          <w:sz w:val="22"/>
          <w:szCs w:val="22"/>
        </w:rPr>
        <w:t>Súkromnej základnej školy.</w:t>
      </w:r>
    </w:p>
    <w:p w:rsidR="0031772F" w:rsidRPr="000C6C25" w:rsidRDefault="0031772F">
      <w:pPr>
        <w:spacing w:line="360" w:lineRule="auto"/>
        <w:ind w:firstLine="708"/>
        <w:jc w:val="both"/>
        <w:rPr>
          <w:rFonts w:ascii="Arial" w:hAnsi="Arial"/>
          <w:b/>
          <w:sz w:val="22"/>
          <w:szCs w:val="22"/>
        </w:rPr>
      </w:pPr>
    </w:p>
    <w:p w:rsidR="001B6FEC" w:rsidRDefault="001B6FEC" w:rsidP="001B6FEC">
      <w:r w:rsidRPr="001B6FEC">
        <w:rPr>
          <w:b/>
          <w:bCs/>
          <w:sz w:val="24"/>
          <w:szCs w:val="24"/>
          <w:u w:val="single"/>
        </w:rPr>
        <w:t>Vízia Súkromnej základ</w:t>
      </w:r>
      <w:r>
        <w:rPr>
          <w:b/>
          <w:bCs/>
          <w:sz w:val="24"/>
          <w:szCs w:val="24"/>
          <w:u w:val="single"/>
        </w:rPr>
        <w:t>nej</w:t>
      </w:r>
      <w:r w:rsidRPr="001B6FEC">
        <w:rPr>
          <w:b/>
          <w:bCs/>
          <w:sz w:val="24"/>
          <w:szCs w:val="24"/>
          <w:u w:val="single"/>
        </w:rPr>
        <w:t xml:space="preserve"> školy</w:t>
      </w:r>
      <w:r>
        <w:t xml:space="preserve"> :</w:t>
      </w:r>
    </w:p>
    <w:p w:rsidR="001B6FEC" w:rsidRDefault="001B6FEC" w:rsidP="001B6FEC"/>
    <w:p w:rsidR="001B6FEC" w:rsidRPr="000C6C25" w:rsidRDefault="001B6FEC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Našou víziou je byť modernou globálnou školou tretieho tisícročia. Školou, ktorá:</w:t>
      </w:r>
    </w:p>
    <w:p w:rsidR="001B6FEC" w:rsidRPr="000C6C25" w:rsidRDefault="001B6FEC" w:rsidP="000C6C25">
      <w:pPr>
        <w:spacing w:line="360" w:lineRule="auto"/>
        <w:jc w:val="both"/>
        <w:rPr>
          <w:sz w:val="22"/>
          <w:szCs w:val="22"/>
        </w:rPr>
      </w:pP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pripravuje žiakov na úspešné pokračovanie v stredoškolskom štúdiu a vytvára človeka, ktorý bude žiť v harmónii so svojím okolím</w:t>
      </w: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vďaka neustálym inováciám v procese výučby sa usiluje vytvoriť čo najlepšie podmienky na rozvoj vedomostí a schopností každého žiaka</w:t>
      </w: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maximálne približuje informačné technológie žiakom</w:t>
      </w: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efektívne uplatňuje potenciál pedagogických odborníkov, ktorí permanentne a z vlastnej iniciatívy skvalitňujú svoju prácu</w:t>
      </w:r>
    </w:p>
    <w:p w:rsidR="001B6FEC" w:rsidRPr="000C6C25" w:rsidRDefault="001B6FEC" w:rsidP="000C6C25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0C6C25">
        <w:rPr>
          <w:sz w:val="22"/>
          <w:szCs w:val="22"/>
        </w:rPr>
        <w:t>nenechá študenta stratiť sa v dave</w:t>
      </w:r>
    </w:p>
    <w:p w:rsidR="001B6FEC" w:rsidRPr="000C6C25" w:rsidRDefault="001B6FEC" w:rsidP="000C6C25">
      <w:pPr>
        <w:spacing w:line="360" w:lineRule="auto"/>
        <w:ind w:left="360"/>
        <w:rPr>
          <w:sz w:val="22"/>
          <w:szCs w:val="22"/>
        </w:rPr>
      </w:pPr>
    </w:p>
    <w:p w:rsidR="001B6FEC" w:rsidRPr="000C6C25" w:rsidRDefault="001B6FEC" w:rsidP="000C6C25">
      <w:pPr>
        <w:spacing w:line="360" w:lineRule="auto"/>
        <w:ind w:left="360" w:hanging="360"/>
        <w:rPr>
          <w:sz w:val="22"/>
          <w:szCs w:val="22"/>
        </w:rPr>
      </w:pPr>
      <w:r w:rsidRPr="000C6C25">
        <w:rPr>
          <w:sz w:val="22"/>
          <w:szCs w:val="22"/>
        </w:rPr>
        <w:t>Našim cieľom je zákazník – žiak – múdry, jedinečný, aktívny, úspešný, zdravý.</w:t>
      </w:r>
    </w:p>
    <w:p w:rsidR="001B6FEC" w:rsidRPr="000C6C25" w:rsidRDefault="001B6FEC" w:rsidP="000C6C25">
      <w:pPr>
        <w:spacing w:line="360" w:lineRule="auto"/>
        <w:jc w:val="both"/>
        <w:rPr>
          <w:sz w:val="22"/>
          <w:szCs w:val="22"/>
        </w:rPr>
      </w:pPr>
      <w:r w:rsidRPr="000C6C25">
        <w:rPr>
          <w:sz w:val="22"/>
          <w:szCs w:val="22"/>
        </w:rPr>
        <w:t>Chceme, aby meno školy bolo spájané s vysokou kvalitou vzdelávania. Jedným zo strategických cieľov je udržať súčasný stav kvality štúdia a tak zvyšovať záujem o štúdium na škole aj napriek klesajúcej populačnej krivke a prehlbujúcej sa všeobecnej ekonomickej kríze. Atraktívnym spôsobom vyučovania ako aj vysoko kvalitným vybavením učební chceme pritiahnuť žiakov z Trenčína a jeho širšieho okolia (Púchov, Nové Mesto nad Váhom, Piešťany, Považská Bystrica).</w:t>
      </w:r>
    </w:p>
    <w:p w:rsidR="00AA162F" w:rsidRPr="000C6C25" w:rsidRDefault="00AA162F" w:rsidP="000C6C25">
      <w:pPr>
        <w:spacing w:line="360" w:lineRule="auto"/>
        <w:jc w:val="both"/>
        <w:rPr>
          <w:sz w:val="22"/>
          <w:szCs w:val="22"/>
        </w:rPr>
      </w:pPr>
    </w:p>
    <w:p w:rsidR="001B6FEC" w:rsidRPr="000C6C25" w:rsidRDefault="001B6FEC" w:rsidP="000C6C25">
      <w:pPr>
        <w:spacing w:line="360" w:lineRule="auto"/>
        <w:ind w:left="360" w:hanging="360"/>
        <w:jc w:val="center"/>
        <w:rPr>
          <w:b/>
          <w:bCs/>
          <w:sz w:val="22"/>
          <w:szCs w:val="22"/>
          <w:u w:val="single"/>
        </w:rPr>
      </w:pPr>
      <w:r w:rsidRPr="000C6C25">
        <w:rPr>
          <w:b/>
          <w:bCs/>
          <w:sz w:val="22"/>
          <w:szCs w:val="22"/>
          <w:u w:val="single"/>
        </w:rPr>
        <w:t xml:space="preserve">Údaje o počte žiakov školy vrátane žiakov so špeciálnymi výchovno-vzdelávacími potrebami </w:t>
      </w:r>
      <w:r w:rsidRPr="000C6C25">
        <w:rPr>
          <w:b/>
          <w:bCs/>
          <w:sz w:val="22"/>
          <w:szCs w:val="22"/>
          <w:u w:val="single"/>
        </w:rPr>
        <w:br/>
      </w:r>
    </w:p>
    <w:tbl>
      <w:tblPr>
        <w:tblW w:w="0" w:type="auto"/>
        <w:tblInd w:w="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67"/>
        <w:gridCol w:w="3960"/>
      </w:tblGrid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Počet žiakov školy</w:t>
            </w:r>
          </w:p>
        </w:tc>
        <w:tc>
          <w:tcPr>
            <w:tcW w:w="3960" w:type="dxa"/>
            <w:vAlign w:val="center"/>
          </w:tcPr>
          <w:p w:rsidR="001B6FEC" w:rsidRPr="000C6C25" w:rsidRDefault="00267B86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43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Z toho dievčat</w:t>
            </w:r>
          </w:p>
        </w:tc>
        <w:tc>
          <w:tcPr>
            <w:tcW w:w="3960" w:type="dxa"/>
            <w:vAlign w:val="center"/>
          </w:tcPr>
          <w:p w:rsidR="001B6FEC" w:rsidRPr="000C6C25" w:rsidRDefault="00267B86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19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Počet tried na škole</w:t>
            </w:r>
          </w:p>
        </w:tc>
        <w:tc>
          <w:tcPr>
            <w:tcW w:w="3960" w:type="dxa"/>
            <w:vAlign w:val="center"/>
          </w:tcPr>
          <w:p w:rsidR="001B6FEC" w:rsidRPr="000C6C25" w:rsidRDefault="00AA162F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4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Počet integrovaných žiakov/dievčat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 xml:space="preserve">Prerušili štúdium 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Vylúčení žiaci zo štúdia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Prestúpili z</w:t>
            </w:r>
            <w:r w:rsidRPr="000C6C25">
              <w:rPr>
                <w:rFonts w:ascii="ms sans serif" w:hAnsi="ms sans serif" w:hint="eastAsia"/>
                <w:color w:val="000000"/>
                <w:sz w:val="22"/>
                <w:szCs w:val="22"/>
              </w:rPr>
              <w:t> </w:t>
            </w: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inej školy</w:t>
            </w:r>
          </w:p>
        </w:tc>
        <w:tc>
          <w:tcPr>
            <w:tcW w:w="3960" w:type="dxa"/>
            <w:vAlign w:val="center"/>
          </w:tcPr>
          <w:p w:rsidR="001B6FEC" w:rsidRPr="000C6C25" w:rsidRDefault="00FA3642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Prestúpili na inú školu</w:t>
            </w:r>
          </w:p>
        </w:tc>
        <w:tc>
          <w:tcPr>
            <w:tcW w:w="3960" w:type="dxa"/>
            <w:vAlign w:val="center"/>
          </w:tcPr>
          <w:p w:rsidR="001B6FEC" w:rsidRPr="000C6C25" w:rsidRDefault="00AA162F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Zanechali štúdium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  <w:tr w:rsidR="001B6FEC" w:rsidRPr="000C6C25" w:rsidTr="00634006">
        <w:trPr>
          <w:trHeight w:val="340"/>
        </w:trPr>
        <w:tc>
          <w:tcPr>
            <w:tcW w:w="4267" w:type="dxa"/>
          </w:tcPr>
          <w:p w:rsidR="001B6FEC" w:rsidRPr="000C6C25" w:rsidRDefault="001B6FEC" w:rsidP="000C6C25">
            <w:pPr>
              <w:spacing w:line="360" w:lineRule="auto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Iný dôvod zmeny</w:t>
            </w:r>
          </w:p>
        </w:tc>
        <w:tc>
          <w:tcPr>
            <w:tcW w:w="3960" w:type="dxa"/>
            <w:vAlign w:val="center"/>
          </w:tcPr>
          <w:p w:rsidR="001B6FEC" w:rsidRPr="000C6C25" w:rsidRDefault="001B6FEC" w:rsidP="000C6C25">
            <w:pPr>
              <w:spacing w:line="360" w:lineRule="auto"/>
              <w:jc w:val="center"/>
              <w:rPr>
                <w:rFonts w:ascii="ms sans serif" w:hAnsi="ms sans serif"/>
                <w:color w:val="000000"/>
                <w:sz w:val="22"/>
                <w:szCs w:val="22"/>
              </w:rPr>
            </w:pPr>
            <w:r w:rsidRPr="000C6C25">
              <w:rPr>
                <w:rFonts w:ascii="ms sans serif" w:hAnsi="ms sans serif"/>
                <w:color w:val="000000"/>
                <w:sz w:val="22"/>
                <w:szCs w:val="22"/>
              </w:rPr>
              <w:t>0</w:t>
            </w:r>
          </w:p>
        </w:tc>
      </w:tr>
    </w:tbl>
    <w:p w:rsidR="001B6FEC" w:rsidRPr="000C6C25" w:rsidRDefault="001B6FEC" w:rsidP="000C6C25">
      <w:pPr>
        <w:spacing w:line="360" w:lineRule="auto"/>
        <w:rPr>
          <w:rFonts w:ascii="ms sans serif" w:hAnsi="ms sans serif"/>
          <w:b/>
          <w:color w:val="000000"/>
          <w:sz w:val="22"/>
          <w:szCs w:val="22"/>
          <w:u w:val="single"/>
        </w:rPr>
      </w:pPr>
    </w:p>
    <w:tbl>
      <w:tblPr>
        <w:tblW w:w="0" w:type="auto"/>
        <w:tblInd w:w="278" w:type="dxa"/>
        <w:tblCellMar>
          <w:left w:w="70" w:type="dxa"/>
          <w:right w:w="70" w:type="dxa"/>
        </w:tblCellMar>
        <w:tblLook w:val="0000"/>
      </w:tblPr>
      <w:tblGrid>
        <w:gridCol w:w="3050"/>
        <w:gridCol w:w="708"/>
        <w:gridCol w:w="992"/>
        <w:gridCol w:w="708"/>
        <w:gridCol w:w="850"/>
        <w:gridCol w:w="849"/>
        <w:gridCol w:w="567"/>
        <w:gridCol w:w="676"/>
        <w:gridCol w:w="532"/>
      </w:tblGrid>
      <w:tr w:rsidR="00AA162F" w:rsidRPr="000C6C25" w:rsidTr="00BA44AA">
        <w:trPr>
          <w:trHeight w:hRule="exact" w:val="510"/>
        </w:trPr>
        <w:tc>
          <w:tcPr>
            <w:tcW w:w="305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A162F" w:rsidRPr="000C6C25" w:rsidRDefault="00AA162F" w:rsidP="000C6C25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lastRenderedPageBreak/>
              <w:t>Vzdelávacie  programy</w:t>
            </w:r>
          </w:p>
        </w:tc>
        <w:tc>
          <w:tcPr>
            <w:tcW w:w="5882" w:type="dxa"/>
            <w:gridSpan w:val="8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AA162F" w:rsidRPr="000C6C25" w:rsidRDefault="00AA162F" w:rsidP="000C6C25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t>Počet tried a  počet žiakov v jednotlivých ročníkoch</w:t>
            </w:r>
          </w:p>
        </w:tc>
      </w:tr>
      <w:tr w:rsidR="00AA162F" w:rsidRPr="000C6C25" w:rsidTr="00BA44AA">
        <w:trPr>
          <w:trHeight w:hRule="exact" w:val="510"/>
        </w:trPr>
        <w:tc>
          <w:tcPr>
            <w:tcW w:w="305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A162F" w:rsidRPr="000C6C25" w:rsidRDefault="00AA162F" w:rsidP="000C6C25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t>Školy</w:t>
            </w:r>
          </w:p>
        </w:tc>
        <w:tc>
          <w:tcPr>
            <w:tcW w:w="5882" w:type="dxa"/>
            <w:gridSpan w:val="8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AA162F" w:rsidRPr="000C6C25" w:rsidRDefault="00AA162F" w:rsidP="000C6C25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t>v školskom roku 2013/2014</w:t>
            </w:r>
          </w:p>
        </w:tc>
      </w:tr>
      <w:tr w:rsidR="00267B86" w:rsidRPr="000C6C25" w:rsidTr="00BA44AA">
        <w:trPr>
          <w:trHeight w:hRule="exact" w:val="510"/>
        </w:trPr>
        <w:tc>
          <w:tcPr>
            <w:tcW w:w="30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67B86" w:rsidRPr="000C6C25" w:rsidRDefault="00267B86" w:rsidP="000C6C25">
            <w:pPr>
              <w:spacing w:line="360" w:lineRule="auto"/>
              <w:rPr>
                <w:sz w:val="22"/>
                <w:szCs w:val="22"/>
              </w:rPr>
            </w:pPr>
            <w:r w:rsidRPr="000C6C25">
              <w:rPr>
                <w:sz w:val="22"/>
                <w:szCs w:val="22"/>
              </w:rPr>
              <w:t> 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t>2. ročník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t>3. ročník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</w:p>
          <w:p w:rsidR="00267B86" w:rsidRPr="000C6C25" w:rsidRDefault="00267B86" w:rsidP="000C6C25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t xml:space="preserve">4. ročník              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t>5. ročník</w:t>
            </w:r>
          </w:p>
        </w:tc>
      </w:tr>
      <w:tr w:rsidR="00267B86" w:rsidRPr="000C6C25" w:rsidTr="00BA44AA">
        <w:trPr>
          <w:trHeight w:val="284"/>
        </w:trPr>
        <w:tc>
          <w:tcPr>
            <w:tcW w:w="30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t xml:space="preserve"> Súkromná základná škola FUTURUM</w:t>
            </w:r>
          </w:p>
          <w:p w:rsidR="00267B86" w:rsidRPr="000C6C25" w:rsidRDefault="00267B86" w:rsidP="000C6C25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0C6C25">
              <w:rPr>
                <w:b/>
                <w:bCs/>
                <w:sz w:val="22"/>
                <w:szCs w:val="22"/>
              </w:rPr>
              <w:t>Kód školy: 710 228 538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6C25">
              <w:rPr>
                <w:rFonts w:ascii="Arial Narrow" w:hAnsi="Arial Narrow"/>
                <w:b/>
                <w:bCs/>
                <w:sz w:val="22"/>
                <w:szCs w:val="22"/>
              </w:rPr>
              <w:t>triedy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6C25">
              <w:rPr>
                <w:rFonts w:ascii="Arial Narrow" w:hAnsi="Arial Narrow"/>
                <w:b/>
                <w:bCs/>
                <w:sz w:val="22"/>
                <w:szCs w:val="22"/>
              </w:rPr>
              <w:t>žiaci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6C25">
              <w:rPr>
                <w:rFonts w:ascii="Arial Narrow" w:hAnsi="Arial Narrow"/>
                <w:b/>
                <w:bCs/>
                <w:sz w:val="22"/>
                <w:szCs w:val="22"/>
              </w:rPr>
              <w:t>triedy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6C25">
              <w:rPr>
                <w:rFonts w:ascii="Arial Narrow" w:hAnsi="Arial Narrow"/>
                <w:b/>
                <w:bCs/>
                <w:sz w:val="22"/>
                <w:szCs w:val="22"/>
              </w:rPr>
              <w:t>žiaci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6C25">
              <w:rPr>
                <w:rFonts w:ascii="Arial Narrow" w:hAnsi="Arial Narrow"/>
                <w:b/>
                <w:bCs/>
                <w:sz w:val="22"/>
                <w:szCs w:val="22"/>
              </w:rPr>
              <w:t>triedy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6C25">
              <w:rPr>
                <w:rFonts w:ascii="Arial Narrow" w:hAnsi="Arial Narrow"/>
                <w:b/>
                <w:bCs/>
                <w:sz w:val="22"/>
                <w:szCs w:val="22"/>
              </w:rPr>
              <w:t>žiaci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6C25">
              <w:rPr>
                <w:rFonts w:ascii="Arial Narrow" w:hAnsi="Arial Narrow"/>
                <w:b/>
                <w:bCs/>
                <w:sz w:val="22"/>
                <w:szCs w:val="22"/>
              </w:rPr>
              <w:t>triedy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6C25">
              <w:rPr>
                <w:rFonts w:ascii="Arial Narrow" w:hAnsi="Arial Narrow"/>
                <w:b/>
                <w:bCs/>
                <w:sz w:val="22"/>
                <w:szCs w:val="22"/>
              </w:rPr>
              <w:t>žiaci</w:t>
            </w:r>
          </w:p>
        </w:tc>
      </w:tr>
      <w:tr w:rsidR="00267B86" w:rsidRPr="000C6C25" w:rsidTr="00BA44AA">
        <w:trPr>
          <w:trHeight w:hRule="exact" w:val="644"/>
        </w:trPr>
        <w:tc>
          <w:tcPr>
            <w:tcW w:w="30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C6C25">
              <w:rPr>
                <w:sz w:val="22"/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C6C25">
              <w:rPr>
                <w:sz w:val="22"/>
                <w:szCs w:val="22"/>
              </w:rPr>
              <w:t>17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C6C25">
              <w:rPr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C6C25">
              <w:rPr>
                <w:sz w:val="22"/>
                <w:szCs w:val="22"/>
              </w:rPr>
              <w:t>11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C6C25">
              <w:rPr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C6C25">
              <w:rPr>
                <w:sz w:val="22"/>
                <w:szCs w:val="22"/>
              </w:rPr>
              <w:t>17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C6C25">
              <w:rPr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B86" w:rsidRPr="000C6C25" w:rsidRDefault="00267B86" w:rsidP="000C6C2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C6C25">
              <w:rPr>
                <w:sz w:val="22"/>
                <w:szCs w:val="22"/>
              </w:rPr>
              <w:t>11</w:t>
            </w:r>
          </w:p>
        </w:tc>
      </w:tr>
    </w:tbl>
    <w:p w:rsidR="006D59FB" w:rsidRPr="000C6C25" w:rsidRDefault="006D59FB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6D59FB" w:rsidRDefault="00BA44AA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/>
          <w:color w:val="000000"/>
          <w:sz w:val="22"/>
          <w:szCs w:val="22"/>
          <w:lang w:val="sk-SK"/>
        </w:rPr>
        <w:tab/>
      </w:r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V rozhodnutí o registrácii Vedecko-náučného centra FUTURUM </w:t>
      </w:r>
      <w:proofErr w:type="spellStart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n.o</w:t>
      </w:r>
      <w:proofErr w:type="spellEnd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. v roku 2009 (vtedy pod názvom Súkromné gymnázium FUTURUM </w:t>
      </w:r>
      <w:proofErr w:type="spellStart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n.o</w:t>
      </w:r>
      <w:proofErr w:type="spellEnd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.) medzi druhmi všeobecne prospešných služieb – predmetmi činnosti boli uvedené aj: výskum, vývoj, vedecko-technické služby  a informačné služby. V tejto oblasti sa doposiaľ vo VNCF, </w:t>
      </w:r>
      <w:proofErr w:type="spellStart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n.o</w:t>
      </w:r>
      <w:proofErr w:type="spellEnd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. vykonávali činnosti v malom rozsahu. V </w:t>
      </w:r>
      <w:proofErr w:type="spellStart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závero</w:t>
      </w:r>
      <w:proofErr w:type="spellEnd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 roku 2014 sa vrcholné orgány VNCF, </w:t>
      </w:r>
      <w:proofErr w:type="spellStart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>n.o</w:t>
      </w:r>
      <w:proofErr w:type="spellEnd"/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. rozhodli o intenzívnom smerovaní organizácie do výskumných a vývojových aktivít v oblasti zvyšovania bezpečnosti leteckej dopravy. Túto oblasť výskumu vnímame aj ako perspektívne odvetvie s možnosťou tvorby nových pracovných miest s vysokou pridanou hodnotou. </w:t>
      </w:r>
    </w:p>
    <w:p w:rsidR="009437A3" w:rsidRPr="000C6C25" w:rsidRDefault="00BA44AA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/>
          <w:color w:val="000000"/>
          <w:sz w:val="22"/>
          <w:szCs w:val="22"/>
          <w:lang w:val="sk-SK"/>
        </w:rPr>
        <w:tab/>
      </w:r>
      <w:r w:rsidR="009437A3"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Ambíciou VNCF je taktiež vybudovať komplexné simulačné centrum a príslušnými simulátormi pracovísk </w:t>
      </w:r>
      <w:r w:rsidR="000C6C25" w:rsidRPr="000C6C25">
        <w:rPr>
          <w:rFonts w:ascii="Times New Roman" w:hAnsi="Times New Roman"/>
          <w:color w:val="000000"/>
          <w:sz w:val="22"/>
          <w:szCs w:val="22"/>
          <w:lang w:val="sk-SK"/>
        </w:rPr>
        <w:t>riadenia letovej prevádzky a s potrebným počtom letových simulátorov.</w:t>
      </w: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Výskumné priority VNCF v nasledujúcich rokoch sú nasledovné:</w:t>
      </w:r>
    </w:p>
    <w:p w:rsidR="000C6C25" w:rsidRPr="000C6C25" w:rsidRDefault="000C6C25" w:rsidP="000C6C25">
      <w:pPr>
        <w:pStyle w:val="Zarkazkladnhotextu1"/>
        <w:numPr>
          <w:ilvl w:val="0"/>
          <w:numId w:val="36"/>
        </w:numPr>
        <w:tabs>
          <w:tab w:val="left" w:pos="567"/>
        </w:tabs>
        <w:spacing w:line="360" w:lineRule="auto"/>
        <w:rPr>
          <w:rFonts w:ascii="Times New Roman" w:hAnsi="Times New Roman"/>
          <w:b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výskum ľudskej výkonnosti v leteckých profesiách</w:t>
      </w:r>
    </w:p>
    <w:p w:rsidR="000C6C25" w:rsidRPr="000C6C25" w:rsidRDefault="000C6C25" w:rsidP="000C6C25">
      <w:pPr>
        <w:pStyle w:val="Zarkazkladnhotextu1"/>
        <w:numPr>
          <w:ilvl w:val="0"/>
          <w:numId w:val="36"/>
        </w:numPr>
        <w:tabs>
          <w:tab w:val="left" w:pos="567"/>
        </w:tabs>
        <w:spacing w:line="360" w:lineRule="auto"/>
        <w:rPr>
          <w:rFonts w:ascii="Times New Roman" w:hAnsi="Times New Roman"/>
          <w:b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výskum v oblasti optimalizácie a zvyšovania kapacitných ukazovateľov v leteckej doprave</w:t>
      </w:r>
    </w:p>
    <w:p w:rsidR="000C6C25" w:rsidRPr="000C6C25" w:rsidRDefault="000C6C25" w:rsidP="000C6C25">
      <w:pPr>
        <w:pStyle w:val="Zarkazkladnhotextu1"/>
        <w:numPr>
          <w:ilvl w:val="0"/>
          <w:numId w:val="36"/>
        </w:numPr>
        <w:tabs>
          <w:tab w:val="left" w:pos="567"/>
        </w:tabs>
        <w:spacing w:line="360" w:lineRule="auto"/>
        <w:rPr>
          <w:rFonts w:ascii="Times New Roman" w:hAnsi="Times New Roman"/>
          <w:b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výskum v oblasti implementácie </w:t>
      </w:r>
      <w:proofErr w:type="spellStart"/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bezposádkových</w:t>
      </w:r>
      <w:proofErr w:type="spellEnd"/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 xml:space="preserve"> lietajúcich prostriedkov do riadeného vzdušného priestoru.</w:t>
      </w: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Všetky uvedené výskumné priority sú v súlade s výskumnou špecializáciou: informačno-komunikačné technológie. Výskum ľudskej výkonnosti v leteckých profesiách je v súlade aj s výskumnou špecializáciou biotechnológie a biomedicína.</w:t>
      </w: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Uvedeným výskumným zámerom je v súčasnosti venovaná významná pozornosť. Napriek tomu využiteľnosť výsledkov výskumu v uvedených oblastiach sa nepremieta v dostatočnej miere do praktických aplikácií. Ambíciou VNCF je preto po výskumnej časti projektu venovať sa vývoju inovatívnych technológií HW a SW prvkov a IKT pre reálnu leteckú prax.</w:t>
      </w: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color w:val="000000"/>
          <w:sz w:val="22"/>
          <w:szCs w:val="22"/>
          <w:lang w:val="sk-SK"/>
        </w:rPr>
      </w:pPr>
    </w:p>
    <w:p w:rsidR="000C6C25" w:rsidRPr="000C6C25" w:rsidRDefault="000C6C25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  <w:r w:rsidRPr="000C6C25">
        <w:rPr>
          <w:rFonts w:ascii="Times New Roman" w:hAnsi="Times New Roman"/>
          <w:color w:val="000000"/>
          <w:sz w:val="22"/>
          <w:szCs w:val="22"/>
          <w:lang w:val="sk-SK"/>
        </w:rPr>
        <w:t>Stav výskumu v daných témach na Slovensku je podmienený nevyhovujúcim stavom výskumno-vývojovej infraštruktúry v uvedených oblastiach, konkrétne v absencii komplexného simulačného centra letovej prevádzky. Tento nevyhovujúci stav v SR je VNFC pripravená zmeniť.</w:t>
      </w:r>
    </w:p>
    <w:p w:rsidR="006D59FB" w:rsidRPr="000C6C25" w:rsidRDefault="006D59FB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AA162F" w:rsidRPr="000C6C25" w:rsidRDefault="00AA162F" w:rsidP="000C6C25">
      <w:pPr>
        <w:pStyle w:val="Zarkazkladnhotextu1"/>
        <w:tabs>
          <w:tab w:val="left" w:pos="567"/>
        </w:tabs>
        <w:spacing w:line="360" w:lineRule="auto"/>
        <w:ind w:firstLine="0"/>
        <w:rPr>
          <w:rFonts w:ascii="Times New Roman" w:hAnsi="Times New Roman"/>
          <w:b/>
          <w:color w:val="000000"/>
          <w:sz w:val="22"/>
          <w:szCs w:val="22"/>
          <w:lang w:val="sk-SK"/>
        </w:rPr>
      </w:pPr>
    </w:p>
    <w:p w:rsidR="00F8487E" w:rsidRPr="00BA44AA" w:rsidRDefault="00BA44AA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b/>
          <w:bCs/>
          <w:sz w:val="28"/>
          <w:szCs w:val="28"/>
          <w:u w:val="single"/>
        </w:rPr>
      </w:pPr>
      <w:r w:rsidRPr="00BA44AA">
        <w:rPr>
          <w:b/>
          <w:bCs/>
          <w:sz w:val="28"/>
          <w:szCs w:val="28"/>
          <w:u w:val="single"/>
        </w:rPr>
        <w:lastRenderedPageBreak/>
        <w:t>R</w:t>
      </w:r>
      <w:r w:rsidR="00924F88" w:rsidRPr="00BA44AA">
        <w:rPr>
          <w:b/>
          <w:bCs/>
          <w:sz w:val="28"/>
          <w:szCs w:val="28"/>
          <w:u w:val="single"/>
        </w:rPr>
        <w:t xml:space="preserve">očná účtovná závierka </w:t>
      </w:r>
    </w:p>
    <w:p w:rsidR="00855612" w:rsidRPr="001B6FEC" w:rsidRDefault="00855612" w:rsidP="001B6FEC">
      <w:pPr>
        <w:pStyle w:val="Hlavika"/>
        <w:tabs>
          <w:tab w:val="clear" w:pos="4536"/>
          <w:tab w:val="clear" w:pos="9072"/>
        </w:tabs>
        <w:jc w:val="both"/>
        <w:rPr>
          <w:b/>
          <w:bCs/>
        </w:rPr>
      </w:pPr>
    </w:p>
    <w:p w:rsidR="00F8487E" w:rsidRPr="00BA44AA" w:rsidRDefault="00924F88" w:rsidP="00BA44AA">
      <w:pPr>
        <w:pStyle w:val="Hlavika"/>
        <w:tabs>
          <w:tab w:val="clear" w:pos="4536"/>
          <w:tab w:val="clear" w:pos="9072"/>
        </w:tabs>
        <w:spacing w:line="360" w:lineRule="auto"/>
        <w:ind w:firstLine="708"/>
        <w:jc w:val="both"/>
        <w:rPr>
          <w:sz w:val="22"/>
          <w:szCs w:val="22"/>
        </w:rPr>
      </w:pPr>
      <w:r w:rsidRPr="00BA44AA">
        <w:rPr>
          <w:sz w:val="22"/>
          <w:szCs w:val="22"/>
        </w:rPr>
        <w:t>Účtovná závierka zodpovedá nižšie uvedeným dokumentom. Hospodárenie neziskovej organizácie je zobrazené vo Výkaze ziskov a strát a v Súvahe.</w:t>
      </w:r>
    </w:p>
    <w:p w:rsidR="00BB1F0D" w:rsidRDefault="00BB1F0D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</w:rPr>
      </w:pPr>
    </w:p>
    <w:p w:rsidR="00F8487E" w:rsidRPr="001B6FEC" w:rsidRDefault="00924F8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  <w:r w:rsidRPr="001B6FEC">
        <w:rPr>
          <w:b/>
          <w:bCs/>
          <w:sz w:val="24"/>
          <w:szCs w:val="24"/>
        </w:rPr>
        <w:t>Výkaz ziskov a</w:t>
      </w:r>
      <w:r w:rsidR="00947506" w:rsidRPr="001B6FEC">
        <w:rPr>
          <w:b/>
          <w:bCs/>
          <w:sz w:val="24"/>
          <w:szCs w:val="24"/>
        </w:rPr>
        <w:t> </w:t>
      </w:r>
      <w:r w:rsidRPr="001B6FEC">
        <w:rPr>
          <w:b/>
          <w:bCs/>
          <w:sz w:val="24"/>
          <w:szCs w:val="24"/>
        </w:rPr>
        <w:t>strát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37"/>
        <w:gridCol w:w="1931"/>
        <w:gridCol w:w="731"/>
        <w:gridCol w:w="1602"/>
        <w:gridCol w:w="1479"/>
        <w:gridCol w:w="851"/>
        <w:gridCol w:w="1979"/>
      </w:tblGrid>
      <w:tr w:rsidR="00F8487E" w:rsidTr="00855612">
        <w:trPr>
          <w:cantSplit/>
          <w:trHeight w:val="252"/>
        </w:trPr>
        <w:tc>
          <w:tcPr>
            <w:tcW w:w="637" w:type="dxa"/>
            <w:vMerge w:val="restart"/>
          </w:tcPr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účtu</w:t>
            </w:r>
          </w:p>
        </w:tc>
        <w:tc>
          <w:tcPr>
            <w:tcW w:w="1931" w:type="dxa"/>
            <w:vMerge w:val="restart"/>
          </w:tcPr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Náklady</w:t>
            </w:r>
          </w:p>
        </w:tc>
        <w:tc>
          <w:tcPr>
            <w:tcW w:w="731" w:type="dxa"/>
            <w:vMerge w:val="restart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riadku</w:t>
            </w:r>
          </w:p>
        </w:tc>
        <w:tc>
          <w:tcPr>
            <w:tcW w:w="3932" w:type="dxa"/>
            <w:gridSpan w:val="3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Činnosť</w:t>
            </w:r>
          </w:p>
        </w:tc>
        <w:tc>
          <w:tcPr>
            <w:tcW w:w="1979" w:type="dxa"/>
            <w:vMerge w:val="restart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855612">
        <w:trPr>
          <w:cantSplit/>
          <w:trHeight w:val="554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Hlavná ne</w:t>
            </w:r>
            <w:r w:rsidR="00E34FFE">
              <w:rPr>
                <w:rFonts w:ascii="Arial" w:hAnsi="Arial"/>
                <w:b/>
                <w:bCs/>
                <w:sz w:val="16"/>
              </w:rPr>
              <w:t>z</w:t>
            </w:r>
            <w:r>
              <w:rPr>
                <w:rFonts w:ascii="Arial" w:hAnsi="Arial"/>
                <w:b/>
                <w:bCs/>
                <w:sz w:val="16"/>
              </w:rPr>
              <w:t>daňov</w:t>
            </w:r>
            <w:r w:rsidR="00E34FFE">
              <w:rPr>
                <w:rFonts w:ascii="Arial" w:hAnsi="Arial"/>
                <w:b/>
                <w:bCs/>
                <w:sz w:val="16"/>
              </w:rPr>
              <w:t>an</w:t>
            </w:r>
            <w:r>
              <w:rPr>
                <w:rFonts w:ascii="Arial" w:hAnsi="Arial"/>
                <w:b/>
                <w:bCs/>
                <w:sz w:val="16"/>
              </w:rPr>
              <w:t>á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 xml:space="preserve">Podnikateľská </w:t>
            </w: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zdaňovaná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Spolu</w:t>
            </w:r>
          </w:p>
        </w:tc>
        <w:tc>
          <w:tcPr>
            <w:tcW w:w="1979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855612">
        <w:trPr>
          <w:cantSplit/>
          <w:trHeight w:val="167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9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E34FFE" w:rsidTr="00855612">
        <w:trPr>
          <w:trHeight w:val="312"/>
        </w:trPr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materiálu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18484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18484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9529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energie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02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Predaný tovar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03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79" w:type="dxa"/>
          </w:tcPr>
          <w:p w:rsidR="00E34FFE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Opravy a udržiavanie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6472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6472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2700</w:t>
            </w:r>
          </w:p>
        </w:tc>
      </w:tr>
      <w:tr w:rsidR="00E34FFE" w:rsidTr="00855612">
        <w:tc>
          <w:tcPr>
            <w:tcW w:w="637" w:type="dxa"/>
          </w:tcPr>
          <w:p w:rsidR="00E34FFE" w:rsidRPr="00855612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8"/>
              </w:rPr>
            </w:pPr>
            <w:r w:rsidRPr="00855612">
              <w:rPr>
                <w:rFonts w:ascii="Arial" w:hAnsi="Arial"/>
                <w:bCs/>
                <w:sz w:val="18"/>
              </w:rPr>
              <w:t>512</w:t>
            </w:r>
          </w:p>
        </w:tc>
        <w:tc>
          <w:tcPr>
            <w:tcW w:w="1931" w:type="dxa"/>
          </w:tcPr>
          <w:p w:rsidR="00E34FFE" w:rsidRPr="00855612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8"/>
              </w:rPr>
            </w:pPr>
            <w:r w:rsidRPr="00855612">
              <w:rPr>
                <w:rFonts w:ascii="Arial" w:hAnsi="Arial"/>
                <w:bCs/>
                <w:sz w:val="18"/>
              </w:rPr>
              <w:t>Cestovné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05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30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30</w:t>
            </w:r>
          </w:p>
        </w:tc>
        <w:tc>
          <w:tcPr>
            <w:tcW w:w="197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32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513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Náklady na reprezentáciu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671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671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3251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518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služby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25925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25925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26290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Mzdové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61141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61141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48173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poistenie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20845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20845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16197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525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sociálne poistenie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527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11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4122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4122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3972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 w:rsidP="009B4AF8">
            <w:pPr>
              <w:pStyle w:val="Hlavika"/>
              <w:tabs>
                <w:tab w:val="clear" w:pos="4536"/>
                <w:tab w:val="clear" w:pos="9072"/>
                <w:tab w:val="left" w:pos="507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 z nehnuteľností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14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538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dane a poplatky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15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214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214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351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</w:t>
            </w:r>
            <w:r w:rsidR="00F03464">
              <w:rPr>
                <w:rFonts w:ascii="Arial" w:hAnsi="Arial"/>
                <w:sz w:val="18"/>
              </w:rPr>
              <w:t>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Zmluvné pokuty a penále</w:t>
            </w:r>
          </w:p>
        </w:tc>
        <w:tc>
          <w:tcPr>
            <w:tcW w:w="731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</w:t>
            </w:r>
            <w:r w:rsidR="00F03464">
              <w:rPr>
                <w:rFonts w:ascii="Arial" w:hAnsi="Arial"/>
                <w:sz w:val="18"/>
              </w:rPr>
              <w:t>7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248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549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ostatné náklady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24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951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951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982</w:t>
            </w:r>
          </w:p>
        </w:tc>
      </w:tr>
      <w:tr w:rsidR="00E34FFE" w:rsidTr="00855612"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551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Odpisy dlhodobého nehmotného a hmotného majetku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25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34FFE" w:rsidTr="00855612">
        <w:trPr>
          <w:cantSplit/>
        </w:trPr>
        <w:tc>
          <w:tcPr>
            <w:tcW w:w="2568" w:type="dxa"/>
            <w:gridSpan w:val="2"/>
          </w:tcPr>
          <w:p w:rsidR="00E34FFE" w:rsidRDefault="00E34FFE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5 spolu r. 01 až 37</w:t>
            </w:r>
          </w:p>
        </w:tc>
        <w:tc>
          <w:tcPr>
            <w:tcW w:w="731" w:type="dxa"/>
          </w:tcPr>
          <w:p w:rsidR="00E34FFE" w:rsidRP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E34FFE">
              <w:rPr>
                <w:rFonts w:ascii="Arial" w:hAnsi="Arial"/>
                <w:b/>
                <w:sz w:val="18"/>
              </w:rPr>
              <w:t>38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138855</w:t>
            </w:r>
          </w:p>
        </w:tc>
        <w:tc>
          <w:tcPr>
            <w:tcW w:w="851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138855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11693</w:t>
            </w:r>
          </w:p>
        </w:tc>
      </w:tr>
    </w:tbl>
    <w:p w:rsidR="001B6FEC" w:rsidRDefault="001B6FEC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BA44AA" w:rsidRDefault="00BA44A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11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37"/>
        <w:gridCol w:w="1931"/>
        <w:gridCol w:w="731"/>
        <w:gridCol w:w="1602"/>
        <w:gridCol w:w="1479"/>
        <w:gridCol w:w="851"/>
        <w:gridCol w:w="1979"/>
        <w:gridCol w:w="1979"/>
      </w:tblGrid>
      <w:tr w:rsidR="00F8487E" w:rsidTr="00F03464">
        <w:trPr>
          <w:gridAfter w:val="1"/>
          <w:wAfter w:w="1979" w:type="dxa"/>
          <w:cantSplit/>
          <w:trHeight w:val="252"/>
        </w:trPr>
        <w:tc>
          <w:tcPr>
            <w:tcW w:w="637" w:type="dxa"/>
            <w:vMerge w:val="restart"/>
          </w:tcPr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účtu</w:t>
            </w:r>
          </w:p>
        </w:tc>
        <w:tc>
          <w:tcPr>
            <w:tcW w:w="1931" w:type="dxa"/>
            <w:vMerge w:val="restart"/>
          </w:tcPr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Výnosy</w:t>
            </w:r>
          </w:p>
        </w:tc>
        <w:tc>
          <w:tcPr>
            <w:tcW w:w="731" w:type="dxa"/>
            <w:vMerge w:val="restart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riadku</w:t>
            </w:r>
          </w:p>
        </w:tc>
        <w:tc>
          <w:tcPr>
            <w:tcW w:w="3932" w:type="dxa"/>
            <w:gridSpan w:val="3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Činnosť</w:t>
            </w:r>
          </w:p>
        </w:tc>
        <w:tc>
          <w:tcPr>
            <w:tcW w:w="1979" w:type="dxa"/>
            <w:vMerge w:val="restart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F03464">
        <w:trPr>
          <w:gridAfter w:val="1"/>
          <w:wAfter w:w="1979" w:type="dxa"/>
          <w:cantSplit/>
          <w:trHeight w:val="554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Hlavná nedaňová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 xml:space="preserve">Podnikateľská </w:t>
            </w: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zdaňovaná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Spolu</w:t>
            </w:r>
          </w:p>
        </w:tc>
        <w:tc>
          <w:tcPr>
            <w:tcW w:w="1979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F03464">
        <w:trPr>
          <w:gridAfter w:val="1"/>
          <w:wAfter w:w="1979" w:type="dxa"/>
          <w:cantSplit/>
          <w:trHeight w:val="167"/>
        </w:trPr>
        <w:tc>
          <w:tcPr>
            <w:tcW w:w="63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9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E34FFE" w:rsidTr="00F03464">
        <w:trPr>
          <w:gridAfter w:val="1"/>
          <w:wAfter w:w="1979" w:type="dxa"/>
          <w:trHeight w:val="527"/>
        </w:trPr>
        <w:tc>
          <w:tcPr>
            <w:tcW w:w="637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602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Tržby z predaja služieb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40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40788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40788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31128</w:t>
            </w:r>
          </w:p>
        </w:tc>
      </w:tr>
      <w:tr w:rsidR="00E34FFE" w:rsidTr="00F03464">
        <w:trPr>
          <w:gridAfter w:val="1"/>
          <w:wAfter w:w="1979" w:type="dxa"/>
        </w:trPr>
        <w:tc>
          <w:tcPr>
            <w:tcW w:w="637" w:type="dxa"/>
          </w:tcPr>
          <w:p w:rsidR="00E34FFE" w:rsidRDefault="00E34FFE" w:rsidP="0094750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644</w:t>
            </w:r>
          </w:p>
        </w:tc>
        <w:tc>
          <w:tcPr>
            <w:tcW w:w="19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Úroky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851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979" w:type="dxa"/>
          </w:tcPr>
          <w:p w:rsidR="00E34FFE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</w:tr>
      <w:tr w:rsidR="00E34FFE" w:rsidTr="00F03464">
        <w:trPr>
          <w:gridAfter w:val="1"/>
          <w:wAfter w:w="1979" w:type="dxa"/>
        </w:trPr>
        <w:tc>
          <w:tcPr>
            <w:tcW w:w="637" w:type="dxa"/>
          </w:tcPr>
          <w:p w:rsidR="00E34FFE" w:rsidRDefault="00E34FFE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662</w:t>
            </w:r>
          </w:p>
        </w:tc>
        <w:tc>
          <w:tcPr>
            <w:tcW w:w="1931" w:type="dxa"/>
          </w:tcPr>
          <w:p w:rsidR="00E34FFE" w:rsidRDefault="00E34FFE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Prijaté príspevky od iných organizácii</w:t>
            </w:r>
          </w:p>
        </w:tc>
        <w:tc>
          <w:tcPr>
            <w:tcW w:w="731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68</w:t>
            </w:r>
          </w:p>
        </w:tc>
        <w:tc>
          <w:tcPr>
            <w:tcW w:w="1602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34FFE" w:rsidRDefault="00E34FF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E34FFE" w:rsidRDefault="00E34FFE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03464" w:rsidTr="00F03464">
        <w:tc>
          <w:tcPr>
            <w:tcW w:w="637" w:type="dxa"/>
          </w:tcPr>
          <w:p w:rsidR="00F03464" w:rsidRDefault="00F03464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665</w:t>
            </w:r>
          </w:p>
        </w:tc>
        <w:tc>
          <w:tcPr>
            <w:tcW w:w="1931" w:type="dxa"/>
          </w:tcPr>
          <w:p w:rsidR="00F03464" w:rsidRDefault="00F03464" w:rsidP="001F3601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Príspevky z podielu zaplatenej dane</w:t>
            </w:r>
          </w:p>
        </w:tc>
        <w:tc>
          <w:tcPr>
            <w:tcW w:w="7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71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1616</w:t>
            </w:r>
          </w:p>
        </w:tc>
        <w:tc>
          <w:tcPr>
            <w:tcW w:w="851" w:type="dxa"/>
          </w:tcPr>
          <w:p w:rsidR="00F03464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1616</w:t>
            </w:r>
          </w:p>
        </w:tc>
        <w:tc>
          <w:tcPr>
            <w:tcW w:w="1979" w:type="dxa"/>
          </w:tcPr>
          <w:p w:rsidR="00F03464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907</w:t>
            </w:r>
          </w:p>
        </w:tc>
        <w:tc>
          <w:tcPr>
            <w:tcW w:w="1979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1094</w:t>
            </w:r>
          </w:p>
        </w:tc>
      </w:tr>
      <w:tr w:rsidR="00F03464" w:rsidTr="00F03464">
        <w:trPr>
          <w:gridAfter w:val="1"/>
          <w:wAfter w:w="1979" w:type="dxa"/>
        </w:trPr>
        <w:tc>
          <w:tcPr>
            <w:tcW w:w="637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691</w:t>
            </w:r>
          </w:p>
        </w:tc>
        <w:tc>
          <w:tcPr>
            <w:tcW w:w="19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Dotácie</w:t>
            </w:r>
          </w:p>
        </w:tc>
        <w:tc>
          <w:tcPr>
            <w:tcW w:w="7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73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108573</w:t>
            </w:r>
          </w:p>
        </w:tc>
        <w:tc>
          <w:tcPr>
            <w:tcW w:w="851" w:type="dxa"/>
          </w:tcPr>
          <w:p w:rsidR="00F03464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108573</w:t>
            </w:r>
          </w:p>
        </w:tc>
        <w:tc>
          <w:tcPr>
            <w:tcW w:w="1979" w:type="dxa"/>
          </w:tcPr>
          <w:p w:rsidR="00F03464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89914</w:t>
            </w:r>
          </w:p>
        </w:tc>
      </w:tr>
      <w:tr w:rsidR="00F03464" w:rsidTr="00F03464">
        <w:trPr>
          <w:gridAfter w:val="1"/>
          <w:wAfter w:w="1979" w:type="dxa"/>
          <w:cantSplit/>
        </w:trPr>
        <w:tc>
          <w:tcPr>
            <w:tcW w:w="2568" w:type="dxa"/>
            <w:gridSpan w:val="2"/>
          </w:tcPr>
          <w:p w:rsidR="00F03464" w:rsidRDefault="00F03464" w:rsidP="00E34F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6 spolu r. 39 až 73</w:t>
            </w:r>
          </w:p>
        </w:tc>
        <w:tc>
          <w:tcPr>
            <w:tcW w:w="731" w:type="dxa"/>
          </w:tcPr>
          <w:p w:rsidR="00F03464" w:rsidRPr="00E34FFE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E34FFE">
              <w:rPr>
                <w:rFonts w:ascii="Arial" w:hAnsi="Arial"/>
                <w:b/>
                <w:sz w:val="18"/>
              </w:rPr>
              <w:t>74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150980</w:t>
            </w:r>
          </w:p>
        </w:tc>
        <w:tc>
          <w:tcPr>
            <w:tcW w:w="851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150980</w:t>
            </w:r>
          </w:p>
        </w:tc>
        <w:tc>
          <w:tcPr>
            <w:tcW w:w="1979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03464" w:rsidTr="00F03464">
        <w:trPr>
          <w:gridAfter w:val="1"/>
          <w:wAfter w:w="1979" w:type="dxa"/>
          <w:cantSplit/>
        </w:trPr>
        <w:tc>
          <w:tcPr>
            <w:tcW w:w="2568" w:type="dxa"/>
            <w:gridSpan w:val="2"/>
          </w:tcPr>
          <w:p w:rsidR="00F03464" w:rsidRDefault="00F03464" w:rsidP="0015687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Výsledok hospodárenia pred zdanením r. 74-38</w:t>
            </w:r>
          </w:p>
        </w:tc>
        <w:tc>
          <w:tcPr>
            <w:tcW w:w="7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75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12125</w:t>
            </w:r>
          </w:p>
        </w:tc>
        <w:tc>
          <w:tcPr>
            <w:tcW w:w="851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12125</w:t>
            </w:r>
          </w:p>
        </w:tc>
        <w:tc>
          <w:tcPr>
            <w:tcW w:w="1979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03464" w:rsidTr="00F03464">
        <w:trPr>
          <w:gridAfter w:val="1"/>
          <w:wAfter w:w="1979" w:type="dxa"/>
        </w:trPr>
        <w:tc>
          <w:tcPr>
            <w:tcW w:w="637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591</w:t>
            </w:r>
          </w:p>
        </w:tc>
        <w:tc>
          <w:tcPr>
            <w:tcW w:w="1931" w:type="dxa"/>
          </w:tcPr>
          <w:p w:rsidR="00F03464" w:rsidRPr="00156870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8"/>
              </w:rPr>
            </w:pPr>
            <w:r w:rsidRPr="00156870">
              <w:rPr>
                <w:rFonts w:ascii="Arial" w:hAnsi="Arial"/>
                <w:bCs/>
                <w:sz w:val="18"/>
              </w:rPr>
              <w:t>Daň z príjmov</w:t>
            </w:r>
          </w:p>
        </w:tc>
        <w:tc>
          <w:tcPr>
            <w:tcW w:w="7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76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2815</w:t>
            </w:r>
          </w:p>
        </w:tc>
        <w:tc>
          <w:tcPr>
            <w:tcW w:w="851" w:type="dxa"/>
          </w:tcPr>
          <w:p w:rsidR="00F03464" w:rsidRDefault="00BA44A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2815</w:t>
            </w:r>
          </w:p>
        </w:tc>
        <w:tc>
          <w:tcPr>
            <w:tcW w:w="1979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03464" w:rsidTr="00F03464">
        <w:trPr>
          <w:gridAfter w:val="1"/>
          <w:wAfter w:w="1979" w:type="dxa"/>
        </w:trPr>
        <w:tc>
          <w:tcPr>
            <w:tcW w:w="637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595</w:t>
            </w:r>
          </w:p>
        </w:tc>
        <w:tc>
          <w:tcPr>
            <w:tcW w:w="19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Dodatočné odvody dane z príjmov</w:t>
            </w:r>
          </w:p>
        </w:tc>
        <w:tc>
          <w:tcPr>
            <w:tcW w:w="73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77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03464" w:rsidTr="00F03464">
        <w:trPr>
          <w:gridAfter w:val="1"/>
          <w:wAfter w:w="1979" w:type="dxa"/>
          <w:cantSplit/>
        </w:trPr>
        <w:tc>
          <w:tcPr>
            <w:tcW w:w="2568" w:type="dxa"/>
            <w:gridSpan w:val="2"/>
          </w:tcPr>
          <w:p w:rsidR="00F03464" w:rsidRDefault="00F03464" w:rsidP="0094750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Výsledok hospodárenia po zdanením(r. 75- (r.76+r.77)) (+/-)</w:t>
            </w:r>
          </w:p>
        </w:tc>
        <w:tc>
          <w:tcPr>
            <w:tcW w:w="731" w:type="dxa"/>
          </w:tcPr>
          <w:p w:rsidR="00F03464" w:rsidRPr="00156870" w:rsidRDefault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156870">
              <w:rPr>
                <w:rFonts w:ascii="Arial" w:hAnsi="Arial"/>
                <w:b/>
                <w:sz w:val="18"/>
              </w:rPr>
              <w:t>78</w:t>
            </w:r>
          </w:p>
        </w:tc>
        <w:tc>
          <w:tcPr>
            <w:tcW w:w="1602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9310</w:t>
            </w:r>
          </w:p>
        </w:tc>
        <w:tc>
          <w:tcPr>
            <w:tcW w:w="851" w:type="dxa"/>
          </w:tcPr>
          <w:p w:rsidR="00F03464" w:rsidRDefault="00BA44A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9310</w:t>
            </w:r>
          </w:p>
        </w:tc>
        <w:tc>
          <w:tcPr>
            <w:tcW w:w="1979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</w:tbl>
    <w:p w:rsidR="00947506" w:rsidRDefault="0094750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F8487E" w:rsidRPr="00E56DF5" w:rsidRDefault="00924F88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  <w:sz w:val="28"/>
          <w:szCs w:val="28"/>
        </w:rPr>
      </w:pPr>
      <w:r w:rsidRPr="00E56DF5">
        <w:rPr>
          <w:rFonts w:ascii="Arial" w:hAnsi="Arial"/>
          <w:b/>
          <w:bCs/>
          <w:sz w:val="28"/>
          <w:szCs w:val="28"/>
        </w:rPr>
        <w:lastRenderedPageBreak/>
        <w:t>Súvaha</w:t>
      </w:r>
    </w:p>
    <w:p w:rsidR="00947506" w:rsidRDefault="0094750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1"/>
        <w:gridCol w:w="3548"/>
        <w:gridCol w:w="441"/>
        <w:gridCol w:w="977"/>
        <w:gridCol w:w="954"/>
        <w:gridCol w:w="841"/>
        <w:gridCol w:w="1958"/>
      </w:tblGrid>
      <w:tr w:rsidR="00F8487E" w:rsidTr="0068475D">
        <w:trPr>
          <w:cantSplit/>
          <w:trHeight w:val="575"/>
        </w:trPr>
        <w:tc>
          <w:tcPr>
            <w:tcW w:w="4039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Strana aktív</w:t>
            </w:r>
          </w:p>
        </w:tc>
        <w:tc>
          <w:tcPr>
            <w:tcW w:w="441" w:type="dxa"/>
            <w:vMerge w:val="restart"/>
            <w:tcBorders>
              <w:bottom w:val="single" w:sz="4" w:space="0" w:color="auto"/>
            </w:tcBorders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proofErr w:type="spellStart"/>
            <w:r>
              <w:rPr>
                <w:rFonts w:ascii="Arial" w:hAnsi="Arial"/>
                <w:b/>
                <w:bCs/>
                <w:sz w:val="16"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  <w:sz w:val="16"/>
              </w:rPr>
              <w:t>.</w:t>
            </w:r>
          </w:p>
        </w:tc>
        <w:tc>
          <w:tcPr>
            <w:tcW w:w="2772" w:type="dxa"/>
            <w:gridSpan w:val="3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Účtovné obdobie</w:t>
            </w:r>
          </w:p>
        </w:tc>
        <w:tc>
          <w:tcPr>
            <w:tcW w:w="1958" w:type="dxa"/>
            <w:tcBorders>
              <w:bottom w:val="single" w:sz="4" w:space="0" w:color="auto"/>
            </w:tcBorders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</w:tc>
      </w:tr>
      <w:tr w:rsidR="00F8487E" w:rsidTr="0068475D">
        <w:trPr>
          <w:cantSplit/>
          <w:trHeight w:val="167"/>
        </w:trPr>
        <w:tc>
          <w:tcPr>
            <w:tcW w:w="4039" w:type="dxa"/>
            <w:gridSpan w:val="2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44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97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Brutto</w:t>
            </w:r>
          </w:p>
        </w:tc>
        <w:tc>
          <w:tcPr>
            <w:tcW w:w="95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Korekcia</w:t>
            </w:r>
          </w:p>
        </w:tc>
        <w:tc>
          <w:tcPr>
            <w:tcW w:w="84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  <w:tc>
          <w:tcPr>
            <w:tcW w:w="1958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</w:tr>
      <w:tr w:rsidR="00F8487E" w:rsidTr="0068475D">
        <w:trPr>
          <w:cantSplit/>
        </w:trPr>
        <w:tc>
          <w:tcPr>
            <w:tcW w:w="4039" w:type="dxa"/>
            <w:gridSpan w:val="2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44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97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</w:t>
            </w:r>
          </w:p>
        </w:tc>
        <w:tc>
          <w:tcPr>
            <w:tcW w:w="95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84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958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</w:t>
            </w:r>
          </w:p>
        </w:tc>
      </w:tr>
      <w:tr w:rsidR="00041B0A" w:rsidTr="0068475D">
        <w:tc>
          <w:tcPr>
            <w:tcW w:w="491" w:type="dxa"/>
          </w:tcPr>
          <w:p w:rsidR="00041B0A" w:rsidRPr="0068475D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B.</w:t>
            </w:r>
          </w:p>
        </w:tc>
        <w:tc>
          <w:tcPr>
            <w:tcW w:w="3548" w:type="dxa"/>
          </w:tcPr>
          <w:p w:rsidR="00041B0A" w:rsidRPr="0068475D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Obežný majetok r.029+036+041+049+056</w:t>
            </w:r>
          </w:p>
        </w:tc>
        <w:tc>
          <w:tcPr>
            <w:tcW w:w="441" w:type="dxa"/>
          </w:tcPr>
          <w:p w:rsidR="00041B0A" w:rsidRPr="0068475D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029</w:t>
            </w:r>
          </w:p>
        </w:tc>
        <w:tc>
          <w:tcPr>
            <w:tcW w:w="977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105300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105300</w:t>
            </w:r>
          </w:p>
        </w:tc>
        <w:tc>
          <w:tcPr>
            <w:tcW w:w="1958" w:type="dxa"/>
          </w:tcPr>
          <w:p w:rsidR="00041B0A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100272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Zásoby</w:t>
            </w:r>
          </w:p>
        </w:tc>
        <w:tc>
          <w:tcPr>
            <w:tcW w:w="441" w:type="dxa"/>
          </w:tcPr>
          <w:p w:rsid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030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041B0A" w:rsidRDefault="00041B0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2.</w:t>
            </w:r>
          </w:p>
        </w:tc>
        <w:tc>
          <w:tcPr>
            <w:tcW w:w="3548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Dlhodobé pohľadávky</w:t>
            </w:r>
          </w:p>
        </w:tc>
        <w:tc>
          <w:tcPr>
            <w:tcW w:w="441" w:type="dxa"/>
          </w:tcPr>
          <w:p w:rsidR="00041B0A" w:rsidRP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 w:rsidRPr="00041B0A">
              <w:rPr>
                <w:rFonts w:ascii="Arial" w:hAnsi="Arial"/>
                <w:b/>
                <w:bCs/>
                <w:sz w:val="18"/>
              </w:rPr>
              <w:t>037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041B0A" w:rsidRDefault="00041B0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041B0A" w:rsidTr="0068475D">
        <w:tc>
          <w:tcPr>
            <w:tcW w:w="491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3548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Krátkodobé pohľadávky</w:t>
            </w:r>
          </w:p>
        </w:tc>
        <w:tc>
          <w:tcPr>
            <w:tcW w:w="441" w:type="dxa"/>
          </w:tcPr>
          <w:p w:rsidR="00041B0A" w:rsidRP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042</w:t>
            </w:r>
          </w:p>
        </w:tc>
        <w:tc>
          <w:tcPr>
            <w:tcW w:w="977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89060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89060</w:t>
            </w:r>
          </w:p>
        </w:tc>
        <w:tc>
          <w:tcPr>
            <w:tcW w:w="1958" w:type="dxa"/>
          </w:tcPr>
          <w:p w:rsidR="00041B0A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85914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Pohľadávky z obchodného styku ((311AÚ až 315 AÚ)-391AÚ okrem r. 035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043</w:t>
            </w:r>
          </w:p>
        </w:tc>
        <w:tc>
          <w:tcPr>
            <w:tcW w:w="977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23712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23712</w:t>
            </w:r>
          </w:p>
        </w:tc>
        <w:tc>
          <w:tcPr>
            <w:tcW w:w="1958" w:type="dxa"/>
          </w:tcPr>
          <w:p w:rsidR="00041B0A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14458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pohľadávky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044</w:t>
            </w:r>
          </w:p>
        </w:tc>
        <w:tc>
          <w:tcPr>
            <w:tcW w:w="977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-214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-214</w:t>
            </w:r>
          </w:p>
        </w:tc>
        <w:tc>
          <w:tcPr>
            <w:tcW w:w="1958" w:type="dxa"/>
          </w:tcPr>
          <w:p w:rsidR="00041B0A" w:rsidRDefault="00041B0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-73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Daňové pohľadávky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046</w:t>
            </w:r>
          </w:p>
        </w:tc>
        <w:tc>
          <w:tcPr>
            <w:tcW w:w="977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954" w:type="dxa"/>
          </w:tcPr>
          <w:p w:rsidR="00041B0A" w:rsidRDefault="00041B0A" w:rsidP="00041B0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84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041B0A" w:rsidRDefault="00041B0A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pohľadávky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050</w:t>
            </w:r>
          </w:p>
        </w:tc>
        <w:tc>
          <w:tcPr>
            <w:tcW w:w="977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65562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65562</w:t>
            </w:r>
          </w:p>
        </w:tc>
        <w:tc>
          <w:tcPr>
            <w:tcW w:w="1958" w:type="dxa"/>
          </w:tcPr>
          <w:p w:rsidR="00041B0A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71529</w:t>
            </w:r>
          </w:p>
        </w:tc>
      </w:tr>
      <w:tr w:rsidR="00041B0A" w:rsidTr="0068475D">
        <w:tc>
          <w:tcPr>
            <w:tcW w:w="491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4.</w:t>
            </w:r>
          </w:p>
        </w:tc>
        <w:tc>
          <w:tcPr>
            <w:tcW w:w="3548" w:type="dxa"/>
          </w:tcPr>
          <w:p w:rsidR="00041B0A" w:rsidRP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Finančný majetok r.52 až 056</w:t>
            </w:r>
          </w:p>
        </w:tc>
        <w:tc>
          <w:tcPr>
            <w:tcW w:w="441" w:type="dxa"/>
          </w:tcPr>
          <w:p w:rsidR="00041B0A" w:rsidRP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051</w:t>
            </w:r>
          </w:p>
        </w:tc>
        <w:tc>
          <w:tcPr>
            <w:tcW w:w="977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16240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16240</w:t>
            </w:r>
          </w:p>
        </w:tc>
        <w:tc>
          <w:tcPr>
            <w:tcW w:w="1958" w:type="dxa"/>
          </w:tcPr>
          <w:p w:rsidR="00041B0A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14358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Pokladnica (211+213)</w:t>
            </w:r>
          </w:p>
        </w:tc>
        <w:tc>
          <w:tcPr>
            <w:tcW w:w="441" w:type="dxa"/>
          </w:tcPr>
          <w:p w:rsidR="00041B0A" w:rsidRDefault="00041B0A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052</w:t>
            </w:r>
          </w:p>
        </w:tc>
        <w:tc>
          <w:tcPr>
            <w:tcW w:w="977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458</w:t>
            </w:r>
          </w:p>
        </w:tc>
        <w:tc>
          <w:tcPr>
            <w:tcW w:w="954" w:type="dxa"/>
          </w:tcPr>
          <w:p w:rsidR="00041B0A" w:rsidRDefault="00041B0A" w:rsidP="00041B0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841" w:type="dxa"/>
          </w:tcPr>
          <w:p w:rsidR="00041B0A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458</w:t>
            </w:r>
          </w:p>
        </w:tc>
        <w:tc>
          <w:tcPr>
            <w:tcW w:w="1958" w:type="dxa"/>
          </w:tcPr>
          <w:p w:rsidR="00041B0A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162</w:t>
            </w:r>
          </w:p>
        </w:tc>
      </w:tr>
      <w:tr w:rsidR="00041B0A" w:rsidTr="0068475D">
        <w:tc>
          <w:tcPr>
            <w:tcW w:w="491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Bankové účty (221+261)</w:t>
            </w:r>
          </w:p>
        </w:tc>
        <w:tc>
          <w:tcPr>
            <w:tcW w:w="441" w:type="dxa"/>
          </w:tcPr>
          <w:p w:rsidR="00041B0A" w:rsidRDefault="00041B0A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053</w:t>
            </w:r>
          </w:p>
        </w:tc>
        <w:tc>
          <w:tcPr>
            <w:tcW w:w="977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15782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15782</w:t>
            </w:r>
          </w:p>
        </w:tc>
        <w:tc>
          <w:tcPr>
            <w:tcW w:w="1958" w:type="dxa"/>
          </w:tcPr>
          <w:p w:rsidR="00041B0A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14196</w:t>
            </w:r>
          </w:p>
        </w:tc>
      </w:tr>
      <w:tr w:rsidR="00F03464" w:rsidTr="0068475D">
        <w:tc>
          <w:tcPr>
            <w:tcW w:w="491" w:type="dxa"/>
          </w:tcPr>
          <w:p w:rsidR="00F03464" w:rsidRPr="0068475D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C.</w:t>
            </w:r>
          </w:p>
        </w:tc>
        <w:tc>
          <w:tcPr>
            <w:tcW w:w="3548" w:type="dxa"/>
          </w:tcPr>
          <w:p w:rsidR="00F03464" w:rsidRPr="0068475D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Časové rozlíšenie spolu r. 058 až 059</w:t>
            </w:r>
          </w:p>
        </w:tc>
        <w:tc>
          <w:tcPr>
            <w:tcW w:w="441" w:type="dxa"/>
          </w:tcPr>
          <w:p w:rsidR="00F03464" w:rsidRPr="0068475D" w:rsidRDefault="00F03464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057</w:t>
            </w:r>
          </w:p>
        </w:tc>
        <w:tc>
          <w:tcPr>
            <w:tcW w:w="977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718</w:t>
            </w:r>
          </w:p>
        </w:tc>
        <w:tc>
          <w:tcPr>
            <w:tcW w:w="954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718</w:t>
            </w:r>
          </w:p>
        </w:tc>
        <w:tc>
          <w:tcPr>
            <w:tcW w:w="1958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237</w:t>
            </w:r>
          </w:p>
        </w:tc>
      </w:tr>
      <w:tr w:rsidR="00F03464" w:rsidTr="0068475D">
        <w:tc>
          <w:tcPr>
            <w:tcW w:w="491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548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Náklady budúcich období</w:t>
            </w:r>
          </w:p>
        </w:tc>
        <w:tc>
          <w:tcPr>
            <w:tcW w:w="441" w:type="dxa"/>
          </w:tcPr>
          <w:p w:rsidR="00F03464" w:rsidRDefault="00F03464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058</w:t>
            </w:r>
          </w:p>
        </w:tc>
        <w:tc>
          <w:tcPr>
            <w:tcW w:w="977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718</w:t>
            </w:r>
          </w:p>
        </w:tc>
        <w:tc>
          <w:tcPr>
            <w:tcW w:w="954" w:type="dxa"/>
          </w:tcPr>
          <w:p w:rsidR="00F03464" w:rsidRDefault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718</w:t>
            </w:r>
          </w:p>
        </w:tc>
        <w:tc>
          <w:tcPr>
            <w:tcW w:w="1958" w:type="dxa"/>
          </w:tcPr>
          <w:p w:rsidR="00F03464" w:rsidRDefault="00F03464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237</w:t>
            </w:r>
          </w:p>
        </w:tc>
      </w:tr>
      <w:tr w:rsidR="00041B0A" w:rsidTr="0068475D">
        <w:trPr>
          <w:cantSplit/>
        </w:trPr>
        <w:tc>
          <w:tcPr>
            <w:tcW w:w="4039" w:type="dxa"/>
            <w:gridSpan w:val="2"/>
          </w:tcPr>
          <w:p w:rsidR="00041B0A" w:rsidRPr="0068475D" w:rsidRDefault="00041B0A" w:rsidP="0068475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68475D">
              <w:rPr>
                <w:rFonts w:ascii="Arial" w:hAnsi="Arial"/>
                <w:b/>
                <w:sz w:val="18"/>
              </w:rPr>
              <w:t>MAJETOK  spolu r. 001+r.029+r. 057</w:t>
            </w:r>
          </w:p>
        </w:tc>
        <w:tc>
          <w:tcPr>
            <w:tcW w:w="441" w:type="dxa"/>
          </w:tcPr>
          <w:p w:rsidR="00041B0A" w:rsidRP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041B0A">
              <w:rPr>
                <w:rFonts w:ascii="Arial" w:hAnsi="Arial"/>
                <w:b/>
                <w:sz w:val="18"/>
              </w:rPr>
              <w:t>060</w:t>
            </w:r>
          </w:p>
        </w:tc>
        <w:tc>
          <w:tcPr>
            <w:tcW w:w="977" w:type="dxa"/>
          </w:tcPr>
          <w:p w:rsidR="00041B0A" w:rsidRDefault="006D59F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106018</w:t>
            </w:r>
          </w:p>
        </w:tc>
        <w:tc>
          <w:tcPr>
            <w:tcW w:w="954" w:type="dxa"/>
          </w:tcPr>
          <w:p w:rsidR="00041B0A" w:rsidRDefault="00041B0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41" w:type="dxa"/>
          </w:tcPr>
          <w:p w:rsidR="00041B0A" w:rsidRDefault="006D59F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106018</w:t>
            </w:r>
          </w:p>
        </w:tc>
        <w:tc>
          <w:tcPr>
            <w:tcW w:w="1958" w:type="dxa"/>
          </w:tcPr>
          <w:p w:rsidR="00041B0A" w:rsidRDefault="006D59F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100509</w:t>
            </w:r>
          </w:p>
        </w:tc>
      </w:tr>
    </w:tbl>
    <w:p w:rsidR="00BA44AA" w:rsidRDefault="00BA44A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1"/>
        <w:gridCol w:w="3832"/>
        <w:gridCol w:w="567"/>
        <w:gridCol w:w="2362"/>
        <w:gridCol w:w="1958"/>
      </w:tblGrid>
      <w:tr w:rsidR="00F8487E" w:rsidTr="00A03930">
        <w:trPr>
          <w:cantSplit/>
          <w:trHeight w:val="771"/>
        </w:trPr>
        <w:tc>
          <w:tcPr>
            <w:tcW w:w="4323" w:type="dxa"/>
            <w:gridSpan w:val="2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Strana pasív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proofErr w:type="spellStart"/>
            <w:r>
              <w:rPr>
                <w:rFonts w:ascii="Arial" w:hAnsi="Arial"/>
                <w:b/>
                <w:bCs/>
                <w:sz w:val="16"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  <w:sz w:val="16"/>
              </w:rPr>
              <w:t>.</w:t>
            </w:r>
          </w:p>
        </w:tc>
        <w:tc>
          <w:tcPr>
            <w:tcW w:w="2362" w:type="dxa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Účtovné obdobie</w:t>
            </w:r>
          </w:p>
        </w:tc>
        <w:tc>
          <w:tcPr>
            <w:tcW w:w="1958" w:type="dxa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</w:tc>
      </w:tr>
      <w:tr w:rsidR="00F8487E" w:rsidTr="00A03930">
        <w:trPr>
          <w:cantSplit/>
        </w:trPr>
        <w:tc>
          <w:tcPr>
            <w:tcW w:w="4323" w:type="dxa"/>
            <w:gridSpan w:val="2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23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</w:t>
            </w:r>
          </w:p>
        </w:tc>
        <w:tc>
          <w:tcPr>
            <w:tcW w:w="1958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</w:t>
            </w:r>
          </w:p>
        </w:tc>
      </w:tr>
      <w:tr w:rsidR="00F8487E" w:rsidTr="00A03930">
        <w:trPr>
          <w:cantSplit/>
        </w:trPr>
        <w:tc>
          <w:tcPr>
            <w:tcW w:w="491" w:type="dxa"/>
          </w:tcPr>
          <w:p w:rsidR="00F8487E" w:rsidRPr="00F67176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A.</w:t>
            </w:r>
          </w:p>
        </w:tc>
        <w:tc>
          <w:tcPr>
            <w:tcW w:w="3832" w:type="dxa"/>
          </w:tcPr>
          <w:p w:rsidR="00F8487E" w:rsidRPr="00F67176" w:rsidRDefault="00924F88" w:rsidP="0068475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Vlastné zdroje krytia stálych a obežných aktív r. 062+06</w:t>
            </w:r>
            <w:r w:rsidR="0068475D" w:rsidRPr="00F67176">
              <w:rPr>
                <w:rFonts w:ascii="Arial" w:hAnsi="Arial"/>
                <w:b/>
                <w:sz w:val="18"/>
              </w:rPr>
              <w:t>8+072+073</w:t>
            </w:r>
          </w:p>
        </w:tc>
        <w:tc>
          <w:tcPr>
            <w:tcW w:w="567" w:type="dxa"/>
          </w:tcPr>
          <w:p w:rsidR="00F8487E" w:rsidRPr="00F67176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061</w:t>
            </w:r>
          </w:p>
        </w:tc>
        <w:tc>
          <w:tcPr>
            <w:tcW w:w="2362" w:type="dxa"/>
          </w:tcPr>
          <w:p w:rsidR="00F8487E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20319</w:t>
            </w:r>
          </w:p>
        </w:tc>
        <w:tc>
          <w:tcPr>
            <w:tcW w:w="1958" w:type="dxa"/>
          </w:tcPr>
          <w:p w:rsidR="00F8487E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11009</w:t>
            </w:r>
          </w:p>
        </w:tc>
      </w:tr>
      <w:tr w:rsidR="00F8487E" w:rsidTr="00A03930">
        <w:trPr>
          <w:cantSplit/>
        </w:trPr>
        <w:tc>
          <w:tcPr>
            <w:tcW w:w="49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3832" w:type="dxa"/>
          </w:tcPr>
          <w:p w:rsidR="00F8487E" w:rsidRDefault="00A0393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Imanie a peňažné fondy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062</w:t>
            </w:r>
          </w:p>
        </w:tc>
        <w:tc>
          <w:tcPr>
            <w:tcW w:w="236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A03930">
        <w:trPr>
          <w:cantSplit/>
        </w:trPr>
        <w:tc>
          <w:tcPr>
            <w:tcW w:w="49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383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Základné imanie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063</w:t>
            </w:r>
          </w:p>
        </w:tc>
        <w:tc>
          <w:tcPr>
            <w:tcW w:w="236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A03930">
        <w:trPr>
          <w:cantSplit/>
        </w:trPr>
        <w:tc>
          <w:tcPr>
            <w:tcW w:w="49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Fondy účtovnej jednotky (911+912+913+914)</w:t>
            </w:r>
          </w:p>
        </w:tc>
        <w:tc>
          <w:tcPr>
            <w:tcW w:w="5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065</w:t>
            </w:r>
          </w:p>
        </w:tc>
        <w:tc>
          <w:tcPr>
            <w:tcW w:w="236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A03930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2.</w:t>
            </w: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Fondy tvorené zo zisku 069+071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068</w:t>
            </w:r>
          </w:p>
        </w:tc>
        <w:tc>
          <w:tcPr>
            <w:tcW w:w="236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A03930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Rezervný fond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069</w:t>
            </w:r>
          </w:p>
        </w:tc>
        <w:tc>
          <w:tcPr>
            <w:tcW w:w="236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A03930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Fondy tvorené zo zisku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070</w:t>
            </w:r>
          </w:p>
        </w:tc>
        <w:tc>
          <w:tcPr>
            <w:tcW w:w="236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B1CC8" w:rsidTr="00A03930">
        <w:trPr>
          <w:cantSplit/>
        </w:trPr>
        <w:tc>
          <w:tcPr>
            <w:tcW w:w="491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fondy</w:t>
            </w:r>
          </w:p>
        </w:tc>
        <w:tc>
          <w:tcPr>
            <w:tcW w:w="567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071</w:t>
            </w:r>
          </w:p>
        </w:tc>
        <w:tc>
          <w:tcPr>
            <w:tcW w:w="2362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B1CC8" w:rsidRDefault="005B1CC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proofErr w:type="spellStart"/>
            <w:r w:rsidRPr="00F67176">
              <w:rPr>
                <w:rFonts w:ascii="Arial" w:hAnsi="Arial"/>
                <w:b/>
                <w:sz w:val="18"/>
              </w:rPr>
              <w:t>Nevysporiadaný</w:t>
            </w:r>
            <w:proofErr w:type="spellEnd"/>
            <w:r w:rsidRPr="00F67176">
              <w:rPr>
                <w:rFonts w:ascii="Arial" w:hAnsi="Arial"/>
                <w:b/>
                <w:sz w:val="18"/>
              </w:rPr>
              <w:t xml:space="preserve"> výsledok </w:t>
            </w:r>
            <w:proofErr w:type="spellStart"/>
            <w:r w:rsidRPr="00F67176">
              <w:rPr>
                <w:rFonts w:ascii="Arial" w:hAnsi="Arial"/>
                <w:b/>
                <w:sz w:val="18"/>
              </w:rPr>
              <w:t>hospodáranie</w:t>
            </w:r>
            <w:proofErr w:type="spellEnd"/>
            <w:r w:rsidRPr="00F67176">
              <w:rPr>
                <w:rFonts w:ascii="Arial" w:hAnsi="Arial"/>
                <w:b/>
                <w:sz w:val="18"/>
              </w:rPr>
              <w:t xml:space="preserve"> minulých rokov 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072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11009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2944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4.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Výsledok hospodárenia za účtovné obdobie r.060 – (r.062+r.068+r.072+r.074+r.101)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073</w:t>
            </w:r>
          </w:p>
        </w:tc>
        <w:tc>
          <w:tcPr>
            <w:tcW w:w="2362" w:type="dxa"/>
          </w:tcPr>
          <w:p w:rsidR="00F67176" w:rsidRDefault="002826A3" w:rsidP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9310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8065</w:t>
            </w:r>
          </w:p>
        </w:tc>
      </w:tr>
      <w:tr w:rsidR="00F67176" w:rsidTr="00A03930">
        <w:trPr>
          <w:cantSplit/>
          <w:trHeight w:val="334"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B.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Cudzie zdroje r.071+074+081+091+095</w:t>
            </w:r>
          </w:p>
        </w:tc>
        <w:tc>
          <w:tcPr>
            <w:tcW w:w="567" w:type="dxa"/>
          </w:tcPr>
          <w:p w:rsidR="00F67176" w:rsidRPr="00F67176" w:rsidRDefault="00F67176" w:rsidP="00C7526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074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78827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69461</w:t>
            </w:r>
          </w:p>
        </w:tc>
      </w:tr>
      <w:tr w:rsidR="00F67176" w:rsidTr="00A03930">
        <w:trPr>
          <w:cantSplit/>
          <w:trHeight w:val="334"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Rezervy r. 076 až 078</w:t>
            </w:r>
          </w:p>
        </w:tc>
        <w:tc>
          <w:tcPr>
            <w:tcW w:w="567" w:type="dxa"/>
          </w:tcPr>
          <w:p w:rsidR="00F67176" w:rsidRDefault="00F67176" w:rsidP="00C7526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075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2701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1403</w:t>
            </w:r>
          </w:p>
        </w:tc>
      </w:tr>
      <w:tr w:rsidR="006D59FB" w:rsidTr="00A03930">
        <w:trPr>
          <w:cantSplit/>
        </w:trPr>
        <w:tc>
          <w:tcPr>
            <w:tcW w:w="491" w:type="dxa"/>
          </w:tcPr>
          <w:p w:rsidR="006D59FB" w:rsidRPr="00F67176" w:rsidRDefault="006D59F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2.</w:t>
            </w:r>
          </w:p>
        </w:tc>
        <w:tc>
          <w:tcPr>
            <w:tcW w:w="3832" w:type="dxa"/>
          </w:tcPr>
          <w:p w:rsidR="006D59FB" w:rsidRPr="00F67176" w:rsidRDefault="006D59FB" w:rsidP="001C5E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Dlhodobé záväzky r.080 až 086</w:t>
            </w:r>
          </w:p>
        </w:tc>
        <w:tc>
          <w:tcPr>
            <w:tcW w:w="567" w:type="dxa"/>
          </w:tcPr>
          <w:p w:rsidR="006D59FB" w:rsidRPr="00F67176" w:rsidRDefault="006D59F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079</w:t>
            </w:r>
          </w:p>
        </w:tc>
        <w:tc>
          <w:tcPr>
            <w:tcW w:w="2362" w:type="dxa"/>
          </w:tcPr>
          <w:p w:rsidR="006D59FB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841</w:t>
            </w:r>
          </w:p>
        </w:tc>
        <w:tc>
          <w:tcPr>
            <w:tcW w:w="1958" w:type="dxa"/>
          </w:tcPr>
          <w:p w:rsidR="006D59FB" w:rsidRDefault="002826A3" w:rsidP="00267B8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590</w:t>
            </w:r>
          </w:p>
        </w:tc>
      </w:tr>
      <w:tr w:rsidR="006D59FB" w:rsidTr="00A03930">
        <w:trPr>
          <w:cantSplit/>
        </w:trPr>
        <w:tc>
          <w:tcPr>
            <w:tcW w:w="491" w:type="dxa"/>
          </w:tcPr>
          <w:p w:rsidR="006D59FB" w:rsidRDefault="006D59F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6D59FB" w:rsidRDefault="006D59F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zo sociálneho fondu</w:t>
            </w:r>
          </w:p>
        </w:tc>
        <w:tc>
          <w:tcPr>
            <w:tcW w:w="567" w:type="dxa"/>
          </w:tcPr>
          <w:p w:rsidR="006D59FB" w:rsidRDefault="006D59F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080</w:t>
            </w:r>
          </w:p>
        </w:tc>
        <w:tc>
          <w:tcPr>
            <w:tcW w:w="2362" w:type="dxa"/>
          </w:tcPr>
          <w:p w:rsidR="006D59FB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841</w:t>
            </w:r>
          </w:p>
        </w:tc>
        <w:tc>
          <w:tcPr>
            <w:tcW w:w="1958" w:type="dxa"/>
          </w:tcPr>
          <w:p w:rsidR="006D59FB" w:rsidRDefault="002826A3" w:rsidP="00267B8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590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dlhodobé záväzky (373 AÚ + 959 AÚ)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086</w:t>
            </w:r>
          </w:p>
        </w:tc>
        <w:tc>
          <w:tcPr>
            <w:tcW w:w="236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8" w:type="dxa"/>
          </w:tcPr>
          <w:p w:rsidR="00F67176" w:rsidRDefault="00F67176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3832" w:type="dxa"/>
          </w:tcPr>
          <w:p w:rsidR="00F67176" w:rsidRPr="00F67176" w:rsidRDefault="00F67176" w:rsidP="001C5E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Krátkodobé záväzky r. 088 až 096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087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75285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67468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 obchodného styku (321 až 326) okrem r. 073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088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23578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16557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voči zamestnancom (331+333)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089</w:t>
            </w:r>
          </w:p>
        </w:tc>
        <w:tc>
          <w:tcPr>
            <w:tcW w:w="2362" w:type="dxa"/>
          </w:tcPr>
          <w:p w:rsidR="00F67176" w:rsidRDefault="002826A3" w:rsidP="001C5E4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4025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3716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Zúčtovanie s inštitúciami sociálneho zabezpečenia (336)</w:t>
            </w:r>
          </w:p>
        </w:tc>
        <w:tc>
          <w:tcPr>
            <w:tcW w:w="567" w:type="dxa"/>
          </w:tcPr>
          <w:p w:rsidR="00F67176" w:rsidRDefault="00F67176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090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2319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2349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Daňové záväzky (341 až 345)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091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3280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2863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Ostatné záväzky 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096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42083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41983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C.</w:t>
            </w:r>
          </w:p>
        </w:tc>
        <w:tc>
          <w:tcPr>
            <w:tcW w:w="3832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Časové rozlíšenie r.102- 103</w:t>
            </w:r>
          </w:p>
        </w:tc>
        <w:tc>
          <w:tcPr>
            <w:tcW w:w="567" w:type="dxa"/>
          </w:tcPr>
          <w:p w:rsidR="00F67176" w:rsidRP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F67176">
              <w:rPr>
                <w:rFonts w:ascii="Arial" w:hAnsi="Arial"/>
                <w:b/>
                <w:sz w:val="18"/>
              </w:rPr>
              <w:t>101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22260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25548</w:t>
            </w: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Výdavky budúcich období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102</w:t>
            </w:r>
          </w:p>
        </w:tc>
        <w:tc>
          <w:tcPr>
            <w:tcW w:w="2362" w:type="dxa"/>
          </w:tcPr>
          <w:p w:rsidR="00F67176" w:rsidRDefault="00F67176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F67176" w:rsidRDefault="00F67176" w:rsidP="00F03464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67176" w:rsidTr="00A03930">
        <w:trPr>
          <w:cantSplit/>
        </w:trPr>
        <w:tc>
          <w:tcPr>
            <w:tcW w:w="491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832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Výnosy budúcich období</w:t>
            </w:r>
          </w:p>
        </w:tc>
        <w:tc>
          <w:tcPr>
            <w:tcW w:w="567" w:type="dxa"/>
          </w:tcPr>
          <w:p w:rsidR="00F67176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103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22260</w:t>
            </w:r>
          </w:p>
        </w:tc>
        <w:tc>
          <w:tcPr>
            <w:tcW w:w="1958" w:type="dxa"/>
          </w:tcPr>
          <w:p w:rsidR="00F67176" w:rsidRDefault="002826A3" w:rsidP="00F03464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25548</w:t>
            </w:r>
          </w:p>
        </w:tc>
      </w:tr>
      <w:tr w:rsidR="00F67176" w:rsidTr="00A03930">
        <w:trPr>
          <w:cantSplit/>
        </w:trPr>
        <w:tc>
          <w:tcPr>
            <w:tcW w:w="4323" w:type="dxa"/>
            <w:gridSpan w:val="2"/>
          </w:tcPr>
          <w:p w:rsidR="00F67176" w:rsidRPr="00CE7798" w:rsidRDefault="00F6717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CE7798">
              <w:rPr>
                <w:rFonts w:ascii="Arial" w:hAnsi="Arial"/>
                <w:b/>
                <w:sz w:val="18"/>
              </w:rPr>
              <w:t>Vlastné zdroje</w:t>
            </w:r>
            <w:r w:rsidR="00CE7798">
              <w:rPr>
                <w:rFonts w:ascii="Arial" w:hAnsi="Arial"/>
                <w:b/>
                <w:sz w:val="18"/>
              </w:rPr>
              <w:t xml:space="preserve"> a cudzie zdroje spolu r.</w:t>
            </w:r>
            <w:r w:rsidRPr="00CE7798">
              <w:rPr>
                <w:rFonts w:ascii="Arial" w:hAnsi="Arial"/>
                <w:b/>
                <w:sz w:val="18"/>
              </w:rPr>
              <w:t xml:space="preserve"> 61+</w:t>
            </w:r>
            <w:r w:rsidR="00CE7798">
              <w:rPr>
                <w:rFonts w:ascii="Arial" w:hAnsi="Arial"/>
                <w:b/>
                <w:sz w:val="18"/>
              </w:rPr>
              <w:t xml:space="preserve"> r.</w:t>
            </w:r>
            <w:r w:rsidRPr="00CE7798">
              <w:rPr>
                <w:rFonts w:ascii="Arial" w:hAnsi="Arial"/>
                <w:b/>
                <w:sz w:val="18"/>
              </w:rPr>
              <w:t>74</w:t>
            </w:r>
            <w:r w:rsidR="00CE7798">
              <w:rPr>
                <w:rFonts w:ascii="Arial" w:hAnsi="Arial"/>
                <w:b/>
                <w:sz w:val="18"/>
              </w:rPr>
              <w:t xml:space="preserve"> </w:t>
            </w:r>
            <w:r w:rsidRPr="00CE7798">
              <w:rPr>
                <w:rFonts w:ascii="Arial" w:hAnsi="Arial"/>
                <w:b/>
                <w:sz w:val="18"/>
              </w:rPr>
              <w:t>+</w:t>
            </w:r>
            <w:r w:rsidR="00CE7798">
              <w:rPr>
                <w:rFonts w:ascii="Arial" w:hAnsi="Arial"/>
                <w:b/>
                <w:sz w:val="18"/>
              </w:rPr>
              <w:t xml:space="preserve"> r.</w:t>
            </w:r>
            <w:r w:rsidRPr="00CE7798">
              <w:rPr>
                <w:rFonts w:ascii="Arial" w:hAnsi="Arial"/>
                <w:b/>
                <w:sz w:val="18"/>
              </w:rPr>
              <w:t>101</w:t>
            </w:r>
          </w:p>
        </w:tc>
        <w:tc>
          <w:tcPr>
            <w:tcW w:w="567" w:type="dxa"/>
          </w:tcPr>
          <w:p w:rsidR="00F67176" w:rsidRPr="00CE7798" w:rsidRDefault="00F6717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CE7798">
              <w:rPr>
                <w:rFonts w:ascii="Arial" w:hAnsi="Arial"/>
                <w:b/>
                <w:sz w:val="18"/>
              </w:rPr>
              <w:t>104</w:t>
            </w:r>
          </w:p>
        </w:tc>
        <w:tc>
          <w:tcPr>
            <w:tcW w:w="2362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121406</w:t>
            </w:r>
          </w:p>
        </w:tc>
        <w:tc>
          <w:tcPr>
            <w:tcW w:w="1958" w:type="dxa"/>
          </w:tcPr>
          <w:p w:rsidR="00F67176" w:rsidRDefault="002826A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106018</w:t>
            </w:r>
          </w:p>
        </w:tc>
      </w:tr>
    </w:tbl>
    <w:p w:rsidR="00F8487E" w:rsidRDefault="00F8487E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1C5E46" w:rsidRDefault="001C5E4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68475D" w:rsidRDefault="0068475D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56DF5" w:rsidRDefault="00E56DF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sectPr w:rsidR="00E56DF5" w:rsidSect="00F8487E">
      <w:footerReference w:type="default" r:id="rId7"/>
      <w:headerReference w:type="first" r:id="rId8"/>
      <w:footerReference w:type="first" r:id="rId9"/>
      <w:type w:val="continuous"/>
      <w:pgSz w:w="11906" w:h="16838"/>
      <w:pgMar w:top="1135" w:right="1418" w:bottom="1134" w:left="1418" w:header="624" w:footer="62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C43" w:rsidRDefault="00413C43">
      <w:r>
        <w:separator/>
      </w:r>
    </w:p>
  </w:endnote>
  <w:endnote w:type="continuationSeparator" w:id="0">
    <w:p w:rsidR="00413C43" w:rsidRDefault="00413C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B86" w:rsidRDefault="00267B86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826A3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B86" w:rsidRDefault="00267B86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C43" w:rsidRDefault="00413C43">
      <w:r>
        <w:separator/>
      </w:r>
    </w:p>
  </w:footnote>
  <w:footnote w:type="continuationSeparator" w:id="0">
    <w:p w:rsidR="00413C43" w:rsidRDefault="00413C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B86" w:rsidRDefault="00267B86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601FD3"/>
    <w:multiLevelType w:val="singleLevel"/>
    <w:tmpl w:val="50B6B936"/>
    <w:lvl w:ilvl="0">
      <w:start w:val="1"/>
      <w:numFmt w:val="decimal"/>
      <w:lvlText w:val="%1.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2">
    <w:nsid w:val="01CB6ED1"/>
    <w:multiLevelType w:val="hybridMultilevel"/>
    <w:tmpl w:val="B0BCA8A0"/>
    <w:lvl w:ilvl="0" w:tplc="FF6A4DE4">
      <w:start w:val="1"/>
      <w:numFmt w:val="upperLetter"/>
      <w:lvlText w:val="%1)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0CC34536"/>
    <w:multiLevelType w:val="hybridMultilevel"/>
    <w:tmpl w:val="FCF4C4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045369"/>
    <w:multiLevelType w:val="hybridMultilevel"/>
    <w:tmpl w:val="77DA64F4"/>
    <w:lvl w:ilvl="0" w:tplc="E80A57F2">
      <w:start w:val="14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12226293"/>
    <w:multiLevelType w:val="hybridMultilevel"/>
    <w:tmpl w:val="D804C64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B0812"/>
    <w:multiLevelType w:val="hybridMultilevel"/>
    <w:tmpl w:val="70C8380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795663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1F1A6159"/>
    <w:multiLevelType w:val="multilevel"/>
    <w:tmpl w:val="04CE9C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6792BBF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0">
    <w:nsid w:val="295E388A"/>
    <w:multiLevelType w:val="hybridMultilevel"/>
    <w:tmpl w:val="7AA81E5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9641A1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B99458F"/>
    <w:multiLevelType w:val="hybridMultilevel"/>
    <w:tmpl w:val="4742242A"/>
    <w:lvl w:ilvl="0" w:tplc="7BE80B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3D41DC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4">
    <w:nsid w:val="39744CE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E062C01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6">
    <w:nsid w:val="3E377E4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>
    <w:nsid w:val="40E7185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431B14D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8621AB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ABE2219"/>
    <w:multiLevelType w:val="hybridMultilevel"/>
    <w:tmpl w:val="AF8E4D7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86657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2B35ED4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23">
    <w:nsid w:val="58CD7D85"/>
    <w:multiLevelType w:val="singleLevel"/>
    <w:tmpl w:val="404E595C"/>
    <w:lvl w:ilvl="0">
      <w:start w:val="2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4">
    <w:nsid w:val="59060FC5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5">
    <w:nsid w:val="59A610EC"/>
    <w:multiLevelType w:val="singleLevel"/>
    <w:tmpl w:val="E28226A8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6">
    <w:nsid w:val="5C777FB8"/>
    <w:multiLevelType w:val="singleLevel"/>
    <w:tmpl w:val="35FC6E66"/>
    <w:lvl w:ilvl="0">
      <w:numFmt w:val="bullet"/>
      <w:lvlText w:val="-"/>
      <w:lvlJc w:val="left"/>
      <w:pPr>
        <w:tabs>
          <w:tab w:val="num" w:pos="4185"/>
        </w:tabs>
        <w:ind w:left="4185" w:hanging="360"/>
      </w:pPr>
      <w:rPr>
        <w:rFonts w:hint="default"/>
      </w:rPr>
    </w:lvl>
  </w:abstractNum>
  <w:abstractNum w:abstractNumId="27">
    <w:nsid w:val="62D8546F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8">
    <w:nsid w:val="643C0FD2"/>
    <w:multiLevelType w:val="singleLevel"/>
    <w:tmpl w:val="27C649C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9">
    <w:nsid w:val="68391922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0">
    <w:nsid w:val="695F20D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B9C089C"/>
    <w:multiLevelType w:val="hybridMultilevel"/>
    <w:tmpl w:val="0C8CD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44849E7"/>
    <w:multiLevelType w:val="singleLevel"/>
    <w:tmpl w:val="70B68FCA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</w:abstractNum>
  <w:abstractNum w:abstractNumId="33">
    <w:nsid w:val="76F26F11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76F573A6"/>
    <w:multiLevelType w:val="multilevel"/>
    <w:tmpl w:val="FB08078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00"/>
        </w:tabs>
        <w:ind w:left="680" w:hanging="34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DA1602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33"/>
  </w:num>
  <w:num w:numId="2">
    <w:abstractNumId w:val="17"/>
  </w:num>
  <w:num w:numId="3">
    <w:abstractNumId w:val="21"/>
  </w:num>
  <w:num w:numId="4">
    <w:abstractNumId w:val="34"/>
  </w:num>
  <w:num w:numId="5">
    <w:abstractNumId w:val="18"/>
  </w:num>
  <w:num w:numId="6">
    <w:abstractNumId w:val="15"/>
  </w:num>
  <w:num w:numId="7">
    <w:abstractNumId w:val="22"/>
  </w:num>
  <w:num w:numId="8">
    <w:abstractNumId w:val="27"/>
  </w:num>
  <w:num w:numId="9">
    <w:abstractNumId w:val="16"/>
  </w:num>
  <w:num w:numId="10">
    <w:abstractNumId w:val="11"/>
  </w:num>
  <w:num w:numId="11">
    <w:abstractNumId w:val="14"/>
  </w:num>
  <w:num w:numId="12">
    <w:abstractNumId w:val="0"/>
    <w:lvlOverride w:ilvl="0">
      <w:lvl w:ilvl="0">
        <w:numFmt w:val="bullet"/>
        <w:lvlText w:val=""/>
        <w:legacy w:legacy="1" w:legacySpace="0" w:legacyIndent="360"/>
        <w:lvlJc w:val="left"/>
        <w:pPr>
          <w:ind w:left="720" w:hanging="360"/>
        </w:pPr>
        <w:rPr>
          <w:rFonts w:ascii="Wingdings" w:hAnsi="Wingdings" w:hint="default"/>
        </w:rPr>
      </w:lvl>
    </w:lvlOverride>
  </w:num>
  <w:num w:numId="13">
    <w:abstractNumId w:val="30"/>
  </w:num>
  <w:num w:numId="14">
    <w:abstractNumId w:val="19"/>
  </w:num>
  <w:num w:numId="15">
    <w:abstractNumId w:val="13"/>
  </w:num>
  <w:num w:numId="16">
    <w:abstractNumId w:val="26"/>
  </w:num>
  <w:num w:numId="17">
    <w:abstractNumId w:val="24"/>
  </w:num>
  <w:num w:numId="18">
    <w:abstractNumId w:val="9"/>
  </w:num>
  <w:num w:numId="19">
    <w:abstractNumId w:val="29"/>
  </w:num>
  <w:num w:numId="20">
    <w:abstractNumId w:val="32"/>
  </w:num>
  <w:num w:numId="21">
    <w:abstractNumId w:val="25"/>
  </w:num>
  <w:num w:numId="22">
    <w:abstractNumId w:val="1"/>
  </w:num>
  <w:num w:numId="23">
    <w:abstractNumId w:val="28"/>
  </w:num>
  <w:num w:numId="24">
    <w:abstractNumId w:val="23"/>
  </w:num>
  <w:num w:numId="25">
    <w:abstractNumId w:val="35"/>
  </w:num>
  <w:num w:numId="26">
    <w:abstractNumId w:val="7"/>
  </w:num>
  <w:num w:numId="27">
    <w:abstractNumId w:val="31"/>
  </w:num>
  <w:num w:numId="28">
    <w:abstractNumId w:val="4"/>
  </w:num>
  <w:num w:numId="29">
    <w:abstractNumId w:val="2"/>
  </w:num>
  <w:num w:numId="30">
    <w:abstractNumId w:val="12"/>
  </w:num>
  <w:num w:numId="31">
    <w:abstractNumId w:val="6"/>
  </w:num>
  <w:num w:numId="32">
    <w:abstractNumId w:val="20"/>
  </w:num>
  <w:num w:numId="33">
    <w:abstractNumId w:val="10"/>
  </w:num>
  <w:num w:numId="34">
    <w:abstractNumId w:val="8"/>
  </w:num>
  <w:num w:numId="35">
    <w:abstractNumId w:val="5"/>
  </w:num>
  <w:num w:numId="3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/>
  <w:rsids>
    <w:rsidRoot w:val="00560C1C"/>
    <w:rsid w:val="00004C60"/>
    <w:rsid w:val="000319F9"/>
    <w:rsid w:val="00041B0A"/>
    <w:rsid w:val="00070D8B"/>
    <w:rsid w:val="00077E5C"/>
    <w:rsid w:val="000C6C25"/>
    <w:rsid w:val="000F0DE1"/>
    <w:rsid w:val="00156870"/>
    <w:rsid w:val="001B6FEC"/>
    <w:rsid w:val="001C5E46"/>
    <w:rsid w:val="001D5493"/>
    <w:rsid w:val="001D6772"/>
    <w:rsid w:val="001F3601"/>
    <w:rsid w:val="00267B86"/>
    <w:rsid w:val="002826A3"/>
    <w:rsid w:val="0031772F"/>
    <w:rsid w:val="0038667A"/>
    <w:rsid w:val="003B2019"/>
    <w:rsid w:val="003C56B0"/>
    <w:rsid w:val="0041253A"/>
    <w:rsid w:val="00413C43"/>
    <w:rsid w:val="00485538"/>
    <w:rsid w:val="00485E3B"/>
    <w:rsid w:val="00496667"/>
    <w:rsid w:val="004E3C37"/>
    <w:rsid w:val="00520A40"/>
    <w:rsid w:val="00560C1C"/>
    <w:rsid w:val="005B1CC8"/>
    <w:rsid w:val="005F3F15"/>
    <w:rsid w:val="00634006"/>
    <w:rsid w:val="0068475D"/>
    <w:rsid w:val="006A7FDF"/>
    <w:rsid w:val="006C4557"/>
    <w:rsid w:val="006D59FB"/>
    <w:rsid w:val="00715EAC"/>
    <w:rsid w:val="0072606D"/>
    <w:rsid w:val="007262D9"/>
    <w:rsid w:val="007500BE"/>
    <w:rsid w:val="007B66AF"/>
    <w:rsid w:val="007F2E95"/>
    <w:rsid w:val="00807D0E"/>
    <w:rsid w:val="00811A67"/>
    <w:rsid w:val="00812EB8"/>
    <w:rsid w:val="008257FC"/>
    <w:rsid w:val="00855612"/>
    <w:rsid w:val="00894E0C"/>
    <w:rsid w:val="00924F88"/>
    <w:rsid w:val="009437A3"/>
    <w:rsid w:val="00947506"/>
    <w:rsid w:val="0099046C"/>
    <w:rsid w:val="009B00D7"/>
    <w:rsid w:val="009B4AF8"/>
    <w:rsid w:val="009E0BBB"/>
    <w:rsid w:val="00A03930"/>
    <w:rsid w:val="00A40034"/>
    <w:rsid w:val="00A70659"/>
    <w:rsid w:val="00AA162F"/>
    <w:rsid w:val="00AA326B"/>
    <w:rsid w:val="00B66A52"/>
    <w:rsid w:val="00BA27C8"/>
    <w:rsid w:val="00BA44AA"/>
    <w:rsid w:val="00BB1F0D"/>
    <w:rsid w:val="00BD7B66"/>
    <w:rsid w:val="00C25493"/>
    <w:rsid w:val="00C75262"/>
    <w:rsid w:val="00CB0F4D"/>
    <w:rsid w:val="00CC38DB"/>
    <w:rsid w:val="00CE7798"/>
    <w:rsid w:val="00D66D70"/>
    <w:rsid w:val="00D66FFD"/>
    <w:rsid w:val="00DD023F"/>
    <w:rsid w:val="00E148EF"/>
    <w:rsid w:val="00E34FFE"/>
    <w:rsid w:val="00E56DF5"/>
    <w:rsid w:val="00E70B3D"/>
    <w:rsid w:val="00E70FF4"/>
    <w:rsid w:val="00EC0E6E"/>
    <w:rsid w:val="00ED4DA0"/>
    <w:rsid w:val="00ED7D34"/>
    <w:rsid w:val="00F03464"/>
    <w:rsid w:val="00F24891"/>
    <w:rsid w:val="00F61025"/>
    <w:rsid w:val="00F636F7"/>
    <w:rsid w:val="00F67176"/>
    <w:rsid w:val="00F8487E"/>
    <w:rsid w:val="00FA3642"/>
    <w:rsid w:val="00FC2896"/>
    <w:rsid w:val="00FC3ABF"/>
    <w:rsid w:val="00FD5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487E"/>
    <w:rPr>
      <w:lang w:eastAsia="cs-CZ"/>
    </w:rPr>
  </w:style>
  <w:style w:type="paragraph" w:styleId="Nadpis1">
    <w:name w:val="heading 1"/>
    <w:basedOn w:val="Normlny"/>
    <w:next w:val="Normlny"/>
    <w:qFormat/>
    <w:rsid w:val="00F8487E"/>
    <w:pPr>
      <w:keepNext/>
      <w:outlineLvl w:val="0"/>
    </w:pPr>
    <w:rPr>
      <w:rFonts w:ascii="Verdana" w:hAnsi="Verdana"/>
      <w:b/>
      <w:sz w:val="22"/>
    </w:rPr>
  </w:style>
  <w:style w:type="paragraph" w:styleId="Nadpis2">
    <w:name w:val="heading 2"/>
    <w:basedOn w:val="Normlny"/>
    <w:next w:val="Normlny"/>
    <w:qFormat/>
    <w:rsid w:val="00F8487E"/>
    <w:pPr>
      <w:keepNext/>
      <w:spacing w:line="360" w:lineRule="auto"/>
      <w:jc w:val="both"/>
      <w:outlineLvl w:val="1"/>
    </w:pPr>
    <w:rPr>
      <w:rFonts w:ascii="Arial" w:hAnsi="Arial"/>
      <w:b/>
      <w:sz w:val="22"/>
    </w:rPr>
  </w:style>
  <w:style w:type="paragraph" w:styleId="Nadpis3">
    <w:name w:val="heading 3"/>
    <w:basedOn w:val="Normlny"/>
    <w:next w:val="Normlny"/>
    <w:qFormat/>
    <w:rsid w:val="00F8487E"/>
    <w:pPr>
      <w:keepNext/>
      <w:outlineLvl w:val="2"/>
    </w:pPr>
    <w:rPr>
      <w:rFonts w:ascii="Arial" w:hAnsi="Arial"/>
      <w:sz w:val="22"/>
      <w:u w:val="single"/>
    </w:rPr>
  </w:style>
  <w:style w:type="paragraph" w:styleId="Nadpis4">
    <w:name w:val="heading 4"/>
    <w:basedOn w:val="Normlny"/>
    <w:next w:val="Normlny"/>
    <w:qFormat/>
    <w:rsid w:val="00F8487E"/>
    <w:pPr>
      <w:keepNext/>
      <w:spacing w:line="360" w:lineRule="auto"/>
      <w:outlineLvl w:val="3"/>
    </w:pPr>
    <w:rPr>
      <w:rFonts w:ascii="Arial" w:hAnsi="Arial"/>
      <w:u w:val="single"/>
    </w:rPr>
  </w:style>
  <w:style w:type="paragraph" w:styleId="Nadpis5">
    <w:name w:val="heading 5"/>
    <w:basedOn w:val="Normlny"/>
    <w:next w:val="Normlny"/>
    <w:qFormat/>
    <w:rsid w:val="00F8487E"/>
    <w:pPr>
      <w:keepNext/>
      <w:outlineLvl w:val="4"/>
    </w:pPr>
    <w:rPr>
      <w:rFonts w:ascii="Arial" w:hAnsi="Arial"/>
      <w:b/>
      <w:snapToGrid w:val="0"/>
      <w:color w:val="000000"/>
      <w:sz w:val="22"/>
      <w:lang w:val="cs-CZ"/>
    </w:rPr>
  </w:style>
  <w:style w:type="paragraph" w:styleId="Nadpis6">
    <w:name w:val="heading 6"/>
    <w:basedOn w:val="Normlny"/>
    <w:next w:val="Normlny"/>
    <w:qFormat/>
    <w:rsid w:val="00F8487E"/>
    <w:pPr>
      <w:keepNext/>
      <w:outlineLvl w:val="5"/>
    </w:pPr>
    <w:rPr>
      <w:rFonts w:ascii="Arial" w:hAnsi="Arial"/>
      <w:b/>
      <w:i/>
      <w:snapToGrid w:val="0"/>
      <w:sz w:val="22"/>
    </w:rPr>
  </w:style>
  <w:style w:type="paragraph" w:styleId="Nadpis7">
    <w:name w:val="heading 7"/>
    <w:basedOn w:val="Normlny"/>
    <w:next w:val="Normlny"/>
    <w:qFormat/>
    <w:rsid w:val="00F8487E"/>
    <w:pPr>
      <w:keepNext/>
      <w:outlineLvl w:val="6"/>
    </w:pPr>
    <w:rPr>
      <w:rFonts w:ascii="Arial" w:hAnsi="Arial"/>
      <w:b/>
      <w:snapToGrid w:val="0"/>
      <w:color w:val="000000"/>
      <w:u w:val="single"/>
      <w:lang w:val="cs-CZ"/>
    </w:rPr>
  </w:style>
  <w:style w:type="paragraph" w:styleId="Nadpis9">
    <w:name w:val="heading 9"/>
    <w:basedOn w:val="Normlny"/>
    <w:next w:val="Normlny"/>
    <w:qFormat/>
    <w:rsid w:val="00F8487E"/>
    <w:pPr>
      <w:keepNext/>
      <w:outlineLvl w:val="8"/>
    </w:pPr>
    <w:rPr>
      <w:rFonts w:ascii="Arial" w:hAnsi="Arial"/>
      <w:b/>
      <w:snapToGrid w:val="0"/>
      <w:lang w:val="cs-CZ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F8487E"/>
    <w:pPr>
      <w:spacing w:line="360" w:lineRule="auto"/>
      <w:jc w:val="both"/>
    </w:pPr>
    <w:rPr>
      <w:rFonts w:ascii="Arial Narrow" w:hAnsi="Arial Narrow"/>
      <w:b/>
      <w:sz w:val="24"/>
    </w:rPr>
  </w:style>
  <w:style w:type="paragraph" w:styleId="Nzov">
    <w:name w:val="Title"/>
    <w:basedOn w:val="Normlny"/>
    <w:qFormat/>
    <w:rsid w:val="00F8487E"/>
    <w:pPr>
      <w:spacing w:line="360" w:lineRule="auto"/>
      <w:jc w:val="center"/>
    </w:pPr>
    <w:rPr>
      <w:rFonts w:ascii="Verdana" w:hAnsi="Verdana"/>
      <w:b/>
      <w:sz w:val="22"/>
    </w:rPr>
  </w:style>
  <w:style w:type="paragraph" w:styleId="Zkladntext">
    <w:name w:val="Body Text"/>
    <w:basedOn w:val="Normlny"/>
    <w:semiHidden/>
    <w:rsid w:val="00F8487E"/>
    <w:rPr>
      <w:rFonts w:ascii="Arial" w:hAnsi="Arial"/>
      <w:sz w:val="22"/>
    </w:rPr>
  </w:style>
  <w:style w:type="paragraph" w:styleId="Zkladntext2">
    <w:name w:val="Body Text 2"/>
    <w:basedOn w:val="Normlny"/>
    <w:semiHidden/>
    <w:rsid w:val="00F8487E"/>
    <w:pPr>
      <w:tabs>
        <w:tab w:val="left" w:pos="6271"/>
        <w:tab w:val="left" w:pos="9359"/>
      </w:tabs>
      <w:jc w:val="both"/>
    </w:pPr>
    <w:rPr>
      <w:rFonts w:ascii="Arial" w:hAnsi="Arial"/>
      <w:sz w:val="22"/>
    </w:rPr>
  </w:style>
  <w:style w:type="character" w:customStyle="1" w:styleId="ra">
    <w:name w:val="ra"/>
    <w:basedOn w:val="Predvolenpsmoodseku"/>
    <w:rsid w:val="00F8487E"/>
  </w:style>
  <w:style w:type="paragraph" w:styleId="Zarkazkladnhotextu2">
    <w:name w:val="Body Text Indent 2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</w:rPr>
  </w:style>
  <w:style w:type="paragraph" w:styleId="Zkladntext3">
    <w:name w:val="Body Text 3"/>
    <w:basedOn w:val="Normlny"/>
    <w:semiHidden/>
    <w:rsid w:val="00F8487E"/>
    <w:pPr>
      <w:spacing w:line="360" w:lineRule="auto"/>
      <w:jc w:val="both"/>
    </w:pPr>
    <w:rPr>
      <w:rFonts w:ascii="Arial" w:hAnsi="Arial"/>
    </w:rPr>
  </w:style>
  <w:style w:type="paragraph" w:styleId="Zarkazkladnhotextu3">
    <w:name w:val="Body Text Indent 3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  <w:sz w:val="22"/>
    </w:rPr>
  </w:style>
  <w:style w:type="character" w:styleId="Hypertextovprepojenie">
    <w:name w:val="Hyperlink"/>
    <w:basedOn w:val="Predvolenpsmoodseku"/>
    <w:semiHidden/>
    <w:rsid w:val="00F8487E"/>
    <w:rPr>
      <w:color w:val="0000FF"/>
      <w:u w:val="single"/>
    </w:rPr>
  </w:style>
  <w:style w:type="paragraph" w:styleId="Hlavika">
    <w:name w:val="header"/>
    <w:basedOn w:val="Normlny"/>
    <w:semiHidden/>
    <w:rsid w:val="00F8487E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8487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F8487E"/>
  </w:style>
  <w:style w:type="paragraph" w:customStyle="1" w:styleId="Zarkazkladnhotextu1">
    <w:name w:val="Zarážka základného textu1"/>
    <w:basedOn w:val="Normlny"/>
    <w:rsid w:val="001B6FEC"/>
    <w:pPr>
      <w:ind w:hanging="75"/>
      <w:jc w:val="both"/>
    </w:pPr>
    <w:rPr>
      <w:rFonts w:ascii="Arial" w:hAnsi="Arial"/>
      <w:sz w:val="24"/>
      <w:szCs w:val="24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7D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D0E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1658</Words>
  <Characters>9457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Naša spoločnosť  je vzdelávacou a poradenskou inštitúciou, ktorá vznikla 1</vt:lpstr>
      <vt:lpstr>Naša spoločnosť  je vzdelávacou a poradenskou inštitúciou, ktorá vznikla 1</vt:lpstr>
    </vt:vector>
  </TitlesOfParts>
  <Company> </Company>
  <LinksUpToDate>false</LinksUpToDate>
  <CharactersWithSpaces>11093</CharactersWithSpaces>
  <SharedDoc>false</SharedDoc>
  <HLinks>
    <vt:vector size="6" baseType="variant">
      <vt:variant>
        <vt:i4>3801438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http://www.orsr.sk/hladaj_osoba.asp?PR=Zábražná&amp;MENO=Jaroslava&amp;SID=0&amp;T=f0&amp;R=1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spoločnosť  je vzdelávacou a poradenskou inštitúciou, ktorá vznikla 1</dc:title>
  <dc:subject/>
  <dc:creator>Pavla Moncekova</dc:creator>
  <cp:keywords/>
  <cp:lastModifiedBy>vapc</cp:lastModifiedBy>
  <cp:revision>4</cp:revision>
  <cp:lastPrinted>2015-04-22T09:42:00Z</cp:lastPrinted>
  <dcterms:created xsi:type="dcterms:W3CDTF">2015-07-14T13:55:00Z</dcterms:created>
  <dcterms:modified xsi:type="dcterms:W3CDTF">2015-07-14T14:39:00Z</dcterms:modified>
</cp:coreProperties>
</file>