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B3D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Poznámky k 31.12.201</w:t>
      </w:r>
      <w:r w:rsidR="007E6C2C">
        <w:rPr>
          <w:rFonts w:ascii="Times New Roman" w:hAnsi="Times New Roman" w:cs="Times New Roman"/>
          <w:sz w:val="24"/>
          <w:szCs w:val="24"/>
        </w:rPr>
        <w:t>4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Názov účtovnej jednotky:</w:t>
      </w:r>
    </w:p>
    <w:p w:rsidR="00640616" w:rsidRPr="009F336E" w:rsidRDefault="004A32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ADNVENTUS, </w:t>
      </w:r>
      <w:r w:rsidR="00640616" w:rsidRPr="009F336E">
        <w:rPr>
          <w:rFonts w:ascii="Times New Roman" w:hAnsi="Times New Roman" w:cs="Times New Roman"/>
          <w:b/>
          <w:bCs/>
          <w:sz w:val="32"/>
          <w:szCs w:val="32"/>
        </w:rPr>
        <w:t xml:space="preserve">Nezisková organizácia </w:t>
      </w:r>
      <w:r w:rsidR="00640616" w:rsidRPr="009F336E">
        <w:rPr>
          <w:rFonts w:ascii="Times New Roman" w:hAnsi="Times New Roman" w:cs="Times New Roman"/>
          <w:sz w:val="24"/>
          <w:szCs w:val="24"/>
        </w:rPr>
        <w:t xml:space="preserve">DIČ  </w:t>
      </w:r>
      <w:r>
        <w:rPr>
          <w:rFonts w:ascii="Times New Roman" w:hAnsi="Times New Roman" w:cs="Times New Roman"/>
          <w:sz w:val="24"/>
          <w:szCs w:val="24"/>
        </w:rPr>
        <w:t>2023688249</w:t>
      </w:r>
    </w:p>
    <w:p w:rsidR="004A32BB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IČO </w:t>
      </w:r>
      <w:r w:rsidR="004A32BB">
        <w:rPr>
          <w:rFonts w:ascii="Times New Roman" w:hAnsi="Times New Roman" w:cs="Times New Roman"/>
          <w:sz w:val="24"/>
          <w:szCs w:val="24"/>
        </w:rPr>
        <w:t xml:space="preserve">45739790, 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Právna norma: 119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Čl.1.</w:t>
      </w:r>
    </w:p>
    <w:p w:rsidR="004A32BB" w:rsidRPr="002E14AB" w:rsidRDefault="004A32BB" w:rsidP="004A32BB">
      <w:pPr>
        <w:rPr>
          <w:rFonts w:ascii="Times New Roman" w:hAnsi="Times New Roman"/>
          <w:sz w:val="24"/>
          <w:szCs w:val="24"/>
        </w:rPr>
      </w:pPr>
      <w:r w:rsidRPr="002E14AB">
        <w:rPr>
          <w:rFonts w:ascii="Times New Roman" w:hAnsi="Times New Roman"/>
          <w:sz w:val="24"/>
          <w:szCs w:val="24"/>
        </w:rPr>
        <w:t xml:space="preserve">Nezisková organizácia bola založená </w:t>
      </w:r>
      <w:r>
        <w:rPr>
          <w:rFonts w:ascii="Times New Roman" w:hAnsi="Times New Roman"/>
          <w:sz w:val="24"/>
          <w:szCs w:val="24"/>
        </w:rPr>
        <w:t xml:space="preserve">na dobu neurčitú </w:t>
      </w:r>
      <w:r w:rsidRPr="002E14AB">
        <w:rPr>
          <w:rFonts w:ascii="Times New Roman" w:hAnsi="Times New Roman"/>
          <w:sz w:val="24"/>
          <w:szCs w:val="24"/>
        </w:rPr>
        <w:t>za účelom poskytovania všeobecne prospešných služieb so zameraním na:</w:t>
      </w:r>
    </w:p>
    <w:p w:rsidR="004A32BB" w:rsidRPr="002E14A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2E14AB">
        <w:rPr>
          <w:rFonts w:ascii="Times New Roman" w:hAnsi="Times New Roman"/>
          <w:sz w:val="24"/>
          <w:szCs w:val="24"/>
        </w:rPr>
        <w:t>poskytovanie zdravotnej starostlivosti v zmysle zákona č. 576/2004 Z.z. o zdravotnej starostlivosti, službách súvisiacich s poskytovaním zdravotnej starostlivosti a o zmene a doplnení niektorých zákonov nadväznosti na zákon č. 578/2004 Z.z. o poskytovateľoch zdravotnej starostlivosti, zdravotníckych pracovníkov, stavovských organizáciách v zdravotníctve a o zmene a doplnení niektorých zákonov, a to:</w:t>
      </w:r>
    </w:p>
    <w:p w:rsidR="004A32BB" w:rsidRPr="002E14A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3000" w:hanging="360"/>
        <w:jc w:val="both"/>
        <w:rPr>
          <w:rFonts w:ascii="Times New Roman" w:hAnsi="Times New Roman"/>
          <w:sz w:val="24"/>
          <w:szCs w:val="24"/>
        </w:rPr>
      </w:pPr>
      <w:r w:rsidRPr="002E14AB">
        <w:rPr>
          <w:rFonts w:ascii="Times New Roman" w:hAnsi="Times New Roman"/>
          <w:sz w:val="24"/>
          <w:szCs w:val="24"/>
        </w:rPr>
        <w:t>ošetrovateľskej starostlivosti a liečebnej rehabilitácie</w:t>
      </w:r>
    </w:p>
    <w:p w:rsidR="004A32BB" w:rsidRPr="002E14A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2E14AB">
        <w:rPr>
          <w:rFonts w:ascii="Times New Roman" w:hAnsi="Times New Roman"/>
          <w:sz w:val="24"/>
          <w:szCs w:val="24"/>
        </w:rPr>
        <w:t>poskytovanie sociálnych služieb v zmysle zákona č. 195/1998 Z.z. o sociálnej pomoci v znení neskorších predpisov, a to:</w:t>
      </w:r>
    </w:p>
    <w:p w:rsidR="004A32BB" w:rsidRPr="002E14A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2999" w:hanging="357"/>
        <w:jc w:val="both"/>
        <w:rPr>
          <w:rFonts w:ascii="Times New Roman" w:hAnsi="Times New Roman"/>
          <w:sz w:val="24"/>
          <w:szCs w:val="24"/>
        </w:rPr>
      </w:pPr>
      <w:r w:rsidRPr="002E14AB">
        <w:rPr>
          <w:rFonts w:ascii="Times New Roman" w:hAnsi="Times New Roman"/>
          <w:sz w:val="24"/>
          <w:szCs w:val="24"/>
        </w:rPr>
        <w:t>opatrovateľskej služby</w:t>
      </w:r>
    </w:p>
    <w:p w:rsidR="004A32B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2999" w:hanging="357"/>
        <w:jc w:val="both"/>
        <w:rPr>
          <w:rFonts w:ascii="Times New Roman" w:hAnsi="Times New Roman"/>
          <w:sz w:val="24"/>
        </w:rPr>
      </w:pPr>
      <w:r w:rsidRPr="002E14AB">
        <w:rPr>
          <w:rFonts w:ascii="Times New Roman" w:hAnsi="Times New Roman"/>
          <w:sz w:val="24"/>
          <w:szCs w:val="24"/>
        </w:rPr>
        <w:t>humanitárnej</w:t>
      </w:r>
      <w:r>
        <w:rPr>
          <w:rFonts w:ascii="Times New Roman" w:hAnsi="Times New Roman"/>
          <w:sz w:val="24"/>
        </w:rPr>
        <w:t xml:space="preserve"> starostlivosti</w:t>
      </w:r>
    </w:p>
    <w:p w:rsidR="004A32B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2999" w:hanging="35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organizovanie spoločného stravovania</w:t>
      </w:r>
    </w:p>
    <w:p w:rsidR="004A32B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2999" w:hanging="35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prepravnej služby</w:t>
      </w:r>
    </w:p>
    <w:p w:rsidR="004A32BB" w:rsidRDefault="004A32BB" w:rsidP="004A32BB">
      <w:pPr>
        <w:pStyle w:val="Normlny1"/>
        <w:numPr>
          <w:ilvl w:val="0"/>
          <w:numId w:val="3"/>
        </w:numPr>
        <w:tabs>
          <w:tab w:val="clear" w:pos="192"/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2999" w:hanging="35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starostlivosti v zariadeniach sociálnych služieb</w:t>
      </w:r>
    </w:p>
    <w:p w:rsidR="004A32B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720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vzdelávanie, výchova a rozvoj telesnej kultúry, rekvalifikačné služby, organizovanie kurzov, školení, seminárov, konferencií, ochrana životného prostredia</w:t>
      </w:r>
    </w:p>
    <w:p w:rsidR="004A32B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720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realizácia publikačnej činnosti, vytváranie podmienok pre voľnočasovú činnosť všetkých vekových kategórií obyvateľstva</w:t>
      </w:r>
    </w:p>
    <w:p w:rsidR="004A32B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720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spolupráca so štátnymi, samosprávnymi a cirkevnými inštitúciami, súkromným sektorom za účelom realizácie verejnoprospešných podujatí, projektov a cieľov</w:t>
      </w:r>
    </w:p>
    <w:p w:rsidR="004A32BB" w:rsidRDefault="004A32BB" w:rsidP="004A32BB">
      <w:pPr>
        <w:pStyle w:val="Normlny1"/>
        <w:numPr>
          <w:ilvl w:val="0"/>
          <w:numId w:val="2"/>
        </w:numPr>
        <w:tabs>
          <w:tab w:val="clear" w:pos="348"/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120" w:line="240" w:lineRule="auto"/>
        <w:ind w:left="720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Vytváranie účinných prostriedkov na pomoc sociálne slabším, nezamestnaným a marginalizovaným skupinám obyvateľstva</w:t>
      </w:r>
    </w:p>
    <w:p w:rsidR="004A32BB" w:rsidRDefault="004A32BB" w:rsidP="004A32BB">
      <w:pPr>
        <w:rPr>
          <w:rFonts w:ascii="Times New Roman" w:hAnsi="Times New Roman"/>
        </w:rPr>
      </w:pPr>
    </w:p>
    <w:p w:rsidR="004A32BB" w:rsidRDefault="004A32BB" w:rsidP="004A32BB">
      <w:pPr>
        <w:pStyle w:val="Normlny1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426"/>
        <w:jc w:val="center"/>
        <w:rPr>
          <w:rFonts w:ascii="Times New Roman Bold" w:hAnsi="Times New Roman Bold"/>
          <w:sz w:val="24"/>
        </w:rPr>
      </w:pPr>
      <w:r>
        <w:rPr>
          <w:rFonts w:ascii="Times New Roman Bold" w:hAnsi="Times New Roman Bold"/>
          <w:sz w:val="24"/>
        </w:rPr>
        <w:t>Názov, sídlo a zakladateľ neziskovej organizácie</w:t>
      </w:r>
    </w:p>
    <w:p w:rsidR="004A32BB" w:rsidRDefault="004A32BB" w:rsidP="004A32BB">
      <w:pPr>
        <w:pStyle w:val="Odsekzoznamu1"/>
        <w:numPr>
          <w:ilvl w:val="0"/>
          <w:numId w:val="4"/>
        </w:numPr>
        <w:tabs>
          <w:tab w:val="clear" w:pos="357"/>
          <w:tab w:val="num" w:pos="426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426" w:hanging="35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Názov neziskovej organizácie: ADVENTUS, n.o.</w:t>
      </w:r>
    </w:p>
    <w:p w:rsidR="004A32BB" w:rsidRDefault="004A32BB" w:rsidP="004A32BB">
      <w:pPr>
        <w:pStyle w:val="Odsekzoznamu1"/>
        <w:numPr>
          <w:ilvl w:val="0"/>
          <w:numId w:val="4"/>
        </w:numPr>
        <w:tabs>
          <w:tab w:val="clear" w:pos="357"/>
          <w:tab w:val="num" w:pos="426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426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Sídlom neziskovej organizácie: Viničky 37/5, 949 11  Nitra</w:t>
      </w:r>
    </w:p>
    <w:p w:rsidR="004A32BB" w:rsidRDefault="004A32BB" w:rsidP="004A32BB">
      <w:pPr>
        <w:pStyle w:val="Odsekzoznamu1"/>
        <w:numPr>
          <w:ilvl w:val="0"/>
          <w:numId w:val="4"/>
        </w:numPr>
        <w:tabs>
          <w:tab w:val="clear" w:pos="357"/>
          <w:tab w:val="num" w:pos="426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426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Korešpondenčná adresa: Dekana Ščasného 1826/1, 951 31  Močenok </w:t>
      </w:r>
    </w:p>
    <w:p w:rsidR="004A32BB" w:rsidRDefault="004A32BB" w:rsidP="004A32BB">
      <w:pPr>
        <w:pStyle w:val="Odsekzoznamu1"/>
        <w:numPr>
          <w:ilvl w:val="0"/>
          <w:numId w:val="4"/>
        </w:numPr>
        <w:tabs>
          <w:tab w:val="clear" w:pos="357"/>
          <w:tab w:val="num" w:pos="426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240" w:line="240" w:lineRule="auto"/>
        <w:ind w:left="426" w:hanging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 xml:space="preserve">Zakladateľ neziskovej organizácie: Juraj Lenický, nar. 02.09.1981, bytom Nitrianska 1246, 951 31  Močenok.  </w:t>
      </w:r>
    </w:p>
    <w:p w:rsidR="004A32BB" w:rsidRDefault="004A32BB" w:rsidP="004A32BB">
      <w:pPr>
        <w:rPr>
          <w:rFonts w:ascii="Times New Roman" w:hAnsi="Times New Roman"/>
        </w:rPr>
      </w:pP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Zakladateľ n.</w:t>
      </w:r>
      <w:r w:rsidR="00896A48" w:rsidRPr="009F336E">
        <w:rPr>
          <w:rFonts w:ascii="Times New Roman" w:hAnsi="Times New Roman" w:cs="Times New Roman"/>
          <w:sz w:val="24"/>
          <w:szCs w:val="24"/>
        </w:rPr>
        <w:t xml:space="preserve"> </w:t>
      </w:r>
      <w:r w:rsidRPr="009F336E">
        <w:rPr>
          <w:rFonts w:ascii="Times New Roman" w:hAnsi="Times New Roman" w:cs="Times New Roman"/>
          <w:sz w:val="24"/>
          <w:szCs w:val="24"/>
        </w:rPr>
        <w:t xml:space="preserve">o. :  </w:t>
      </w:r>
      <w:r w:rsidR="004A32BB">
        <w:rPr>
          <w:rFonts w:ascii="Times New Roman" w:hAnsi="Times New Roman" w:cs="Times New Roman"/>
          <w:sz w:val="24"/>
          <w:szCs w:val="24"/>
        </w:rPr>
        <w:t>Juraj Lenický</w:t>
      </w:r>
    </w:p>
    <w:p w:rsidR="0011064C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Štatutárny orgán:   </w:t>
      </w:r>
      <w:r w:rsidR="0011064C">
        <w:rPr>
          <w:rFonts w:ascii="Times New Roman" w:hAnsi="Times New Roman" w:cs="Times New Roman"/>
          <w:sz w:val="24"/>
          <w:szCs w:val="24"/>
        </w:rPr>
        <w:t>Juraj Lenický</w:t>
      </w:r>
    </w:p>
    <w:p w:rsidR="004A32BB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Deň  zápisu:  </w:t>
      </w:r>
      <w:r w:rsidR="004A32BB">
        <w:rPr>
          <w:rFonts w:ascii="Times New Roman" w:hAnsi="Times New Roman" w:cs="Times New Roman"/>
          <w:sz w:val="24"/>
          <w:szCs w:val="24"/>
        </w:rPr>
        <w:t>29.11.2012</w:t>
      </w:r>
    </w:p>
    <w:p w:rsidR="00896A48" w:rsidRPr="00182DFB" w:rsidRDefault="00896A48">
      <w:pPr>
        <w:rPr>
          <w:rFonts w:ascii="Times New Roman" w:hAnsi="Times New Roman" w:cs="Times New Roman"/>
          <w:sz w:val="24"/>
          <w:szCs w:val="24"/>
        </w:rPr>
      </w:pPr>
      <w:r w:rsidRPr="00182DFB">
        <w:rPr>
          <w:rFonts w:ascii="Times New Roman" w:hAnsi="Times New Roman" w:cs="Times New Roman"/>
          <w:b/>
          <w:sz w:val="24"/>
          <w:szCs w:val="24"/>
        </w:rPr>
        <w:t>Hospodárenie neziskovej organizácie:</w:t>
      </w:r>
      <w:r w:rsidR="00182DFB" w:rsidRPr="00182DF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82DFB" w:rsidRPr="00182DFB">
        <w:rPr>
          <w:rFonts w:ascii="Times New Roman" w:hAnsi="Times New Roman" w:cs="Times New Roman"/>
          <w:sz w:val="24"/>
          <w:szCs w:val="24"/>
        </w:rPr>
        <w:t>Významné položky</w:t>
      </w:r>
    </w:p>
    <w:p w:rsidR="00244D87" w:rsidRDefault="00244D87" w:rsidP="00244D8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V Močenku sme  v novembri 2014 odkúpili cca 15 árovú nehnuteľnosť so starým domom určeným na asanáciu. Na tomto pozemku, ktorý je vo výlučnom vlastníctve našej neziskovej organizácie plánujeme v budúcnosti realizovať niektorú z našich činností. </w:t>
      </w:r>
    </w:p>
    <w:p w:rsidR="00371CEE" w:rsidRDefault="00371CEE" w:rsidP="00244D87">
      <w:pPr>
        <w:jc w:val="both"/>
        <w:rPr>
          <w:rFonts w:ascii="Times New Roman" w:hAnsi="Times New Roman"/>
          <w:sz w:val="24"/>
          <w:szCs w:val="24"/>
        </w:rPr>
      </w:pPr>
    </w:p>
    <w:p w:rsidR="00371CEE" w:rsidRPr="004C129F" w:rsidRDefault="00371CEE" w:rsidP="00371CEE">
      <w:pPr>
        <w:ind w:left="360"/>
        <w:rPr>
          <w:i/>
        </w:rPr>
      </w:pPr>
      <w:r w:rsidRPr="004C129F">
        <w:rPr>
          <w:i/>
        </w:rPr>
        <w:t>C</w:t>
      </w:r>
      <w:r w:rsidRPr="004C129F">
        <w:rPr>
          <w:b/>
          <w:i/>
          <w:u w:val="single"/>
        </w:rPr>
        <w:t>elková rekapitulácia hospodárenia za rok 2014</w:t>
      </w:r>
    </w:p>
    <w:p w:rsidR="00371CEE" w:rsidRPr="008A063A" w:rsidRDefault="00371CEE" w:rsidP="00371CEE">
      <w:pPr>
        <w:ind w:left="360"/>
        <w:rPr>
          <w:b/>
          <w:u w:val="single"/>
        </w:rPr>
      </w:pPr>
      <w:r w:rsidRPr="008A063A">
        <w:rPr>
          <w:u w:val="single"/>
        </w:rPr>
        <w:t xml:space="preserve">   celkom                       </w:t>
      </w:r>
      <w:r w:rsidRPr="008A063A">
        <w:rPr>
          <w:b/>
          <w:u w:val="single"/>
        </w:rPr>
        <w:t xml:space="preserve">nezdaňovaná činnosť   </w:t>
      </w:r>
      <w:r>
        <w:rPr>
          <w:b/>
          <w:u w:val="single"/>
        </w:rPr>
        <w:t xml:space="preserve">          </w:t>
      </w:r>
      <w:r w:rsidRPr="008A063A">
        <w:rPr>
          <w:b/>
          <w:u w:val="single"/>
        </w:rPr>
        <w:t xml:space="preserve">   fin. dary      rozdiel</w:t>
      </w:r>
    </w:p>
    <w:p w:rsidR="00371CEE" w:rsidRPr="008A063A" w:rsidRDefault="00371CEE" w:rsidP="00371CEE">
      <w:pPr>
        <w:ind w:left="360"/>
        <w:rPr>
          <w:b/>
          <w:u w:val="single"/>
        </w:rPr>
      </w:pPr>
    </w:p>
    <w:p w:rsidR="00371CEE" w:rsidRDefault="00371CEE" w:rsidP="00371CEE">
      <w:pPr>
        <w:ind w:left="360"/>
      </w:pPr>
      <w:r>
        <w:t>Tržba           519 245,29                     283 695,88               9 850,-      225 699,41</w:t>
      </w:r>
    </w:p>
    <w:p w:rsidR="00371CEE" w:rsidRDefault="00371CEE" w:rsidP="00371CEE">
      <w:pPr>
        <w:ind w:left="360"/>
        <w:rPr>
          <w:u w:val="single"/>
        </w:rPr>
      </w:pPr>
      <w:r w:rsidRPr="00170D0B">
        <w:rPr>
          <w:u w:val="single"/>
        </w:rPr>
        <w:t>Náklady     -52</w:t>
      </w:r>
      <w:r>
        <w:rPr>
          <w:u w:val="single"/>
        </w:rPr>
        <w:t>9 683,67</w:t>
      </w:r>
      <w:r w:rsidRPr="00170D0B">
        <w:rPr>
          <w:u w:val="single"/>
        </w:rPr>
        <w:t xml:space="preserve">                  -  2</w:t>
      </w:r>
      <w:r>
        <w:rPr>
          <w:u w:val="single"/>
        </w:rPr>
        <w:t>8</w:t>
      </w:r>
      <w:r w:rsidRPr="00170D0B">
        <w:rPr>
          <w:u w:val="single"/>
        </w:rPr>
        <w:t>3</w:t>
      </w:r>
      <w:r>
        <w:rPr>
          <w:u w:val="single"/>
        </w:rPr>
        <w:t xml:space="preserve"> </w:t>
      </w:r>
      <w:r w:rsidRPr="00170D0B">
        <w:rPr>
          <w:u w:val="single"/>
        </w:rPr>
        <w:t>695,88               -9 850,-    -2</w:t>
      </w:r>
      <w:r>
        <w:rPr>
          <w:u w:val="single"/>
        </w:rPr>
        <w:t>36 137,79</w:t>
      </w:r>
      <w:r w:rsidRPr="00170D0B">
        <w:rPr>
          <w:u w:val="single"/>
        </w:rPr>
        <w:t xml:space="preserve"> </w:t>
      </w:r>
    </w:p>
    <w:p w:rsidR="00371CEE" w:rsidRDefault="00371CEE" w:rsidP="00371CEE">
      <w:pPr>
        <w:ind w:left="360"/>
        <w:rPr>
          <w:u w:val="single"/>
        </w:rPr>
      </w:pPr>
    </w:p>
    <w:p w:rsidR="00182DFB" w:rsidRDefault="00182DFB">
      <w:pPr>
        <w:rPr>
          <w:rFonts w:ascii="Times New Roman" w:hAnsi="Times New Roman" w:cs="Times New Roman"/>
          <w:sz w:val="24"/>
          <w:szCs w:val="24"/>
        </w:rPr>
      </w:pPr>
    </w:p>
    <w:p w:rsidR="00371CEE" w:rsidRDefault="00371CEE">
      <w:pPr>
        <w:rPr>
          <w:rFonts w:ascii="Times New Roman" w:hAnsi="Times New Roman" w:cs="Times New Roman"/>
          <w:sz w:val="24"/>
          <w:szCs w:val="24"/>
        </w:rPr>
      </w:pPr>
    </w:p>
    <w:p w:rsidR="00371CEE" w:rsidRDefault="00371CEE">
      <w:pPr>
        <w:rPr>
          <w:rFonts w:ascii="Times New Roman" w:hAnsi="Times New Roman" w:cs="Times New Roman"/>
          <w:sz w:val="24"/>
          <w:szCs w:val="24"/>
        </w:rPr>
      </w:pPr>
    </w:p>
    <w:p w:rsidR="00371CEE" w:rsidRDefault="00371C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Juraj  Lenický - riaditeľ</w:t>
      </w:r>
    </w:p>
    <w:sectPr w:rsidR="00371CEE" w:rsidSect="00206B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ヒラギノ角ゴ Pro W3">
    <w:charset w:val="80"/>
    <w:family w:val="auto"/>
    <w:pitch w:val="variable"/>
    <w:sig w:usb0="E00002FF" w:usb1="7AC7FFFF" w:usb2="00000012" w:usb3="00000000" w:csb0="0002000D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 Bold">
    <w:altName w:val="Times New Roman"/>
    <w:charset w:val="00"/>
    <w:family w:val="auto"/>
    <w:pitch w:val="variable"/>
    <w:sig w:usb0="00000000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lowerLetter"/>
      <w:suff w:val="nothing"/>
      <w:lvlText w:val="%2."/>
      <w:lvlJc w:val="left"/>
      <w:pPr>
        <w:ind w:left="0" w:firstLine="1440"/>
      </w:pPr>
      <w:rPr>
        <w:rFonts w:hint="default"/>
        <w:color w:val="000000"/>
        <w:position w:val="0"/>
        <w:sz w:val="22"/>
      </w:rPr>
    </w:lvl>
    <w:lvl w:ilvl="2">
      <w:start w:val="1"/>
      <w:numFmt w:val="lowerRoman"/>
      <w:suff w:val="nothing"/>
      <w:lvlText w:val="%3."/>
      <w:lvlJc w:val="left"/>
      <w:pPr>
        <w:ind w:left="0" w:firstLine="2160"/>
      </w:pPr>
      <w:rPr>
        <w:rFonts w:hint="default"/>
        <w:color w:val="000000"/>
        <w:position w:val="0"/>
        <w:sz w:val="22"/>
      </w:rPr>
    </w:lvl>
    <w:lvl w:ilvl="3">
      <w:start w:val="1"/>
      <w:numFmt w:val="decimal"/>
      <w:isLgl/>
      <w:suff w:val="nothing"/>
      <w:lvlText w:val="%4."/>
      <w:lvlJc w:val="left"/>
      <w:pPr>
        <w:ind w:left="0" w:firstLine="2880"/>
      </w:pPr>
      <w:rPr>
        <w:rFonts w:hint="default"/>
        <w:color w:val="000000"/>
        <w:position w:val="0"/>
        <w:sz w:val="22"/>
      </w:rPr>
    </w:lvl>
    <w:lvl w:ilvl="4">
      <w:start w:val="1"/>
      <w:numFmt w:val="lowerLetter"/>
      <w:suff w:val="nothing"/>
      <w:lvlText w:val="%5."/>
      <w:lvlJc w:val="left"/>
      <w:pPr>
        <w:ind w:left="0" w:firstLine="3600"/>
      </w:pPr>
      <w:rPr>
        <w:rFonts w:hint="default"/>
        <w:color w:val="000000"/>
        <w:position w:val="0"/>
        <w:sz w:val="22"/>
      </w:rPr>
    </w:lvl>
    <w:lvl w:ilvl="5">
      <w:start w:val="1"/>
      <w:numFmt w:val="lowerRoman"/>
      <w:suff w:val="nothing"/>
      <w:lvlText w:val="%6."/>
      <w:lvlJc w:val="left"/>
      <w:pPr>
        <w:ind w:left="0" w:firstLine="4320"/>
      </w:pPr>
      <w:rPr>
        <w:rFonts w:hint="default"/>
        <w:color w:val="000000"/>
        <w:position w:val="0"/>
        <w:sz w:val="22"/>
      </w:rPr>
    </w:lvl>
    <w:lvl w:ilvl="6">
      <w:start w:val="1"/>
      <w:numFmt w:val="decimal"/>
      <w:isLgl/>
      <w:suff w:val="nothing"/>
      <w:lvlText w:val="%7."/>
      <w:lvlJc w:val="left"/>
      <w:pPr>
        <w:ind w:left="0" w:firstLine="5040"/>
      </w:pPr>
      <w:rPr>
        <w:rFonts w:hint="default"/>
        <w:color w:val="000000"/>
        <w:position w:val="0"/>
        <w:sz w:val="22"/>
      </w:rPr>
    </w:lvl>
    <w:lvl w:ilvl="7">
      <w:start w:val="1"/>
      <w:numFmt w:val="lowerLetter"/>
      <w:suff w:val="nothing"/>
      <w:lvlText w:val="%8."/>
      <w:lvlJc w:val="left"/>
      <w:pPr>
        <w:ind w:left="0" w:firstLine="5760"/>
      </w:pPr>
      <w:rPr>
        <w:rFonts w:hint="default"/>
        <w:color w:val="000000"/>
        <w:position w:val="0"/>
        <w:sz w:val="22"/>
      </w:rPr>
    </w:lvl>
    <w:lvl w:ilvl="8">
      <w:start w:val="1"/>
      <w:numFmt w:val="lowerRoman"/>
      <w:suff w:val="nothing"/>
      <w:lvlText w:val="%9."/>
      <w:lvlJc w:val="left"/>
      <w:pPr>
        <w:ind w:left="0" w:firstLine="6480"/>
      </w:pPr>
      <w:rPr>
        <w:rFonts w:hint="default"/>
        <w:color w:val="000000"/>
        <w:position w:val="0"/>
        <w:sz w:val="22"/>
      </w:rPr>
    </w:lvl>
  </w:abstractNum>
  <w:abstractNum w:abstractNumId="1">
    <w:nsid w:val="00000002"/>
    <w:multiLevelType w:val="multilevel"/>
    <w:tmpl w:val="894EE874"/>
    <w:lvl w:ilvl="0">
      <w:start w:val="1"/>
      <w:numFmt w:val="decimal"/>
      <w:isLgl/>
      <w:lvlText w:val="%1)"/>
      <w:lvlJc w:val="left"/>
      <w:pPr>
        <w:tabs>
          <w:tab w:val="num" w:pos="348"/>
        </w:tabs>
        <w:ind w:left="348" w:firstLine="360"/>
      </w:pPr>
      <w:rPr>
        <w:rFonts w:hint="default"/>
        <w:color w:val="000000"/>
        <w:position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360"/>
        </w:tabs>
        <w:ind w:left="360" w:firstLine="1800"/>
      </w:pPr>
      <w:rPr>
        <w:rFonts w:hint="default"/>
        <w:color w:val="000000"/>
        <w:position w:val="0"/>
        <w:sz w:val="22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  <w:sz w:val="22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  <w:sz w:val="22"/>
      </w:rPr>
    </w:lvl>
    <w:lvl w:ilvl="5">
      <w:start w:val="1"/>
      <w:numFmt w:val="lowerRoman"/>
      <w:lvlText w:val="%6."/>
      <w:lvlJc w:val="left"/>
      <w:pPr>
        <w:tabs>
          <w:tab w:val="num" w:pos="360"/>
        </w:tabs>
        <w:ind w:left="360" w:firstLine="3960"/>
      </w:pPr>
      <w:rPr>
        <w:rFonts w:hint="default"/>
        <w:color w:val="000000"/>
        <w:position w:val="0"/>
        <w:sz w:val="22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  <w:sz w:val="22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  <w:sz w:val="22"/>
      </w:rPr>
    </w:lvl>
    <w:lvl w:ilvl="8">
      <w:start w:val="1"/>
      <w:numFmt w:val="lowerRoman"/>
      <w:lvlText w:val="%9."/>
      <w:lvlJc w:val="left"/>
      <w:pPr>
        <w:tabs>
          <w:tab w:val="num" w:pos="360"/>
        </w:tabs>
        <w:ind w:left="360" w:firstLine="6120"/>
      </w:pPr>
      <w:rPr>
        <w:rFonts w:hint="default"/>
        <w:color w:val="000000"/>
        <w:position w:val="0"/>
        <w:sz w:val="22"/>
      </w:rPr>
    </w:lvl>
  </w:abstractNum>
  <w:abstractNum w:abstractNumId="2">
    <w:nsid w:val="00000003"/>
    <w:multiLevelType w:val="multilevel"/>
    <w:tmpl w:val="894EE875"/>
    <w:lvl w:ilvl="0">
      <w:start w:val="1"/>
      <w:numFmt w:val="bullet"/>
      <w:lvlText w:val="-"/>
      <w:lvlJc w:val="left"/>
      <w:pPr>
        <w:tabs>
          <w:tab w:val="num" w:pos="192"/>
        </w:tabs>
        <w:ind w:left="192" w:firstLine="2640"/>
      </w:pPr>
      <w:rPr>
        <w:rFonts w:ascii="Times New Roman" w:eastAsia="ヒラギノ角ゴ Pro W3" w:hAnsi="Times New Roman"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336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408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480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552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624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696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768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8400"/>
      </w:pPr>
      <w:rPr>
        <w:rFonts w:ascii="Wingdings" w:eastAsia="ヒラギノ角ゴ Pro W3" w:hAnsi="Wingdings" w:hint="default"/>
        <w:color w:val="000000"/>
        <w:position w:val="0"/>
        <w:sz w:val="22"/>
      </w:rPr>
    </w:lvl>
  </w:abstractNum>
  <w:abstractNum w:abstractNumId="3">
    <w:nsid w:val="18D13607"/>
    <w:multiLevelType w:val="hybridMultilevel"/>
    <w:tmpl w:val="ACB4E85C"/>
    <w:lvl w:ilvl="0" w:tplc="D004DBD8"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40616"/>
    <w:rsid w:val="000F4099"/>
    <w:rsid w:val="0011064C"/>
    <w:rsid w:val="00182DFB"/>
    <w:rsid w:val="00183B11"/>
    <w:rsid w:val="001D1DF1"/>
    <w:rsid w:val="001E49E3"/>
    <w:rsid w:val="00206B3D"/>
    <w:rsid w:val="00244D87"/>
    <w:rsid w:val="00280979"/>
    <w:rsid w:val="00371CEE"/>
    <w:rsid w:val="004A32BB"/>
    <w:rsid w:val="004C3D90"/>
    <w:rsid w:val="00525F59"/>
    <w:rsid w:val="00624A59"/>
    <w:rsid w:val="00640616"/>
    <w:rsid w:val="007D1AB3"/>
    <w:rsid w:val="007E6C2C"/>
    <w:rsid w:val="007E7583"/>
    <w:rsid w:val="00830884"/>
    <w:rsid w:val="00896A48"/>
    <w:rsid w:val="009325D2"/>
    <w:rsid w:val="009C2EC0"/>
    <w:rsid w:val="009F336E"/>
    <w:rsid w:val="00B10BC2"/>
    <w:rsid w:val="00CB5388"/>
    <w:rsid w:val="00CD7784"/>
    <w:rsid w:val="00CE5F30"/>
    <w:rsid w:val="00CF06B5"/>
    <w:rsid w:val="00D80481"/>
    <w:rsid w:val="00E23315"/>
    <w:rsid w:val="00E23B89"/>
    <w:rsid w:val="00E564C1"/>
    <w:rsid w:val="00F959FE"/>
    <w:rsid w:val="00FA31E5"/>
    <w:rsid w:val="00FE7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B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4A32BB"/>
    <w:rPr>
      <w:rFonts w:ascii="Calibri" w:eastAsia="ヒラギノ角ゴ Pro W3" w:hAnsi="Calibri" w:cs="Times New Roman"/>
      <w:color w:val="000000"/>
      <w:szCs w:val="20"/>
      <w:lang w:eastAsia="sk-SK"/>
    </w:rPr>
  </w:style>
  <w:style w:type="paragraph" w:customStyle="1" w:styleId="Odsekzoznamu1">
    <w:name w:val="Odsek zoznamu1"/>
    <w:rsid w:val="004A32BB"/>
    <w:pPr>
      <w:ind w:left="720"/>
    </w:pPr>
    <w:rPr>
      <w:rFonts w:ascii="Calibri" w:eastAsia="ヒラギノ角ゴ Pro W3" w:hAnsi="Calibri" w:cs="Times New Roman"/>
      <w:color w:val="00000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27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2014-05-14T14:34:00Z</cp:lastPrinted>
  <dcterms:created xsi:type="dcterms:W3CDTF">2015-07-15T16:41:00Z</dcterms:created>
  <dcterms:modified xsi:type="dcterms:W3CDTF">2015-07-15T16:41:00Z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-1284217651</vt:i4>
  </property>
  <property fmtid="{D5CDD505-2E9C-101B-9397-08002B2CF9AE}" pid="3" name="_NewReviewCycle">
    <vt:lpwstr/>
  </property>
  <property fmtid="{D5CDD505-2E9C-101B-9397-08002B2CF9AE}" pid="4" name="_EmailSubject">
    <vt:lpwstr>poznamky</vt:lpwstr>
  </property>
  <property fmtid="{D5CDD505-2E9C-101B-9397-08002B2CF9AE}" pid="5" name="_AuthorEmail">
    <vt:lpwstr>udm@udm.sk</vt:lpwstr>
  </property>
  <property fmtid="{D5CDD505-2E9C-101B-9397-08002B2CF9AE}" pid="6" name="_AuthorEmailDisplayName">
    <vt:lpwstr>Ing.Blanka Privalincová</vt:lpwstr>
  </property>
  <property fmtid="{D5CDD505-2E9C-101B-9397-08002B2CF9AE}" pid="7" name="_ReviewingToolsShownOnce">
    <vt:lpwstr/>
  </property>
</Properties>
</file>