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2B062F" w:rsidRPr="002B062F" w:rsidRDefault="002B062F" w:rsidP="002B062F">
      <w:pPr>
        <w:pStyle w:val="Zkladntext"/>
      </w:pPr>
      <w:r w:rsidRPr="002B062F">
        <w:t xml:space="preserve">Spoločnosť Innopharma s.r.o.. (ďalej len Spoločnosť) bola založená  spoločenskou zmluvou dňa 09.02.2008. a bola zapísaná do Obchodného registra (Obchodný register </w:t>
      </w:r>
      <w:bookmarkStart w:id="1" w:name="_GoBack"/>
      <w:bookmarkEnd w:id="1"/>
      <w:r w:rsidRPr="002B062F">
        <w:t>Okresného súdu Trnava, oddiel Sro, vložka 22170/T)</w:t>
      </w:r>
    </w:p>
    <w:p w:rsidR="004D3B4A" w:rsidRPr="002B062F" w:rsidRDefault="004D3B4A" w:rsidP="002B062F">
      <w:pPr>
        <w:pStyle w:val="Zkladntext"/>
      </w:pPr>
    </w:p>
    <w:p w:rsidR="004D3B4A" w:rsidRPr="008D471E" w:rsidRDefault="004D3B4A" w:rsidP="004D3B4A">
      <w:pPr>
        <w:pStyle w:val="Nadpis2"/>
        <w:numPr>
          <w:ilvl w:val="0"/>
          <w:numId w:val="2"/>
        </w:numPr>
        <w:rPr>
          <w:szCs w:val="18"/>
        </w:rPr>
      </w:pPr>
      <w:bookmarkStart w:id="2" w:name="_Toc530739896"/>
      <w:r w:rsidRPr="008D471E">
        <w:rPr>
          <w:szCs w:val="18"/>
        </w:rPr>
        <w:t>Hlavnými činnosťami Spoločnosti sú:</w:t>
      </w:r>
      <w:bookmarkEnd w:id="2"/>
    </w:p>
    <w:p w:rsidR="002B062F" w:rsidRPr="008D471E" w:rsidRDefault="002B062F" w:rsidP="002B062F">
      <w:pPr>
        <w:pStyle w:val="odstavec"/>
        <w:rPr>
          <w:sz w:val="18"/>
          <w:szCs w:val="18"/>
        </w:rPr>
      </w:pPr>
      <w:r w:rsidRPr="008D471E">
        <w:rPr>
          <w:sz w:val="18"/>
          <w:szCs w:val="18"/>
        </w:rPr>
        <w:t>kúpa tovaru za účelom jeho predaja konečnému spotrebiteľovi</w:t>
      </w:r>
    </w:p>
    <w:p w:rsidR="002B062F" w:rsidRPr="008D471E" w:rsidRDefault="002B062F" w:rsidP="002B062F">
      <w:pPr>
        <w:pStyle w:val="odstavec"/>
        <w:rPr>
          <w:sz w:val="18"/>
          <w:szCs w:val="18"/>
        </w:rPr>
      </w:pPr>
      <w:r w:rsidRPr="008D471E">
        <w:rPr>
          <w:sz w:val="18"/>
          <w:szCs w:val="18"/>
        </w:rPr>
        <w:t>baliaca činnosť</w:t>
      </w:r>
    </w:p>
    <w:p w:rsidR="002B062F" w:rsidRPr="008D471E" w:rsidRDefault="002B062F" w:rsidP="002B062F">
      <w:pPr>
        <w:pStyle w:val="odstavec"/>
        <w:rPr>
          <w:sz w:val="18"/>
          <w:szCs w:val="18"/>
        </w:rPr>
      </w:pPr>
      <w:r w:rsidRPr="008D471E">
        <w:rPr>
          <w:sz w:val="18"/>
          <w:szCs w:val="18"/>
        </w:rPr>
        <w:t>výroba výrobkov špeciálnej výživy</w:t>
      </w:r>
    </w:p>
    <w:p w:rsidR="004D3B4A" w:rsidRPr="008D471E" w:rsidRDefault="004D3B4A" w:rsidP="004D3B4A">
      <w:pPr>
        <w:pStyle w:val="Zkladntext"/>
        <w:rPr>
          <w:szCs w:val="18"/>
        </w:rPr>
      </w:pPr>
      <w:r w:rsidRPr="008D471E">
        <w:rPr>
          <w:szCs w:val="18"/>
        </w:rP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4B0930" w:rsidRPr="00411558" w:rsidRDefault="004B0930" w:rsidP="004D3B4A">
      <w:pPr>
        <w:pStyle w:val="Zkladntext"/>
        <w:rPr>
          <w:i/>
          <w:color w:val="FF0000"/>
          <w:szCs w:val="18"/>
          <w:u w:val="single"/>
        </w:rPr>
      </w:pPr>
    </w:p>
    <w:p w:rsidR="00574527" w:rsidRDefault="00574527" w:rsidP="004D3B4A">
      <w:pPr>
        <w:pStyle w:val="Zkladntext"/>
      </w:pPr>
    </w:p>
    <w:bookmarkStart w:id="3" w:name="_MON_1405921752"/>
    <w:bookmarkEnd w:id="3"/>
    <w:p w:rsidR="000A1BBA" w:rsidRDefault="00A77983" w:rsidP="004D3B4A">
      <w:pPr>
        <w:pStyle w:val="Zkladntext"/>
      </w:pPr>
      <w:r>
        <w:object w:dxaOrig="9134" w:dyaOrig="18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100.5pt" o:ole="" o:preferrelative="f">
            <v:imagedata r:id="rId12" o:title=""/>
            <o:lock v:ext="edit" aspectratio="f"/>
          </v:shape>
          <o:OLEObject Type="Embed" ProgID="Excel.Sheet.12" ShapeID="_x0000_i1025" DrawAspect="Content" ObjectID="_1495510062" r:id="rId13"/>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w:t>
      </w:r>
      <w:r w:rsidR="00411558">
        <w:t>ierka Spoločnosti k 31. marcu</w:t>
      </w:r>
      <w:r>
        <w:t xml:space="preserve"> </w:t>
      </w:r>
      <w:r w:rsidR="00C4486C">
        <w:t>201</w:t>
      </w:r>
      <w:r w:rsidR="00751DF4">
        <w:t>5</w:t>
      </w:r>
      <w:r>
        <w:t xml:space="preserve"> je zostavená ako riadna účtovná závierka podľa § 17 ods. 6 zákona </w:t>
      </w:r>
      <w:r w:rsidRPr="009C33CC">
        <w:t>NR</w:t>
      </w:r>
      <w:r>
        <w:t> </w:t>
      </w:r>
      <w:r w:rsidRPr="009C33CC">
        <w:t>SR</w:t>
      </w:r>
      <w:r>
        <w:t xml:space="preserve"> č. 431/2002 Z. z. o účtovníctve </w:t>
      </w:r>
      <w:r w:rsidR="00411558">
        <w:t>za účtovné obdobie od 1. apríla</w:t>
      </w:r>
      <w:r>
        <w:t xml:space="preserve"> </w:t>
      </w:r>
      <w:r w:rsidR="00C4486C">
        <w:t>201</w:t>
      </w:r>
      <w:r w:rsidR="00F400ED">
        <w:t>4</w:t>
      </w:r>
      <w:r w:rsidR="00411558">
        <w:t xml:space="preserve"> do 31. marca</w:t>
      </w:r>
      <w:r>
        <w:t xml:space="preserve"> </w:t>
      </w:r>
      <w:r w:rsidR="00C4486C">
        <w:t>201</w:t>
      </w:r>
      <w:r w:rsidR="00751DF4">
        <w:t>5</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2C58AD">
      <w:pPr>
        <w:pStyle w:val="Zkladntext"/>
        <w:ind w:hanging="426"/>
      </w:pPr>
      <w:r>
        <w:tab/>
        <w:t>Účtovná závierka S</w:t>
      </w:r>
      <w:r w:rsidR="00411558">
        <w:t>poločnosti k 31. marcu</w:t>
      </w:r>
      <w:r>
        <w:t xml:space="preserve"> </w:t>
      </w:r>
      <w:r w:rsidR="00C4486C">
        <w:t>201</w:t>
      </w:r>
      <w:r w:rsidR="00751DF4">
        <w:t>4</w:t>
      </w:r>
      <w:r>
        <w:t xml:space="preserve">, za predchádzajúce účtovné obdobie, bola schválená valným zhromaždením </w:t>
      </w:r>
      <w:r w:rsidRPr="00052D6F">
        <w:t xml:space="preserve">Spoločnosti </w:t>
      </w:r>
      <w:r w:rsidR="00751DF4">
        <w:t>18</w:t>
      </w:r>
      <w:r w:rsidR="00052D6F" w:rsidRPr="00052D6F">
        <w:t>. júna</w:t>
      </w:r>
      <w:r w:rsidRPr="00052D6F">
        <w:t xml:space="preserve"> </w:t>
      </w:r>
      <w:r w:rsidR="00C4486C" w:rsidRPr="00052D6F">
        <w:t>201</w:t>
      </w:r>
      <w:bookmarkStart w:id="4" w:name="OLE_LINK13"/>
      <w:bookmarkStart w:id="5" w:name="OLE_LINK14"/>
      <w:r w:rsidR="00751DF4">
        <w:t>4</w:t>
      </w:r>
      <w:r w:rsidR="002C58AD">
        <w:t>.</w:t>
      </w:r>
    </w:p>
    <w:p w:rsidR="002C58AD" w:rsidRDefault="002C58AD" w:rsidP="002C58AD">
      <w:pPr>
        <w:pStyle w:val="Zkladntext"/>
        <w:ind w:hanging="426"/>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w:t>
      </w:r>
      <w:r w:rsidRPr="002C58AD">
        <w:t xml:space="preserve">zhromaždenie </w:t>
      </w:r>
      <w:r w:rsidR="00751DF4">
        <w:t>18</w:t>
      </w:r>
      <w:r w:rsidR="002C58AD" w:rsidRPr="002C58AD">
        <w:t>. júna</w:t>
      </w:r>
      <w:r w:rsidRPr="002C58AD">
        <w:t xml:space="preserve"> </w:t>
      </w:r>
      <w:r w:rsidR="00C4486C" w:rsidRPr="002C58AD">
        <w:t>201</w:t>
      </w:r>
      <w:r w:rsidR="00751DF4">
        <w:t>4</w:t>
      </w:r>
      <w:r w:rsidR="00E54749" w:rsidRPr="002C58AD">
        <w:t xml:space="preserve"> schválilo</w:t>
      </w:r>
      <w:r w:rsidR="00E54749">
        <w:t xml:space="preserve"> spoločnosť D.P.F.</w:t>
      </w:r>
      <w:r>
        <w:t xml:space="preserve"> ako audítora na overenie účtovnej závierky </w:t>
      </w:r>
      <w:r w:rsidR="00E54749">
        <w:t>za účtovné obdobie od 1. apríla</w:t>
      </w:r>
      <w:r>
        <w:t xml:space="preserve"> </w:t>
      </w:r>
      <w:r w:rsidR="00C4486C">
        <w:t>201</w:t>
      </w:r>
      <w:r w:rsidR="00751DF4">
        <w:t>4</w:t>
      </w:r>
      <w:r w:rsidR="00E54749">
        <w:t xml:space="preserve"> do 31. marca</w:t>
      </w:r>
      <w:r>
        <w:t xml:space="preserve"> </w:t>
      </w:r>
      <w:r w:rsidR="00C4486C">
        <w:t>201</w:t>
      </w:r>
      <w:r w:rsidR="00751DF4">
        <w:t>5</w:t>
      </w:r>
      <w:r>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Pr="001D5F78" w:rsidRDefault="004D3B4A" w:rsidP="004D3B4A">
      <w:pPr>
        <w:rPr>
          <w:sz w:val="18"/>
          <w:szCs w:val="18"/>
        </w:rPr>
      </w:pPr>
    </w:p>
    <w:p w:rsidR="004D3B4A" w:rsidRDefault="00E9697D" w:rsidP="004D3B4A">
      <w:pPr>
        <w:pStyle w:val="Zkladntext"/>
      </w:pPr>
      <w:r>
        <w:t>Konatelia</w:t>
      </w:r>
      <w:r>
        <w:tab/>
      </w:r>
      <w:r>
        <w:tab/>
        <w:t>Clare Campbell</w:t>
      </w:r>
    </w:p>
    <w:p w:rsidR="004D3B4A" w:rsidRDefault="00E9697D" w:rsidP="004D3B4A">
      <w:pPr>
        <w:pStyle w:val="Zkladntext"/>
      </w:pPr>
      <w:r>
        <w:tab/>
      </w:r>
      <w:r>
        <w:tab/>
      </w:r>
      <w:r>
        <w:tab/>
        <w:t>Pál Krisztián Lang</w:t>
      </w:r>
    </w:p>
    <w:p w:rsidR="004D3B4A" w:rsidRPr="00DF1C9A" w:rsidRDefault="00E9697D" w:rsidP="004D3B4A">
      <w:pPr>
        <w:pStyle w:val="Zkladntext"/>
      </w:pPr>
      <w:r>
        <w:tab/>
      </w:r>
      <w:r>
        <w:tab/>
      </w:r>
      <w:r w:rsidR="004D3B4A">
        <w:tab/>
      </w:r>
      <w:r>
        <w:t>Dávid Gregus</w:t>
      </w:r>
    </w:p>
    <w:p w:rsidR="00E9697D" w:rsidRDefault="004D3B4A" w:rsidP="00E9697D">
      <w:pPr>
        <w:pStyle w:val="Zkladntext"/>
      </w:pPr>
      <w:r w:rsidRPr="00DF1C9A">
        <w:tab/>
      </w:r>
      <w:r w:rsidRPr="00DF1C9A">
        <w:tab/>
      </w:r>
      <w:r w:rsidRPr="00DF1C9A">
        <w:tab/>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7" w:name="_Toc530739898"/>
    </w:p>
    <w:p w:rsidR="006B2D3C" w:rsidRDefault="006B2D3C">
      <w:pPr>
        <w:spacing w:after="200" w:line="276" w:lineRule="auto"/>
        <w:rPr>
          <w:b/>
          <w:caps/>
          <w:sz w:val="18"/>
        </w:rPr>
      </w:pPr>
    </w:p>
    <w:p w:rsidR="002C58AD" w:rsidRDefault="002C58AD">
      <w:pPr>
        <w:spacing w:after="200" w:line="276" w:lineRule="auto"/>
        <w:rPr>
          <w:b/>
          <w:caps/>
          <w:sz w:val="18"/>
        </w:rPr>
      </w:pPr>
    </w:p>
    <w:p w:rsidR="002C58AD" w:rsidRDefault="002C58AD">
      <w:pPr>
        <w:spacing w:after="200" w:line="276" w:lineRule="auto"/>
        <w:rPr>
          <w:b/>
          <w:caps/>
          <w:sz w:val="18"/>
        </w:rPr>
      </w:pPr>
    </w:p>
    <w:p w:rsidR="006B2D3C" w:rsidRDefault="006B2D3C">
      <w:pPr>
        <w:spacing w:after="200" w:line="276" w:lineRule="auto"/>
        <w:rPr>
          <w:b/>
          <w:caps/>
          <w:sz w:val="18"/>
        </w:rPr>
      </w:pPr>
    </w:p>
    <w:p w:rsidR="004D3B4A" w:rsidRDefault="00441D0D" w:rsidP="004D3B4A">
      <w:pPr>
        <w:pStyle w:val="Nadpis1"/>
        <w:tabs>
          <w:tab w:val="clear" w:pos="450"/>
          <w:tab w:val="num" w:pos="360"/>
        </w:tabs>
        <w:spacing w:before="120" w:after="60"/>
        <w:ind w:left="360"/>
      </w:pPr>
      <w:r>
        <w:t>informÁ</w:t>
      </w:r>
      <w:r w:rsidR="004D3B4A">
        <w:t>cie o spoločníkoch účtovnej jednotky</w:t>
      </w:r>
      <w:bookmarkEnd w:id="7"/>
    </w:p>
    <w:p w:rsidR="00D54563" w:rsidRDefault="00D54563" w:rsidP="004D3B4A">
      <w:pPr>
        <w:pStyle w:val="Zkladntext"/>
      </w:pPr>
    </w:p>
    <w:p w:rsidR="00D54563" w:rsidRDefault="00D54563" w:rsidP="004D3B4A">
      <w:pPr>
        <w:pStyle w:val="Zkladntext"/>
      </w:pPr>
    </w:p>
    <w:bookmarkStart w:id="8" w:name="_MON_1405921861"/>
    <w:bookmarkEnd w:id="8"/>
    <w:p w:rsidR="00D91BEC" w:rsidRDefault="00751DF4" w:rsidP="00E95128">
      <w:pPr>
        <w:ind w:left="426"/>
      </w:pPr>
      <w:r>
        <w:object w:dxaOrig="8332" w:dyaOrig="3044">
          <v:shape id="_x0000_i1026" type="#_x0000_t75" style="width:400.5pt;height:162pt" o:ole="" o:preferrelative="f">
            <v:imagedata r:id="rId14" o:title=""/>
            <o:lock v:ext="edit" aspectratio="f"/>
          </v:shape>
          <o:OLEObject Type="Embed" ProgID="Excel.Sheet.12" ShapeID="_x0000_i1026" DrawAspect="Content" ObjectID="_1495510063" r:id="rId15"/>
        </w:object>
      </w:r>
    </w:p>
    <w:p w:rsidR="00086A82" w:rsidRDefault="00086A82">
      <w:pPr>
        <w:ind w:left="426"/>
        <w:jc w:val="both"/>
        <w:rPr>
          <w:sz w:val="18"/>
          <w:szCs w:val="18"/>
        </w:rPr>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41D0D" w:rsidRPr="00821A13" w:rsidRDefault="00441D0D" w:rsidP="00441D0D">
      <w:pPr>
        <w:pStyle w:val="odstavec"/>
        <w:rPr>
          <w:bCs w:val="0"/>
          <w:sz w:val="18"/>
          <w:szCs w:val="20"/>
          <w:lang w:eastAsia="en-US"/>
        </w:rPr>
      </w:pPr>
      <w:r w:rsidRPr="00821A13">
        <w:rPr>
          <w:bCs w:val="0"/>
          <w:sz w:val="18"/>
          <w:szCs w:val="20"/>
          <w:lang w:eastAsia="en-US"/>
        </w:rPr>
        <w:t>Spoločnosť sa zahrňuje do konsolidovanej účtovnej závierky spoločnosti Principle Healthcare International Limited, Airedale business centre, Keighley road, BD 23 2TZ Skipton, North Yorkshire, Spojené Kráľovstvo. Konsolidovanú účtovnú závierku je možné dostať priamo v sídle uvedenej spoločnosti.</w:t>
      </w:r>
    </w:p>
    <w:p w:rsidR="00651689" w:rsidRDefault="00651689" w:rsidP="004D3B4A">
      <w:pPr>
        <w:pStyle w:val="Zkladntext"/>
        <w:ind w:hanging="426"/>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DD1256" w:rsidP="004D3B4A">
      <w:pPr>
        <w:pStyle w:val="Zkladntext"/>
        <w:ind w:left="450"/>
      </w:pPr>
      <w:r>
        <w:t xml:space="preserve">V účtovnom období </w:t>
      </w:r>
      <w:r w:rsidR="00A46B49">
        <w:t>končiacom 31.03.</w:t>
      </w:r>
      <w:r>
        <w:t>201</w:t>
      </w:r>
      <w:r w:rsidR="00A46B49">
        <w:t>5</w:t>
      </w:r>
      <w:r w:rsidR="004317F0">
        <w:t xml:space="preserve"> Spoločnosť nevykonala žiadne opravy významných</w:t>
      </w:r>
      <w:r w:rsidR="007F232A">
        <w:t xml:space="preserve"> </w:t>
      </w:r>
      <w:r w:rsidR="004317F0">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p>
    <w:p w:rsidR="00821A13" w:rsidRDefault="00821A13" w:rsidP="004D3B4A">
      <w:pPr>
        <w:pStyle w:val="Zkladntext"/>
      </w:pPr>
    </w:p>
    <w:p w:rsidR="00821A13" w:rsidRDefault="00821A13" w:rsidP="004D3B4A">
      <w:pPr>
        <w:pStyle w:val="Zkladntext"/>
      </w:pPr>
    </w:p>
    <w:p w:rsidR="00821A13" w:rsidRDefault="00821A13" w:rsidP="004D3B4A">
      <w:pPr>
        <w:pStyle w:val="Zkladntext"/>
      </w:pPr>
    </w:p>
    <w:p w:rsidR="00821A13" w:rsidRDefault="00821A13" w:rsidP="004D3B4A">
      <w:pPr>
        <w:pStyle w:val="Zkladntext"/>
      </w:pPr>
    </w:p>
    <w:p w:rsidR="00821A13" w:rsidRDefault="00821A13" w:rsidP="004D3B4A">
      <w:pPr>
        <w:pStyle w:val="Zkladntext"/>
      </w:pPr>
    </w:p>
    <w:p w:rsidR="00821A13" w:rsidRDefault="00821A13" w:rsidP="004D3B4A">
      <w:pPr>
        <w:pStyle w:val="Zkladntext"/>
      </w:pPr>
    </w:p>
    <w:p w:rsidR="00821A13" w:rsidRDefault="00821A13"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DD1256" w:rsidP="0000290B">
            <w:pPr>
              <w:pStyle w:val="Tabulka"/>
              <w:jc w:val="center"/>
            </w:pPr>
            <w:r>
              <w:t>6</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821A13" w:rsidRDefault="00821A13" w:rsidP="00821A13">
      <w:pPr>
        <w:pStyle w:val="Pismenka"/>
        <w:numPr>
          <w:ilvl w:val="0"/>
          <w:numId w:val="0"/>
        </w:numPr>
        <w:ind w:left="360"/>
      </w:pPr>
    </w:p>
    <w:p w:rsidR="00821A13" w:rsidRPr="00821A13" w:rsidRDefault="00821A13" w:rsidP="00821A13">
      <w:pPr>
        <w:pStyle w:val="Pismenka"/>
        <w:numPr>
          <w:ilvl w:val="0"/>
          <w:numId w:val="0"/>
        </w:numPr>
        <w:ind w:left="360"/>
        <w:rPr>
          <w:b w:val="0"/>
        </w:rPr>
      </w:pPr>
      <w:r w:rsidRPr="00821A13">
        <w:rPr>
          <w:b w:val="0"/>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rsidR="00821A13" w:rsidRPr="00821A13" w:rsidRDefault="00821A13" w:rsidP="00821A13">
      <w:pPr>
        <w:pStyle w:val="Pismenka"/>
        <w:numPr>
          <w:ilvl w:val="0"/>
          <w:numId w:val="0"/>
        </w:numPr>
        <w:ind w:left="360"/>
        <w:rPr>
          <w:b w:val="0"/>
        </w:rPr>
      </w:pPr>
    </w:p>
    <w:p w:rsidR="00821A13" w:rsidRDefault="00821A13" w:rsidP="00821A13">
      <w:pPr>
        <w:pStyle w:val="Pismenka"/>
        <w:numPr>
          <w:ilvl w:val="0"/>
          <w:numId w:val="0"/>
        </w:numPr>
        <w:ind w:left="360"/>
        <w:rPr>
          <w:b w:val="0"/>
        </w:rPr>
      </w:pPr>
      <w:r w:rsidRPr="00821A13">
        <w:rPr>
          <w:b w:val="0"/>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821A13" w:rsidRPr="00821A13" w:rsidRDefault="00821A13" w:rsidP="00821A13">
      <w:pPr>
        <w:pStyle w:val="Pismenka"/>
        <w:numPr>
          <w:ilvl w:val="0"/>
          <w:numId w:val="0"/>
        </w:numPr>
        <w:ind w:left="360"/>
        <w:rPr>
          <w:b w:val="0"/>
        </w:rPr>
      </w:pPr>
    </w:p>
    <w:p w:rsidR="00821A13" w:rsidRPr="00821A13" w:rsidRDefault="00821A13" w:rsidP="00821A13">
      <w:pPr>
        <w:pStyle w:val="Pismenka"/>
        <w:numPr>
          <w:ilvl w:val="0"/>
          <w:numId w:val="0"/>
        </w:numPr>
        <w:ind w:left="360"/>
        <w:rPr>
          <w:b w:val="0"/>
        </w:rPr>
      </w:pPr>
      <w:r w:rsidRPr="00821A13">
        <w:rPr>
          <w:b w:val="0"/>
        </w:rPr>
        <w:t xml:space="preserve">Ak je obstarávacia cena resp. ak sú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 </w:t>
      </w:r>
    </w:p>
    <w:p w:rsidR="00D4557E" w:rsidRDefault="00D4557E" w:rsidP="004D3B4A">
      <w:pPr>
        <w:pStyle w:val="Zkladntext"/>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A46B49" w:rsidRDefault="00A46B49" w:rsidP="004D3B4A">
      <w:pPr>
        <w:pStyle w:val="Zkladntext"/>
      </w:pPr>
    </w:p>
    <w:p w:rsidR="004D3B4A" w:rsidRDefault="004D3B4A" w:rsidP="00251BF2">
      <w:pPr>
        <w:pStyle w:val="Pismenka"/>
        <w:tabs>
          <w:tab w:val="clear" w:pos="426"/>
        </w:tabs>
        <w:ind w:left="426"/>
      </w:pPr>
      <w:r>
        <w:lastRenderedPageBreak/>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D4557E" w:rsidRPr="001D5F78" w:rsidRDefault="00D4557E" w:rsidP="00821A13">
      <w:pPr>
        <w:pStyle w:val="Zkladntext"/>
        <w:ind w:left="0"/>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4D3B4A" w:rsidRPr="006201DD" w:rsidRDefault="004D3B4A" w:rsidP="00821A13">
      <w:pPr>
        <w:pStyle w:val="Zkladntext"/>
        <w:ind w:left="0"/>
      </w:pP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141E3" w:rsidRDefault="00E141E3" w:rsidP="004D3B4A">
      <w:pPr>
        <w:pStyle w:val="Zkladntext"/>
        <w:rPr>
          <w:sz w:val="16"/>
          <w:szCs w:val="16"/>
        </w:rPr>
      </w:pPr>
    </w:p>
    <w:p w:rsidR="004D3B4A" w:rsidRDefault="004D3B4A" w:rsidP="004D3B4A">
      <w:pPr>
        <w:pStyle w:val="Nadpis1"/>
        <w:tabs>
          <w:tab w:val="clear" w:pos="450"/>
          <w:tab w:val="num" w:pos="360"/>
        </w:tabs>
        <w:spacing w:before="120" w:after="60"/>
        <w:ind w:left="360"/>
      </w:pPr>
      <w:bookmarkStart w:id="10" w:name="_Toc530739900"/>
      <w:r>
        <w:t>informácie o údajoch na strane aktív súvahy</w:t>
      </w:r>
      <w:bookmarkEnd w:id="10"/>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Prehľad o pohybe dlhodobého nehmotného majetku a dlhodobéh</w:t>
      </w:r>
      <w:r w:rsidR="00EA4DE7">
        <w:t>o hmotného majetku od 1. apríla</w:t>
      </w:r>
      <w:r>
        <w:t xml:space="preserve"> </w:t>
      </w:r>
      <w:r w:rsidR="00C4486C">
        <w:t>201</w:t>
      </w:r>
      <w:r w:rsidR="00FF09A8">
        <w:t>4</w:t>
      </w:r>
      <w:r>
        <w:t xml:space="preserve"> do </w:t>
      </w:r>
      <w:r>
        <w:br/>
        <w:t xml:space="preserve">31. </w:t>
      </w:r>
      <w:r w:rsidR="00EA4DE7">
        <w:t>marca</w:t>
      </w:r>
      <w:r w:rsidRPr="00C24B6B">
        <w:t xml:space="preserve"> </w:t>
      </w:r>
      <w:r w:rsidR="00C4486C">
        <w:t>201</w:t>
      </w:r>
      <w:r w:rsidR="00FF09A8">
        <w:t>5</w:t>
      </w:r>
      <w:r w:rsidRPr="00C24B6B">
        <w:t xml:space="preserve"> a za po</w:t>
      </w:r>
      <w:r w:rsidR="00EA4DE7">
        <w:t>rovnateľné obdobie od 1. apríla</w:t>
      </w:r>
      <w:r w:rsidRPr="00C24B6B">
        <w:t xml:space="preserve"> </w:t>
      </w:r>
      <w:r w:rsidR="00C4486C">
        <w:t>201</w:t>
      </w:r>
      <w:r w:rsidR="00FF09A8">
        <w:t>3</w:t>
      </w:r>
      <w:r w:rsidR="00EA4DE7">
        <w:t xml:space="preserve"> do 31. marca</w:t>
      </w:r>
      <w:r w:rsidRPr="00C24B6B">
        <w:t xml:space="preserve"> </w:t>
      </w:r>
      <w:r w:rsidR="00C4486C">
        <w:t>201</w:t>
      </w:r>
      <w:r w:rsidR="00FF09A8">
        <w:t>4</w:t>
      </w:r>
      <w:r w:rsidRPr="00C24B6B">
        <w:t xml:space="preserve"> je uvedený v tabuľk</w:t>
      </w:r>
      <w:r w:rsidR="00887683" w:rsidRPr="00C24B6B">
        <w:t>ách</w:t>
      </w:r>
      <w:r w:rsidRPr="00C24B6B">
        <w:t xml:space="preserve"> </w:t>
      </w:r>
      <w:r w:rsidR="00C22B63">
        <w:t xml:space="preserve">na </w:t>
      </w:r>
      <w:r w:rsidR="00E03B57">
        <w:t xml:space="preserve">stranách </w:t>
      </w:r>
      <w:r w:rsidR="00644449" w:rsidRPr="000F1CCC">
        <w:t>1</w:t>
      </w:r>
      <w:r w:rsidR="000F1CCC" w:rsidRPr="000F1CCC">
        <w:t>8</w:t>
      </w:r>
      <w:r w:rsidR="00644449" w:rsidRPr="000F1CCC">
        <w:t xml:space="preserve"> až 1</w:t>
      </w:r>
      <w:r w:rsidR="007A1E20" w:rsidRPr="000F1CCC">
        <w:t>9</w:t>
      </w:r>
      <w:r w:rsidR="00703D6F" w:rsidRPr="000F1CCC">
        <w:t>.</w:t>
      </w:r>
    </w:p>
    <w:p w:rsidR="00EA4DE7" w:rsidRDefault="00EA4DE7" w:rsidP="004D3B4A">
      <w:pPr>
        <w:pStyle w:val="Zkladntext"/>
      </w:pPr>
    </w:p>
    <w:p w:rsidR="00EA4DE7" w:rsidRPr="00EA4DE7" w:rsidRDefault="00EA4DE7" w:rsidP="00EA4DE7">
      <w:pPr>
        <w:pStyle w:val="odstavec"/>
        <w:rPr>
          <w:bCs w:val="0"/>
          <w:sz w:val="18"/>
          <w:szCs w:val="20"/>
          <w:lang w:eastAsia="en-US"/>
        </w:rPr>
      </w:pPr>
      <w:r w:rsidRPr="00EA4DE7">
        <w:rPr>
          <w:bCs w:val="0"/>
          <w:sz w:val="18"/>
          <w:szCs w:val="20"/>
          <w:lang w:eastAsia="en-US"/>
        </w:rPr>
        <w:t xml:space="preserve">K 31. </w:t>
      </w:r>
      <w:r w:rsidR="00FF09A8">
        <w:rPr>
          <w:bCs w:val="0"/>
          <w:sz w:val="18"/>
          <w:szCs w:val="20"/>
          <w:lang w:eastAsia="en-US"/>
        </w:rPr>
        <w:t>marcu 2015</w:t>
      </w:r>
      <w:r w:rsidRPr="00EA4DE7">
        <w:rPr>
          <w:bCs w:val="0"/>
          <w:sz w:val="18"/>
          <w:szCs w:val="20"/>
          <w:lang w:eastAsia="en-US"/>
        </w:rPr>
        <w:t xml:space="preserve"> nebolo na dlhodobý hmotný majetok zriadené žiadne záložné právo v prospech veriteľa.</w:t>
      </w:r>
    </w:p>
    <w:p w:rsidR="00EA4DE7" w:rsidRDefault="00EA4DE7" w:rsidP="004D3B4A">
      <w:pPr>
        <w:pStyle w:val="Zkladntext"/>
      </w:pPr>
    </w:p>
    <w:p w:rsidR="00086A82" w:rsidRDefault="00086A82" w:rsidP="004D3B4A">
      <w:pPr>
        <w:pStyle w:val="Zkladntext"/>
      </w:pPr>
    </w:p>
    <w:p w:rsidR="007B2E7A" w:rsidRDefault="007B2E7A" w:rsidP="004D3B4A">
      <w:pPr>
        <w:pStyle w:val="Zkladntext"/>
      </w:pPr>
    </w:p>
    <w:p w:rsidR="00AE5250" w:rsidRPr="000B7957" w:rsidRDefault="00AE5250"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E141E3" w:rsidRDefault="00E141E3" w:rsidP="00AE5250">
      <w:pPr>
        <w:ind w:left="426"/>
        <w:rPr>
          <w:sz w:val="18"/>
          <w:szCs w:val="18"/>
        </w:rPr>
        <w:sectPr w:rsidR="00E141E3" w:rsidSect="000F1CCC">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pPr>
    </w:p>
    <w:tbl>
      <w:tblPr>
        <w:tblW w:w="12900" w:type="dxa"/>
        <w:tblInd w:w="55" w:type="dxa"/>
        <w:tblCellMar>
          <w:left w:w="70" w:type="dxa"/>
          <w:right w:w="70" w:type="dxa"/>
        </w:tblCellMar>
        <w:tblLook w:val="04A0"/>
      </w:tblPr>
      <w:tblGrid>
        <w:gridCol w:w="2838"/>
        <w:gridCol w:w="1136"/>
        <w:gridCol w:w="1129"/>
        <w:gridCol w:w="1136"/>
        <w:gridCol w:w="1143"/>
        <w:gridCol w:w="1136"/>
        <w:gridCol w:w="1136"/>
        <w:gridCol w:w="1136"/>
        <w:gridCol w:w="1136"/>
        <w:gridCol w:w="974"/>
      </w:tblGrid>
      <w:tr w:rsidR="00E141E3" w:rsidRPr="00E141E3" w:rsidTr="00E141E3">
        <w:trPr>
          <w:trHeight w:val="300"/>
        </w:trPr>
        <w:tc>
          <w:tcPr>
            <w:tcW w:w="12900" w:type="dxa"/>
            <w:gridSpan w:val="10"/>
            <w:tcBorders>
              <w:top w:val="nil"/>
              <w:left w:val="nil"/>
              <w:bottom w:val="nil"/>
              <w:right w:val="nil"/>
            </w:tcBorders>
            <w:shd w:val="clear" w:color="auto" w:fill="auto"/>
            <w:noWrap/>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lastRenderedPageBreak/>
              <w:t>Prehľad o pohybe dlhodobého hmotného majetku</w:t>
            </w:r>
          </w:p>
        </w:tc>
      </w:tr>
      <w:tr w:rsidR="00E141E3" w:rsidRPr="00E141E3" w:rsidTr="000F1CCC">
        <w:trPr>
          <w:trHeight w:val="126"/>
        </w:trPr>
        <w:tc>
          <w:tcPr>
            <w:tcW w:w="12900" w:type="dxa"/>
            <w:gridSpan w:val="10"/>
            <w:tcBorders>
              <w:top w:val="nil"/>
              <w:left w:val="nil"/>
              <w:bottom w:val="nil"/>
              <w:right w:val="nil"/>
            </w:tcBorders>
            <w:shd w:val="clear" w:color="000000" w:fill="BFBFBF"/>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31.3.2015</w:t>
            </w:r>
          </w:p>
        </w:tc>
      </w:tr>
      <w:tr w:rsidR="00E141E3" w:rsidRPr="00E141E3" w:rsidTr="000F1CCC">
        <w:trPr>
          <w:trHeight w:val="157"/>
        </w:trPr>
        <w:tc>
          <w:tcPr>
            <w:tcW w:w="2838" w:type="dxa"/>
            <w:tcBorders>
              <w:top w:val="nil"/>
              <w:left w:val="nil"/>
              <w:bottom w:val="single" w:sz="4" w:space="0" w:color="auto"/>
              <w:right w:val="nil"/>
            </w:tcBorders>
            <w:shd w:val="clear" w:color="000000" w:fill="FFFFFF"/>
            <w:noWrap/>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29" w:type="dxa"/>
            <w:tcBorders>
              <w:top w:val="nil"/>
              <w:left w:val="nil"/>
              <w:bottom w:val="single" w:sz="4" w:space="0" w:color="auto"/>
              <w:right w:val="nil"/>
            </w:tcBorders>
            <w:shd w:val="clear" w:color="000000" w:fill="FFFFFF"/>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43" w:type="dxa"/>
            <w:tcBorders>
              <w:top w:val="nil"/>
              <w:left w:val="nil"/>
              <w:bottom w:val="single" w:sz="4" w:space="0" w:color="auto"/>
              <w:right w:val="nil"/>
            </w:tcBorders>
            <w:shd w:val="clear" w:color="000000" w:fill="FFFFFF"/>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rsidR="00E141E3" w:rsidRPr="00E141E3" w:rsidRDefault="00E141E3" w:rsidP="00E141E3">
            <w:pPr>
              <w:jc w:val="center"/>
              <w:rPr>
                <w:i/>
                <w:iCs/>
                <w:color w:val="000000"/>
                <w:sz w:val="22"/>
                <w:szCs w:val="22"/>
                <w:lang w:eastAsia="sk-SK"/>
              </w:rPr>
            </w:pPr>
            <w:r w:rsidRPr="00E141E3">
              <w:rPr>
                <w:i/>
                <w:iCs/>
                <w:color w:val="000000"/>
                <w:sz w:val="22"/>
                <w:szCs w:val="22"/>
                <w:lang w:eastAsia="sk-SK"/>
              </w:rPr>
              <w:t> </w:t>
            </w:r>
          </w:p>
        </w:tc>
        <w:tc>
          <w:tcPr>
            <w:tcW w:w="974" w:type="dxa"/>
            <w:tcBorders>
              <w:top w:val="nil"/>
              <w:left w:val="nil"/>
              <w:bottom w:val="single" w:sz="4" w:space="0" w:color="auto"/>
              <w:right w:val="nil"/>
            </w:tcBorders>
            <w:shd w:val="clear" w:color="000000" w:fill="FFFFFF"/>
            <w:noWrap/>
            <w:vAlign w:val="bottom"/>
            <w:hideMark/>
          </w:tcPr>
          <w:p w:rsidR="00E141E3" w:rsidRPr="00E141E3" w:rsidRDefault="00E141E3" w:rsidP="00E141E3">
            <w:pPr>
              <w:rPr>
                <w:rFonts w:ascii="Calibri" w:hAnsi="Calibri"/>
                <w:color w:val="000000"/>
                <w:sz w:val="22"/>
                <w:szCs w:val="22"/>
                <w:lang w:eastAsia="sk-SK"/>
              </w:rPr>
            </w:pPr>
            <w:r w:rsidRPr="00E141E3">
              <w:rPr>
                <w:rFonts w:ascii="Calibri" w:hAnsi="Calibri"/>
                <w:color w:val="000000"/>
                <w:sz w:val="22"/>
                <w:szCs w:val="22"/>
                <w:lang w:eastAsia="sk-SK"/>
              </w:rPr>
              <w:t> </w:t>
            </w:r>
          </w:p>
        </w:tc>
      </w:tr>
      <w:tr w:rsidR="00E141E3" w:rsidRPr="00E141E3" w:rsidTr="00E141E3">
        <w:trPr>
          <w:trHeight w:val="166"/>
        </w:trPr>
        <w:tc>
          <w:tcPr>
            <w:tcW w:w="2838" w:type="dxa"/>
            <w:vMerge w:val="restart"/>
            <w:tcBorders>
              <w:top w:val="nil"/>
              <w:left w:val="nil"/>
              <w:bottom w:val="nil"/>
              <w:right w:val="nil"/>
            </w:tcBorders>
            <w:shd w:val="clear" w:color="000000" w:fill="FFFFFF"/>
            <w:noWrap/>
            <w:vAlign w:val="center"/>
            <w:hideMark/>
          </w:tcPr>
          <w:p w:rsidR="00E141E3" w:rsidRPr="00E141E3" w:rsidRDefault="00E141E3" w:rsidP="00E141E3">
            <w:pPr>
              <w:rPr>
                <w:color w:val="000000"/>
                <w:sz w:val="18"/>
                <w:szCs w:val="18"/>
                <w:lang w:eastAsia="sk-SK"/>
              </w:rPr>
            </w:pPr>
            <w:r w:rsidRPr="00E141E3">
              <w:rPr>
                <w:color w:val="000000"/>
                <w:sz w:val="18"/>
                <w:szCs w:val="18"/>
                <w:lang w:eastAsia="sk-SK"/>
              </w:rPr>
              <w:t>Dlhodobý hmotný majetok</w:t>
            </w:r>
          </w:p>
        </w:tc>
        <w:tc>
          <w:tcPr>
            <w:tcW w:w="10062" w:type="dxa"/>
            <w:gridSpan w:val="9"/>
            <w:tcBorders>
              <w:top w:val="single" w:sz="4" w:space="0" w:color="auto"/>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Bežné účtovné obdobie</w:t>
            </w:r>
          </w:p>
        </w:tc>
      </w:tr>
      <w:tr w:rsidR="00E141E3" w:rsidRPr="00E141E3" w:rsidTr="00E141E3">
        <w:trPr>
          <w:trHeight w:val="908"/>
        </w:trPr>
        <w:tc>
          <w:tcPr>
            <w:tcW w:w="2838" w:type="dxa"/>
            <w:vMerge/>
            <w:tcBorders>
              <w:top w:val="nil"/>
              <w:left w:val="nil"/>
              <w:bottom w:val="nil"/>
              <w:right w:val="nil"/>
            </w:tcBorders>
            <w:vAlign w:val="center"/>
            <w:hideMark/>
          </w:tcPr>
          <w:p w:rsidR="00E141E3" w:rsidRPr="00E141E3" w:rsidRDefault="00E141E3" w:rsidP="00E141E3">
            <w:pPr>
              <w:rPr>
                <w:color w:val="000000"/>
                <w:sz w:val="18"/>
                <w:szCs w:val="18"/>
                <w:lang w:eastAsia="sk-SK"/>
              </w:rPr>
            </w:pP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Pozemky</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Stavby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Pestovateľské celky trvalých porastov</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Základné stádo a ťažné zvieratá</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Ostatný dlhodobý hmotný majetok</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Obstarávaný dlhodobý hmotný majetok</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Poskytnuté preddavky na dlhodobý hmotný majetok</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center"/>
              <w:rPr>
                <w:b/>
                <w:bCs/>
                <w:color w:val="000000"/>
                <w:sz w:val="18"/>
                <w:szCs w:val="18"/>
                <w:lang w:eastAsia="sk-SK"/>
              </w:rPr>
            </w:pPr>
            <w:r w:rsidRPr="00E141E3">
              <w:rPr>
                <w:b/>
                <w:bCs/>
                <w:color w:val="000000"/>
                <w:sz w:val="18"/>
                <w:szCs w:val="18"/>
                <w:lang w:eastAsia="sk-SK"/>
              </w:rPr>
              <w:t>Spolu</w:t>
            </w:r>
          </w:p>
        </w:tc>
      </w:tr>
      <w:tr w:rsidR="00E141E3" w:rsidRPr="00E141E3" w:rsidTr="00E141E3">
        <w:trPr>
          <w:trHeight w:val="96"/>
        </w:trPr>
        <w:tc>
          <w:tcPr>
            <w:tcW w:w="2838" w:type="dxa"/>
            <w:tcBorders>
              <w:top w:val="nil"/>
              <w:left w:val="nil"/>
              <w:bottom w:val="single" w:sz="4" w:space="0" w:color="auto"/>
              <w:right w:val="nil"/>
            </w:tcBorders>
            <w:shd w:val="clear" w:color="000000" w:fill="FFFFFF"/>
            <w:noWrap/>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a</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b</w:t>
            </w:r>
          </w:p>
        </w:tc>
        <w:tc>
          <w:tcPr>
            <w:tcW w:w="1129"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c</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e</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f</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g</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h</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i</w:t>
            </w:r>
          </w:p>
        </w:tc>
        <w:tc>
          <w:tcPr>
            <w:tcW w:w="974"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b/>
                <w:bCs/>
                <w:color w:val="000000"/>
                <w:sz w:val="18"/>
                <w:szCs w:val="18"/>
                <w:lang w:eastAsia="sk-SK"/>
              </w:rPr>
            </w:pPr>
            <w:r w:rsidRPr="00E141E3">
              <w:rPr>
                <w:b/>
                <w:bCs/>
                <w:color w:val="000000"/>
                <w:sz w:val="18"/>
                <w:szCs w:val="18"/>
                <w:lang w:eastAsia="sk-SK"/>
              </w:rPr>
              <w:t>j</w:t>
            </w:r>
          </w:p>
        </w:tc>
      </w:tr>
      <w:tr w:rsidR="00E141E3" w:rsidRPr="00E141E3" w:rsidTr="00E141E3">
        <w:trPr>
          <w:trHeight w:val="218"/>
        </w:trPr>
        <w:tc>
          <w:tcPr>
            <w:tcW w:w="2838" w:type="dxa"/>
            <w:tcBorders>
              <w:top w:val="nil"/>
              <w:left w:val="nil"/>
              <w:bottom w:val="single" w:sz="4" w:space="0" w:color="auto"/>
              <w:right w:val="nil"/>
            </w:tcBorders>
            <w:shd w:val="clear" w:color="000000" w:fill="FFFFFF"/>
            <w:noWrap/>
            <w:vAlign w:val="center"/>
            <w:hideMark/>
          </w:tcPr>
          <w:p w:rsidR="00E141E3" w:rsidRPr="00E141E3" w:rsidRDefault="00E141E3" w:rsidP="00E141E3">
            <w:pPr>
              <w:rPr>
                <w:color w:val="000000"/>
                <w:sz w:val="18"/>
                <w:szCs w:val="18"/>
                <w:lang w:eastAsia="sk-SK"/>
              </w:rPr>
            </w:pPr>
            <w:r w:rsidRPr="00E141E3">
              <w:rPr>
                <w:color w:val="000000"/>
                <w:sz w:val="18"/>
                <w:szCs w:val="18"/>
                <w:lang w:eastAsia="sk-SK"/>
              </w:rPr>
              <w:t>Prvotné ocenenie</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974" w:type="dxa"/>
            <w:tcBorders>
              <w:top w:val="nil"/>
              <w:left w:val="nil"/>
              <w:bottom w:val="single" w:sz="4" w:space="0" w:color="auto"/>
              <w:right w:val="nil"/>
            </w:tcBorders>
            <w:shd w:val="clear" w:color="000000" w:fill="FFFFFF"/>
            <w:noWrap/>
            <w:vAlign w:val="bottom"/>
            <w:hideMark/>
          </w:tcPr>
          <w:p w:rsidR="00E141E3" w:rsidRPr="00E141E3" w:rsidRDefault="00E141E3" w:rsidP="00E141E3">
            <w:pPr>
              <w:rPr>
                <w:rFonts w:ascii="Calibri" w:hAnsi="Calibri"/>
                <w:color w:val="000000"/>
                <w:sz w:val="22"/>
                <w:szCs w:val="22"/>
                <w:lang w:eastAsia="sk-SK"/>
              </w:rPr>
            </w:pPr>
            <w:r w:rsidRPr="00E141E3">
              <w:rPr>
                <w:rFonts w:ascii="Calibri" w:hAnsi="Calibri"/>
                <w:color w:val="000000"/>
                <w:sz w:val="22"/>
                <w:szCs w:val="22"/>
                <w:lang w:eastAsia="sk-SK"/>
              </w:rPr>
              <w:t> </w:t>
            </w:r>
          </w:p>
        </w:tc>
      </w:tr>
      <w:tr w:rsidR="00E141E3" w:rsidRPr="00E141E3" w:rsidTr="00E141E3">
        <w:trPr>
          <w:trHeight w:val="181"/>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b/>
                <w:bCs/>
                <w:color w:val="000000"/>
                <w:sz w:val="18"/>
                <w:szCs w:val="18"/>
                <w:lang w:eastAsia="sk-SK"/>
              </w:rPr>
            </w:pPr>
            <w:r w:rsidRPr="00E141E3">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241 371</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185 422</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3 420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430 213</w:t>
            </w:r>
          </w:p>
        </w:tc>
      </w:tr>
      <w:tr w:rsidR="00E141E3" w:rsidRPr="00E141E3" w:rsidTr="00E141E3">
        <w:trPr>
          <w:trHeight w:val="224"/>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color w:val="000000"/>
                <w:sz w:val="18"/>
                <w:szCs w:val="18"/>
                <w:lang w:eastAsia="sk-SK"/>
              </w:rPr>
            </w:pPr>
            <w:r w:rsidRPr="00E141E3">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40 915</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199 956</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240 871</w:t>
            </w:r>
          </w:p>
        </w:tc>
      </w:tr>
      <w:tr w:rsidR="00E141E3" w:rsidRPr="00E141E3" w:rsidTr="00E141E3">
        <w:trPr>
          <w:trHeight w:val="141"/>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color w:val="000000"/>
                <w:sz w:val="18"/>
                <w:szCs w:val="18"/>
                <w:lang w:eastAsia="sk-SK"/>
              </w:rPr>
            </w:pPr>
            <w:r w:rsidRPr="00E141E3">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3 420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3 420</w:t>
            </w:r>
          </w:p>
        </w:tc>
      </w:tr>
      <w:tr w:rsidR="00E141E3" w:rsidRPr="00E141E3" w:rsidTr="00E141E3">
        <w:trPr>
          <w:trHeight w:val="216"/>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color w:val="000000"/>
                <w:sz w:val="18"/>
                <w:szCs w:val="18"/>
                <w:lang w:eastAsia="sk-SK"/>
              </w:rPr>
            </w:pPr>
            <w:r w:rsidRPr="00E141E3">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0</w:t>
            </w:r>
          </w:p>
        </w:tc>
      </w:tr>
      <w:tr w:rsidR="00E141E3" w:rsidRPr="00E141E3" w:rsidTr="00E141E3">
        <w:trPr>
          <w:trHeight w:val="179"/>
        </w:trPr>
        <w:tc>
          <w:tcPr>
            <w:tcW w:w="2838" w:type="dxa"/>
            <w:tcBorders>
              <w:top w:val="nil"/>
              <w:left w:val="nil"/>
              <w:bottom w:val="single" w:sz="4" w:space="0" w:color="auto"/>
              <w:right w:val="nil"/>
            </w:tcBorders>
            <w:shd w:val="clear" w:color="000000" w:fill="FFFFFF"/>
            <w:noWrap/>
            <w:vAlign w:val="bottom"/>
            <w:hideMark/>
          </w:tcPr>
          <w:p w:rsidR="00E141E3" w:rsidRPr="00E141E3" w:rsidRDefault="00E141E3" w:rsidP="00E141E3">
            <w:pPr>
              <w:rPr>
                <w:b/>
                <w:bCs/>
                <w:color w:val="000000"/>
                <w:sz w:val="18"/>
                <w:szCs w:val="18"/>
                <w:lang w:eastAsia="sk-SK"/>
              </w:rPr>
            </w:pPr>
            <w:r w:rsidRPr="00E141E3">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282 286</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385 378</w:t>
            </w:r>
          </w:p>
        </w:tc>
        <w:tc>
          <w:tcPr>
            <w:tcW w:w="1143"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667 664</w:t>
            </w:r>
          </w:p>
        </w:tc>
      </w:tr>
      <w:tr w:rsidR="00E141E3" w:rsidRPr="00E141E3" w:rsidTr="00E141E3">
        <w:trPr>
          <w:trHeight w:val="261"/>
        </w:trPr>
        <w:tc>
          <w:tcPr>
            <w:tcW w:w="2838" w:type="dxa"/>
            <w:tcBorders>
              <w:top w:val="nil"/>
              <w:left w:val="nil"/>
              <w:bottom w:val="single" w:sz="4" w:space="0" w:color="auto"/>
              <w:right w:val="nil"/>
            </w:tcBorders>
            <w:shd w:val="clear" w:color="000000" w:fill="FFFFFF"/>
            <w:noWrap/>
            <w:vAlign w:val="center"/>
            <w:hideMark/>
          </w:tcPr>
          <w:p w:rsidR="00E141E3" w:rsidRPr="00E141E3" w:rsidRDefault="00E141E3" w:rsidP="00E141E3">
            <w:pPr>
              <w:rPr>
                <w:color w:val="000000"/>
                <w:sz w:val="18"/>
                <w:szCs w:val="18"/>
                <w:lang w:eastAsia="sk-SK"/>
              </w:rPr>
            </w:pPr>
            <w:r w:rsidRPr="00E141E3">
              <w:rPr>
                <w:color w:val="000000"/>
                <w:sz w:val="18"/>
                <w:szCs w:val="18"/>
                <w:lang w:eastAsia="sk-SK"/>
              </w:rPr>
              <w:t>Oprávky</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E141E3" w:rsidRPr="00E141E3" w:rsidRDefault="00E141E3" w:rsidP="00E141E3">
            <w:pPr>
              <w:rPr>
                <w:rFonts w:ascii="Calibri" w:hAnsi="Calibri"/>
                <w:color w:val="000000"/>
                <w:sz w:val="22"/>
                <w:szCs w:val="22"/>
                <w:lang w:eastAsia="sk-SK"/>
              </w:rPr>
            </w:pPr>
            <w:r w:rsidRPr="00E141E3">
              <w:rPr>
                <w:rFonts w:ascii="Calibri" w:hAnsi="Calibri"/>
                <w:color w:val="000000"/>
                <w:sz w:val="22"/>
                <w:szCs w:val="22"/>
                <w:lang w:eastAsia="sk-SK"/>
              </w:rPr>
              <w:t> </w:t>
            </w:r>
          </w:p>
        </w:tc>
      </w:tr>
      <w:tr w:rsidR="00E141E3" w:rsidRPr="00E141E3" w:rsidTr="000F1CCC">
        <w:trPr>
          <w:trHeight w:val="270"/>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b/>
                <w:bCs/>
                <w:color w:val="000000"/>
                <w:sz w:val="18"/>
                <w:szCs w:val="18"/>
                <w:lang w:eastAsia="sk-SK"/>
              </w:rPr>
            </w:pPr>
            <w:r w:rsidRPr="00E141E3">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58 676</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104 646</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163 322</w:t>
            </w:r>
          </w:p>
        </w:tc>
      </w:tr>
      <w:tr w:rsidR="00E141E3" w:rsidRPr="00E141E3" w:rsidTr="000F1CCC">
        <w:trPr>
          <w:trHeight w:val="143"/>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color w:val="000000"/>
                <w:sz w:val="18"/>
                <w:szCs w:val="18"/>
                <w:lang w:eastAsia="sk-SK"/>
              </w:rPr>
            </w:pPr>
            <w:r w:rsidRPr="00E141E3">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15 042</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51 514</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66 556</w:t>
            </w:r>
          </w:p>
        </w:tc>
      </w:tr>
      <w:tr w:rsidR="00E141E3" w:rsidRPr="00E141E3" w:rsidTr="000F1CCC">
        <w:trPr>
          <w:trHeight w:val="80"/>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color w:val="000000"/>
                <w:sz w:val="18"/>
                <w:szCs w:val="18"/>
                <w:lang w:eastAsia="sk-SK"/>
              </w:rPr>
            </w:pPr>
            <w:r w:rsidRPr="00E141E3">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0</w:t>
            </w:r>
          </w:p>
        </w:tc>
      </w:tr>
      <w:tr w:rsidR="00E141E3" w:rsidRPr="00E141E3" w:rsidTr="000F1CCC">
        <w:trPr>
          <w:trHeight w:val="149"/>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color w:val="000000"/>
                <w:sz w:val="18"/>
                <w:szCs w:val="18"/>
                <w:lang w:eastAsia="sk-SK"/>
              </w:rPr>
            </w:pPr>
            <w:r w:rsidRPr="00E141E3">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0</w:t>
            </w:r>
          </w:p>
        </w:tc>
      </w:tr>
      <w:tr w:rsidR="00E141E3" w:rsidRPr="00E141E3" w:rsidTr="000F1CCC">
        <w:trPr>
          <w:trHeight w:val="81"/>
        </w:trPr>
        <w:tc>
          <w:tcPr>
            <w:tcW w:w="2838" w:type="dxa"/>
            <w:tcBorders>
              <w:top w:val="nil"/>
              <w:left w:val="nil"/>
              <w:bottom w:val="single" w:sz="4" w:space="0" w:color="auto"/>
              <w:right w:val="nil"/>
            </w:tcBorders>
            <w:shd w:val="clear" w:color="000000" w:fill="FFFFFF"/>
            <w:noWrap/>
            <w:vAlign w:val="bottom"/>
            <w:hideMark/>
          </w:tcPr>
          <w:p w:rsidR="00E141E3" w:rsidRPr="00E141E3" w:rsidRDefault="00E141E3" w:rsidP="00E141E3">
            <w:pPr>
              <w:rPr>
                <w:b/>
                <w:bCs/>
                <w:color w:val="000000"/>
                <w:sz w:val="18"/>
                <w:szCs w:val="18"/>
                <w:lang w:eastAsia="sk-SK"/>
              </w:rPr>
            </w:pPr>
            <w:r w:rsidRPr="00E141E3">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73 718</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156 160</w:t>
            </w:r>
          </w:p>
        </w:tc>
        <w:tc>
          <w:tcPr>
            <w:tcW w:w="1143"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229 878</w:t>
            </w:r>
          </w:p>
        </w:tc>
      </w:tr>
      <w:tr w:rsidR="00E141E3" w:rsidRPr="00E141E3" w:rsidTr="000F1CCC">
        <w:trPr>
          <w:trHeight w:val="146"/>
        </w:trPr>
        <w:tc>
          <w:tcPr>
            <w:tcW w:w="2838" w:type="dxa"/>
            <w:tcBorders>
              <w:top w:val="nil"/>
              <w:left w:val="nil"/>
              <w:bottom w:val="single" w:sz="4" w:space="0" w:color="auto"/>
              <w:right w:val="nil"/>
            </w:tcBorders>
            <w:shd w:val="clear" w:color="000000" w:fill="FFFFFF"/>
            <w:noWrap/>
            <w:vAlign w:val="center"/>
            <w:hideMark/>
          </w:tcPr>
          <w:p w:rsidR="00E141E3" w:rsidRPr="00E141E3" w:rsidRDefault="00E141E3" w:rsidP="00E141E3">
            <w:pPr>
              <w:rPr>
                <w:color w:val="000000"/>
                <w:sz w:val="18"/>
                <w:szCs w:val="18"/>
                <w:lang w:eastAsia="sk-SK"/>
              </w:rPr>
            </w:pPr>
            <w:r w:rsidRPr="00E141E3">
              <w:rPr>
                <w:color w:val="000000"/>
                <w:sz w:val="18"/>
                <w:szCs w:val="18"/>
                <w:lang w:eastAsia="sk-SK"/>
              </w:rPr>
              <w:t>Opravné položky</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E141E3" w:rsidRPr="00E141E3" w:rsidRDefault="00E141E3" w:rsidP="00E141E3">
            <w:pPr>
              <w:rPr>
                <w:rFonts w:ascii="Calibri" w:hAnsi="Calibri"/>
                <w:color w:val="000000"/>
                <w:sz w:val="22"/>
                <w:szCs w:val="22"/>
                <w:lang w:eastAsia="sk-SK"/>
              </w:rPr>
            </w:pPr>
            <w:r w:rsidRPr="00E141E3">
              <w:rPr>
                <w:rFonts w:ascii="Calibri" w:hAnsi="Calibri"/>
                <w:color w:val="000000"/>
                <w:sz w:val="22"/>
                <w:szCs w:val="22"/>
                <w:lang w:eastAsia="sk-SK"/>
              </w:rPr>
              <w:t> </w:t>
            </w:r>
          </w:p>
        </w:tc>
      </w:tr>
      <w:tr w:rsidR="00E141E3" w:rsidRPr="00E141E3" w:rsidTr="000F1CCC">
        <w:trPr>
          <w:trHeight w:val="291"/>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b/>
                <w:bCs/>
                <w:color w:val="000000"/>
                <w:sz w:val="18"/>
                <w:szCs w:val="18"/>
                <w:lang w:eastAsia="sk-SK"/>
              </w:rPr>
            </w:pPr>
            <w:r w:rsidRPr="00E141E3">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0</w:t>
            </w:r>
          </w:p>
        </w:tc>
      </w:tr>
      <w:tr w:rsidR="00E141E3" w:rsidRPr="00E141E3" w:rsidTr="000F1CCC">
        <w:trPr>
          <w:trHeight w:val="151"/>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color w:val="000000"/>
                <w:sz w:val="18"/>
                <w:szCs w:val="18"/>
                <w:lang w:eastAsia="sk-SK"/>
              </w:rPr>
            </w:pPr>
            <w:r w:rsidRPr="00E141E3">
              <w:rPr>
                <w:color w:val="000000"/>
                <w:sz w:val="18"/>
                <w:szCs w:val="18"/>
                <w:lang w:eastAsia="sk-SK"/>
              </w:rPr>
              <w:t>Prírastky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0</w:t>
            </w:r>
          </w:p>
        </w:tc>
      </w:tr>
      <w:tr w:rsidR="00E141E3" w:rsidRPr="00E141E3" w:rsidTr="000F1CCC">
        <w:trPr>
          <w:trHeight w:val="97"/>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color w:val="000000"/>
                <w:sz w:val="18"/>
                <w:szCs w:val="18"/>
                <w:lang w:eastAsia="sk-SK"/>
              </w:rPr>
            </w:pPr>
            <w:r w:rsidRPr="00E141E3">
              <w:rPr>
                <w:color w:val="000000"/>
                <w:sz w:val="18"/>
                <w:szCs w:val="18"/>
                <w:lang w:eastAsia="sk-SK"/>
              </w:rPr>
              <w:t>Úbytky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0</w:t>
            </w:r>
          </w:p>
        </w:tc>
      </w:tr>
      <w:tr w:rsidR="00E141E3" w:rsidRPr="00E141E3" w:rsidTr="000F1CCC">
        <w:trPr>
          <w:trHeight w:val="172"/>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color w:val="000000"/>
                <w:sz w:val="18"/>
                <w:szCs w:val="18"/>
                <w:lang w:eastAsia="sk-SK"/>
              </w:rPr>
            </w:pPr>
            <w:r w:rsidRPr="00E141E3">
              <w:rPr>
                <w:color w:val="000000"/>
                <w:sz w:val="18"/>
                <w:szCs w:val="18"/>
                <w:lang w:eastAsia="sk-SK"/>
              </w:rPr>
              <w:t>Presuny</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0</w:t>
            </w:r>
          </w:p>
        </w:tc>
      </w:tr>
      <w:tr w:rsidR="00E141E3" w:rsidRPr="00E141E3" w:rsidTr="000F1CCC">
        <w:trPr>
          <w:trHeight w:val="80"/>
        </w:trPr>
        <w:tc>
          <w:tcPr>
            <w:tcW w:w="2838" w:type="dxa"/>
            <w:tcBorders>
              <w:top w:val="nil"/>
              <w:left w:val="nil"/>
              <w:bottom w:val="single" w:sz="4" w:space="0" w:color="auto"/>
              <w:right w:val="nil"/>
            </w:tcBorders>
            <w:shd w:val="clear" w:color="000000" w:fill="FFFFFF"/>
            <w:noWrap/>
            <w:vAlign w:val="bottom"/>
            <w:hideMark/>
          </w:tcPr>
          <w:p w:rsidR="00E141E3" w:rsidRPr="00E141E3" w:rsidRDefault="00E141E3" w:rsidP="00E141E3">
            <w:pPr>
              <w:rPr>
                <w:b/>
                <w:bCs/>
                <w:color w:val="000000"/>
                <w:sz w:val="18"/>
                <w:szCs w:val="18"/>
                <w:lang w:eastAsia="sk-SK"/>
              </w:rPr>
            </w:pPr>
            <w:r w:rsidRPr="00E141E3">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0</w:t>
            </w:r>
          </w:p>
        </w:tc>
      </w:tr>
      <w:tr w:rsidR="00E141E3" w:rsidRPr="00E141E3" w:rsidTr="000F1CCC">
        <w:trPr>
          <w:trHeight w:val="309"/>
        </w:trPr>
        <w:tc>
          <w:tcPr>
            <w:tcW w:w="2838" w:type="dxa"/>
            <w:tcBorders>
              <w:top w:val="nil"/>
              <w:left w:val="nil"/>
              <w:bottom w:val="single" w:sz="4" w:space="0" w:color="auto"/>
              <w:right w:val="nil"/>
            </w:tcBorders>
            <w:shd w:val="clear" w:color="000000" w:fill="FFFFFF"/>
            <w:noWrap/>
            <w:vAlign w:val="center"/>
            <w:hideMark/>
          </w:tcPr>
          <w:p w:rsidR="00E141E3" w:rsidRPr="00E141E3" w:rsidRDefault="00E141E3" w:rsidP="00E141E3">
            <w:pPr>
              <w:rPr>
                <w:color w:val="000000"/>
                <w:sz w:val="18"/>
                <w:szCs w:val="18"/>
                <w:lang w:eastAsia="sk-SK"/>
              </w:rPr>
            </w:pPr>
            <w:r w:rsidRPr="00E141E3">
              <w:rPr>
                <w:color w:val="000000"/>
                <w:sz w:val="18"/>
                <w:szCs w:val="18"/>
                <w:lang w:eastAsia="sk-SK"/>
              </w:rPr>
              <w:t>Zostatková hodnota</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center"/>
              <w:rPr>
                <w:color w:val="000000"/>
                <w:sz w:val="18"/>
                <w:szCs w:val="18"/>
                <w:lang w:eastAsia="sk-SK"/>
              </w:rPr>
            </w:pPr>
            <w:r w:rsidRPr="00E141E3">
              <w:rPr>
                <w:color w:val="000000"/>
                <w:sz w:val="18"/>
                <w:szCs w:val="18"/>
                <w:lang w:eastAsia="sk-SK"/>
              </w:rPr>
              <w:t> </w:t>
            </w:r>
          </w:p>
        </w:tc>
        <w:tc>
          <w:tcPr>
            <w:tcW w:w="974" w:type="dxa"/>
            <w:tcBorders>
              <w:top w:val="single" w:sz="4" w:space="0" w:color="auto"/>
              <w:left w:val="nil"/>
              <w:bottom w:val="single" w:sz="4" w:space="0" w:color="auto"/>
              <w:right w:val="nil"/>
            </w:tcBorders>
            <w:shd w:val="clear" w:color="000000" w:fill="FFFFFF"/>
            <w:noWrap/>
            <w:vAlign w:val="center"/>
            <w:hideMark/>
          </w:tcPr>
          <w:p w:rsidR="00E141E3" w:rsidRPr="00E141E3" w:rsidRDefault="00E141E3" w:rsidP="00E141E3">
            <w:pPr>
              <w:rPr>
                <w:rFonts w:ascii="Calibri" w:hAnsi="Calibri"/>
                <w:color w:val="000000"/>
                <w:sz w:val="22"/>
                <w:szCs w:val="22"/>
                <w:lang w:eastAsia="sk-SK"/>
              </w:rPr>
            </w:pPr>
            <w:r w:rsidRPr="00E141E3">
              <w:rPr>
                <w:rFonts w:ascii="Calibri" w:hAnsi="Calibri"/>
                <w:color w:val="000000"/>
                <w:sz w:val="22"/>
                <w:szCs w:val="22"/>
                <w:lang w:eastAsia="sk-SK"/>
              </w:rPr>
              <w:t> </w:t>
            </w:r>
          </w:p>
        </w:tc>
      </w:tr>
      <w:tr w:rsidR="00E141E3" w:rsidRPr="00E141E3" w:rsidTr="00E141E3">
        <w:trPr>
          <w:trHeight w:val="300"/>
        </w:trPr>
        <w:tc>
          <w:tcPr>
            <w:tcW w:w="2838" w:type="dxa"/>
            <w:tcBorders>
              <w:top w:val="nil"/>
              <w:left w:val="nil"/>
              <w:bottom w:val="nil"/>
              <w:right w:val="nil"/>
            </w:tcBorders>
            <w:shd w:val="clear" w:color="000000" w:fill="FFFFFF"/>
            <w:noWrap/>
            <w:vAlign w:val="bottom"/>
            <w:hideMark/>
          </w:tcPr>
          <w:p w:rsidR="00E141E3" w:rsidRPr="00E141E3" w:rsidRDefault="00E141E3" w:rsidP="00E141E3">
            <w:pPr>
              <w:rPr>
                <w:b/>
                <w:bCs/>
                <w:color w:val="000000"/>
                <w:sz w:val="18"/>
                <w:szCs w:val="18"/>
                <w:lang w:eastAsia="sk-SK"/>
              </w:rPr>
            </w:pPr>
            <w:r w:rsidRPr="00E141E3">
              <w:rPr>
                <w:b/>
                <w:bCs/>
                <w:color w:val="000000"/>
                <w:sz w:val="18"/>
                <w:szCs w:val="18"/>
                <w:lang w:eastAsia="sk-SK"/>
              </w:rPr>
              <w:t>Stav na začiatku účtovného obdobia</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182 695</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80 776</w:t>
            </w:r>
          </w:p>
        </w:tc>
        <w:tc>
          <w:tcPr>
            <w:tcW w:w="1143"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nil"/>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3 420</w:t>
            </w:r>
          </w:p>
        </w:tc>
        <w:tc>
          <w:tcPr>
            <w:tcW w:w="974" w:type="dxa"/>
            <w:tcBorders>
              <w:top w:val="nil"/>
              <w:left w:val="nil"/>
              <w:bottom w:val="nil"/>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266 891</w:t>
            </w:r>
          </w:p>
        </w:tc>
      </w:tr>
      <w:tr w:rsidR="00E141E3" w:rsidRPr="00E141E3" w:rsidTr="000F1CCC">
        <w:trPr>
          <w:trHeight w:val="80"/>
        </w:trPr>
        <w:tc>
          <w:tcPr>
            <w:tcW w:w="2838" w:type="dxa"/>
            <w:tcBorders>
              <w:top w:val="nil"/>
              <w:left w:val="nil"/>
              <w:bottom w:val="single" w:sz="4" w:space="0" w:color="auto"/>
              <w:right w:val="nil"/>
            </w:tcBorders>
            <w:shd w:val="clear" w:color="000000" w:fill="FFFFFF"/>
            <w:noWrap/>
            <w:vAlign w:val="bottom"/>
            <w:hideMark/>
          </w:tcPr>
          <w:p w:rsidR="00E141E3" w:rsidRPr="00E141E3" w:rsidRDefault="00E141E3" w:rsidP="00E141E3">
            <w:pPr>
              <w:rPr>
                <w:b/>
                <w:bCs/>
                <w:color w:val="000000"/>
                <w:sz w:val="18"/>
                <w:szCs w:val="18"/>
                <w:lang w:eastAsia="sk-SK"/>
              </w:rPr>
            </w:pPr>
            <w:r w:rsidRPr="00E141E3">
              <w:rPr>
                <w:b/>
                <w:bCs/>
                <w:color w:val="000000"/>
                <w:sz w:val="18"/>
                <w:szCs w:val="18"/>
                <w:lang w:eastAsia="sk-SK"/>
              </w:rPr>
              <w:t>Stav na konci účtovného obdobia</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208 568</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229 218</w:t>
            </w:r>
          </w:p>
        </w:tc>
        <w:tc>
          <w:tcPr>
            <w:tcW w:w="1143"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color w:val="000000"/>
                <w:sz w:val="18"/>
                <w:szCs w:val="18"/>
                <w:lang w:eastAsia="sk-SK"/>
              </w:rPr>
            </w:pPr>
            <w:r w:rsidRPr="00E141E3">
              <w:rPr>
                <w:color w:val="000000"/>
                <w:sz w:val="18"/>
                <w:szCs w:val="18"/>
                <w:lang w:eastAsia="sk-SK"/>
              </w:rPr>
              <w:t>0</w:t>
            </w:r>
          </w:p>
        </w:tc>
        <w:tc>
          <w:tcPr>
            <w:tcW w:w="974" w:type="dxa"/>
            <w:tcBorders>
              <w:top w:val="nil"/>
              <w:left w:val="nil"/>
              <w:bottom w:val="single" w:sz="4" w:space="0" w:color="auto"/>
              <w:right w:val="nil"/>
            </w:tcBorders>
            <w:shd w:val="clear" w:color="000000" w:fill="FFFFFF"/>
            <w:vAlign w:val="center"/>
            <w:hideMark/>
          </w:tcPr>
          <w:p w:rsidR="00E141E3" w:rsidRPr="00E141E3" w:rsidRDefault="00E141E3" w:rsidP="00E141E3">
            <w:pPr>
              <w:jc w:val="right"/>
              <w:rPr>
                <w:b/>
                <w:bCs/>
                <w:color w:val="000000"/>
                <w:sz w:val="18"/>
                <w:szCs w:val="18"/>
                <w:lang w:eastAsia="sk-SK"/>
              </w:rPr>
            </w:pPr>
            <w:r w:rsidRPr="00E141E3">
              <w:rPr>
                <w:b/>
                <w:bCs/>
                <w:color w:val="000000"/>
                <w:sz w:val="18"/>
                <w:szCs w:val="18"/>
                <w:lang w:eastAsia="sk-SK"/>
              </w:rPr>
              <w:t>437 786</w:t>
            </w:r>
          </w:p>
        </w:tc>
      </w:tr>
    </w:tbl>
    <w:p w:rsidR="00E141E3" w:rsidRDefault="00E141E3" w:rsidP="00AE5250">
      <w:pPr>
        <w:ind w:left="426"/>
        <w:rPr>
          <w:sz w:val="18"/>
          <w:szCs w:val="18"/>
        </w:rPr>
      </w:pPr>
    </w:p>
    <w:tbl>
      <w:tblPr>
        <w:tblW w:w="12901" w:type="dxa"/>
        <w:tblInd w:w="55" w:type="dxa"/>
        <w:tblCellMar>
          <w:left w:w="70" w:type="dxa"/>
          <w:right w:w="70" w:type="dxa"/>
        </w:tblCellMar>
        <w:tblLook w:val="04A0"/>
      </w:tblPr>
      <w:tblGrid>
        <w:gridCol w:w="3241"/>
        <w:gridCol w:w="1053"/>
        <w:gridCol w:w="955"/>
        <w:gridCol w:w="1145"/>
        <w:gridCol w:w="1246"/>
        <w:gridCol w:w="1053"/>
        <w:gridCol w:w="1059"/>
        <w:gridCol w:w="1192"/>
        <w:gridCol w:w="1129"/>
        <w:gridCol w:w="828"/>
      </w:tblGrid>
      <w:tr w:rsidR="000F1CCC" w:rsidRPr="000F1CCC" w:rsidTr="000F1CCC">
        <w:trPr>
          <w:trHeight w:val="82"/>
        </w:trPr>
        <w:tc>
          <w:tcPr>
            <w:tcW w:w="12901" w:type="dxa"/>
            <w:gridSpan w:val="10"/>
            <w:tcBorders>
              <w:top w:val="nil"/>
              <w:left w:val="nil"/>
              <w:bottom w:val="nil"/>
              <w:right w:val="nil"/>
            </w:tcBorders>
            <w:shd w:val="clear" w:color="auto" w:fill="auto"/>
            <w:noWrap/>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Prehľad o pohybe dlhodobého hmotného majetku</w:t>
            </w:r>
          </w:p>
        </w:tc>
      </w:tr>
      <w:tr w:rsidR="000F1CCC" w:rsidRPr="000F1CCC" w:rsidTr="000F1CCC">
        <w:trPr>
          <w:trHeight w:val="113"/>
        </w:trPr>
        <w:tc>
          <w:tcPr>
            <w:tcW w:w="12901" w:type="dxa"/>
            <w:gridSpan w:val="10"/>
            <w:tcBorders>
              <w:top w:val="nil"/>
              <w:left w:val="nil"/>
              <w:bottom w:val="nil"/>
              <w:right w:val="nil"/>
            </w:tcBorders>
            <w:shd w:val="clear" w:color="000000" w:fill="BFBFBF"/>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31.3.2014</w:t>
            </w:r>
          </w:p>
        </w:tc>
      </w:tr>
      <w:tr w:rsidR="000F1CCC" w:rsidRPr="000F1CCC" w:rsidTr="000F1CCC">
        <w:trPr>
          <w:trHeight w:val="132"/>
        </w:trPr>
        <w:tc>
          <w:tcPr>
            <w:tcW w:w="3241" w:type="dxa"/>
            <w:tcBorders>
              <w:top w:val="nil"/>
              <w:left w:val="nil"/>
              <w:bottom w:val="single" w:sz="4" w:space="0" w:color="auto"/>
              <w:right w:val="nil"/>
            </w:tcBorders>
            <w:shd w:val="clear" w:color="000000" w:fill="FFFFFF"/>
            <w:noWrap/>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053" w:type="dxa"/>
            <w:tcBorders>
              <w:top w:val="nil"/>
              <w:left w:val="nil"/>
              <w:bottom w:val="single" w:sz="4" w:space="0" w:color="auto"/>
              <w:right w:val="nil"/>
            </w:tcBorders>
            <w:shd w:val="clear" w:color="000000" w:fill="FFFFFF"/>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955" w:type="dxa"/>
            <w:tcBorders>
              <w:top w:val="nil"/>
              <w:left w:val="nil"/>
              <w:bottom w:val="single" w:sz="4" w:space="0" w:color="auto"/>
              <w:right w:val="nil"/>
            </w:tcBorders>
            <w:shd w:val="clear" w:color="000000" w:fill="FFFFFF"/>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145" w:type="dxa"/>
            <w:tcBorders>
              <w:top w:val="nil"/>
              <w:left w:val="nil"/>
              <w:bottom w:val="single" w:sz="4" w:space="0" w:color="auto"/>
              <w:right w:val="nil"/>
            </w:tcBorders>
            <w:shd w:val="clear" w:color="000000" w:fill="FFFFFF"/>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246" w:type="dxa"/>
            <w:tcBorders>
              <w:top w:val="nil"/>
              <w:left w:val="nil"/>
              <w:bottom w:val="single" w:sz="4" w:space="0" w:color="auto"/>
              <w:right w:val="nil"/>
            </w:tcBorders>
            <w:shd w:val="clear" w:color="000000" w:fill="FFFFFF"/>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053" w:type="dxa"/>
            <w:tcBorders>
              <w:top w:val="nil"/>
              <w:left w:val="nil"/>
              <w:bottom w:val="single" w:sz="4" w:space="0" w:color="auto"/>
              <w:right w:val="nil"/>
            </w:tcBorders>
            <w:shd w:val="clear" w:color="000000" w:fill="FFFFFF"/>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059" w:type="dxa"/>
            <w:tcBorders>
              <w:top w:val="nil"/>
              <w:left w:val="nil"/>
              <w:bottom w:val="single" w:sz="4" w:space="0" w:color="auto"/>
              <w:right w:val="nil"/>
            </w:tcBorders>
            <w:shd w:val="clear" w:color="000000" w:fill="FFFFFF"/>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192" w:type="dxa"/>
            <w:tcBorders>
              <w:top w:val="nil"/>
              <w:left w:val="nil"/>
              <w:bottom w:val="single" w:sz="4" w:space="0" w:color="auto"/>
              <w:right w:val="nil"/>
            </w:tcBorders>
            <w:shd w:val="clear" w:color="000000" w:fill="FFFFFF"/>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1129" w:type="dxa"/>
            <w:tcBorders>
              <w:top w:val="nil"/>
              <w:left w:val="nil"/>
              <w:bottom w:val="single" w:sz="4" w:space="0" w:color="auto"/>
              <w:right w:val="nil"/>
            </w:tcBorders>
            <w:shd w:val="clear" w:color="000000" w:fill="FFFFFF"/>
            <w:vAlign w:val="bottom"/>
            <w:hideMark/>
          </w:tcPr>
          <w:p w:rsidR="000F1CCC" w:rsidRPr="000F1CCC" w:rsidRDefault="000F1CCC" w:rsidP="000F1CCC">
            <w:pPr>
              <w:jc w:val="center"/>
              <w:rPr>
                <w:i/>
                <w:iCs/>
                <w:color w:val="000000"/>
                <w:sz w:val="22"/>
                <w:szCs w:val="22"/>
                <w:lang w:eastAsia="sk-SK"/>
              </w:rPr>
            </w:pPr>
            <w:r w:rsidRPr="000F1CCC">
              <w:rPr>
                <w:i/>
                <w:iCs/>
                <w:color w:val="000000"/>
                <w:sz w:val="22"/>
                <w:szCs w:val="22"/>
                <w:lang w:eastAsia="sk-SK"/>
              </w:rPr>
              <w:t> </w:t>
            </w:r>
          </w:p>
        </w:tc>
        <w:tc>
          <w:tcPr>
            <w:tcW w:w="828" w:type="dxa"/>
            <w:tcBorders>
              <w:top w:val="nil"/>
              <w:left w:val="nil"/>
              <w:bottom w:val="single" w:sz="4" w:space="0" w:color="auto"/>
              <w:right w:val="nil"/>
            </w:tcBorders>
            <w:shd w:val="clear" w:color="000000" w:fill="FFFFFF"/>
            <w:noWrap/>
            <w:vAlign w:val="bottom"/>
            <w:hideMark/>
          </w:tcPr>
          <w:p w:rsidR="000F1CCC" w:rsidRPr="000F1CCC" w:rsidRDefault="000F1CCC" w:rsidP="000F1CCC">
            <w:pPr>
              <w:rPr>
                <w:rFonts w:ascii="Calibri" w:hAnsi="Calibri"/>
                <w:color w:val="000000"/>
                <w:sz w:val="22"/>
                <w:szCs w:val="22"/>
                <w:lang w:eastAsia="sk-SK"/>
              </w:rPr>
            </w:pPr>
            <w:r w:rsidRPr="000F1CCC">
              <w:rPr>
                <w:rFonts w:ascii="Calibri" w:hAnsi="Calibri"/>
                <w:color w:val="000000"/>
                <w:sz w:val="22"/>
                <w:szCs w:val="22"/>
                <w:lang w:eastAsia="sk-SK"/>
              </w:rPr>
              <w:t> </w:t>
            </w:r>
          </w:p>
        </w:tc>
      </w:tr>
      <w:tr w:rsidR="000F1CCC" w:rsidRPr="000F1CCC" w:rsidTr="000F1CCC">
        <w:trPr>
          <w:trHeight w:val="140"/>
        </w:trPr>
        <w:tc>
          <w:tcPr>
            <w:tcW w:w="3241" w:type="dxa"/>
            <w:vMerge w:val="restart"/>
            <w:tcBorders>
              <w:top w:val="nil"/>
              <w:left w:val="nil"/>
              <w:bottom w:val="nil"/>
              <w:right w:val="nil"/>
            </w:tcBorders>
            <w:shd w:val="clear" w:color="000000" w:fill="FFFFFF"/>
            <w:noWrap/>
            <w:vAlign w:val="center"/>
            <w:hideMark/>
          </w:tcPr>
          <w:p w:rsidR="000F1CCC" w:rsidRPr="000F1CCC" w:rsidRDefault="000F1CCC" w:rsidP="000F1CCC">
            <w:pPr>
              <w:rPr>
                <w:color w:val="000000"/>
                <w:sz w:val="18"/>
                <w:szCs w:val="18"/>
                <w:lang w:eastAsia="sk-SK"/>
              </w:rPr>
            </w:pPr>
            <w:r w:rsidRPr="000F1CCC">
              <w:rPr>
                <w:color w:val="000000"/>
                <w:sz w:val="18"/>
                <w:szCs w:val="18"/>
                <w:lang w:eastAsia="sk-SK"/>
              </w:rPr>
              <w:t>Dlhodobý hmotný majetok</w:t>
            </w:r>
          </w:p>
        </w:tc>
        <w:tc>
          <w:tcPr>
            <w:tcW w:w="9660" w:type="dxa"/>
            <w:gridSpan w:val="9"/>
            <w:tcBorders>
              <w:top w:val="single" w:sz="4" w:space="0" w:color="auto"/>
              <w:left w:val="nil"/>
              <w:bottom w:val="single" w:sz="4" w:space="0" w:color="auto"/>
              <w:right w:val="nil"/>
            </w:tcBorders>
            <w:shd w:val="clear" w:color="000000" w:fill="FFFFFF"/>
            <w:vAlign w:val="center"/>
            <w:hideMark/>
          </w:tcPr>
          <w:p w:rsidR="000F1CCC" w:rsidRPr="000F1CCC" w:rsidRDefault="009570DD" w:rsidP="009570DD">
            <w:pPr>
              <w:jc w:val="center"/>
              <w:rPr>
                <w:color w:val="000000"/>
                <w:sz w:val="18"/>
                <w:szCs w:val="18"/>
                <w:lang w:eastAsia="sk-SK"/>
              </w:rPr>
            </w:pPr>
            <w:r>
              <w:rPr>
                <w:color w:val="000000"/>
                <w:sz w:val="18"/>
                <w:szCs w:val="18"/>
                <w:lang w:eastAsia="sk-SK"/>
              </w:rPr>
              <w:t>Bezprostredne p</w:t>
            </w:r>
            <w:r w:rsidR="000F1CCC">
              <w:rPr>
                <w:color w:val="000000"/>
                <w:sz w:val="18"/>
                <w:szCs w:val="18"/>
                <w:lang w:eastAsia="sk-SK"/>
              </w:rPr>
              <w:t>redchádzajúce</w:t>
            </w:r>
            <w:r w:rsidR="000F1CCC" w:rsidRPr="000F1CCC">
              <w:rPr>
                <w:color w:val="000000"/>
                <w:sz w:val="18"/>
                <w:szCs w:val="18"/>
                <w:lang w:eastAsia="sk-SK"/>
              </w:rPr>
              <w:t xml:space="preserve"> účtovné obdobie</w:t>
            </w:r>
          </w:p>
        </w:tc>
      </w:tr>
      <w:tr w:rsidR="000F1CCC" w:rsidRPr="000F1CCC" w:rsidTr="000F1CCC">
        <w:trPr>
          <w:trHeight w:val="922"/>
        </w:trPr>
        <w:tc>
          <w:tcPr>
            <w:tcW w:w="3241" w:type="dxa"/>
            <w:vMerge/>
            <w:tcBorders>
              <w:top w:val="nil"/>
              <w:left w:val="nil"/>
              <w:bottom w:val="nil"/>
              <w:right w:val="nil"/>
            </w:tcBorders>
            <w:vAlign w:val="center"/>
            <w:hideMark/>
          </w:tcPr>
          <w:p w:rsidR="000F1CCC" w:rsidRPr="000F1CCC" w:rsidRDefault="000F1CCC" w:rsidP="000F1CCC">
            <w:pPr>
              <w:rPr>
                <w:color w:val="000000"/>
                <w:sz w:val="18"/>
                <w:szCs w:val="18"/>
                <w:lang w:eastAsia="sk-SK"/>
              </w:rPr>
            </w:pP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Pozemky</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Stavby</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Samostatné hnuteľné veci a súbory hnuteľných vecí</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Pestovateľské celky trvalých porastov</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Základné stádo a ťažné zvieratá</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Ostatný dlhodobý hmotný majetok</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Obstarávaný dlhodobý hmotný majetok</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Poskytnuté preddavky na dlhodobý hmotný majetok</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center"/>
              <w:rPr>
                <w:b/>
                <w:bCs/>
                <w:color w:val="000000"/>
                <w:sz w:val="18"/>
                <w:szCs w:val="18"/>
                <w:lang w:eastAsia="sk-SK"/>
              </w:rPr>
            </w:pPr>
            <w:r w:rsidRPr="000F1CCC">
              <w:rPr>
                <w:b/>
                <w:bCs/>
                <w:color w:val="000000"/>
                <w:sz w:val="18"/>
                <w:szCs w:val="18"/>
                <w:lang w:eastAsia="sk-SK"/>
              </w:rPr>
              <w:t>Spolu</w:t>
            </w:r>
          </w:p>
        </w:tc>
      </w:tr>
      <w:tr w:rsidR="000F1CCC" w:rsidRPr="000F1CCC" w:rsidTr="000F1CCC">
        <w:trPr>
          <w:trHeight w:val="167"/>
        </w:trPr>
        <w:tc>
          <w:tcPr>
            <w:tcW w:w="3241" w:type="dxa"/>
            <w:tcBorders>
              <w:top w:val="nil"/>
              <w:left w:val="nil"/>
              <w:bottom w:val="single" w:sz="4" w:space="0" w:color="auto"/>
              <w:right w:val="nil"/>
            </w:tcBorders>
            <w:shd w:val="clear" w:color="000000" w:fill="FFFFFF"/>
            <w:noWrap/>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a</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b</w:t>
            </w:r>
          </w:p>
        </w:tc>
        <w:tc>
          <w:tcPr>
            <w:tcW w:w="95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c</w:t>
            </w:r>
          </w:p>
        </w:tc>
        <w:tc>
          <w:tcPr>
            <w:tcW w:w="114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d</w:t>
            </w:r>
          </w:p>
        </w:tc>
        <w:tc>
          <w:tcPr>
            <w:tcW w:w="1246"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e</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f</w:t>
            </w:r>
          </w:p>
        </w:tc>
        <w:tc>
          <w:tcPr>
            <w:tcW w:w="105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g</w:t>
            </w:r>
          </w:p>
        </w:tc>
        <w:tc>
          <w:tcPr>
            <w:tcW w:w="1192"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h</w:t>
            </w:r>
          </w:p>
        </w:tc>
        <w:tc>
          <w:tcPr>
            <w:tcW w:w="112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i</w:t>
            </w:r>
          </w:p>
        </w:tc>
        <w:tc>
          <w:tcPr>
            <w:tcW w:w="828"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b/>
                <w:bCs/>
                <w:color w:val="000000"/>
                <w:sz w:val="18"/>
                <w:szCs w:val="18"/>
                <w:lang w:eastAsia="sk-SK"/>
              </w:rPr>
            </w:pPr>
            <w:r w:rsidRPr="000F1CCC">
              <w:rPr>
                <w:b/>
                <w:bCs/>
                <w:color w:val="000000"/>
                <w:sz w:val="18"/>
                <w:szCs w:val="18"/>
                <w:lang w:eastAsia="sk-SK"/>
              </w:rPr>
              <w:t>j</w:t>
            </w:r>
          </w:p>
        </w:tc>
      </w:tr>
      <w:tr w:rsidR="000F1CCC" w:rsidRPr="000F1CCC" w:rsidTr="000F1CCC">
        <w:trPr>
          <w:trHeight w:val="232"/>
        </w:trPr>
        <w:tc>
          <w:tcPr>
            <w:tcW w:w="3241" w:type="dxa"/>
            <w:tcBorders>
              <w:top w:val="nil"/>
              <w:left w:val="nil"/>
              <w:bottom w:val="single" w:sz="4" w:space="0" w:color="auto"/>
              <w:right w:val="nil"/>
            </w:tcBorders>
            <w:shd w:val="clear" w:color="000000" w:fill="FFFFFF"/>
            <w:noWrap/>
            <w:vAlign w:val="center"/>
            <w:hideMark/>
          </w:tcPr>
          <w:p w:rsidR="000F1CCC" w:rsidRPr="000F1CCC" w:rsidRDefault="000F1CCC" w:rsidP="000F1CCC">
            <w:pPr>
              <w:rPr>
                <w:color w:val="000000"/>
                <w:sz w:val="18"/>
                <w:szCs w:val="18"/>
                <w:lang w:eastAsia="sk-SK"/>
              </w:rPr>
            </w:pPr>
            <w:r w:rsidRPr="000F1CCC">
              <w:rPr>
                <w:color w:val="000000"/>
                <w:sz w:val="18"/>
                <w:szCs w:val="18"/>
                <w:lang w:eastAsia="sk-SK"/>
              </w:rPr>
              <w:t>Prvotné ocenenie</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4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246"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92"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828" w:type="dxa"/>
            <w:tcBorders>
              <w:top w:val="nil"/>
              <w:left w:val="nil"/>
              <w:bottom w:val="single" w:sz="4" w:space="0" w:color="auto"/>
              <w:right w:val="nil"/>
            </w:tcBorders>
            <w:shd w:val="clear" w:color="000000" w:fill="FFFFFF"/>
            <w:noWrap/>
            <w:vAlign w:val="bottom"/>
            <w:hideMark/>
          </w:tcPr>
          <w:p w:rsidR="000F1CCC" w:rsidRPr="000F1CCC" w:rsidRDefault="000F1CCC" w:rsidP="000F1CCC">
            <w:pPr>
              <w:rPr>
                <w:rFonts w:ascii="Calibri" w:hAnsi="Calibri"/>
                <w:color w:val="000000"/>
                <w:sz w:val="22"/>
                <w:szCs w:val="22"/>
                <w:lang w:eastAsia="sk-SK"/>
              </w:rPr>
            </w:pPr>
            <w:r w:rsidRPr="000F1CCC">
              <w:rPr>
                <w:rFonts w:ascii="Calibri" w:hAnsi="Calibri"/>
                <w:color w:val="000000"/>
                <w:sz w:val="22"/>
                <w:szCs w:val="22"/>
                <w:lang w:eastAsia="sk-SK"/>
              </w:rPr>
              <w:t> </w:t>
            </w:r>
          </w:p>
        </w:tc>
      </w:tr>
      <w:tr w:rsidR="000F1CCC" w:rsidRPr="000F1CCC" w:rsidTr="000F1CCC">
        <w:trPr>
          <w:trHeight w:val="249"/>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b/>
                <w:bCs/>
                <w:color w:val="000000"/>
                <w:sz w:val="18"/>
                <w:szCs w:val="18"/>
                <w:lang w:eastAsia="sk-SK"/>
              </w:rPr>
            </w:pPr>
            <w:r w:rsidRPr="000F1CCC">
              <w:rPr>
                <w:b/>
                <w:bCs/>
                <w:color w:val="000000"/>
                <w:sz w:val="18"/>
                <w:szCs w:val="18"/>
                <w:lang w:eastAsia="sk-SK"/>
              </w:rPr>
              <w:t>Stav na začiatku účtovného obdobia</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241 371</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145 583</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386 954</w:t>
            </w:r>
          </w:p>
        </w:tc>
      </w:tr>
      <w:tr w:rsidR="000F1CCC" w:rsidRPr="000F1CCC" w:rsidTr="000F1CCC">
        <w:trPr>
          <w:trHeight w:val="136"/>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color w:val="000000"/>
                <w:sz w:val="18"/>
                <w:szCs w:val="18"/>
                <w:lang w:eastAsia="sk-SK"/>
              </w:rPr>
            </w:pPr>
            <w:r w:rsidRPr="000F1CCC">
              <w:rPr>
                <w:color w:val="000000"/>
                <w:sz w:val="18"/>
                <w:szCs w:val="18"/>
                <w:lang w:eastAsia="sk-SK"/>
              </w:rPr>
              <w:t>Prírastky</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39 839</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3 420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43 259</w:t>
            </w:r>
          </w:p>
        </w:tc>
      </w:tr>
      <w:tr w:rsidR="000F1CCC" w:rsidRPr="000F1CCC" w:rsidTr="000F1CCC">
        <w:trPr>
          <w:trHeight w:val="210"/>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color w:val="000000"/>
                <w:sz w:val="18"/>
                <w:szCs w:val="18"/>
                <w:lang w:eastAsia="sk-SK"/>
              </w:rPr>
            </w:pPr>
            <w:r w:rsidRPr="000F1CCC">
              <w:rPr>
                <w:color w:val="000000"/>
                <w:sz w:val="18"/>
                <w:szCs w:val="18"/>
                <w:lang w:eastAsia="sk-SK"/>
              </w:rPr>
              <w:t>Úbytky</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0</w:t>
            </w:r>
          </w:p>
        </w:tc>
      </w:tr>
      <w:tr w:rsidR="000F1CCC" w:rsidRPr="000F1CCC" w:rsidTr="000F1CCC">
        <w:trPr>
          <w:trHeight w:val="141"/>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color w:val="000000"/>
                <w:sz w:val="18"/>
                <w:szCs w:val="18"/>
                <w:lang w:eastAsia="sk-SK"/>
              </w:rPr>
            </w:pPr>
            <w:r w:rsidRPr="000F1CCC">
              <w:rPr>
                <w:color w:val="000000"/>
                <w:sz w:val="18"/>
                <w:szCs w:val="18"/>
                <w:lang w:eastAsia="sk-SK"/>
              </w:rPr>
              <w:t>Presuny</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0</w:t>
            </w:r>
          </w:p>
        </w:tc>
      </w:tr>
      <w:tr w:rsidR="000F1CCC" w:rsidRPr="000F1CCC" w:rsidTr="000F1CCC">
        <w:trPr>
          <w:trHeight w:val="216"/>
        </w:trPr>
        <w:tc>
          <w:tcPr>
            <w:tcW w:w="3241" w:type="dxa"/>
            <w:tcBorders>
              <w:top w:val="nil"/>
              <w:left w:val="nil"/>
              <w:bottom w:val="single" w:sz="4" w:space="0" w:color="auto"/>
              <w:right w:val="nil"/>
            </w:tcBorders>
            <w:shd w:val="clear" w:color="000000" w:fill="FFFFFF"/>
            <w:noWrap/>
            <w:vAlign w:val="bottom"/>
            <w:hideMark/>
          </w:tcPr>
          <w:p w:rsidR="000F1CCC" w:rsidRPr="000F1CCC" w:rsidRDefault="000F1CCC" w:rsidP="000F1CCC">
            <w:pPr>
              <w:rPr>
                <w:b/>
                <w:bCs/>
                <w:color w:val="000000"/>
                <w:sz w:val="18"/>
                <w:szCs w:val="18"/>
                <w:lang w:eastAsia="sk-SK"/>
              </w:rPr>
            </w:pPr>
            <w:r w:rsidRPr="000F1CCC">
              <w:rPr>
                <w:b/>
                <w:bCs/>
                <w:color w:val="000000"/>
                <w:sz w:val="18"/>
                <w:szCs w:val="18"/>
                <w:lang w:eastAsia="sk-SK"/>
              </w:rPr>
              <w:t>Stav na konci účtovného obdobia</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241 371</w:t>
            </w:r>
          </w:p>
        </w:tc>
        <w:tc>
          <w:tcPr>
            <w:tcW w:w="1145"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185 422</w:t>
            </w:r>
          </w:p>
        </w:tc>
        <w:tc>
          <w:tcPr>
            <w:tcW w:w="1246"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3 420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430 213</w:t>
            </w:r>
          </w:p>
        </w:tc>
      </w:tr>
      <w:tr w:rsidR="000F1CCC" w:rsidRPr="000F1CCC" w:rsidTr="000F1CCC">
        <w:trPr>
          <w:trHeight w:val="279"/>
        </w:trPr>
        <w:tc>
          <w:tcPr>
            <w:tcW w:w="3241" w:type="dxa"/>
            <w:tcBorders>
              <w:top w:val="nil"/>
              <w:left w:val="nil"/>
              <w:bottom w:val="single" w:sz="4" w:space="0" w:color="auto"/>
              <w:right w:val="nil"/>
            </w:tcBorders>
            <w:shd w:val="clear" w:color="000000" w:fill="FFFFFF"/>
            <w:noWrap/>
            <w:vAlign w:val="center"/>
            <w:hideMark/>
          </w:tcPr>
          <w:p w:rsidR="000F1CCC" w:rsidRPr="000F1CCC" w:rsidRDefault="000F1CCC" w:rsidP="000F1CCC">
            <w:pPr>
              <w:rPr>
                <w:color w:val="000000"/>
                <w:sz w:val="18"/>
                <w:szCs w:val="18"/>
                <w:lang w:eastAsia="sk-SK"/>
              </w:rPr>
            </w:pPr>
            <w:r w:rsidRPr="000F1CCC">
              <w:rPr>
                <w:color w:val="000000"/>
                <w:sz w:val="18"/>
                <w:szCs w:val="18"/>
                <w:lang w:eastAsia="sk-SK"/>
              </w:rPr>
              <w:t>Oprávky</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4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246"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92"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828" w:type="dxa"/>
            <w:tcBorders>
              <w:top w:val="single" w:sz="4" w:space="0" w:color="auto"/>
              <w:left w:val="nil"/>
              <w:bottom w:val="single" w:sz="4" w:space="0" w:color="auto"/>
              <w:right w:val="nil"/>
            </w:tcBorders>
            <w:shd w:val="clear" w:color="000000" w:fill="FFFFFF"/>
            <w:noWrap/>
            <w:vAlign w:val="center"/>
            <w:hideMark/>
          </w:tcPr>
          <w:p w:rsidR="000F1CCC" w:rsidRPr="000F1CCC" w:rsidRDefault="000F1CCC" w:rsidP="000F1CCC">
            <w:pPr>
              <w:rPr>
                <w:rFonts w:ascii="Calibri" w:hAnsi="Calibri"/>
                <w:color w:val="000000"/>
                <w:sz w:val="22"/>
                <w:szCs w:val="22"/>
                <w:lang w:eastAsia="sk-SK"/>
              </w:rPr>
            </w:pPr>
            <w:r w:rsidRPr="000F1CCC">
              <w:rPr>
                <w:rFonts w:ascii="Calibri" w:hAnsi="Calibri"/>
                <w:color w:val="000000"/>
                <w:sz w:val="22"/>
                <w:szCs w:val="22"/>
                <w:lang w:eastAsia="sk-SK"/>
              </w:rPr>
              <w:t> </w:t>
            </w:r>
          </w:p>
        </w:tc>
      </w:tr>
      <w:tr w:rsidR="000F1CCC" w:rsidRPr="000F1CCC" w:rsidTr="000F1CCC">
        <w:trPr>
          <w:trHeight w:val="270"/>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b/>
                <w:bCs/>
                <w:color w:val="000000"/>
                <w:sz w:val="18"/>
                <w:szCs w:val="18"/>
                <w:lang w:eastAsia="sk-SK"/>
              </w:rPr>
            </w:pPr>
            <w:r w:rsidRPr="000F1CCC">
              <w:rPr>
                <w:b/>
                <w:bCs/>
                <w:color w:val="000000"/>
                <w:sz w:val="18"/>
                <w:szCs w:val="18"/>
                <w:lang w:eastAsia="sk-SK"/>
              </w:rPr>
              <w:t>Stav na začiatku účtovného obdobia</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46 511</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76 190</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122 701</w:t>
            </w:r>
          </w:p>
        </w:tc>
      </w:tr>
      <w:tr w:rsidR="000F1CCC" w:rsidRPr="000F1CCC" w:rsidTr="000F1CCC">
        <w:trPr>
          <w:trHeight w:val="141"/>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color w:val="000000"/>
                <w:sz w:val="18"/>
                <w:szCs w:val="18"/>
                <w:lang w:eastAsia="sk-SK"/>
              </w:rPr>
            </w:pPr>
            <w:r w:rsidRPr="000F1CCC">
              <w:rPr>
                <w:color w:val="000000"/>
                <w:sz w:val="18"/>
                <w:szCs w:val="18"/>
                <w:lang w:eastAsia="sk-SK"/>
              </w:rPr>
              <w:t>Prírastky</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12 165</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28 456</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40 621</w:t>
            </w:r>
          </w:p>
        </w:tc>
      </w:tr>
      <w:tr w:rsidR="000F1CCC" w:rsidRPr="000F1CCC" w:rsidTr="000F1CCC">
        <w:trPr>
          <w:trHeight w:val="80"/>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color w:val="000000"/>
                <w:sz w:val="18"/>
                <w:szCs w:val="18"/>
                <w:lang w:eastAsia="sk-SK"/>
              </w:rPr>
            </w:pPr>
            <w:r w:rsidRPr="000F1CCC">
              <w:rPr>
                <w:color w:val="000000"/>
                <w:sz w:val="18"/>
                <w:szCs w:val="18"/>
                <w:lang w:eastAsia="sk-SK"/>
              </w:rPr>
              <w:t>Úbytky</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0</w:t>
            </w:r>
          </w:p>
        </w:tc>
      </w:tr>
      <w:tr w:rsidR="000F1CCC" w:rsidRPr="000F1CCC" w:rsidTr="000F1CCC">
        <w:trPr>
          <w:trHeight w:val="148"/>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color w:val="000000"/>
                <w:sz w:val="18"/>
                <w:szCs w:val="18"/>
                <w:lang w:eastAsia="sk-SK"/>
              </w:rPr>
            </w:pPr>
            <w:r w:rsidRPr="000F1CCC">
              <w:rPr>
                <w:color w:val="000000"/>
                <w:sz w:val="18"/>
                <w:szCs w:val="18"/>
                <w:lang w:eastAsia="sk-SK"/>
              </w:rPr>
              <w:t>Presuny</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0</w:t>
            </w:r>
          </w:p>
        </w:tc>
      </w:tr>
      <w:tr w:rsidR="000F1CCC" w:rsidRPr="000F1CCC" w:rsidTr="000F1CCC">
        <w:trPr>
          <w:trHeight w:val="221"/>
        </w:trPr>
        <w:tc>
          <w:tcPr>
            <w:tcW w:w="3241" w:type="dxa"/>
            <w:tcBorders>
              <w:top w:val="nil"/>
              <w:left w:val="nil"/>
              <w:bottom w:val="single" w:sz="4" w:space="0" w:color="auto"/>
              <w:right w:val="nil"/>
            </w:tcBorders>
            <w:shd w:val="clear" w:color="000000" w:fill="FFFFFF"/>
            <w:noWrap/>
            <w:vAlign w:val="bottom"/>
            <w:hideMark/>
          </w:tcPr>
          <w:p w:rsidR="000F1CCC" w:rsidRPr="000F1CCC" w:rsidRDefault="000F1CCC" w:rsidP="000F1CCC">
            <w:pPr>
              <w:rPr>
                <w:b/>
                <w:bCs/>
                <w:color w:val="000000"/>
                <w:sz w:val="18"/>
                <w:szCs w:val="18"/>
                <w:lang w:eastAsia="sk-SK"/>
              </w:rPr>
            </w:pPr>
            <w:r w:rsidRPr="000F1CCC">
              <w:rPr>
                <w:b/>
                <w:bCs/>
                <w:color w:val="000000"/>
                <w:sz w:val="18"/>
                <w:szCs w:val="18"/>
                <w:lang w:eastAsia="sk-SK"/>
              </w:rPr>
              <w:t>Stav na konci účtovného obdobia</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58 676</w:t>
            </w:r>
          </w:p>
        </w:tc>
        <w:tc>
          <w:tcPr>
            <w:tcW w:w="1145"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104 646</w:t>
            </w:r>
          </w:p>
        </w:tc>
        <w:tc>
          <w:tcPr>
            <w:tcW w:w="1246"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163 322</w:t>
            </w:r>
          </w:p>
        </w:tc>
      </w:tr>
      <w:tr w:rsidR="000F1CCC" w:rsidRPr="000F1CCC" w:rsidTr="000F1CCC">
        <w:trPr>
          <w:trHeight w:val="285"/>
        </w:trPr>
        <w:tc>
          <w:tcPr>
            <w:tcW w:w="3241" w:type="dxa"/>
            <w:tcBorders>
              <w:top w:val="nil"/>
              <w:left w:val="nil"/>
              <w:bottom w:val="single" w:sz="4" w:space="0" w:color="auto"/>
              <w:right w:val="nil"/>
            </w:tcBorders>
            <w:shd w:val="clear" w:color="000000" w:fill="FFFFFF"/>
            <w:noWrap/>
            <w:vAlign w:val="center"/>
            <w:hideMark/>
          </w:tcPr>
          <w:p w:rsidR="000F1CCC" w:rsidRPr="000F1CCC" w:rsidRDefault="000F1CCC" w:rsidP="000F1CCC">
            <w:pPr>
              <w:rPr>
                <w:color w:val="000000"/>
                <w:sz w:val="18"/>
                <w:szCs w:val="18"/>
                <w:lang w:eastAsia="sk-SK"/>
              </w:rPr>
            </w:pPr>
            <w:r w:rsidRPr="000F1CCC">
              <w:rPr>
                <w:color w:val="000000"/>
                <w:sz w:val="18"/>
                <w:szCs w:val="18"/>
                <w:lang w:eastAsia="sk-SK"/>
              </w:rPr>
              <w:t>Opravné položky</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4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246"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92"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828" w:type="dxa"/>
            <w:tcBorders>
              <w:top w:val="single" w:sz="4" w:space="0" w:color="auto"/>
              <w:left w:val="nil"/>
              <w:bottom w:val="single" w:sz="4" w:space="0" w:color="auto"/>
              <w:right w:val="nil"/>
            </w:tcBorders>
            <w:shd w:val="clear" w:color="000000" w:fill="FFFFFF"/>
            <w:noWrap/>
            <w:vAlign w:val="center"/>
            <w:hideMark/>
          </w:tcPr>
          <w:p w:rsidR="000F1CCC" w:rsidRPr="000F1CCC" w:rsidRDefault="000F1CCC" w:rsidP="000F1CCC">
            <w:pPr>
              <w:rPr>
                <w:rFonts w:ascii="Calibri" w:hAnsi="Calibri"/>
                <w:color w:val="000000"/>
                <w:sz w:val="22"/>
                <w:szCs w:val="22"/>
                <w:lang w:eastAsia="sk-SK"/>
              </w:rPr>
            </w:pPr>
            <w:r w:rsidRPr="000F1CCC">
              <w:rPr>
                <w:rFonts w:ascii="Calibri" w:hAnsi="Calibri"/>
                <w:color w:val="000000"/>
                <w:sz w:val="22"/>
                <w:szCs w:val="22"/>
                <w:lang w:eastAsia="sk-SK"/>
              </w:rPr>
              <w:t> </w:t>
            </w:r>
          </w:p>
        </w:tc>
      </w:tr>
      <w:tr w:rsidR="000F1CCC" w:rsidRPr="000F1CCC" w:rsidTr="000F1CCC">
        <w:trPr>
          <w:trHeight w:val="133"/>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b/>
                <w:bCs/>
                <w:color w:val="000000"/>
                <w:sz w:val="18"/>
                <w:szCs w:val="18"/>
                <w:lang w:eastAsia="sk-SK"/>
              </w:rPr>
            </w:pPr>
            <w:r w:rsidRPr="000F1CCC">
              <w:rPr>
                <w:b/>
                <w:bCs/>
                <w:color w:val="000000"/>
                <w:sz w:val="18"/>
                <w:szCs w:val="18"/>
                <w:lang w:eastAsia="sk-SK"/>
              </w:rPr>
              <w:t>Stav na začiatku účtovného obdobia</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0</w:t>
            </w:r>
          </w:p>
        </w:tc>
      </w:tr>
      <w:tr w:rsidR="000F1CCC" w:rsidRPr="000F1CCC" w:rsidTr="000F1CCC">
        <w:trPr>
          <w:trHeight w:val="203"/>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color w:val="000000"/>
                <w:sz w:val="18"/>
                <w:szCs w:val="18"/>
                <w:lang w:eastAsia="sk-SK"/>
              </w:rPr>
            </w:pPr>
            <w:r w:rsidRPr="000F1CCC">
              <w:rPr>
                <w:color w:val="000000"/>
                <w:sz w:val="18"/>
                <w:szCs w:val="18"/>
                <w:lang w:eastAsia="sk-SK"/>
              </w:rPr>
              <w:t>Prírastky</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0</w:t>
            </w:r>
          </w:p>
        </w:tc>
      </w:tr>
      <w:tr w:rsidR="000F1CCC" w:rsidRPr="000F1CCC" w:rsidTr="000F1CCC">
        <w:trPr>
          <w:trHeight w:val="150"/>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color w:val="000000"/>
                <w:sz w:val="18"/>
                <w:szCs w:val="18"/>
                <w:lang w:eastAsia="sk-SK"/>
              </w:rPr>
            </w:pPr>
            <w:r w:rsidRPr="000F1CCC">
              <w:rPr>
                <w:color w:val="000000"/>
                <w:sz w:val="18"/>
                <w:szCs w:val="18"/>
                <w:lang w:eastAsia="sk-SK"/>
              </w:rPr>
              <w:t>Úbytky</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0</w:t>
            </w:r>
          </w:p>
        </w:tc>
      </w:tr>
      <w:tr w:rsidR="000F1CCC" w:rsidRPr="000F1CCC" w:rsidTr="000F1CCC">
        <w:trPr>
          <w:trHeight w:val="81"/>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color w:val="000000"/>
                <w:sz w:val="18"/>
                <w:szCs w:val="18"/>
                <w:lang w:eastAsia="sk-SK"/>
              </w:rPr>
            </w:pPr>
            <w:r w:rsidRPr="000F1CCC">
              <w:rPr>
                <w:color w:val="000000"/>
                <w:sz w:val="18"/>
                <w:szCs w:val="18"/>
                <w:lang w:eastAsia="sk-SK"/>
              </w:rPr>
              <w:t>Presuny</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0</w:t>
            </w:r>
          </w:p>
        </w:tc>
      </w:tr>
      <w:tr w:rsidR="000F1CCC" w:rsidRPr="000F1CCC" w:rsidTr="000F1CCC">
        <w:trPr>
          <w:trHeight w:val="155"/>
        </w:trPr>
        <w:tc>
          <w:tcPr>
            <w:tcW w:w="3241" w:type="dxa"/>
            <w:tcBorders>
              <w:top w:val="nil"/>
              <w:left w:val="nil"/>
              <w:bottom w:val="single" w:sz="4" w:space="0" w:color="auto"/>
              <w:right w:val="nil"/>
            </w:tcBorders>
            <w:shd w:val="clear" w:color="000000" w:fill="FFFFFF"/>
            <w:noWrap/>
            <w:vAlign w:val="bottom"/>
            <w:hideMark/>
          </w:tcPr>
          <w:p w:rsidR="000F1CCC" w:rsidRPr="000F1CCC" w:rsidRDefault="000F1CCC" w:rsidP="000F1CCC">
            <w:pPr>
              <w:rPr>
                <w:b/>
                <w:bCs/>
                <w:color w:val="000000"/>
                <w:sz w:val="18"/>
                <w:szCs w:val="18"/>
                <w:lang w:eastAsia="sk-SK"/>
              </w:rPr>
            </w:pPr>
            <w:r w:rsidRPr="000F1CCC">
              <w:rPr>
                <w:b/>
                <w:bCs/>
                <w:color w:val="000000"/>
                <w:sz w:val="18"/>
                <w:szCs w:val="18"/>
                <w:lang w:eastAsia="sk-SK"/>
              </w:rPr>
              <w:t>Stav na konci účtovného obdobia</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45"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246"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0</w:t>
            </w:r>
          </w:p>
        </w:tc>
      </w:tr>
      <w:tr w:rsidR="000F1CCC" w:rsidRPr="000F1CCC" w:rsidTr="000F1CCC">
        <w:trPr>
          <w:trHeight w:val="220"/>
        </w:trPr>
        <w:tc>
          <w:tcPr>
            <w:tcW w:w="3241" w:type="dxa"/>
            <w:tcBorders>
              <w:top w:val="nil"/>
              <w:left w:val="nil"/>
              <w:bottom w:val="single" w:sz="4" w:space="0" w:color="auto"/>
              <w:right w:val="nil"/>
            </w:tcBorders>
            <w:shd w:val="clear" w:color="000000" w:fill="FFFFFF"/>
            <w:noWrap/>
            <w:vAlign w:val="center"/>
            <w:hideMark/>
          </w:tcPr>
          <w:p w:rsidR="000F1CCC" w:rsidRPr="000F1CCC" w:rsidRDefault="000F1CCC" w:rsidP="000F1CCC">
            <w:pPr>
              <w:rPr>
                <w:color w:val="000000"/>
                <w:sz w:val="18"/>
                <w:szCs w:val="18"/>
                <w:lang w:eastAsia="sk-SK"/>
              </w:rPr>
            </w:pPr>
            <w:r w:rsidRPr="000F1CCC">
              <w:rPr>
                <w:color w:val="000000"/>
                <w:sz w:val="18"/>
                <w:szCs w:val="18"/>
                <w:lang w:eastAsia="sk-SK"/>
              </w:rPr>
              <w:t>Zostatková hodnota</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45"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246"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92"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1129" w:type="dxa"/>
            <w:tcBorders>
              <w:top w:val="nil"/>
              <w:left w:val="nil"/>
              <w:bottom w:val="single" w:sz="4" w:space="0" w:color="auto"/>
              <w:right w:val="nil"/>
            </w:tcBorders>
            <w:shd w:val="clear" w:color="000000" w:fill="FFFFFF"/>
            <w:vAlign w:val="center"/>
            <w:hideMark/>
          </w:tcPr>
          <w:p w:rsidR="000F1CCC" w:rsidRPr="000F1CCC" w:rsidRDefault="000F1CCC" w:rsidP="000F1CCC">
            <w:pPr>
              <w:jc w:val="center"/>
              <w:rPr>
                <w:color w:val="000000"/>
                <w:sz w:val="18"/>
                <w:szCs w:val="18"/>
                <w:lang w:eastAsia="sk-SK"/>
              </w:rPr>
            </w:pPr>
            <w:r w:rsidRPr="000F1CCC">
              <w:rPr>
                <w:color w:val="000000"/>
                <w:sz w:val="18"/>
                <w:szCs w:val="18"/>
                <w:lang w:eastAsia="sk-SK"/>
              </w:rPr>
              <w:t> </w:t>
            </w:r>
          </w:p>
        </w:tc>
        <w:tc>
          <w:tcPr>
            <w:tcW w:w="828" w:type="dxa"/>
            <w:tcBorders>
              <w:top w:val="single" w:sz="4" w:space="0" w:color="auto"/>
              <w:left w:val="nil"/>
              <w:bottom w:val="single" w:sz="4" w:space="0" w:color="auto"/>
              <w:right w:val="nil"/>
            </w:tcBorders>
            <w:shd w:val="clear" w:color="000000" w:fill="FFFFFF"/>
            <w:noWrap/>
            <w:vAlign w:val="center"/>
            <w:hideMark/>
          </w:tcPr>
          <w:p w:rsidR="000F1CCC" w:rsidRPr="000F1CCC" w:rsidRDefault="000F1CCC" w:rsidP="000F1CCC">
            <w:pPr>
              <w:rPr>
                <w:rFonts w:ascii="Calibri" w:hAnsi="Calibri"/>
                <w:color w:val="000000"/>
                <w:sz w:val="22"/>
                <w:szCs w:val="22"/>
                <w:lang w:eastAsia="sk-SK"/>
              </w:rPr>
            </w:pPr>
            <w:r w:rsidRPr="000F1CCC">
              <w:rPr>
                <w:rFonts w:ascii="Calibri" w:hAnsi="Calibri"/>
                <w:color w:val="000000"/>
                <w:sz w:val="22"/>
                <w:szCs w:val="22"/>
                <w:lang w:eastAsia="sk-SK"/>
              </w:rPr>
              <w:t> </w:t>
            </w:r>
          </w:p>
        </w:tc>
      </w:tr>
      <w:tr w:rsidR="000F1CCC" w:rsidRPr="000F1CCC" w:rsidTr="000F1CCC">
        <w:trPr>
          <w:trHeight w:val="223"/>
        </w:trPr>
        <w:tc>
          <w:tcPr>
            <w:tcW w:w="3241" w:type="dxa"/>
            <w:tcBorders>
              <w:top w:val="nil"/>
              <w:left w:val="nil"/>
              <w:bottom w:val="nil"/>
              <w:right w:val="nil"/>
            </w:tcBorders>
            <w:shd w:val="clear" w:color="000000" w:fill="FFFFFF"/>
            <w:noWrap/>
            <w:vAlign w:val="bottom"/>
            <w:hideMark/>
          </w:tcPr>
          <w:p w:rsidR="000F1CCC" w:rsidRPr="000F1CCC" w:rsidRDefault="000F1CCC" w:rsidP="000F1CCC">
            <w:pPr>
              <w:rPr>
                <w:b/>
                <w:bCs/>
                <w:color w:val="000000"/>
                <w:sz w:val="18"/>
                <w:szCs w:val="18"/>
                <w:lang w:eastAsia="sk-SK"/>
              </w:rPr>
            </w:pPr>
            <w:r w:rsidRPr="000F1CCC">
              <w:rPr>
                <w:b/>
                <w:bCs/>
                <w:color w:val="000000"/>
                <w:sz w:val="18"/>
                <w:szCs w:val="18"/>
                <w:lang w:eastAsia="sk-SK"/>
              </w:rPr>
              <w:t>Stav na začiatku účtovného obdobia</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194 860</w:t>
            </w:r>
          </w:p>
        </w:tc>
        <w:tc>
          <w:tcPr>
            <w:tcW w:w="1145"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69 393</w:t>
            </w:r>
          </w:p>
        </w:tc>
        <w:tc>
          <w:tcPr>
            <w:tcW w:w="1246"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nil"/>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828" w:type="dxa"/>
            <w:tcBorders>
              <w:top w:val="nil"/>
              <w:left w:val="nil"/>
              <w:bottom w:val="nil"/>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264 253</w:t>
            </w:r>
          </w:p>
        </w:tc>
      </w:tr>
      <w:tr w:rsidR="000F1CCC" w:rsidRPr="000F1CCC" w:rsidTr="000F1CCC">
        <w:trPr>
          <w:trHeight w:val="138"/>
        </w:trPr>
        <w:tc>
          <w:tcPr>
            <w:tcW w:w="3241" w:type="dxa"/>
            <w:tcBorders>
              <w:top w:val="nil"/>
              <w:left w:val="nil"/>
              <w:bottom w:val="single" w:sz="4" w:space="0" w:color="auto"/>
              <w:right w:val="nil"/>
            </w:tcBorders>
            <w:shd w:val="clear" w:color="000000" w:fill="FFFFFF"/>
            <w:noWrap/>
            <w:vAlign w:val="bottom"/>
            <w:hideMark/>
          </w:tcPr>
          <w:p w:rsidR="000F1CCC" w:rsidRPr="000F1CCC" w:rsidRDefault="000F1CCC" w:rsidP="000F1CCC">
            <w:pPr>
              <w:rPr>
                <w:b/>
                <w:bCs/>
                <w:color w:val="000000"/>
                <w:sz w:val="18"/>
                <w:szCs w:val="18"/>
                <w:lang w:eastAsia="sk-SK"/>
              </w:rPr>
            </w:pPr>
            <w:r w:rsidRPr="000F1CCC">
              <w:rPr>
                <w:b/>
                <w:bCs/>
                <w:color w:val="000000"/>
                <w:sz w:val="18"/>
                <w:szCs w:val="18"/>
                <w:lang w:eastAsia="sk-SK"/>
              </w:rPr>
              <w:t>Stav na konci účtovného obdobia</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955"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182 695</w:t>
            </w:r>
          </w:p>
        </w:tc>
        <w:tc>
          <w:tcPr>
            <w:tcW w:w="1145"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80 776</w:t>
            </w:r>
          </w:p>
        </w:tc>
        <w:tc>
          <w:tcPr>
            <w:tcW w:w="1246"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3"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92"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0</w:t>
            </w:r>
          </w:p>
        </w:tc>
        <w:tc>
          <w:tcPr>
            <w:tcW w:w="1129"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color w:val="000000"/>
                <w:sz w:val="18"/>
                <w:szCs w:val="18"/>
                <w:lang w:eastAsia="sk-SK"/>
              </w:rPr>
            </w:pPr>
            <w:r w:rsidRPr="000F1CCC">
              <w:rPr>
                <w:color w:val="000000"/>
                <w:sz w:val="18"/>
                <w:szCs w:val="18"/>
                <w:lang w:eastAsia="sk-SK"/>
              </w:rPr>
              <w:t>3 420</w:t>
            </w:r>
          </w:p>
        </w:tc>
        <w:tc>
          <w:tcPr>
            <w:tcW w:w="828" w:type="dxa"/>
            <w:tcBorders>
              <w:top w:val="nil"/>
              <w:left w:val="nil"/>
              <w:bottom w:val="single" w:sz="4" w:space="0" w:color="auto"/>
              <w:right w:val="nil"/>
            </w:tcBorders>
            <w:shd w:val="clear" w:color="000000" w:fill="FFFFFF"/>
            <w:vAlign w:val="center"/>
            <w:hideMark/>
          </w:tcPr>
          <w:p w:rsidR="000F1CCC" w:rsidRPr="000F1CCC" w:rsidRDefault="000F1CCC" w:rsidP="000F1CCC">
            <w:pPr>
              <w:jc w:val="right"/>
              <w:rPr>
                <w:b/>
                <w:bCs/>
                <w:color w:val="000000"/>
                <w:sz w:val="18"/>
                <w:szCs w:val="18"/>
                <w:lang w:eastAsia="sk-SK"/>
              </w:rPr>
            </w:pPr>
            <w:r w:rsidRPr="000F1CCC">
              <w:rPr>
                <w:b/>
                <w:bCs/>
                <w:color w:val="000000"/>
                <w:sz w:val="18"/>
                <w:szCs w:val="18"/>
                <w:lang w:eastAsia="sk-SK"/>
              </w:rPr>
              <w:t>266 891</w:t>
            </w:r>
          </w:p>
        </w:tc>
      </w:tr>
    </w:tbl>
    <w:p w:rsidR="00E141E3" w:rsidRDefault="00E141E3" w:rsidP="00AE5250">
      <w:pPr>
        <w:ind w:left="426"/>
        <w:rPr>
          <w:sz w:val="18"/>
          <w:szCs w:val="18"/>
        </w:rPr>
      </w:pPr>
    </w:p>
    <w:p w:rsidR="00E141E3" w:rsidRDefault="00E141E3" w:rsidP="00AE5250">
      <w:pPr>
        <w:ind w:left="426"/>
        <w:rPr>
          <w:sz w:val="18"/>
          <w:szCs w:val="18"/>
        </w:rPr>
      </w:pPr>
    </w:p>
    <w:p w:rsidR="00E141E3" w:rsidRDefault="00E141E3" w:rsidP="00AE5250">
      <w:pPr>
        <w:ind w:left="426"/>
        <w:rPr>
          <w:sz w:val="18"/>
          <w:szCs w:val="18"/>
        </w:rPr>
      </w:pPr>
    </w:p>
    <w:p w:rsidR="000F1CCC" w:rsidRDefault="000F1CCC" w:rsidP="00AE5250">
      <w:pPr>
        <w:ind w:left="426"/>
        <w:rPr>
          <w:sz w:val="18"/>
          <w:szCs w:val="18"/>
        </w:rPr>
        <w:sectPr w:rsidR="000F1CCC" w:rsidSect="000F1CCC">
          <w:pgSz w:w="16838" w:h="11906" w:orient="landscape" w:code="9"/>
          <w:pgMar w:top="709" w:right="1979" w:bottom="992" w:left="1134" w:header="426" w:footer="340" w:gutter="0"/>
          <w:pgNumType w:start="18"/>
          <w:cols w:space="708"/>
          <w:docGrid w:linePitch="360"/>
        </w:sectPr>
      </w:pPr>
    </w:p>
    <w:p w:rsidR="00E141E3" w:rsidRPr="000B7957" w:rsidRDefault="00E141E3" w:rsidP="00AE5250">
      <w:pPr>
        <w:ind w:left="426"/>
        <w:rPr>
          <w:sz w:val="18"/>
          <w:szCs w:val="18"/>
        </w:rPr>
      </w:pPr>
    </w:p>
    <w:p w:rsidR="005D2A89" w:rsidRDefault="00CA441D">
      <w:pPr>
        <w:pStyle w:val="Nadpis2"/>
        <w:numPr>
          <w:ilvl w:val="0"/>
          <w:numId w:val="2"/>
        </w:numPr>
      </w:pPr>
      <w:bookmarkStart w:id="12" w:name="_Toc530739904"/>
      <w:r>
        <w:t>Pohľadávky</w:t>
      </w:r>
      <w:bookmarkEnd w:id="12"/>
    </w:p>
    <w:p w:rsidR="00CA441D" w:rsidRDefault="00CA441D" w:rsidP="00CA441D">
      <w:pPr>
        <w:pStyle w:val="Zkladntext"/>
      </w:pPr>
    </w:p>
    <w:p w:rsidR="00CA441D" w:rsidRDefault="0020679B" w:rsidP="00CA441D">
      <w:pPr>
        <w:pStyle w:val="Zkladntext"/>
      </w:pPr>
      <w:r>
        <w:t xml:space="preserve">Spoločnosť netvorila opravné položky k pohľadávkam. </w:t>
      </w:r>
    </w:p>
    <w:p w:rsidR="0064520D" w:rsidRPr="0020679B" w:rsidRDefault="0064520D" w:rsidP="009D0700">
      <w:pPr>
        <w:pStyle w:val="Zkladntext"/>
        <w:rPr>
          <w:szCs w:val="18"/>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3" w:name="_MON_1405930710"/>
    <w:bookmarkEnd w:id="13"/>
    <w:p w:rsidR="00086A82" w:rsidRDefault="00F400ED" w:rsidP="00342E08">
      <w:pPr>
        <w:pStyle w:val="Zkladntext"/>
      </w:pPr>
      <w:r>
        <w:object w:dxaOrig="9019" w:dyaOrig="6072">
          <v:shape id="_x0000_i1027" type="#_x0000_t75" style="width:438.75pt;height:330pt" o:ole="" o:preferrelative="f">
            <v:imagedata r:id="rId20" o:title=""/>
            <o:lock v:ext="edit" aspectratio="f"/>
          </v:shape>
          <o:OLEObject Type="Embed" ProgID="Excel.Sheet.12" ShapeID="_x0000_i1027" DrawAspect="Content" ObjectID="_1495510064" r:id="rId21"/>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14" w:name="_MON_1405930718"/>
    <w:bookmarkEnd w:id="14"/>
    <w:p w:rsidR="00342E08" w:rsidRDefault="00BF60DD" w:rsidP="00CA441D">
      <w:pPr>
        <w:pStyle w:val="Zkladntext"/>
      </w:pPr>
      <w:r>
        <w:object w:dxaOrig="9019" w:dyaOrig="6072">
          <v:shape id="_x0000_i1028" type="#_x0000_t75" style="width:439.5pt;height:332.25pt" o:ole="" o:preferrelative="f">
            <v:imagedata r:id="rId22" o:title=""/>
            <o:lock v:ext="edit" aspectratio="f"/>
          </v:shape>
          <o:OLEObject Type="Embed" ProgID="Excel.Sheet.12" ShapeID="_x0000_i1028" DrawAspect="Content" ObjectID="_1495510065" r:id="rId23"/>
        </w:object>
      </w:r>
    </w:p>
    <w:p w:rsidR="00EF4E72" w:rsidRDefault="00676CB7" w:rsidP="00CA441D">
      <w:pPr>
        <w:pStyle w:val="Zkladntext"/>
      </w:pPr>
      <w:r>
        <w:t xml:space="preserve"> </w:t>
      </w:r>
    </w:p>
    <w:p w:rsidR="00367A6E" w:rsidRDefault="00367A6E" w:rsidP="00142DDE">
      <w:pPr>
        <w:pStyle w:val="Zkladntext"/>
      </w:pPr>
    </w:p>
    <w:p w:rsidR="00761E3B" w:rsidRDefault="00761E3B" w:rsidP="00761E3B">
      <w:pPr>
        <w:pStyle w:val="Zkladntext"/>
      </w:pP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Pr="008D748B" w:rsidRDefault="00750629" w:rsidP="00142DDE">
      <w:pPr>
        <w:pStyle w:val="Zkladntext"/>
      </w:pPr>
      <w:r w:rsidRPr="008D748B">
        <w:lastRenderedPageBreak/>
        <w:t>Informácie o pohľadávkach zabezpečených záložným právom alebo inou formou zabezpečenia sú uvedené</w:t>
      </w:r>
      <w:r w:rsidR="00367A6E" w:rsidRPr="008D748B">
        <w:t xml:space="preserve"> v nasledujúc</w:t>
      </w:r>
      <w:r w:rsidR="00D75116" w:rsidRPr="008D748B">
        <w:t>om</w:t>
      </w:r>
      <w:r w:rsidR="00367A6E" w:rsidRPr="008D748B">
        <w:t xml:space="preserve"> </w:t>
      </w:r>
      <w:r w:rsidR="00D75116" w:rsidRPr="008D748B">
        <w:t>prehľade</w:t>
      </w:r>
      <w:r w:rsidR="00367A6E" w:rsidRPr="008D748B">
        <w:t>:</w:t>
      </w:r>
    </w:p>
    <w:p w:rsidR="00367A6E" w:rsidRPr="008957D7" w:rsidRDefault="00367A6E" w:rsidP="00142DDE">
      <w:pPr>
        <w:pStyle w:val="Zkladntext"/>
        <w:rPr>
          <w:color w:val="FF0000"/>
        </w:rPr>
      </w:pPr>
    </w:p>
    <w:p w:rsidR="00367A6E" w:rsidRPr="008957D7" w:rsidRDefault="00367A6E" w:rsidP="00142DDE">
      <w:pPr>
        <w:pStyle w:val="Zkladntext"/>
        <w:rPr>
          <w:color w:val="FF0000"/>
        </w:rPr>
      </w:pPr>
    </w:p>
    <w:bookmarkStart w:id="15" w:name="_MON_1409036754"/>
    <w:bookmarkEnd w:id="15"/>
    <w:p w:rsidR="004A4D80" w:rsidRPr="008957D7" w:rsidRDefault="00F96915" w:rsidP="00CA441D">
      <w:pPr>
        <w:pStyle w:val="Zkladntext"/>
        <w:rPr>
          <w:color w:val="FF0000"/>
        </w:rPr>
      </w:pPr>
      <w:r w:rsidRPr="008957D7">
        <w:rPr>
          <w:color w:val="FF0000"/>
        </w:rPr>
        <w:object w:dxaOrig="8973" w:dyaOrig="1865">
          <v:shape id="_x0000_i1029" type="#_x0000_t75" style="width:439.5pt;height:102pt" o:ole="" o:preferrelative="f">
            <v:imagedata r:id="rId24" o:title=""/>
            <o:lock v:ext="edit" aspectratio="f"/>
          </v:shape>
          <o:OLEObject Type="Embed" ProgID="Excel.Sheet.12" ShapeID="_x0000_i1029" DrawAspect="Content" ObjectID="_1495510066" r:id="rId25"/>
        </w:object>
      </w:r>
    </w:p>
    <w:p w:rsidR="003A2AE6" w:rsidRPr="008D748B" w:rsidRDefault="008D748B" w:rsidP="003A2AE6">
      <w:pPr>
        <w:pStyle w:val="Zkladntext"/>
        <w:rPr>
          <w:i/>
          <w:szCs w:val="18"/>
        </w:rPr>
      </w:pPr>
      <w:r w:rsidRPr="008D748B">
        <w:rPr>
          <w:i/>
          <w:szCs w:val="18"/>
        </w:rPr>
        <w:t>Na pohľadávky vo výške 1 844 850 Eur bolo v prospech banky zria</w:t>
      </w:r>
      <w:r w:rsidR="008162AB">
        <w:rPr>
          <w:i/>
          <w:szCs w:val="18"/>
        </w:rPr>
        <w:t>d</w:t>
      </w:r>
      <w:r w:rsidRPr="008D748B">
        <w:rPr>
          <w:i/>
          <w:szCs w:val="18"/>
        </w:rPr>
        <w:t xml:space="preserve">ené záložné právo. </w:t>
      </w:r>
    </w:p>
    <w:p w:rsidR="003A2AE6" w:rsidRPr="008957D7" w:rsidRDefault="003A2AE6" w:rsidP="003A2AE6">
      <w:pPr>
        <w:ind w:left="426"/>
        <w:jc w:val="both"/>
        <w:rPr>
          <w:i/>
          <w:color w:val="FF0000"/>
          <w:sz w:val="18"/>
          <w:szCs w:val="18"/>
        </w:rPr>
      </w:pPr>
    </w:p>
    <w:p w:rsidR="003A2AE6" w:rsidRDefault="003A2AE6">
      <w:pPr>
        <w:ind w:left="426"/>
        <w:jc w:val="both"/>
        <w:rPr>
          <w:i/>
          <w:sz w:val="18"/>
          <w:szCs w:val="18"/>
        </w:rPr>
      </w:pPr>
    </w:p>
    <w:p w:rsidR="006F5D26" w:rsidRDefault="006F5D26">
      <w:pPr>
        <w:pStyle w:val="Zkladntext"/>
        <w:rPr>
          <w:b/>
        </w:rPr>
      </w:pPr>
      <w:bookmarkStart w:id="16" w:name="_Toc530739905"/>
    </w:p>
    <w:p w:rsidR="00B62963" w:rsidRDefault="00B62963">
      <w:pPr>
        <w:pStyle w:val="Zkladntext"/>
        <w:rPr>
          <w:b/>
        </w:rPr>
      </w:pPr>
    </w:p>
    <w:p w:rsidR="00CA441D" w:rsidRDefault="00CA441D" w:rsidP="00CA441D">
      <w:pPr>
        <w:pStyle w:val="Nadpis2"/>
        <w:numPr>
          <w:ilvl w:val="0"/>
          <w:numId w:val="2"/>
        </w:numPr>
      </w:pPr>
      <w:r>
        <w:t>Finančné účty</w:t>
      </w:r>
      <w:bookmarkEnd w:id="16"/>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8957D7">
        <w:t xml:space="preserve">. </w:t>
      </w:r>
    </w:p>
    <w:p w:rsidR="008957D7" w:rsidRDefault="008957D7"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17" w:name="_MON_1405930822"/>
    <w:bookmarkEnd w:id="17"/>
    <w:p w:rsidR="004262D7" w:rsidRDefault="00E06EE6" w:rsidP="00086A82">
      <w:pPr>
        <w:pStyle w:val="Zkladntext"/>
        <w:rPr>
          <w:u w:val="single"/>
        </w:rPr>
      </w:pPr>
      <w:r w:rsidRPr="009E7387">
        <w:rPr>
          <w:u w:val="single"/>
        </w:rPr>
        <w:object w:dxaOrig="9007" w:dyaOrig="1184">
          <v:shape id="_x0000_i1030" type="#_x0000_t75" style="width:441pt;height:63.75pt" o:ole="" o:preferrelative="f">
            <v:imagedata r:id="rId26" o:title=""/>
            <o:lock v:ext="edit" aspectratio="f"/>
          </v:shape>
          <o:OLEObject Type="Embed" ProgID="Excel.Sheet.12" ShapeID="_x0000_i1030" DrawAspect="Content" ObjectID="_1495510067" r:id="rId27"/>
        </w:object>
      </w:r>
    </w:p>
    <w:p w:rsidR="009E7387" w:rsidRDefault="009E7387" w:rsidP="00086A82">
      <w:pPr>
        <w:pStyle w:val="Zkladntext"/>
        <w:rPr>
          <w:u w:val="single"/>
        </w:rPr>
      </w:pPr>
    </w:p>
    <w:p w:rsidR="009E7387" w:rsidRPr="009E7387" w:rsidRDefault="009E7387" w:rsidP="00086A82">
      <w:pPr>
        <w:pStyle w:val="Zkladntext"/>
        <w:rPr>
          <w:u w:val="single"/>
        </w:rPr>
      </w:pPr>
    </w:p>
    <w:p w:rsidR="00CA441D" w:rsidRDefault="00CA441D" w:rsidP="00CA441D">
      <w:pPr>
        <w:pStyle w:val="Nadpis2"/>
        <w:numPr>
          <w:ilvl w:val="0"/>
          <w:numId w:val="2"/>
        </w:numPr>
      </w:pPr>
      <w:bookmarkStart w:id="18" w:name="_Toc530739906"/>
      <w:r>
        <w:t>Časové rozlíšenie</w:t>
      </w:r>
      <w:bookmarkEnd w:id="18"/>
    </w:p>
    <w:p w:rsidR="009570DD" w:rsidRPr="009570DD" w:rsidRDefault="009570DD" w:rsidP="009570DD"/>
    <w:bookmarkStart w:id="19" w:name="_MON_1405947617"/>
    <w:bookmarkEnd w:id="19"/>
    <w:p w:rsidR="00B12204" w:rsidRDefault="009570DD" w:rsidP="00B12204">
      <w:pPr>
        <w:pStyle w:val="Zkladntext"/>
        <w:rPr>
          <w:lang w:val="de-DE"/>
        </w:rPr>
      </w:pPr>
      <w:r w:rsidRPr="001B5855">
        <w:rPr>
          <w:lang w:val="de-DE"/>
        </w:rPr>
        <w:object w:dxaOrig="9035" w:dyaOrig="1405">
          <v:shape id="_x0000_i1031" type="#_x0000_t75" style="width:442.5pt;height:77.25pt" o:ole="" o:preferrelative="f">
            <v:imagedata r:id="rId28" o:title=""/>
            <o:lock v:ext="edit" aspectratio="f"/>
          </v:shape>
          <o:OLEObject Type="Embed" ProgID="Excel.Sheet.12" ShapeID="_x0000_i1031" DrawAspect="Content" ObjectID="_1495510068" r:id="rId29"/>
        </w:object>
      </w:r>
    </w:p>
    <w:p w:rsidR="00B12204" w:rsidRDefault="00B12204" w:rsidP="00B12204">
      <w:pPr>
        <w:pStyle w:val="Zkladntext"/>
        <w:rPr>
          <w:szCs w:val="18"/>
          <w:lang w:val="de-DE"/>
        </w:rPr>
      </w:pPr>
    </w:p>
    <w:p w:rsidR="008D748B" w:rsidRPr="001D5F78" w:rsidRDefault="008D748B" w:rsidP="00B12204">
      <w:pPr>
        <w:pStyle w:val="Zkladntext"/>
        <w:rPr>
          <w:szCs w:val="18"/>
          <w:lang w:val="de-DE"/>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0"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9570DD" w:rsidRDefault="009570DD" w:rsidP="00491AF0">
      <w:pPr>
        <w:pStyle w:val="Zkladntext"/>
      </w:pPr>
    </w:p>
    <w:p w:rsidR="009570DD" w:rsidRDefault="009570DD" w:rsidP="00491AF0">
      <w:pPr>
        <w:pStyle w:val="Zkladntext"/>
      </w:pPr>
    </w:p>
    <w:p w:rsidR="009570DD" w:rsidRDefault="009570DD" w:rsidP="00491AF0">
      <w:pPr>
        <w:pStyle w:val="Zkladntext"/>
      </w:pPr>
    </w:p>
    <w:p w:rsidR="009570DD" w:rsidRDefault="009570DD" w:rsidP="00491AF0">
      <w:pPr>
        <w:pStyle w:val="Zkladntext"/>
      </w:pPr>
    </w:p>
    <w:p w:rsidR="009570DD" w:rsidRDefault="009570DD" w:rsidP="00491AF0">
      <w:pPr>
        <w:pStyle w:val="Zkladntext"/>
      </w:pPr>
    </w:p>
    <w:p w:rsidR="009570DD" w:rsidRDefault="009570DD" w:rsidP="00491AF0">
      <w:pPr>
        <w:pStyle w:val="Zkladntext"/>
      </w:pPr>
    </w:p>
    <w:p w:rsidR="009570DD" w:rsidRDefault="009570DD" w:rsidP="00491AF0">
      <w:pPr>
        <w:pStyle w:val="Zkladntext"/>
      </w:pPr>
    </w:p>
    <w:p w:rsidR="009570DD" w:rsidRDefault="009570DD" w:rsidP="00491AF0">
      <w:pPr>
        <w:pStyle w:val="Zkladntext"/>
      </w:pPr>
    </w:p>
    <w:p w:rsidR="004262D7" w:rsidRDefault="004262D7" w:rsidP="00491AF0">
      <w:pPr>
        <w:pStyle w:val="Zkladntext"/>
      </w:pPr>
    </w:p>
    <w:p w:rsidR="004A4D80" w:rsidRDefault="004A4D80" w:rsidP="004A4D80">
      <w:pPr>
        <w:pStyle w:val="Nadpis2"/>
        <w:numPr>
          <w:ilvl w:val="0"/>
          <w:numId w:val="20"/>
        </w:numPr>
      </w:pPr>
      <w:r>
        <w:lastRenderedPageBreak/>
        <w:t>Rezervy</w:t>
      </w:r>
    </w:p>
    <w:bookmarkEnd w:id="20"/>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21" w:name="_MON_1405948469"/>
    <w:bookmarkEnd w:id="21"/>
    <w:p w:rsidR="00B12204" w:rsidRDefault="00943C33" w:rsidP="009D0700">
      <w:pPr>
        <w:ind w:left="426"/>
      </w:pPr>
      <w:r>
        <w:object w:dxaOrig="8748" w:dyaOrig="3993">
          <v:shape id="_x0000_i1032" type="#_x0000_t75" style="width:438.75pt;height:223.5pt" o:ole="" o:preferrelative="f">
            <v:imagedata r:id="rId30" o:title=""/>
            <o:lock v:ext="edit" aspectratio="f"/>
          </v:shape>
          <o:OLEObject Type="Embed" ProgID="Excel.Sheet.12" ShapeID="_x0000_i1032" DrawAspect="Content" ObjectID="_1495510069" r:id="rId31"/>
        </w:object>
      </w:r>
    </w:p>
    <w:p w:rsidR="00EF0F13" w:rsidRPr="00077153" w:rsidRDefault="00EF0F13" w:rsidP="004045D3">
      <w:pPr>
        <w:pStyle w:val="Zkladntext"/>
        <w:ind w:left="0"/>
        <w:jc w:val="left"/>
        <w:rPr>
          <w:szCs w:val="18"/>
        </w:rPr>
      </w:pPr>
      <w:bookmarkStart w:id="22" w:name="OLE_LINK17"/>
      <w:bookmarkStart w:id="23" w:name="OLE_LINK18"/>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4" w:name="_MON_1405948491"/>
    <w:bookmarkEnd w:id="24"/>
    <w:p w:rsidR="005B4970" w:rsidRDefault="00943C33" w:rsidP="009B60B7">
      <w:pPr>
        <w:pStyle w:val="Zkladntext"/>
        <w:jc w:val="left"/>
      </w:pPr>
      <w:r>
        <w:object w:dxaOrig="8823" w:dyaOrig="4165">
          <v:shape id="_x0000_i1033" type="#_x0000_t75" style="width:438.75pt;height:232.5pt" o:ole="" o:preferrelative="f">
            <v:imagedata r:id="rId32" o:title=""/>
            <o:lock v:ext="edit" aspectratio="f"/>
          </v:shape>
          <o:OLEObject Type="Embed" ProgID="Excel.Sheet.12" ShapeID="_x0000_i1033" DrawAspect="Content" ObjectID="_1495510070" r:id="rId33"/>
        </w:object>
      </w:r>
      <w:bookmarkEnd w:id="22"/>
      <w:bookmarkEnd w:id="23"/>
    </w:p>
    <w:p w:rsidR="00B62963" w:rsidRDefault="00491AF0">
      <w:pPr>
        <w:pStyle w:val="Nadpis2"/>
        <w:numPr>
          <w:ilvl w:val="0"/>
          <w:numId w:val="2"/>
        </w:numPr>
        <w:tabs>
          <w:tab w:val="clear" w:pos="360"/>
          <w:tab w:val="num" w:pos="426"/>
        </w:tabs>
        <w:ind w:left="426" w:hanging="426"/>
      </w:pPr>
      <w:bookmarkStart w:id="25" w:name="_Toc530739909"/>
      <w:r>
        <w:br w:type="page"/>
      </w:r>
      <w:r>
        <w:lastRenderedPageBreak/>
        <w:t>Záväzky</w:t>
      </w:r>
      <w:bookmarkEnd w:id="25"/>
    </w:p>
    <w:p w:rsidR="00491AF0" w:rsidRDefault="00491AF0" w:rsidP="00491AF0">
      <w:pPr>
        <w:pStyle w:val="Zkladntext"/>
      </w:pPr>
    </w:p>
    <w:p w:rsidR="00491AF0" w:rsidRDefault="00491AF0" w:rsidP="00491AF0">
      <w:pPr>
        <w:pStyle w:val="Zkladntext"/>
      </w:pPr>
      <w:r w:rsidRPr="00643E61">
        <w:t>Štruktúra záväzkov (okrem bankových úverov</w:t>
      </w:r>
      <w:r>
        <w:t>) podľa zostatkovej doby splatnosti je uvedená v nasledujúcom prehľade:</w:t>
      </w:r>
    </w:p>
    <w:p w:rsidR="00491AF0" w:rsidRDefault="00491AF0" w:rsidP="00491AF0">
      <w:pPr>
        <w:pStyle w:val="Zkladntext"/>
      </w:pPr>
    </w:p>
    <w:bookmarkStart w:id="26" w:name="_MON_1405948528"/>
    <w:bookmarkEnd w:id="26"/>
    <w:p w:rsidR="002A7CDF" w:rsidRDefault="00AF1E5B" w:rsidP="009D0700">
      <w:pPr>
        <w:ind w:left="426"/>
      </w:pPr>
      <w:r>
        <w:object w:dxaOrig="8927" w:dyaOrig="2785">
          <v:shape id="_x0000_i1034" type="#_x0000_t75" style="width:438.75pt;height:153pt" o:ole="" o:preferrelative="f">
            <v:imagedata r:id="rId34" o:title=""/>
            <o:lock v:ext="edit" aspectratio="f"/>
          </v:shape>
          <o:OLEObject Type="Embed" ProgID="Excel.Sheet.12" ShapeID="_x0000_i1034" DrawAspect="Content" ObjectID="_1495510071" r:id="rId35"/>
        </w:object>
      </w:r>
    </w:p>
    <w:p w:rsidR="00086A82" w:rsidRDefault="00086A82" w:rsidP="00491AF0">
      <w:pPr>
        <w:pStyle w:val="Zkladntext"/>
      </w:pPr>
    </w:p>
    <w:p w:rsidR="00C55C56" w:rsidRDefault="00C55C56" w:rsidP="00491AF0">
      <w:pPr>
        <w:pStyle w:val="Zkladntext"/>
      </w:pPr>
    </w:p>
    <w:p w:rsidR="00491AF0" w:rsidRDefault="00491AF0" w:rsidP="00491AF0">
      <w:pPr>
        <w:pStyle w:val="Zkladntext"/>
      </w:pPr>
      <w:r>
        <w:t xml:space="preserve">Záväzky </w:t>
      </w:r>
      <w:r w:rsidR="008E7378">
        <w:t xml:space="preserve">nie sú </w:t>
      </w:r>
      <w:r>
        <w:t>kryté záložným právom</w:t>
      </w:r>
      <w:r w:rsidR="008E7378">
        <w:t xml:space="preserve">. </w:t>
      </w:r>
    </w:p>
    <w:p w:rsidR="00B62963" w:rsidRDefault="000C17C3">
      <w:pPr>
        <w:pStyle w:val="Nadpis2"/>
        <w:numPr>
          <w:ilvl w:val="0"/>
          <w:numId w:val="0"/>
        </w:numPr>
        <w:ind w:left="426"/>
      </w:pPr>
      <w:bookmarkStart w:id="27" w:name="_Toc530739910"/>
      <w:r w:rsidRPr="000C17C3">
        <w:t xml:space="preserve">  </w:t>
      </w:r>
      <w:bookmarkEnd w:id="27"/>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28" w:name="_MON_1405948622"/>
    <w:bookmarkEnd w:id="28"/>
    <w:p w:rsidR="007A005F" w:rsidRPr="007D2F0F" w:rsidRDefault="00A46B49" w:rsidP="007A005F">
      <w:pPr>
        <w:pStyle w:val="Zkladntext"/>
        <w:rPr>
          <w:lang w:val="de-DE"/>
        </w:rPr>
      </w:pPr>
      <w:r>
        <w:object w:dxaOrig="8984" w:dyaOrig="6777">
          <v:shape id="_x0000_i1047" type="#_x0000_t75" style="width:441pt;height:371.25pt" o:ole="" o:preferrelative="f">
            <v:imagedata r:id="rId36" o:title=""/>
            <o:lock v:ext="edit" aspectratio="f"/>
          </v:shape>
          <o:OLEObject Type="Embed" ProgID="Excel.Sheet.12" ShapeID="_x0000_i1047" DrawAspect="Content" ObjectID="_1495510072" r:id="rId37"/>
        </w:object>
      </w:r>
    </w:p>
    <w:p w:rsidR="00E231BA" w:rsidRDefault="00E231BA" w:rsidP="00E231BA">
      <w:pPr>
        <w:pStyle w:val="Zkladntext"/>
      </w:pPr>
    </w:p>
    <w:p w:rsidR="00835222" w:rsidRDefault="00835222" w:rsidP="00E231BA">
      <w:pPr>
        <w:pStyle w:val="Zkladntext"/>
      </w:pPr>
    </w:p>
    <w:p w:rsidR="00D04D91" w:rsidRPr="003D140B" w:rsidRDefault="00D04D91" w:rsidP="00D04D91">
      <w:pPr>
        <w:pStyle w:val="Zkladntext"/>
      </w:pPr>
    </w:p>
    <w:p w:rsidR="00C854FD" w:rsidRDefault="00C854FD">
      <w:pPr>
        <w:spacing w:after="200" w:line="276" w:lineRule="auto"/>
        <w:rPr>
          <w:b/>
          <w:sz w:val="18"/>
        </w:rPr>
      </w:pPr>
      <w:bookmarkStart w:id="29" w:name="_Toc530739911"/>
      <w:r>
        <w:br w:type="page"/>
      </w:r>
    </w:p>
    <w:p w:rsidR="00E231BA" w:rsidRDefault="00E231BA" w:rsidP="00E231BA">
      <w:pPr>
        <w:pStyle w:val="Nadpis2"/>
        <w:numPr>
          <w:ilvl w:val="0"/>
          <w:numId w:val="2"/>
        </w:numPr>
      </w:pPr>
      <w:r>
        <w:lastRenderedPageBreak/>
        <w:t>Sociálny fond</w:t>
      </w:r>
      <w:bookmarkEnd w:id="2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0" w:name="_MON_1405948668"/>
    <w:bookmarkEnd w:id="30"/>
    <w:p w:rsidR="00A25722" w:rsidRPr="00D16B95" w:rsidRDefault="009C73A9" w:rsidP="00A25722">
      <w:pPr>
        <w:pStyle w:val="Zkladntext"/>
        <w:rPr>
          <w:lang w:val="de-DE"/>
        </w:rPr>
      </w:pPr>
      <w:r>
        <w:object w:dxaOrig="8927" w:dyaOrig="2809">
          <v:shape id="_x0000_i1035" type="#_x0000_t75" style="width:438.75pt;height:155.25pt" o:ole="" o:preferrelative="f">
            <v:imagedata r:id="rId38" o:title=""/>
            <o:lock v:ext="edit" aspectratio="f"/>
          </v:shape>
          <o:OLEObject Type="Embed" ProgID="Excel.Sheet.12" ShapeID="_x0000_i1035" DrawAspect="Content" ObjectID="_1495510073" r:id="rId39"/>
        </w:object>
      </w:r>
    </w:p>
    <w:p w:rsidR="00A25722" w:rsidRPr="00D16B95" w:rsidRDefault="00A25722" w:rsidP="00A25722">
      <w:pPr>
        <w:pStyle w:val="Zkladntext"/>
        <w:rPr>
          <w:color w:val="000000"/>
          <w:lang w:val="de-DE"/>
        </w:rPr>
      </w:pPr>
    </w:p>
    <w:p w:rsidR="00C854FD" w:rsidRDefault="00C854FD">
      <w:pPr>
        <w:spacing w:after="200" w:line="276" w:lineRule="auto"/>
        <w:rPr>
          <w:b/>
          <w:sz w:val="18"/>
        </w:rPr>
      </w:pPr>
      <w:bookmarkStart w:id="31" w:name="_Toc530739912"/>
    </w:p>
    <w:p w:rsidR="00E231BA" w:rsidRDefault="00262E33" w:rsidP="00262E33">
      <w:pPr>
        <w:pStyle w:val="Nadpis2"/>
        <w:numPr>
          <w:ilvl w:val="0"/>
          <w:numId w:val="2"/>
        </w:numPr>
      </w:pPr>
      <w:r>
        <w:t xml:space="preserve"> </w:t>
      </w:r>
      <w:r w:rsidR="00E231BA">
        <w:t>Bankové úvery</w:t>
      </w:r>
      <w:bookmarkEnd w:id="31"/>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p>
    <w:p w:rsidR="00E231BA" w:rsidRDefault="00E231BA" w:rsidP="00E231BA">
      <w:pPr>
        <w:pStyle w:val="Zkladntext"/>
      </w:pPr>
    </w:p>
    <w:bookmarkStart w:id="32" w:name="_MON_1405949005"/>
    <w:bookmarkEnd w:id="32"/>
    <w:p w:rsidR="00086A82" w:rsidRDefault="007405AF" w:rsidP="00E231BA">
      <w:pPr>
        <w:pStyle w:val="Zkladntext"/>
      </w:pPr>
      <w:r w:rsidRPr="00FD4736">
        <w:object w:dxaOrig="8992" w:dyaOrig="2112">
          <v:shape id="_x0000_i1036" type="#_x0000_t75" style="width:441pt;height:115.5pt" o:ole="" o:preferrelative="f">
            <v:imagedata r:id="rId40" o:title=""/>
            <o:lock v:ext="edit" aspectratio="f"/>
          </v:shape>
          <o:OLEObject Type="Embed" ProgID="Excel.Sheet.12" ShapeID="_x0000_i1036" DrawAspect="Content" ObjectID="_1495510074" r:id="rId41"/>
        </w:object>
      </w:r>
    </w:p>
    <w:p w:rsidR="00086A82" w:rsidRDefault="00086A82" w:rsidP="00E231BA">
      <w:pPr>
        <w:pStyle w:val="Zkladntext"/>
      </w:pPr>
    </w:p>
    <w:p w:rsidR="00951A64" w:rsidRPr="00624495" w:rsidRDefault="00951A64" w:rsidP="00C854FD">
      <w:pPr>
        <w:pStyle w:val="Zkladntext"/>
        <w:rPr>
          <w:color w:val="FF0000"/>
        </w:rPr>
      </w:pPr>
      <w:bookmarkStart w:id="33" w:name="_Toc530739913"/>
    </w:p>
    <w:p w:rsidR="00D4583E" w:rsidRPr="00EF5A22" w:rsidRDefault="000C17C3">
      <w:pPr>
        <w:spacing w:after="200" w:line="276" w:lineRule="auto"/>
        <w:rPr>
          <w:b/>
          <w:sz w:val="18"/>
          <w:szCs w:val="18"/>
        </w:rPr>
      </w:pPr>
      <w:r w:rsidRPr="000C17C3">
        <w:rPr>
          <w:sz w:val="18"/>
          <w:szCs w:val="18"/>
        </w:rPr>
        <w:br w:type="page"/>
      </w:r>
    </w:p>
    <w:bookmarkEnd w:id="33"/>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34" w:name="_Toc530739914"/>
    </w:p>
    <w:p w:rsidR="00E231BA" w:rsidRDefault="00E231BA" w:rsidP="00294BAE">
      <w:pPr>
        <w:pStyle w:val="Nadpis2"/>
        <w:numPr>
          <w:ilvl w:val="0"/>
          <w:numId w:val="27"/>
        </w:numPr>
      </w:pPr>
      <w:r>
        <w:t>Tržby za vlastné výkony a tovar</w:t>
      </w:r>
      <w:bookmarkEnd w:id="34"/>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D51F0" w:rsidRDefault="00ED51F0"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35" w:name="_MON_1405949910"/>
    <w:bookmarkEnd w:id="35"/>
    <w:p w:rsidR="00F75DF5" w:rsidRDefault="0079562A" w:rsidP="00F75DF5">
      <w:pPr>
        <w:pStyle w:val="Zkladntext"/>
      </w:pPr>
      <w:r>
        <w:object w:dxaOrig="12423" w:dyaOrig="4640">
          <v:shape id="_x0000_i1037" type="#_x0000_t75" style="width:586.5pt;height:246pt" o:ole="" o:preferrelative="f">
            <v:imagedata r:id="rId42" o:title=""/>
            <o:lock v:ext="edit" aspectratio="f"/>
          </v:shape>
          <o:OLEObject Type="Embed" ProgID="Excel.Sheet.12" ShapeID="_x0000_i1037" DrawAspect="Content" ObjectID="_1495510075" r:id="rId43"/>
        </w:object>
      </w:r>
    </w:p>
    <w:p w:rsidR="00E231BA" w:rsidRDefault="00E231BA" w:rsidP="00E231BA">
      <w:pPr>
        <w:pStyle w:val="Zkladntext"/>
      </w:pPr>
    </w:p>
    <w:p w:rsidR="00E231BA" w:rsidRDefault="00E231BA" w:rsidP="00E231BA">
      <w:pPr>
        <w:pStyle w:val="Nadpis2"/>
        <w:numPr>
          <w:ilvl w:val="0"/>
          <w:numId w:val="2"/>
        </w:numPr>
      </w:pPr>
      <w:bookmarkStart w:id="36" w:name="_Toc530739915"/>
      <w:r>
        <w:t>Zmena stavu zásob vlastnej výroby</w:t>
      </w:r>
      <w:bookmarkEnd w:id="36"/>
    </w:p>
    <w:p w:rsidR="00E231BA" w:rsidRDefault="00E231BA" w:rsidP="00E231BA">
      <w:pPr>
        <w:pStyle w:val="Zkladntext"/>
      </w:pPr>
    </w:p>
    <w:p w:rsidR="00E231BA" w:rsidRDefault="00E231BA" w:rsidP="00E231BA">
      <w:pPr>
        <w:pStyle w:val="Zkladntext"/>
      </w:pPr>
    </w:p>
    <w:bookmarkStart w:id="37" w:name="_MON_1405949943"/>
    <w:bookmarkEnd w:id="37"/>
    <w:p w:rsidR="00B825EB" w:rsidRDefault="00C06E67" w:rsidP="00E231BA">
      <w:pPr>
        <w:pStyle w:val="Zkladntext"/>
      </w:pPr>
      <w:r w:rsidRPr="00003C63">
        <w:object w:dxaOrig="8829" w:dyaOrig="3983">
          <v:shape id="_x0000_i1038" type="#_x0000_t75" style="width:439.5pt;height:222pt" o:ole="" o:preferrelative="f">
            <v:imagedata r:id="rId44" o:title=""/>
            <o:lock v:ext="edit" aspectratio="f"/>
          </v:shape>
          <o:OLEObject Type="Embed" ProgID="Excel.Sheet.12" ShapeID="_x0000_i1038" DrawAspect="Content" ObjectID="_1495510076" r:id="rId45"/>
        </w:object>
      </w:r>
    </w:p>
    <w:p w:rsidR="00642387" w:rsidRDefault="00642387" w:rsidP="00E231BA">
      <w:pPr>
        <w:pStyle w:val="Zkladntext"/>
      </w:pPr>
    </w:p>
    <w:p w:rsidR="004C1C27" w:rsidRPr="00EF5A22" w:rsidRDefault="004C1C27" w:rsidP="00E231BA">
      <w:pPr>
        <w:pStyle w:val="Zkladntext"/>
        <w:rPr>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38" w:name="_MON_1405950002"/>
    <w:bookmarkEnd w:id="38"/>
    <w:p w:rsidR="0000290B" w:rsidRDefault="00162886" w:rsidP="0000290B">
      <w:pPr>
        <w:pStyle w:val="Zkladntext"/>
      </w:pPr>
      <w:r>
        <w:object w:dxaOrig="8681" w:dyaOrig="3063">
          <v:shape id="_x0000_i1039" type="#_x0000_t75" style="width:438pt;height:172.5pt" o:ole="" o:preferrelative="f">
            <v:imagedata r:id="rId46" o:title=""/>
            <o:lock v:ext="edit" aspectratio="f"/>
          </v:shape>
          <o:OLEObject Type="Embed" ProgID="Excel.Sheet.12" ShapeID="_x0000_i1039" DrawAspect="Content" ObjectID="_1495510077" r:id="rId47"/>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Pr="008B4ADF" w:rsidRDefault="00BA0A17" w:rsidP="0000290B">
      <w:pPr>
        <w:pStyle w:val="Nadpis2"/>
        <w:numPr>
          <w:ilvl w:val="0"/>
          <w:numId w:val="0"/>
        </w:numPr>
        <w:ind w:left="426"/>
        <w:rPr>
          <w:color w:val="FF0000"/>
        </w:rPr>
      </w:pPr>
      <w:r>
        <w:rPr>
          <w:color w:val="FF0000"/>
        </w:rPr>
        <w:tab/>
      </w:r>
      <w:r>
        <w:rPr>
          <w:color w:val="FF0000"/>
        </w:rPr>
        <w:tab/>
      </w:r>
      <w:r>
        <w:rPr>
          <w:color w:val="FF0000"/>
        </w:rPr>
        <w:tab/>
      </w:r>
      <w:r>
        <w:rPr>
          <w:color w:val="FF0000"/>
        </w:rPr>
        <w:tab/>
      </w:r>
      <w:r>
        <w:rPr>
          <w:color w:val="FF0000"/>
        </w:rPr>
        <w:tab/>
      </w:r>
      <w:r>
        <w:rPr>
          <w:color w:val="FF0000"/>
        </w:rPr>
        <w:tab/>
      </w:r>
      <w:r>
        <w:rPr>
          <w:color w:val="FF0000"/>
        </w:rPr>
        <w:tab/>
      </w:r>
      <w:r>
        <w:rPr>
          <w:color w:val="FF0000"/>
        </w:rPr>
        <w:tab/>
      </w:r>
      <w:r>
        <w:rPr>
          <w:color w:val="FF0000"/>
        </w:rPr>
        <w:tab/>
      </w:r>
    </w:p>
    <w:bookmarkStart w:id="39" w:name="_MON_1405950034"/>
    <w:bookmarkEnd w:id="39"/>
    <w:p w:rsidR="009458E0" w:rsidRDefault="00A46B49" w:rsidP="0000290B">
      <w:pPr>
        <w:pStyle w:val="Zkladntext"/>
      </w:pPr>
      <w:r>
        <w:object w:dxaOrig="8825" w:dyaOrig="8286">
          <v:shape id="_x0000_i1048" type="#_x0000_t75" style="width:442.5pt;height:462.75pt" o:ole="" o:preferrelative="f">
            <v:imagedata r:id="rId48" o:title=""/>
            <o:lock v:ext="edit" aspectratio="f"/>
          </v:shape>
          <o:OLEObject Type="Embed" ProgID="Excel.Sheet.12" ShapeID="_x0000_i1048" DrawAspect="Content" ObjectID="_1495510078" r:id="rId49"/>
        </w:object>
      </w:r>
    </w:p>
    <w:p w:rsidR="0000290B" w:rsidRDefault="0000290B" w:rsidP="0000290B">
      <w:pPr>
        <w:pStyle w:val="Zkladntext"/>
      </w:pPr>
    </w:p>
    <w:p w:rsidR="00EB0931" w:rsidRDefault="00EB0931" w:rsidP="00EB0931">
      <w:pPr>
        <w:pStyle w:val="Zkladntext"/>
        <w:rPr>
          <w:lang w:val="de-DE"/>
        </w:rPr>
      </w:pPr>
    </w:p>
    <w:p w:rsidR="00BA0A17" w:rsidRPr="009A0A45" w:rsidRDefault="00BA0A17" w:rsidP="00EB0931">
      <w:pPr>
        <w:pStyle w:val="Zkladntext"/>
        <w:rPr>
          <w:lang w:val="de-DE"/>
        </w:rPr>
      </w:pPr>
    </w:p>
    <w:p w:rsidR="0000290B" w:rsidRDefault="0000290B" w:rsidP="0000290B">
      <w:pPr>
        <w:pStyle w:val="Zkladntext"/>
      </w:pPr>
    </w:p>
    <w:p w:rsidR="009570DD" w:rsidRDefault="009570DD" w:rsidP="0000290B">
      <w:pPr>
        <w:pStyle w:val="Zkladntext"/>
      </w:pPr>
    </w:p>
    <w:p w:rsidR="009570DD" w:rsidRDefault="009570DD" w:rsidP="0000290B">
      <w:pPr>
        <w:pStyle w:val="Zkladntext"/>
      </w:pPr>
    </w:p>
    <w:p w:rsidR="009570DD" w:rsidRDefault="009570DD" w:rsidP="0000290B">
      <w:pPr>
        <w:pStyle w:val="Zkladntext"/>
      </w:pPr>
    </w:p>
    <w:p w:rsidR="009570DD" w:rsidRDefault="009570DD"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bookmarkStart w:id="40" w:name="_MON_1405950056"/>
    <w:bookmarkEnd w:id="40"/>
    <w:p w:rsidR="009226CD" w:rsidRDefault="006273B3" w:rsidP="0000290B">
      <w:pPr>
        <w:pStyle w:val="Zkladntext"/>
      </w:pPr>
      <w:r w:rsidRPr="00003C63">
        <w:object w:dxaOrig="9078" w:dyaOrig="4915">
          <v:shape id="_x0000_i1040" type="#_x0000_t75" style="width:438.75pt;height:264.75pt" o:ole="" o:preferrelative="f">
            <v:imagedata r:id="rId50" o:title=""/>
            <o:lock v:ext="edit" aspectratio="f"/>
          </v:shape>
          <o:OLEObject Type="Embed" ProgID="Excel.Sheet.12" ShapeID="_x0000_i1040" DrawAspect="Content" ObjectID="_1495510079" r:id="rId51"/>
        </w:object>
      </w:r>
    </w:p>
    <w:p w:rsidR="00F12594" w:rsidRDefault="00F12594" w:rsidP="0000290B">
      <w:pPr>
        <w:pStyle w:val="Zkladntext"/>
      </w:pPr>
    </w:p>
    <w:p w:rsidR="00F709E2" w:rsidRPr="00555FAD" w:rsidRDefault="00F709E2" w:rsidP="0000290B">
      <w:pPr>
        <w:pStyle w:val="Zkladntext"/>
      </w:pP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B62963" w:rsidRDefault="00F4619A" w:rsidP="006536A1">
      <w:pPr>
        <w:pStyle w:val="Zkladntext"/>
      </w:pPr>
      <w:r>
        <w:t xml:space="preserve">Spoločnosť má v nájme (operatívny prenájom) </w:t>
      </w:r>
      <w:r w:rsidR="006536A1">
        <w:t xml:space="preserve">štyri automobily a dva vysokozdvižné vozíky. </w:t>
      </w: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41" w:name="_Toc530739921"/>
      <w:r>
        <w:t>Podmienené záväzk</w:t>
      </w:r>
      <w:r w:rsidR="0000290B">
        <w:t>y</w:t>
      </w:r>
      <w:bookmarkEnd w:id="41"/>
    </w:p>
    <w:p w:rsidR="0000290B" w:rsidRDefault="0000290B" w:rsidP="0000290B">
      <w:pPr>
        <w:pStyle w:val="Zkladntext"/>
      </w:pPr>
    </w:p>
    <w:p w:rsidR="0000290B" w:rsidRDefault="0000290B" w:rsidP="0000290B">
      <w:pPr>
        <w:pStyle w:val="Zkladntext"/>
      </w:pPr>
      <w:r>
        <w:t xml:space="preserve">Spoločnosť </w:t>
      </w:r>
      <w:r w:rsidR="006273B3">
        <w:t>nemá</w:t>
      </w:r>
      <w:r>
        <w:t xml:space="preserve"> podmienené záväzky, ktoré sa nesledujú v bežnom účtov</w:t>
      </w:r>
      <w:r w:rsidR="006273B3">
        <w:t>níctve a neuvádzajú sa v súvahe.</w:t>
      </w: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EF5A22" w:rsidRDefault="0000290B" w:rsidP="0000290B">
      <w:pPr>
        <w:rPr>
          <w:sz w:val="18"/>
          <w:szCs w:val="18"/>
        </w:rPr>
      </w:pPr>
    </w:p>
    <w:p w:rsidR="0000290B" w:rsidRPr="000F038C" w:rsidRDefault="006536A1" w:rsidP="006536A1">
      <w:pPr>
        <w:pStyle w:val="Zkladntext"/>
        <w:ind w:left="360"/>
      </w:pPr>
      <w:r>
        <w:t xml:space="preserve">   Žiadny</w:t>
      </w: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42" w:name="_Toc530739923"/>
      <w:r>
        <w:t>Informácie o príjmoch a výhodách členov štatutárnych orgánov, dozorných orgánov</w:t>
      </w:r>
      <w:bookmarkEnd w:id="42"/>
      <w:r>
        <w:t xml:space="preserve"> a iných orgánov účtovnej jednotky</w:t>
      </w:r>
    </w:p>
    <w:p w:rsidR="0000290B" w:rsidRDefault="0000290B" w:rsidP="0000290B">
      <w:pPr>
        <w:pStyle w:val="Zkladntext"/>
      </w:pPr>
    </w:p>
    <w:p w:rsidR="0000290B" w:rsidRDefault="00D85970" w:rsidP="0000290B">
      <w:pPr>
        <w:pStyle w:val="Zkladntext"/>
      </w:pPr>
      <w:r>
        <w:t xml:space="preserve">Odmeny </w:t>
      </w:r>
      <w:r w:rsidR="0000290B">
        <w:t xml:space="preserve"> členov štatutárnych orgánov Spoločnosti </w:t>
      </w:r>
      <w:r>
        <w:t xml:space="preserve">z dôvodu výkonu </w:t>
      </w:r>
      <w:r w:rsidR="00D572A9">
        <w:t>ich funkcie</w:t>
      </w:r>
      <w:r w:rsidR="0000290B">
        <w:t xml:space="preserve"> pre Spoločnosť v sledovanom účtov</w:t>
      </w:r>
      <w:r w:rsidR="00151DBE">
        <w:t xml:space="preserve">nom období boli </w:t>
      </w:r>
      <w:r w:rsidR="00151DBE" w:rsidRPr="00F0368F">
        <w:t xml:space="preserve">vo </w:t>
      </w:r>
      <w:r w:rsidR="00F0368F" w:rsidRPr="00F0368F">
        <w:t>výške  47 473</w:t>
      </w:r>
      <w:r w:rsidR="0000290B" w:rsidRPr="00F0368F">
        <w:t xml:space="preserve"> EUR</w:t>
      </w:r>
      <w:r w:rsidR="0000290B">
        <w:t xml:space="preserve"> (v roku </w:t>
      </w:r>
      <w:r w:rsidR="00C4486C">
        <w:t>201</w:t>
      </w:r>
      <w:r w:rsidR="00A12C1D">
        <w:t>3</w:t>
      </w:r>
      <w:r w:rsidR="0000290B" w:rsidRPr="00555FAD">
        <w:t>:</w:t>
      </w:r>
      <w:r w:rsidR="00151DBE">
        <w:t xml:space="preserve"> </w:t>
      </w:r>
      <w:r w:rsidR="00A12C1D">
        <w:t>43 280</w:t>
      </w:r>
      <w:r w:rsidR="0000290B">
        <w:t xml:space="preserve"> EUR), </w:t>
      </w:r>
      <w:r w:rsidR="00151DBE">
        <w:t xml:space="preserve">Dozorným orgánom Spoločnosti nie sú vyplácané žadne príjmy. </w:t>
      </w:r>
    </w:p>
    <w:p w:rsidR="00151DBE" w:rsidRDefault="00151DBE" w:rsidP="0000290B">
      <w:pPr>
        <w:pStyle w:val="Zkladntext"/>
      </w:pPr>
    </w:p>
    <w:p w:rsidR="009570DD" w:rsidRDefault="009570DD" w:rsidP="0000290B">
      <w:pPr>
        <w:pStyle w:val="Zkladntext"/>
      </w:pPr>
    </w:p>
    <w:p w:rsidR="009570DD" w:rsidRDefault="009570DD" w:rsidP="0000290B">
      <w:pPr>
        <w:pStyle w:val="Zkladntext"/>
      </w:pPr>
    </w:p>
    <w:p w:rsidR="0000290B" w:rsidRDefault="0000290B" w:rsidP="0000290B">
      <w:pPr>
        <w:pStyle w:val="Nadpis1"/>
        <w:tabs>
          <w:tab w:val="clear" w:pos="450"/>
          <w:tab w:val="num" w:pos="360"/>
        </w:tabs>
        <w:spacing w:before="120" w:after="60"/>
        <w:ind w:left="360"/>
      </w:pPr>
      <w:bookmarkStart w:id="43" w:name="_Toc530739924"/>
      <w:r>
        <w:t>Informácie o ekonomických vzťahoch účtovnej jednotky a spriaznených osôb</w:t>
      </w:r>
      <w:bookmarkEnd w:id="43"/>
    </w:p>
    <w:p w:rsidR="0080190B" w:rsidRPr="00B433AF" w:rsidRDefault="0080190B" w:rsidP="005263AD">
      <w:pPr>
        <w:jc w:val="both"/>
        <w:rPr>
          <w:i/>
        </w:rPr>
      </w:pPr>
    </w:p>
    <w:p w:rsidR="0000290B" w:rsidRPr="00A12C1D" w:rsidRDefault="00750629" w:rsidP="000F0A6B">
      <w:pPr>
        <w:pStyle w:val="Zkladntext"/>
        <w:rPr>
          <w:szCs w:val="18"/>
        </w:rPr>
      </w:pPr>
      <w:r w:rsidRPr="00A12C1D">
        <w:rPr>
          <w:szCs w:val="18"/>
        </w:rPr>
        <w:t>Spoločnosť neuskutočnila také transakcie so spriaznenými osoba</w:t>
      </w:r>
      <w:r w:rsidR="003A1A88" w:rsidRPr="00A12C1D">
        <w:rPr>
          <w:szCs w:val="18"/>
        </w:rPr>
        <w:t>mi</w:t>
      </w:r>
      <w:r w:rsidRPr="00A12C1D">
        <w:rPr>
          <w:szCs w:val="18"/>
        </w:rPr>
        <w:t>, ktoré sa neuzavreli na základe ob</w:t>
      </w:r>
      <w:r w:rsidR="00940D06" w:rsidRPr="00A12C1D">
        <w:rPr>
          <w:szCs w:val="18"/>
        </w:rPr>
        <w:t>vyklých obchodných podmienok.</w:t>
      </w:r>
    </w:p>
    <w:p w:rsidR="006F5D26" w:rsidRDefault="006F5D26" w:rsidP="00B433AF">
      <w:pPr>
        <w:ind w:left="426"/>
        <w:jc w:val="both"/>
        <w:rPr>
          <w:sz w:val="18"/>
          <w:szCs w:val="18"/>
        </w:rPr>
      </w:pPr>
    </w:p>
    <w:p w:rsidR="00F9463A" w:rsidRDefault="00F9463A" w:rsidP="00F9463A">
      <w:pPr>
        <w:pStyle w:val="Zkladntext"/>
      </w:pPr>
      <w:r>
        <w:t>Spoločnosť uskutočnila v priebehu účtovného obdobia  nasledujúce transakcie so spriaznenými osobami (v EUR) :</w:t>
      </w:r>
    </w:p>
    <w:p w:rsidR="00F9463A" w:rsidRDefault="00F9463A" w:rsidP="00F9463A">
      <w:pPr>
        <w:pStyle w:val="Zkladntext"/>
      </w:pPr>
    </w:p>
    <w:bookmarkStart w:id="44" w:name="_MON_1495266237"/>
    <w:bookmarkEnd w:id="44"/>
    <w:p w:rsidR="00F9463A" w:rsidRDefault="009135EC" w:rsidP="00F9463A">
      <w:pPr>
        <w:pStyle w:val="Zkladntext"/>
      </w:pPr>
      <w:r>
        <w:object w:dxaOrig="8729" w:dyaOrig="2945">
          <v:shape id="_x0000_i1041" type="#_x0000_t75" style="width:436.5pt;height:147pt" o:ole="" o:preferrelative="f">
            <v:imagedata r:id="rId52" o:title=""/>
            <o:lock v:ext="edit" aspectratio="f"/>
          </v:shape>
          <o:OLEObject Type="Embed" ProgID="Excel.Sheet.12" ShapeID="_x0000_i1041" DrawAspect="Content" ObjectID="_1495510080" r:id="rId53"/>
        </w:object>
      </w:r>
    </w:p>
    <w:p w:rsidR="00F9463A" w:rsidRDefault="00F9463A" w:rsidP="00F9463A">
      <w:pPr>
        <w:pStyle w:val="Zkladntext"/>
        <w:ind w:left="0"/>
      </w:pPr>
      <w:r>
        <w:t xml:space="preserve">   Vybrané aktíva a pasíva vyplývajúce z transakcií so spriaznenými osobami:</w:t>
      </w:r>
    </w:p>
    <w:p w:rsidR="00F9463A" w:rsidRDefault="00F9463A" w:rsidP="00F9463A">
      <w:pPr>
        <w:pStyle w:val="Zkladntext"/>
        <w:ind w:left="0"/>
      </w:pPr>
    </w:p>
    <w:p w:rsidR="00F9463A" w:rsidRDefault="00F9463A" w:rsidP="00F9463A">
      <w:pPr>
        <w:pStyle w:val="Zkladntext"/>
        <w:ind w:left="0"/>
      </w:pPr>
    </w:p>
    <w:bookmarkStart w:id="45" w:name="_MON_1495267386"/>
    <w:bookmarkEnd w:id="45"/>
    <w:p w:rsidR="00F9463A" w:rsidRDefault="005F6771" w:rsidP="00F9463A">
      <w:pPr>
        <w:pStyle w:val="Zkladntext"/>
        <w:ind w:left="0"/>
      </w:pPr>
      <w:r>
        <w:object w:dxaOrig="8265" w:dyaOrig="2976">
          <v:shape id="_x0000_i1042" type="#_x0000_t75" style="width:413.25pt;height:148.5pt" o:ole="">
            <v:imagedata r:id="rId54" o:title=""/>
          </v:shape>
          <o:OLEObject Type="Embed" ProgID="Excel.Sheet.12" ShapeID="_x0000_i1042" DrawAspect="Content" ObjectID="_1495510081" r:id="rId55"/>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46" w:name="_Toc530739925"/>
      <w:r>
        <w:t>Informácie o skutočnostiach, ktoré nastali po dni, ku ktorému sa zostavuje účtovná závierka, do dňa zostavenia účtovnej závierky</w:t>
      </w:r>
      <w:bookmarkEnd w:id="46"/>
    </w:p>
    <w:p w:rsidR="003E0FA2" w:rsidRDefault="003E0FA2" w:rsidP="003E0FA2">
      <w:pPr>
        <w:pStyle w:val="Zkladntext"/>
      </w:pPr>
    </w:p>
    <w:p w:rsidR="003E0FA2" w:rsidRPr="00EF5A22" w:rsidRDefault="00EB5BCA" w:rsidP="00EB5BCA">
      <w:pPr>
        <w:pStyle w:val="Zkladntext"/>
        <w:rPr>
          <w:szCs w:val="18"/>
        </w:rPr>
      </w:pPr>
      <w:r>
        <w:t>Po 31. marci</w:t>
      </w:r>
      <w:r w:rsidR="003E0FA2">
        <w:t xml:space="preserve"> </w:t>
      </w:r>
      <w:r w:rsidR="00A12C1D">
        <w:t>2015</w:t>
      </w:r>
      <w:r w:rsidR="00C9243F">
        <w:t xml:space="preserve"> </w:t>
      </w:r>
      <w:r>
        <w:t>ne</w:t>
      </w:r>
      <w:r w:rsidR="003E0FA2">
        <w:t xml:space="preserve">nastali </w:t>
      </w:r>
      <w:r>
        <w:t xml:space="preserve">také udalosti, ktoré by si vyžadovali zverejnenie alebo vykázanie v účtovnej závierke za obdobie hospodárskeho roka. </w:t>
      </w:r>
    </w:p>
    <w:p w:rsidR="003E0FA2" w:rsidRPr="00EF5A22" w:rsidRDefault="003E0FA2" w:rsidP="003E0FA2">
      <w:pPr>
        <w:pStyle w:val="Zkladntext"/>
        <w:rPr>
          <w:szCs w:val="18"/>
        </w:rPr>
      </w:pPr>
    </w:p>
    <w:p w:rsidR="00F27004" w:rsidRPr="00EF5A22" w:rsidRDefault="000C17C3">
      <w:pPr>
        <w:spacing w:after="200" w:line="276" w:lineRule="auto"/>
        <w:rPr>
          <w:b/>
          <w:caps/>
          <w:sz w:val="18"/>
          <w:szCs w:val="18"/>
        </w:rPr>
      </w:pPr>
      <w:bookmarkStart w:id="47"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47"/>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A46B49" w:rsidRDefault="00A46B49" w:rsidP="003E0FA2">
      <w:pPr>
        <w:pStyle w:val="Zkladntext"/>
      </w:pPr>
    </w:p>
    <w:p w:rsidR="00F12594" w:rsidRDefault="00F12594" w:rsidP="003E0FA2">
      <w:pPr>
        <w:pStyle w:val="Zkladntext"/>
      </w:pPr>
    </w:p>
    <w:p w:rsidR="003E0FA2" w:rsidRDefault="00A46B49" w:rsidP="003E0FA2">
      <w:pPr>
        <w:pStyle w:val="Zkladntext"/>
        <w:ind w:left="0"/>
      </w:pPr>
      <w:r>
        <w:tab/>
      </w:r>
      <w:bookmarkStart w:id="48" w:name="_MON_1495509502"/>
      <w:bookmarkEnd w:id="48"/>
      <w:r w:rsidRPr="00B50225">
        <w:rPr>
          <w:szCs w:val="18"/>
        </w:rPr>
        <w:object w:dxaOrig="9501" w:dyaOrig="7017">
          <v:shape id="_x0000_i1049" type="#_x0000_t75" style="width:441.75pt;height:369.75pt" o:ole="" o:preferrelative="f">
            <v:imagedata r:id="rId56" o:title=""/>
            <o:lock v:ext="edit" aspectratio="f"/>
          </v:shape>
          <o:OLEObject Type="Embed" ProgID="Excel.Sheet.12" ShapeID="_x0000_i1049" DrawAspect="Content" ObjectID="_1495510082" r:id="rId57"/>
        </w:object>
      </w:r>
    </w:p>
    <w:p w:rsidR="00A46B49" w:rsidRDefault="00A46B49" w:rsidP="003E0FA2">
      <w:pPr>
        <w:pStyle w:val="Zkladntext"/>
        <w:ind w:left="0"/>
      </w:pPr>
    </w:p>
    <w:p w:rsidR="00A46B49" w:rsidRDefault="00A46B49" w:rsidP="003E0FA2">
      <w:pPr>
        <w:pStyle w:val="Zkladntext"/>
        <w:ind w:left="0"/>
      </w:pPr>
    </w:p>
    <w:p w:rsidR="00262CD4" w:rsidRDefault="00262CD4" w:rsidP="003E0FA2">
      <w:pPr>
        <w:pStyle w:val="Zkladntext"/>
      </w:pPr>
    </w:p>
    <w:p w:rsidR="00FC1D72" w:rsidRPr="00054859" w:rsidRDefault="00FC1D72" w:rsidP="0075139D">
      <w:pPr>
        <w:pStyle w:val="Zkladntext"/>
        <w:rPr>
          <w:szCs w:val="18"/>
        </w:rPr>
      </w:pPr>
    </w:p>
    <w:p w:rsidR="005A2556" w:rsidRDefault="005A2556">
      <w:pPr>
        <w:spacing w:after="200" w:line="276" w:lineRule="auto"/>
      </w:pPr>
      <w:r>
        <w:br w:type="page"/>
      </w:r>
    </w:p>
    <w:p w:rsidR="00A46B49" w:rsidRDefault="00A46B49">
      <w:pPr>
        <w:spacing w:after="200" w:line="276" w:lineRule="auto"/>
      </w:pPr>
    </w:p>
    <w:p w:rsidR="00A46B49" w:rsidRDefault="00A46B49">
      <w:pPr>
        <w:spacing w:after="200" w:line="276" w:lineRule="auto"/>
        <w:rPr>
          <w:sz w:val="18"/>
        </w:rPr>
      </w:pP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D6673F" w:rsidRDefault="00D6673F" w:rsidP="003E0FA2">
      <w:pPr>
        <w:pStyle w:val="Zkladntext"/>
      </w:pPr>
    </w:p>
    <w:p w:rsidR="00D6673F" w:rsidRDefault="00D6673F" w:rsidP="003E0FA2">
      <w:pPr>
        <w:pStyle w:val="Zkladntext"/>
      </w:pPr>
    </w:p>
    <w:p w:rsidR="00D6673F" w:rsidRDefault="00D6673F" w:rsidP="003E0FA2">
      <w:pPr>
        <w:pStyle w:val="Zkladntext"/>
      </w:pPr>
      <w:r>
        <w:tab/>
      </w:r>
      <w:bookmarkStart w:id="49" w:name="_MON_1495509746"/>
      <w:bookmarkEnd w:id="49"/>
      <w:r w:rsidRPr="00B50225">
        <w:rPr>
          <w:szCs w:val="18"/>
        </w:rPr>
        <w:object w:dxaOrig="9501" w:dyaOrig="7017">
          <v:shape id="_x0000_i1050" type="#_x0000_t75" style="width:441.75pt;height:369.75pt" o:ole="" o:preferrelative="f">
            <v:imagedata r:id="rId58" o:title=""/>
            <o:lock v:ext="edit" aspectratio="f"/>
          </v:shape>
          <o:OLEObject Type="Embed" ProgID="Excel.Sheet.12" ShapeID="_x0000_i1050" DrawAspect="Content" ObjectID="_1495510083" r:id="rId59"/>
        </w:object>
      </w:r>
    </w:p>
    <w:p w:rsidR="003E0FA2" w:rsidRDefault="003E0FA2" w:rsidP="003E0FA2">
      <w:pPr>
        <w:pStyle w:val="Zkladntext"/>
        <w:ind w:left="0"/>
      </w:pPr>
    </w:p>
    <w:p w:rsidR="00627B6C" w:rsidRDefault="00627B6C" w:rsidP="003E0FA2">
      <w:pPr>
        <w:pStyle w:val="Zkladntext"/>
      </w:pP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3E0FA2" w:rsidRDefault="008D471E" w:rsidP="003E0FA2">
      <w:pPr>
        <w:pStyle w:val="Zkladntext"/>
      </w:pPr>
      <w:r>
        <w:lastRenderedPageBreak/>
        <w:t xml:space="preserve">Účtovný zisk k 31.3.2014 </w:t>
      </w:r>
      <w:r w:rsidR="00750629" w:rsidRPr="009570DD">
        <w:t>bol</w:t>
      </w:r>
      <w:r w:rsidR="00750629" w:rsidRPr="004F3DD3">
        <w:t xml:space="preserve"> rozdelený takto:</w:t>
      </w:r>
    </w:p>
    <w:p w:rsidR="003E0FA2" w:rsidRDefault="003E0FA2" w:rsidP="003E0FA2">
      <w:pPr>
        <w:pStyle w:val="Zkladntext"/>
      </w:pPr>
    </w:p>
    <w:bookmarkStart w:id="50" w:name="_MON_1405948107"/>
    <w:bookmarkEnd w:id="50"/>
    <w:p w:rsidR="00ED1E98" w:rsidRDefault="00F433B2" w:rsidP="003E0FA2">
      <w:pPr>
        <w:pStyle w:val="Zkladntext"/>
      </w:pPr>
      <w:r>
        <w:object w:dxaOrig="8875" w:dyaOrig="710">
          <v:shape id="_x0000_i1043" type="#_x0000_t75" style="width:435pt;height:35.25pt" o:ole="" o:preferrelative="f">
            <v:imagedata r:id="rId60" o:title=""/>
          </v:shape>
          <o:OLEObject Type="Embed" ProgID="Excel.Sheet.12" ShapeID="_x0000_i1043" DrawAspect="Content" ObjectID="_1495510084" r:id="rId61"/>
        </w:object>
      </w:r>
    </w:p>
    <w:p w:rsidR="001A566C" w:rsidRDefault="001A566C" w:rsidP="003E0FA2">
      <w:pPr>
        <w:pStyle w:val="Zkladntext"/>
      </w:pPr>
    </w:p>
    <w:bookmarkStart w:id="51" w:name="_MON_1405948121"/>
    <w:bookmarkEnd w:id="51"/>
    <w:p w:rsidR="00627B6C" w:rsidRDefault="008D471E" w:rsidP="003E0FA2">
      <w:pPr>
        <w:pStyle w:val="Zkladntext"/>
      </w:pPr>
      <w:r w:rsidRPr="001C0A6A">
        <w:object w:dxaOrig="9939" w:dyaOrig="2677">
          <v:shape id="_x0000_i1044" type="#_x0000_t75" style="width:490.5pt;height:147.75pt" o:ole="" o:preferrelative="f">
            <v:imagedata r:id="rId62" o:title=""/>
            <o:lock v:ext="edit" aspectratio="f"/>
          </v:shape>
          <o:OLEObject Type="Embed" ProgID="Excel.Sheet.12" ShapeID="_x0000_i1044" DrawAspect="Content" ObjectID="_1495510085" r:id="rId63"/>
        </w:object>
      </w:r>
    </w:p>
    <w:p w:rsidR="00627B6C" w:rsidRDefault="00627B6C" w:rsidP="003E0FA2">
      <w:pPr>
        <w:pStyle w:val="Zkladntext"/>
      </w:pPr>
    </w:p>
    <w:p w:rsidR="003E0FA2" w:rsidRDefault="00F5380C" w:rsidP="0028780E">
      <w:pPr>
        <w:pStyle w:val="Zkladntext"/>
      </w:pPr>
      <w:r>
        <w:t>O výsled</w:t>
      </w:r>
      <w:r w:rsidR="007125C9">
        <w:t>k</w:t>
      </w:r>
      <w:r>
        <w:t>u</w:t>
      </w:r>
      <w:r w:rsidR="003E0FA2">
        <w:t xml:space="preserve"> hospodárenia za účtovné obdobie</w:t>
      </w:r>
      <w:r>
        <w:t xml:space="preserve"> končiace sa 31.3.</w:t>
      </w:r>
      <w:r w:rsidR="00C4486C">
        <w:t>201</w:t>
      </w:r>
      <w:r>
        <w:t xml:space="preserve">5 </w:t>
      </w:r>
      <w:r w:rsidR="007125C9">
        <w:t xml:space="preserve">vo </w:t>
      </w:r>
      <w:r w:rsidR="007125C9" w:rsidRPr="0028780E">
        <w:t xml:space="preserve">výške </w:t>
      </w:r>
      <w:r w:rsidR="00873804">
        <w:t>434 194</w:t>
      </w:r>
      <w:r w:rsidR="003E0FA2" w:rsidRPr="0028780E">
        <w:t xml:space="preserve"> EUR</w:t>
      </w:r>
      <w:r>
        <w:t xml:space="preserve"> rozhodne</w:t>
      </w:r>
      <w:r w:rsidR="003E0FA2">
        <w:t xml:space="preserve"> valné zhromaždenie</w:t>
      </w:r>
      <w:r w:rsidR="007125C9">
        <w:t xml:space="preserve"> </w:t>
      </w:r>
      <w:r>
        <w:t xml:space="preserve">v nasledujúcom hospodárskom roku. </w:t>
      </w:r>
    </w:p>
    <w:p w:rsidR="003E0FA2" w:rsidRDefault="003E0FA2" w:rsidP="005A2556">
      <w:pPr>
        <w:pStyle w:val="Zkladntext"/>
      </w:pPr>
    </w:p>
    <w:p w:rsidR="00490ED4" w:rsidRDefault="00490ED4">
      <w:pPr>
        <w:spacing w:after="200" w:line="276" w:lineRule="auto"/>
        <w:rPr>
          <w:b/>
          <w:caps/>
          <w:sz w:val="18"/>
        </w:rPr>
      </w:pPr>
      <w:bookmarkStart w:id="52" w:name="_Toc530739926"/>
      <w:r>
        <w:br w:type="page"/>
      </w:r>
    </w:p>
    <w:p w:rsidR="003E25DD" w:rsidRPr="00FB1326" w:rsidRDefault="003E25DD" w:rsidP="005A2556">
      <w:pPr>
        <w:ind w:left="426"/>
        <w:rPr>
          <w:sz w:val="18"/>
          <w:szCs w:val="18"/>
        </w:rPr>
      </w:pPr>
    </w:p>
    <w:p w:rsidR="00D566E2" w:rsidRDefault="003E0FA2">
      <w:pPr>
        <w:pStyle w:val="Nadpis1"/>
        <w:tabs>
          <w:tab w:val="clear" w:pos="450"/>
          <w:tab w:val="num" w:pos="360"/>
        </w:tabs>
        <w:spacing w:before="120" w:after="60"/>
        <w:ind w:left="360"/>
      </w:pPr>
      <w:r>
        <w:t>Prehľa</w:t>
      </w:r>
      <w:r w:rsidR="00DC7E8A">
        <w:t>d peňažných tokov k 31. marcu</w:t>
      </w:r>
      <w:r>
        <w:t xml:space="preserve"> </w:t>
      </w:r>
      <w:bookmarkEnd w:id="52"/>
      <w:r w:rsidR="00C4486C">
        <w:t>201</w:t>
      </w:r>
      <w:r w:rsidR="00A81C19">
        <w:t>5</w:t>
      </w:r>
    </w:p>
    <w:bookmarkStart w:id="53" w:name="_MON_1405950641"/>
    <w:bookmarkEnd w:id="53"/>
    <w:p w:rsidR="00301C73" w:rsidRPr="009947C9" w:rsidRDefault="00A81C19" w:rsidP="003E0FA2">
      <w:pPr>
        <w:pStyle w:val="Zkladntext"/>
        <w:rPr>
          <w:lang w:val="de-DE"/>
        </w:rPr>
      </w:pPr>
      <w:r>
        <w:object w:dxaOrig="8794" w:dyaOrig="7925">
          <v:shape id="_x0000_i1045" type="#_x0000_t75" style="width:438.75pt;height:444.75pt" o:ole="" o:preferrelative="f">
            <v:imagedata r:id="rId64" o:title=""/>
            <o:lock v:ext="edit" aspectratio="f"/>
          </v:shape>
          <o:OLEObject Type="Embed" ProgID="Excel.Sheet.12" ShapeID="_x0000_i1045" DrawAspect="Content" ObjectID="_1495510086" r:id="rId65"/>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54" w:name="_MON_1405950650"/>
    <w:bookmarkEnd w:id="54"/>
    <w:p w:rsidR="000A6FBA" w:rsidRPr="00775BCC" w:rsidRDefault="009570DD" w:rsidP="000A6FBA">
      <w:pPr>
        <w:pStyle w:val="Zkladntext"/>
        <w:ind w:right="-1"/>
        <w:rPr>
          <w:lang w:val="de-DE"/>
        </w:rPr>
      </w:pPr>
      <w:r>
        <w:object w:dxaOrig="8934" w:dyaOrig="6502">
          <v:shape id="_x0000_i1046" type="#_x0000_t75" style="width:441pt;height:359.25pt" o:ole="" o:preferrelative="f">
            <v:imagedata r:id="rId66" o:title=""/>
            <o:lock v:ext="edit" aspectratio="f"/>
          </v:shape>
          <o:OLEObject Type="Embed" ProgID="Excel.Sheet.12" ShapeID="_x0000_i1046" DrawAspect="Content" ObjectID="_1495510087" r:id="rId67"/>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0F1CCC">
      <w:pgSz w:w="11906" w:h="16838" w:code="9"/>
      <w:pgMar w:top="1979" w:right="992" w:bottom="1134" w:left="709" w:header="42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4C75" w:rsidRDefault="00C84C75" w:rsidP="00E95128">
      <w:r>
        <w:separator/>
      </w:r>
    </w:p>
  </w:endnote>
  <w:endnote w:type="continuationSeparator" w:id="0">
    <w:p w:rsidR="00C84C75" w:rsidRDefault="00C84C75"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059045"/>
      <w:docPartObj>
        <w:docPartGallery w:val="Page Numbers (Bottom of Page)"/>
        <w:docPartUnique/>
      </w:docPartObj>
    </w:sdtPr>
    <w:sdtContent>
      <w:p w:rsidR="000F1CCC" w:rsidRDefault="00670E96">
        <w:pPr>
          <w:pStyle w:val="Pta"/>
          <w:jc w:val="right"/>
        </w:pPr>
        <w:r>
          <w:fldChar w:fldCharType="begin"/>
        </w:r>
        <w:r w:rsidR="000F1CCC">
          <w:instrText>PAGE   \* MERGEFORMAT</w:instrText>
        </w:r>
        <w:r>
          <w:fldChar w:fldCharType="separate"/>
        </w:r>
        <w:r w:rsidR="002F5DFA">
          <w:rPr>
            <w:noProof/>
          </w:rPr>
          <w:t>32</w:t>
        </w:r>
        <w:r>
          <w:fldChar w:fldCharType="end"/>
        </w:r>
      </w:p>
    </w:sdtContent>
  </w:sdt>
  <w:p w:rsidR="000F1CCC" w:rsidRDefault="000F1CCC">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1E3" w:rsidRDefault="00E141E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Content>
        <w:r w:rsidR="00670E96" w:rsidRPr="00F70C00">
          <w:rPr>
            <w:b/>
          </w:rPr>
          <w:fldChar w:fldCharType="begin"/>
        </w:r>
        <w:r w:rsidRPr="00F70C00">
          <w:rPr>
            <w:b/>
          </w:rPr>
          <w:instrText xml:space="preserve"> PAGE   \* MERGEFORMAT </w:instrText>
        </w:r>
        <w:r w:rsidR="00670E96" w:rsidRPr="00F70C00">
          <w:rPr>
            <w:b/>
          </w:rPr>
          <w:fldChar w:fldCharType="separate"/>
        </w:r>
        <w:r>
          <w:rPr>
            <w:b/>
            <w:noProof/>
          </w:rPr>
          <w:t>17</w:t>
        </w:r>
        <w:r w:rsidR="00670E96" w:rsidRPr="00F70C00">
          <w:rPr>
            <w:b/>
          </w:rPr>
          <w:fldChar w:fldCharType="end"/>
        </w:r>
      </w:sdtContent>
    </w:sdt>
  </w:p>
  <w:p w:rsidR="00E141E3" w:rsidRDefault="00E141E3" w:rsidP="00F70C00">
    <w:pPr>
      <w:pStyle w:val="Pta"/>
      <w:tabs>
        <w:tab w:val="clear" w:pos="9072"/>
        <w:tab w:val="right" w:pos="9214"/>
      </w:tabs>
      <w:rPr>
        <w:sz w:val="16"/>
        <w:szCs w:val="16"/>
      </w:rPr>
    </w:pPr>
  </w:p>
  <w:p w:rsidR="00E141E3" w:rsidRPr="00F70C00" w:rsidRDefault="00E141E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4C75" w:rsidRDefault="00C84C75" w:rsidP="00E95128">
      <w:r>
        <w:separator/>
      </w:r>
    </w:p>
  </w:footnote>
  <w:footnote w:type="continuationSeparator" w:id="0">
    <w:p w:rsidR="00C84C75" w:rsidRDefault="00C84C75"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1E3" w:rsidRDefault="00E141E3" w:rsidP="00040D01">
    <w:pPr>
      <w:pStyle w:val="Hlavika"/>
      <w:tabs>
        <w:tab w:val="clear" w:pos="4536"/>
        <w:tab w:val="clear" w:pos="9072"/>
      </w:tabs>
      <w:ind w:right="-82"/>
      <w:rPr>
        <w:rFonts w:ascii="Arial" w:hAnsi="Arial" w:cs="Arial"/>
      </w:rPr>
    </w:pPr>
    <w:r>
      <w:rPr>
        <w:b/>
        <w:noProof/>
        <w:sz w:val="32"/>
        <w:szCs w:val="32"/>
        <w:lang w:eastAsia="sk-SK"/>
      </w:rPr>
      <w:drawing>
        <wp:inline distT="0" distB="0" distL="0" distR="0">
          <wp:extent cx="2647950" cy="666750"/>
          <wp:effectExtent l="19050" t="0" r="0" b="0"/>
          <wp:docPr id="1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647950" cy="666750"/>
                  </a:xfrm>
                  <a:prstGeom prst="rect">
                    <a:avLst/>
                  </a:prstGeom>
                  <a:noFill/>
                  <a:ln w="9525">
                    <a:noFill/>
                    <a:miter lim="800000"/>
                    <a:headEnd/>
                    <a:tailEnd/>
                  </a:ln>
                </pic:spPr>
              </pic:pic>
            </a:graphicData>
          </a:graphic>
        </wp:inline>
      </w:drawing>
    </w:r>
  </w:p>
  <w:p w:rsidR="00E141E3" w:rsidRDefault="00E141E3" w:rsidP="00040D01">
    <w:pPr>
      <w:pStyle w:val="Hlavika"/>
      <w:tabs>
        <w:tab w:val="clear" w:pos="4536"/>
        <w:tab w:val="clear" w:pos="9072"/>
      </w:tabs>
      <w:ind w:right="-82"/>
      <w:rPr>
        <w:rFonts w:ascii="Arial" w:hAnsi="Arial" w:cs="Arial"/>
      </w:rPr>
    </w:pPr>
    <w:r w:rsidRPr="00980076">
      <w:rPr>
        <w:rFonts w:ascii="Arial" w:hAnsi="Arial" w:cs="Arial"/>
      </w:rPr>
      <w:t xml:space="preserve">Poznámky k účtovnej závierke zostavenej k 31. </w:t>
    </w:r>
    <w:r>
      <w:rPr>
        <w:rFonts w:ascii="Arial" w:hAnsi="Arial" w:cs="Arial"/>
      </w:rPr>
      <w:t>marcu 2015</w:t>
    </w:r>
  </w:p>
  <w:p w:rsidR="00E141E3" w:rsidRPr="00980076" w:rsidRDefault="00E141E3" w:rsidP="00040D01">
    <w:pPr>
      <w:pStyle w:val="Hlavika"/>
      <w:tabs>
        <w:tab w:val="clear" w:pos="4536"/>
        <w:tab w:val="clear" w:pos="9072"/>
      </w:tabs>
      <w:ind w:right="-82"/>
      <w:rPr>
        <w:rFonts w:ascii="Arial" w:hAnsi="Arial" w:cs="Arial"/>
        <w:i/>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6289"/>
      <w:gridCol w:w="280"/>
      <w:gridCol w:w="279"/>
      <w:gridCol w:w="283"/>
      <w:gridCol w:w="282"/>
      <w:gridCol w:w="283"/>
      <w:gridCol w:w="282"/>
      <w:gridCol w:w="283"/>
      <w:gridCol w:w="282"/>
      <w:gridCol w:w="283"/>
      <w:gridCol w:w="282"/>
    </w:tblGrid>
    <w:tr w:rsidR="00E141E3" w:rsidRPr="00CA150C" w:rsidTr="003B46DB">
      <w:trPr>
        <w:trHeight w:val="126"/>
      </w:trPr>
      <w:tc>
        <w:tcPr>
          <w:tcW w:w="6289" w:type="dxa"/>
          <w:tcBorders>
            <w:top w:val="nil"/>
            <w:left w:val="nil"/>
            <w:bottom w:val="nil"/>
            <w:right w:val="nil"/>
          </w:tcBorders>
          <w:vAlign w:val="center"/>
          <w:hideMark/>
        </w:tcPr>
        <w:p w:rsidR="00E141E3" w:rsidRPr="00CA150C" w:rsidRDefault="00E141E3" w:rsidP="00E141E3">
          <w:pPr>
            <w:tabs>
              <w:tab w:val="center" w:pos="4253"/>
              <w:tab w:val="right" w:pos="9072"/>
              <w:tab w:val="right" w:pos="9213"/>
            </w:tabs>
            <w:spacing w:line="276" w:lineRule="auto"/>
            <w:jc w:val="center"/>
            <w:rPr>
              <w:sz w:val="18"/>
              <w:szCs w:val="18"/>
            </w:rPr>
          </w:pPr>
          <w:r w:rsidRPr="00CA150C">
            <w:rPr>
              <w:sz w:val="18"/>
              <w:szCs w:val="18"/>
            </w:rPr>
            <w:t xml:space="preserve">                                                                                    </w:t>
          </w:r>
          <w:r>
            <w:rPr>
              <w:sz w:val="18"/>
              <w:szCs w:val="18"/>
            </w:rPr>
            <w:t xml:space="preserve">                                           </w:t>
          </w:r>
          <w:r w:rsidRPr="00CA150C">
            <w:rPr>
              <w:sz w:val="18"/>
              <w:szCs w:val="18"/>
            </w:rPr>
            <w:t xml:space="preserve"> IČO</w:t>
          </w:r>
        </w:p>
      </w:tc>
      <w:tc>
        <w:tcPr>
          <w:tcW w:w="280" w:type="dxa"/>
          <w:tcBorders>
            <w:top w:val="nil"/>
            <w:left w:val="nil"/>
            <w:bottom w:val="nil"/>
            <w:right w:val="nil"/>
          </w:tcBorders>
          <w:vAlign w:val="center"/>
        </w:tcPr>
        <w:p w:rsidR="00E141E3" w:rsidRPr="00CA150C" w:rsidRDefault="00E141E3" w:rsidP="00E141E3">
          <w:pPr>
            <w:tabs>
              <w:tab w:val="center" w:pos="4253"/>
              <w:tab w:val="right" w:pos="9072"/>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E141E3" w:rsidRPr="00CA150C" w:rsidRDefault="00E141E3" w:rsidP="00E141E3">
          <w:pPr>
            <w:tabs>
              <w:tab w:val="center" w:pos="4253"/>
              <w:tab w:val="right" w:pos="9072"/>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E141E3" w:rsidRPr="00CA150C" w:rsidRDefault="00E141E3" w:rsidP="00E141E3">
          <w:pPr>
            <w:tabs>
              <w:tab w:val="center" w:pos="4253"/>
              <w:tab w:val="right" w:pos="9072"/>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tcPr>
        <w:p w:rsidR="00E141E3" w:rsidRPr="00CA150C" w:rsidRDefault="00E141E3" w:rsidP="00E141E3">
          <w:pPr>
            <w:tabs>
              <w:tab w:val="center" w:pos="4253"/>
              <w:tab w:val="right" w:pos="9072"/>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E141E3" w:rsidRPr="00CA150C" w:rsidRDefault="00E141E3" w:rsidP="00E141E3">
          <w:pPr>
            <w:tabs>
              <w:tab w:val="center" w:pos="4253"/>
              <w:tab w:val="right" w:pos="9072"/>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E141E3" w:rsidRPr="00CA150C" w:rsidRDefault="00E141E3" w:rsidP="00E141E3">
          <w:pPr>
            <w:tabs>
              <w:tab w:val="center" w:pos="4253"/>
              <w:tab w:val="right" w:pos="9072"/>
              <w:tab w:val="right" w:pos="9213"/>
            </w:tabs>
            <w:spacing w:line="276" w:lineRule="auto"/>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E141E3" w:rsidRPr="00CA150C" w:rsidRDefault="00E141E3" w:rsidP="00E141E3">
          <w:pPr>
            <w:tabs>
              <w:tab w:val="center" w:pos="4253"/>
              <w:tab w:val="right" w:pos="9072"/>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E141E3" w:rsidRPr="00CA150C" w:rsidRDefault="00E141E3" w:rsidP="00E141E3">
          <w:pPr>
            <w:tabs>
              <w:tab w:val="center" w:pos="4253"/>
              <w:tab w:val="right" w:pos="9072"/>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E141E3" w:rsidRPr="00CA150C" w:rsidRDefault="00E141E3" w:rsidP="00E141E3">
          <w:pPr>
            <w:tabs>
              <w:tab w:val="center" w:pos="4253"/>
              <w:tab w:val="right" w:pos="9072"/>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E141E3" w:rsidRPr="00CA150C" w:rsidRDefault="00E141E3" w:rsidP="00E141E3">
          <w:pPr>
            <w:tabs>
              <w:tab w:val="center" w:pos="4253"/>
              <w:tab w:val="right" w:pos="9072"/>
              <w:tab w:val="right" w:pos="9213"/>
            </w:tabs>
            <w:spacing w:line="276" w:lineRule="auto"/>
            <w:jc w:val="center"/>
            <w:rPr>
              <w:sz w:val="18"/>
              <w:szCs w:val="18"/>
            </w:rPr>
          </w:pPr>
          <w:r>
            <w:rPr>
              <w:sz w:val="18"/>
              <w:szCs w:val="18"/>
            </w:rPr>
            <w:t>7</w:t>
          </w:r>
        </w:p>
      </w:tc>
    </w:tr>
  </w:tbl>
  <w:p w:rsidR="00E141E3" w:rsidRDefault="00E141E3"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E141E3" w:rsidRPr="00DD1CC9" w:rsidTr="00DD1CC9">
      <w:trPr>
        <w:trHeight w:val="299"/>
      </w:trPr>
      <w:tc>
        <w:tcPr>
          <w:tcW w:w="2126" w:type="dxa"/>
          <w:vAlign w:val="center"/>
        </w:tcPr>
        <w:p w:rsidR="00E141E3" w:rsidRPr="00DD1CC9" w:rsidRDefault="00E141E3" w:rsidP="00DD1CC9">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E141E3" w:rsidRPr="00DD1CC9" w:rsidRDefault="00E141E3"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E141E3" w:rsidRPr="00F11B5D" w:rsidRDefault="00E141E3" w:rsidP="00D34B3E">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rsidR="00E141E3" w:rsidRPr="00DD1CC9" w:rsidRDefault="00E141E3"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E141E3" w:rsidRPr="00DD1CC9" w:rsidRDefault="00E141E3"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E141E3" w:rsidRPr="00DD1CC9" w:rsidRDefault="00E141E3" w:rsidP="00D34B3E">
          <w:pPr>
            <w:pStyle w:val="Hlavika"/>
            <w:tabs>
              <w:tab w:val="clear" w:pos="4536"/>
              <w:tab w:val="center" w:pos="4253"/>
              <w:tab w:val="right" w:pos="9214"/>
            </w:tabs>
            <w:jc w:val="center"/>
            <w:rPr>
              <w:sz w:val="18"/>
              <w:szCs w:val="18"/>
            </w:rPr>
          </w:pPr>
          <w:r>
            <w:rPr>
              <w:sz w:val="18"/>
              <w:szCs w:val="18"/>
            </w:rPr>
            <w:t>2</w:t>
          </w:r>
        </w:p>
      </w:tc>
      <w:tc>
        <w:tcPr>
          <w:tcW w:w="284" w:type="dxa"/>
          <w:vAlign w:val="center"/>
        </w:tcPr>
        <w:p w:rsidR="00E141E3" w:rsidRPr="00DD1CC9" w:rsidRDefault="00E141E3" w:rsidP="00D34B3E">
          <w:pPr>
            <w:pStyle w:val="Hlavika"/>
            <w:tabs>
              <w:tab w:val="clear" w:pos="4536"/>
              <w:tab w:val="center" w:pos="4253"/>
              <w:tab w:val="right" w:pos="9214"/>
            </w:tabs>
            <w:jc w:val="center"/>
            <w:rPr>
              <w:sz w:val="18"/>
              <w:szCs w:val="18"/>
            </w:rPr>
          </w:pPr>
          <w:r>
            <w:rPr>
              <w:sz w:val="18"/>
              <w:szCs w:val="18"/>
            </w:rPr>
            <w:t>5</w:t>
          </w:r>
        </w:p>
      </w:tc>
      <w:tc>
        <w:tcPr>
          <w:tcW w:w="283" w:type="dxa"/>
          <w:vAlign w:val="center"/>
        </w:tcPr>
        <w:p w:rsidR="00E141E3" w:rsidRPr="00DD1CC9" w:rsidRDefault="00E141E3" w:rsidP="00D34B3E">
          <w:pPr>
            <w:pStyle w:val="Hlavika"/>
            <w:tabs>
              <w:tab w:val="clear" w:pos="4536"/>
              <w:tab w:val="center" w:pos="4253"/>
              <w:tab w:val="right" w:pos="9214"/>
            </w:tabs>
            <w:jc w:val="center"/>
            <w:rPr>
              <w:sz w:val="18"/>
              <w:szCs w:val="18"/>
            </w:rPr>
          </w:pPr>
          <w:r>
            <w:rPr>
              <w:sz w:val="18"/>
              <w:szCs w:val="18"/>
            </w:rPr>
            <w:t>4</w:t>
          </w:r>
        </w:p>
      </w:tc>
      <w:tc>
        <w:tcPr>
          <w:tcW w:w="284" w:type="dxa"/>
          <w:vAlign w:val="center"/>
        </w:tcPr>
        <w:p w:rsidR="00E141E3" w:rsidRPr="00DD1CC9" w:rsidRDefault="00E141E3"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E141E3" w:rsidRPr="00DD1CC9" w:rsidRDefault="00E141E3" w:rsidP="00D34B3E">
          <w:pPr>
            <w:pStyle w:val="Hlavika"/>
            <w:tabs>
              <w:tab w:val="clear" w:pos="4536"/>
              <w:tab w:val="center" w:pos="4253"/>
              <w:tab w:val="right" w:pos="9214"/>
            </w:tabs>
            <w:jc w:val="center"/>
            <w:rPr>
              <w:sz w:val="18"/>
              <w:szCs w:val="18"/>
            </w:rPr>
          </w:pPr>
          <w:r>
            <w:rPr>
              <w:sz w:val="18"/>
              <w:szCs w:val="18"/>
            </w:rPr>
            <w:t>8</w:t>
          </w:r>
        </w:p>
      </w:tc>
      <w:tc>
        <w:tcPr>
          <w:tcW w:w="284" w:type="dxa"/>
          <w:vAlign w:val="center"/>
        </w:tcPr>
        <w:p w:rsidR="00E141E3" w:rsidRPr="00DD1CC9" w:rsidRDefault="00E141E3"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E141E3" w:rsidRPr="00DD1CC9" w:rsidRDefault="00E141E3" w:rsidP="00D34B3E">
          <w:pPr>
            <w:pStyle w:val="Hlavika"/>
            <w:tabs>
              <w:tab w:val="clear" w:pos="4536"/>
              <w:tab w:val="center" w:pos="4253"/>
              <w:tab w:val="right" w:pos="9214"/>
            </w:tabs>
            <w:jc w:val="center"/>
            <w:rPr>
              <w:sz w:val="18"/>
              <w:szCs w:val="18"/>
            </w:rPr>
          </w:pPr>
          <w:r>
            <w:rPr>
              <w:sz w:val="18"/>
              <w:szCs w:val="18"/>
            </w:rPr>
            <w:t>8</w:t>
          </w:r>
        </w:p>
      </w:tc>
    </w:tr>
  </w:tbl>
  <w:p w:rsidR="00E141E3" w:rsidRPr="00E95128" w:rsidRDefault="00E141E3"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41E3" w:rsidRDefault="00E141E3" w:rsidP="008A2D79">
    <w:pPr>
      <w:pStyle w:val="Hlavika"/>
      <w:tabs>
        <w:tab w:val="center" w:pos="4820"/>
        <w:tab w:val="right" w:pos="9214"/>
      </w:tabs>
      <w:jc w:val="right"/>
      <w:rPr>
        <w:sz w:val="18"/>
      </w:rPr>
    </w:pPr>
  </w:p>
  <w:p w:rsidR="00E141E3" w:rsidRPr="00E95128" w:rsidRDefault="00E141E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752"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E141E3" w:rsidRDefault="00E141E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141E3" w:rsidRPr="00E95128" w:rsidRDefault="00E141E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E141E3" w:rsidTr="00D34B3E">
      <w:trPr>
        <w:trHeight w:val="299"/>
      </w:trPr>
      <w:tc>
        <w:tcPr>
          <w:tcW w:w="2251" w:type="dxa"/>
          <w:vAlign w:val="center"/>
        </w:tcPr>
        <w:p w:rsidR="00E141E3" w:rsidRDefault="00E141E3"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E141E3" w:rsidRDefault="00E141E3" w:rsidP="00D34B3E">
          <w:pPr>
            <w:pStyle w:val="Hlavika"/>
            <w:tabs>
              <w:tab w:val="clear" w:pos="4536"/>
              <w:tab w:val="center" w:pos="4253"/>
              <w:tab w:val="right" w:pos="9214"/>
            </w:tabs>
            <w:jc w:val="right"/>
            <w:rPr>
              <w:sz w:val="22"/>
            </w:rPr>
          </w:pPr>
          <w:r>
            <w:rPr>
              <w:sz w:val="22"/>
            </w:rPr>
            <w:t>DIČ</w:t>
          </w:r>
        </w:p>
      </w:tc>
      <w:tc>
        <w:tcPr>
          <w:tcW w:w="284" w:type="dxa"/>
          <w:vAlign w:val="center"/>
        </w:tcPr>
        <w:p w:rsidR="00E141E3" w:rsidRDefault="00E141E3" w:rsidP="00D34B3E">
          <w:pPr>
            <w:pStyle w:val="Hlavika"/>
            <w:tabs>
              <w:tab w:val="clear" w:pos="4536"/>
              <w:tab w:val="center" w:pos="4253"/>
              <w:tab w:val="right" w:pos="9214"/>
            </w:tabs>
            <w:jc w:val="center"/>
            <w:rPr>
              <w:sz w:val="22"/>
            </w:rPr>
          </w:pPr>
        </w:p>
      </w:tc>
      <w:tc>
        <w:tcPr>
          <w:tcW w:w="283" w:type="dxa"/>
          <w:vAlign w:val="center"/>
        </w:tcPr>
        <w:p w:rsidR="00E141E3" w:rsidRDefault="00E141E3" w:rsidP="00D34B3E">
          <w:pPr>
            <w:pStyle w:val="Hlavika"/>
            <w:tabs>
              <w:tab w:val="clear" w:pos="4536"/>
              <w:tab w:val="center" w:pos="4253"/>
              <w:tab w:val="right" w:pos="9214"/>
            </w:tabs>
            <w:jc w:val="center"/>
            <w:rPr>
              <w:sz w:val="22"/>
            </w:rPr>
          </w:pPr>
        </w:p>
      </w:tc>
      <w:tc>
        <w:tcPr>
          <w:tcW w:w="284" w:type="dxa"/>
          <w:vAlign w:val="center"/>
        </w:tcPr>
        <w:p w:rsidR="00E141E3" w:rsidRDefault="00E141E3" w:rsidP="00D34B3E">
          <w:pPr>
            <w:pStyle w:val="Hlavika"/>
            <w:tabs>
              <w:tab w:val="clear" w:pos="4536"/>
              <w:tab w:val="center" w:pos="4253"/>
              <w:tab w:val="right" w:pos="9214"/>
            </w:tabs>
            <w:jc w:val="center"/>
            <w:rPr>
              <w:sz w:val="22"/>
            </w:rPr>
          </w:pPr>
        </w:p>
      </w:tc>
      <w:tc>
        <w:tcPr>
          <w:tcW w:w="283" w:type="dxa"/>
          <w:vAlign w:val="center"/>
        </w:tcPr>
        <w:p w:rsidR="00E141E3" w:rsidRDefault="00E141E3" w:rsidP="00D34B3E">
          <w:pPr>
            <w:pStyle w:val="Hlavika"/>
            <w:tabs>
              <w:tab w:val="clear" w:pos="4536"/>
              <w:tab w:val="center" w:pos="4253"/>
              <w:tab w:val="right" w:pos="9214"/>
            </w:tabs>
            <w:jc w:val="center"/>
            <w:rPr>
              <w:sz w:val="22"/>
            </w:rPr>
          </w:pPr>
        </w:p>
      </w:tc>
      <w:tc>
        <w:tcPr>
          <w:tcW w:w="284" w:type="dxa"/>
          <w:vAlign w:val="center"/>
        </w:tcPr>
        <w:p w:rsidR="00E141E3" w:rsidRDefault="00E141E3" w:rsidP="00D34B3E">
          <w:pPr>
            <w:pStyle w:val="Hlavika"/>
            <w:tabs>
              <w:tab w:val="clear" w:pos="4536"/>
              <w:tab w:val="center" w:pos="4253"/>
              <w:tab w:val="right" w:pos="9214"/>
            </w:tabs>
            <w:jc w:val="center"/>
            <w:rPr>
              <w:sz w:val="22"/>
            </w:rPr>
          </w:pPr>
        </w:p>
      </w:tc>
      <w:tc>
        <w:tcPr>
          <w:tcW w:w="283" w:type="dxa"/>
          <w:vAlign w:val="center"/>
        </w:tcPr>
        <w:p w:rsidR="00E141E3" w:rsidRDefault="00E141E3" w:rsidP="00D34B3E">
          <w:pPr>
            <w:pStyle w:val="Hlavika"/>
            <w:tabs>
              <w:tab w:val="clear" w:pos="4536"/>
              <w:tab w:val="center" w:pos="4253"/>
              <w:tab w:val="right" w:pos="9214"/>
            </w:tabs>
            <w:jc w:val="center"/>
            <w:rPr>
              <w:sz w:val="22"/>
            </w:rPr>
          </w:pPr>
        </w:p>
      </w:tc>
      <w:tc>
        <w:tcPr>
          <w:tcW w:w="284" w:type="dxa"/>
          <w:vAlign w:val="center"/>
        </w:tcPr>
        <w:p w:rsidR="00E141E3" w:rsidRDefault="00E141E3" w:rsidP="00D34B3E">
          <w:pPr>
            <w:pStyle w:val="Hlavika"/>
            <w:tabs>
              <w:tab w:val="clear" w:pos="4536"/>
              <w:tab w:val="center" w:pos="4253"/>
              <w:tab w:val="right" w:pos="9214"/>
            </w:tabs>
            <w:jc w:val="center"/>
            <w:rPr>
              <w:sz w:val="22"/>
            </w:rPr>
          </w:pPr>
        </w:p>
      </w:tc>
      <w:tc>
        <w:tcPr>
          <w:tcW w:w="283" w:type="dxa"/>
          <w:vAlign w:val="center"/>
        </w:tcPr>
        <w:p w:rsidR="00E141E3" w:rsidRDefault="00E141E3" w:rsidP="00D34B3E">
          <w:pPr>
            <w:pStyle w:val="Hlavika"/>
            <w:tabs>
              <w:tab w:val="clear" w:pos="4536"/>
              <w:tab w:val="center" w:pos="4253"/>
              <w:tab w:val="right" w:pos="9214"/>
            </w:tabs>
            <w:jc w:val="center"/>
            <w:rPr>
              <w:sz w:val="22"/>
            </w:rPr>
          </w:pPr>
        </w:p>
      </w:tc>
      <w:tc>
        <w:tcPr>
          <w:tcW w:w="284" w:type="dxa"/>
          <w:vAlign w:val="center"/>
        </w:tcPr>
        <w:p w:rsidR="00E141E3" w:rsidRDefault="00E141E3" w:rsidP="00D34B3E">
          <w:pPr>
            <w:pStyle w:val="Hlavika"/>
            <w:tabs>
              <w:tab w:val="clear" w:pos="4536"/>
              <w:tab w:val="center" w:pos="4253"/>
              <w:tab w:val="right" w:pos="9214"/>
            </w:tabs>
            <w:jc w:val="center"/>
            <w:rPr>
              <w:sz w:val="22"/>
            </w:rPr>
          </w:pPr>
        </w:p>
      </w:tc>
      <w:tc>
        <w:tcPr>
          <w:tcW w:w="283" w:type="dxa"/>
          <w:vAlign w:val="center"/>
        </w:tcPr>
        <w:p w:rsidR="00E141E3" w:rsidRDefault="00E141E3" w:rsidP="00D34B3E">
          <w:pPr>
            <w:pStyle w:val="Hlavika"/>
            <w:tabs>
              <w:tab w:val="clear" w:pos="4536"/>
              <w:tab w:val="center" w:pos="4253"/>
              <w:tab w:val="right" w:pos="9214"/>
            </w:tabs>
            <w:jc w:val="center"/>
            <w:rPr>
              <w:sz w:val="22"/>
            </w:rPr>
          </w:pPr>
        </w:p>
      </w:tc>
    </w:tr>
  </w:tbl>
  <w:p w:rsidR="00E141E3" w:rsidRPr="00E95128" w:rsidRDefault="00E141E3"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 w:numId="56">
    <w:abstractNumId w:val="15"/>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07BEE"/>
    <w:rsid w:val="00010822"/>
    <w:rsid w:val="00010C2A"/>
    <w:rsid w:val="000172DD"/>
    <w:rsid w:val="00017791"/>
    <w:rsid w:val="00023258"/>
    <w:rsid w:val="00025561"/>
    <w:rsid w:val="000324E1"/>
    <w:rsid w:val="000331E6"/>
    <w:rsid w:val="000338A2"/>
    <w:rsid w:val="0003793C"/>
    <w:rsid w:val="00040D01"/>
    <w:rsid w:val="000422E9"/>
    <w:rsid w:val="00042A09"/>
    <w:rsid w:val="00042F92"/>
    <w:rsid w:val="00043393"/>
    <w:rsid w:val="00045A17"/>
    <w:rsid w:val="000470EC"/>
    <w:rsid w:val="000517AC"/>
    <w:rsid w:val="00052495"/>
    <w:rsid w:val="00052D6F"/>
    <w:rsid w:val="00054859"/>
    <w:rsid w:val="00056522"/>
    <w:rsid w:val="00062334"/>
    <w:rsid w:val="000658BA"/>
    <w:rsid w:val="00066BFD"/>
    <w:rsid w:val="0007097A"/>
    <w:rsid w:val="00073853"/>
    <w:rsid w:val="000738DF"/>
    <w:rsid w:val="000739AC"/>
    <w:rsid w:val="00075B41"/>
    <w:rsid w:val="00076486"/>
    <w:rsid w:val="00077153"/>
    <w:rsid w:val="00082DB2"/>
    <w:rsid w:val="0008425B"/>
    <w:rsid w:val="00085012"/>
    <w:rsid w:val="00085879"/>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E74CB"/>
    <w:rsid w:val="000F038C"/>
    <w:rsid w:val="000F0A6B"/>
    <w:rsid w:val="000F1306"/>
    <w:rsid w:val="000F1CCC"/>
    <w:rsid w:val="000F27A2"/>
    <w:rsid w:val="000F36DC"/>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1DBE"/>
    <w:rsid w:val="00156231"/>
    <w:rsid w:val="0015674B"/>
    <w:rsid w:val="00156885"/>
    <w:rsid w:val="00160AAA"/>
    <w:rsid w:val="00162886"/>
    <w:rsid w:val="001712A8"/>
    <w:rsid w:val="0017267A"/>
    <w:rsid w:val="00172D44"/>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2F61"/>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460"/>
    <w:rsid w:val="00205E14"/>
    <w:rsid w:val="0020679B"/>
    <w:rsid w:val="00207F58"/>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0EB"/>
    <w:rsid w:val="00283139"/>
    <w:rsid w:val="002861DB"/>
    <w:rsid w:val="00286A3D"/>
    <w:rsid w:val="00286D2A"/>
    <w:rsid w:val="0028780E"/>
    <w:rsid w:val="00290A84"/>
    <w:rsid w:val="00290F83"/>
    <w:rsid w:val="00294BAE"/>
    <w:rsid w:val="002977CC"/>
    <w:rsid w:val="002A264B"/>
    <w:rsid w:val="002A597C"/>
    <w:rsid w:val="002A60C8"/>
    <w:rsid w:val="002A7CDF"/>
    <w:rsid w:val="002B062F"/>
    <w:rsid w:val="002B2E36"/>
    <w:rsid w:val="002B4000"/>
    <w:rsid w:val="002B6120"/>
    <w:rsid w:val="002C191C"/>
    <w:rsid w:val="002C341E"/>
    <w:rsid w:val="002C3705"/>
    <w:rsid w:val="002C4BC0"/>
    <w:rsid w:val="002C58AD"/>
    <w:rsid w:val="002D4AEE"/>
    <w:rsid w:val="002D69FB"/>
    <w:rsid w:val="002D79A9"/>
    <w:rsid w:val="002E0DE7"/>
    <w:rsid w:val="002E0E7B"/>
    <w:rsid w:val="002E31E7"/>
    <w:rsid w:val="002E35FC"/>
    <w:rsid w:val="002F033C"/>
    <w:rsid w:val="002F05C7"/>
    <w:rsid w:val="002F2C69"/>
    <w:rsid w:val="002F3429"/>
    <w:rsid w:val="002F3C09"/>
    <w:rsid w:val="002F5513"/>
    <w:rsid w:val="002F5DFA"/>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13D9"/>
    <w:rsid w:val="00375AB4"/>
    <w:rsid w:val="003846B1"/>
    <w:rsid w:val="003911FC"/>
    <w:rsid w:val="00392E74"/>
    <w:rsid w:val="00397BC1"/>
    <w:rsid w:val="003A0F96"/>
    <w:rsid w:val="003A1A88"/>
    <w:rsid w:val="003A2AE6"/>
    <w:rsid w:val="003A4862"/>
    <w:rsid w:val="003A5413"/>
    <w:rsid w:val="003A5476"/>
    <w:rsid w:val="003A6371"/>
    <w:rsid w:val="003A70F9"/>
    <w:rsid w:val="003B03F8"/>
    <w:rsid w:val="003B1FF2"/>
    <w:rsid w:val="003B2960"/>
    <w:rsid w:val="003B2A5D"/>
    <w:rsid w:val="003B46DB"/>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E74B4"/>
    <w:rsid w:val="003F28D5"/>
    <w:rsid w:val="003F4C92"/>
    <w:rsid w:val="003F6148"/>
    <w:rsid w:val="003F7ADD"/>
    <w:rsid w:val="004007CA"/>
    <w:rsid w:val="00401912"/>
    <w:rsid w:val="00401F9E"/>
    <w:rsid w:val="004027CF"/>
    <w:rsid w:val="00403FF5"/>
    <w:rsid w:val="004045D3"/>
    <w:rsid w:val="0040614D"/>
    <w:rsid w:val="00407243"/>
    <w:rsid w:val="0041008B"/>
    <w:rsid w:val="004108AD"/>
    <w:rsid w:val="00411558"/>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1D0D"/>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B61"/>
    <w:rsid w:val="004C1C27"/>
    <w:rsid w:val="004C540D"/>
    <w:rsid w:val="004C587E"/>
    <w:rsid w:val="004D1815"/>
    <w:rsid w:val="004D25F3"/>
    <w:rsid w:val="004D3B14"/>
    <w:rsid w:val="004D3B4A"/>
    <w:rsid w:val="004E0168"/>
    <w:rsid w:val="004E0BAA"/>
    <w:rsid w:val="004E0C8C"/>
    <w:rsid w:val="004E7FC9"/>
    <w:rsid w:val="004F0EA1"/>
    <w:rsid w:val="004F1F45"/>
    <w:rsid w:val="004F3DD3"/>
    <w:rsid w:val="00500B7D"/>
    <w:rsid w:val="00503C90"/>
    <w:rsid w:val="00506E0F"/>
    <w:rsid w:val="00507B8B"/>
    <w:rsid w:val="00507CB4"/>
    <w:rsid w:val="005131C0"/>
    <w:rsid w:val="005138B1"/>
    <w:rsid w:val="00515879"/>
    <w:rsid w:val="00522617"/>
    <w:rsid w:val="005263AD"/>
    <w:rsid w:val="00530EAE"/>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864BD"/>
    <w:rsid w:val="00586E06"/>
    <w:rsid w:val="00592616"/>
    <w:rsid w:val="00592B74"/>
    <w:rsid w:val="00594529"/>
    <w:rsid w:val="0059693C"/>
    <w:rsid w:val="005A0D98"/>
    <w:rsid w:val="005A2556"/>
    <w:rsid w:val="005A25EA"/>
    <w:rsid w:val="005A38F9"/>
    <w:rsid w:val="005A5552"/>
    <w:rsid w:val="005A76F0"/>
    <w:rsid w:val="005A7FDD"/>
    <w:rsid w:val="005B09C5"/>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6DCC"/>
    <w:rsid w:val="005E7AC3"/>
    <w:rsid w:val="005F2BC8"/>
    <w:rsid w:val="005F54A3"/>
    <w:rsid w:val="005F5D4F"/>
    <w:rsid w:val="005F6771"/>
    <w:rsid w:val="005F6E8B"/>
    <w:rsid w:val="005F7FDE"/>
    <w:rsid w:val="00600330"/>
    <w:rsid w:val="0060236A"/>
    <w:rsid w:val="00603EFB"/>
    <w:rsid w:val="00605372"/>
    <w:rsid w:val="006063E8"/>
    <w:rsid w:val="006069D3"/>
    <w:rsid w:val="0060790D"/>
    <w:rsid w:val="00611027"/>
    <w:rsid w:val="006217DD"/>
    <w:rsid w:val="00622F7E"/>
    <w:rsid w:val="00624495"/>
    <w:rsid w:val="006261D1"/>
    <w:rsid w:val="0062679E"/>
    <w:rsid w:val="006273B3"/>
    <w:rsid w:val="00627B6C"/>
    <w:rsid w:val="00630386"/>
    <w:rsid w:val="00632FB0"/>
    <w:rsid w:val="006339DC"/>
    <w:rsid w:val="00641554"/>
    <w:rsid w:val="00642387"/>
    <w:rsid w:val="00643E61"/>
    <w:rsid w:val="00644449"/>
    <w:rsid w:val="0064520D"/>
    <w:rsid w:val="006470D0"/>
    <w:rsid w:val="00647862"/>
    <w:rsid w:val="006510AA"/>
    <w:rsid w:val="00651689"/>
    <w:rsid w:val="006536A1"/>
    <w:rsid w:val="006575EA"/>
    <w:rsid w:val="0066152D"/>
    <w:rsid w:val="00662BED"/>
    <w:rsid w:val="00662C25"/>
    <w:rsid w:val="0066346C"/>
    <w:rsid w:val="0066618F"/>
    <w:rsid w:val="00670E96"/>
    <w:rsid w:val="00671BB4"/>
    <w:rsid w:val="00674FDB"/>
    <w:rsid w:val="006750FE"/>
    <w:rsid w:val="00676CB7"/>
    <w:rsid w:val="00676D74"/>
    <w:rsid w:val="0068537D"/>
    <w:rsid w:val="00694931"/>
    <w:rsid w:val="006957CC"/>
    <w:rsid w:val="00697F7C"/>
    <w:rsid w:val="006A3C75"/>
    <w:rsid w:val="006A737C"/>
    <w:rsid w:val="006B2D3C"/>
    <w:rsid w:val="006B3E8C"/>
    <w:rsid w:val="006B575C"/>
    <w:rsid w:val="006B74EA"/>
    <w:rsid w:val="006C0296"/>
    <w:rsid w:val="006C0F4D"/>
    <w:rsid w:val="006C27AA"/>
    <w:rsid w:val="006C3FDF"/>
    <w:rsid w:val="006C7E90"/>
    <w:rsid w:val="006D02F2"/>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125C9"/>
    <w:rsid w:val="00714597"/>
    <w:rsid w:val="0072695D"/>
    <w:rsid w:val="00726991"/>
    <w:rsid w:val="00726DDA"/>
    <w:rsid w:val="0073065F"/>
    <w:rsid w:val="007336EE"/>
    <w:rsid w:val="00736237"/>
    <w:rsid w:val="007405AF"/>
    <w:rsid w:val="00741092"/>
    <w:rsid w:val="00742680"/>
    <w:rsid w:val="007432E7"/>
    <w:rsid w:val="007434A2"/>
    <w:rsid w:val="00744DA2"/>
    <w:rsid w:val="00746C9E"/>
    <w:rsid w:val="00746F6B"/>
    <w:rsid w:val="00750259"/>
    <w:rsid w:val="00750629"/>
    <w:rsid w:val="007508D8"/>
    <w:rsid w:val="0075139D"/>
    <w:rsid w:val="00751DF4"/>
    <w:rsid w:val="00756D0D"/>
    <w:rsid w:val="0076129D"/>
    <w:rsid w:val="007616D8"/>
    <w:rsid w:val="00761D76"/>
    <w:rsid w:val="00761E3B"/>
    <w:rsid w:val="007658EA"/>
    <w:rsid w:val="00771726"/>
    <w:rsid w:val="0077399F"/>
    <w:rsid w:val="00775D22"/>
    <w:rsid w:val="007760BC"/>
    <w:rsid w:val="00777324"/>
    <w:rsid w:val="00781875"/>
    <w:rsid w:val="00783CA6"/>
    <w:rsid w:val="007859A6"/>
    <w:rsid w:val="0078754C"/>
    <w:rsid w:val="00787F2B"/>
    <w:rsid w:val="007902B7"/>
    <w:rsid w:val="007903B8"/>
    <w:rsid w:val="0079191F"/>
    <w:rsid w:val="00793FFB"/>
    <w:rsid w:val="0079562A"/>
    <w:rsid w:val="007A005F"/>
    <w:rsid w:val="007A1781"/>
    <w:rsid w:val="007A1E20"/>
    <w:rsid w:val="007A3BA1"/>
    <w:rsid w:val="007A491D"/>
    <w:rsid w:val="007A71D4"/>
    <w:rsid w:val="007B2031"/>
    <w:rsid w:val="007B2E7A"/>
    <w:rsid w:val="007B314C"/>
    <w:rsid w:val="007B3A69"/>
    <w:rsid w:val="007C00E6"/>
    <w:rsid w:val="007C3B50"/>
    <w:rsid w:val="007D3E38"/>
    <w:rsid w:val="007D6502"/>
    <w:rsid w:val="007D7B37"/>
    <w:rsid w:val="007E04F1"/>
    <w:rsid w:val="007E47FA"/>
    <w:rsid w:val="007E4E9F"/>
    <w:rsid w:val="007E594B"/>
    <w:rsid w:val="007E5B89"/>
    <w:rsid w:val="007F0C3F"/>
    <w:rsid w:val="007F232A"/>
    <w:rsid w:val="007F4606"/>
    <w:rsid w:val="007F6CF4"/>
    <w:rsid w:val="0080190B"/>
    <w:rsid w:val="00804AFA"/>
    <w:rsid w:val="00805075"/>
    <w:rsid w:val="0080548E"/>
    <w:rsid w:val="00805AB5"/>
    <w:rsid w:val="00806CE9"/>
    <w:rsid w:val="00806EE2"/>
    <w:rsid w:val="00814206"/>
    <w:rsid w:val="00815894"/>
    <w:rsid w:val="00815A32"/>
    <w:rsid w:val="008162AB"/>
    <w:rsid w:val="00816C5F"/>
    <w:rsid w:val="00821A13"/>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3804"/>
    <w:rsid w:val="00874443"/>
    <w:rsid w:val="0087477C"/>
    <w:rsid w:val="00875528"/>
    <w:rsid w:val="00881667"/>
    <w:rsid w:val="00887301"/>
    <w:rsid w:val="00887683"/>
    <w:rsid w:val="00887C84"/>
    <w:rsid w:val="008925D9"/>
    <w:rsid w:val="00893756"/>
    <w:rsid w:val="00894C9F"/>
    <w:rsid w:val="008957D7"/>
    <w:rsid w:val="00895C17"/>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4ADF"/>
    <w:rsid w:val="008B6694"/>
    <w:rsid w:val="008C7812"/>
    <w:rsid w:val="008D0930"/>
    <w:rsid w:val="008D0944"/>
    <w:rsid w:val="008D2F11"/>
    <w:rsid w:val="008D347E"/>
    <w:rsid w:val="008D471E"/>
    <w:rsid w:val="008D48E9"/>
    <w:rsid w:val="008D4A2B"/>
    <w:rsid w:val="008D4EAD"/>
    <w:rsid w:val="008D5C0A"/>
    <w:rsid w:val="008D7145"/>
    <w:rsid w:val="008D748B"/>
    <w:rsid w:val="008D763E"/>
    <w:rsid w:val="008E04AE"/>
    <w:rsid w:val="008E3DB7"/>
    <w:rsid w:val="008E68A4"/>
    <w:rsid w:val="008E7378"/>
    <w:rsid w:val="008E7463"/>
    <w:rsid w:val="008F0030"/>
    <w:rsid w:val="008F49A3"/>
    <w:rsid w:val="00900696"/>
    <w:rsid w:val="0090078A"/>
    <w:rsid w:val="009068AD"/>
    <w:rsid w:val="009135EC"/>
    <w:rsid w:val="00913B04"/>
    <w:rsid w:val="009145D4"/>
    <w:rsid w:val="00915C15"/>
    <w:rsid w:val="00916A1E"/>
    <w:rsid w:val="009226CD"/>
    <w:rsid w:val="00923139"/>
    <w:rsid w:val="00923813"/>
    <w:rsid w:val="00931E37"/>
    <w:rsid w:val="00940D06"/>
    <w:rsid w:val="00940F53"/>
    <w:rsid w:val="00943C33"/>
    <w:rsid w:val="009441EB"/>
    <w:rsid w:val="00944984"/>
    <w:rsid w:val="009458E0"/>
    <w:rsid w:val="0094745E"/>
    <w:rsid w:val="0095003F"/>
    <w:rsid w:val="00951A64"/>
    <w:rsid w:val="00953808"/>
    <w:rsid w:val="00953F9F"/>
    <w:rsid w:val="00954399"/>
    <w:rsid w:val="009570DD"/>
    <w:rsid w:val="0096277A"/>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1E35"/>
    <w:rsid w:val="00994D41"/>
    <w:rsid w:val="009A024D"/>
    <w:rsid w:val="009A1CEB"/>
    <w:rsid w:val="009A57FC"/>
    <w:rsid w:val="009A7168"/>
    <w:rsid w:val="009B46BC"/>
    <w:rsid w:val="009B56FC"/>
    <w:rsid w:val="009B60B7"/>
    <w:rsid w:val="009B7215"/>
    <w:rsid w:val="009B7785"/>
    <w:rsid w:val="009C73A9"/>
    <w:rsid w:val="009C7F81"/>
    <w:rsid w:val="009D02E9"/>
    <w:rsid w:val="009D0700"/>
    <w:rsid w:val="009D2ECF"/>
    <w:rsid w:val="009D56BB"/>
    <w:rsid w:val="009D629F"/>
    <w:rsid w:val="009E1555"/>
    <w:rsid w:val="009E16EA"/>
    <w:rsid w:val="009E3A3A"/>
    <w:rsid w:val="009E417F"/>
    <w:rsid w:val="009E5E66"/>
    <w:rsid w:val="009E736D"/>
    <w:rsid w:val="009E7387"/>
    <w:rsid w:val="009F2D9A"/>
    <w:rsid w:val="009F614A"/>
    <w:rsid w:val="009F6927"/>
    <w:rsid w:val="00A0137D"/>
    <w:rsid w:val="00A02942"/>
    <w:rsid w:val="00A0389B"/>
    <w:rsid w:val="00A04D47"/>
    <w:rsid w:val="00A05FBA"/>
    <w:rsid w:val="00A07873"/>
    <w:rsid w:val="00A12C1D"/>
    <w:rsid w:val="00A13E99"/>
    <w:rsid w:val="00A2012A"/>
    <w:rsid w:val="00A20D49"/>
    <w:rsid w:val="00A20DD0"/>
    <w:rsid w:val="00A21B29"/>
    <w:rsid w:val="00A2269B"/>
    <w:rsid w:val="00A25722"/>
    <w:rsid w:val="00A26359"/>
    <w:rsid w:val="00A26C17"/>
    <w:rsid w:val="00A31DFF"/>
    <w:rsid w:val="00A355CC"/>
    <w:rsid w:val="00A41E5C"/>
    <w:rsid w:val="00A41EC6"/>
    <w:rsid w:val="00A443B1"/>
    <w:rsid w:val="00A46B49"/>
    <w:rsid w:val="00A516AF"/>
    <w:rsid w:val="00A51905"/>
    <w:rsid w:val="00A52311"/>
    <w:rsid w:val="00A52D20"/>
    <w:rsid w:val="00A5391E"/>
    <w:rsid w:val="00A5618F"/>
    <w:rsid w:val="00A61B19"/>
    <w:rsid w:val="00A61FB3"/>
    <w:rsid w:val="00A639F4"/>
    <w:rsid w:val="00A6527B"/>
    <w:rsid w:val="00A70B8E"/>
    <w:rsid w:val="00A7144F"/>
    <w:rsid w:val="00A72805"/>
    <w:rsid w:val="00A7314D"/>
    <w:rsid w:val="00A73577"/>
    <w:rsid w:val="00A7672A"/>
    <w:rsid w:val="00A76984"/>
    <w:rsid w:val="00A777E1"/>
    <w:rsid w:val="00A77983"/>
    <w:rsid w:val="00A8108C"/>
    <w:rsid w:val="00A81C19"/>
    <w:rsid w:val="00A82765"/>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2B70"/>
    <w:rsid w:val="00AD43BD"/>
    <w:rsid w:val="00AD4FCA"/>
    <w:rsid w:val="00AD6758"/>
    <w:rsid w:val="00AD7880"/>
    <w:rsid w:val="00AE0C13"/>
    <w:rsid w:val="00AE4AC7"/>
    <w:rsid w:val="00AE5250"/>
    <w:rsid w:val="00AF1143"/>
    <w:rsid w:val="00AF1E5B"/>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87203"/>
    <w:rsid w:val="00B914CA"/>
    <w:rsid w:val="00B92CE0"/>
    <w:rsid w:val="00B93503"/>
    <w:rsid w:val="00B94837"/>
    <w:rsid w:val="00B96BFB"/>
    <w:rsid w:val="00BA0A17"/>
    <w:rsid w:val="00BA11AF"/>
    <w:rsid w:val="00BA2537"/>
    <w:rsid w:val="00BA3FB7"/>
    <w:rsid w:val="00BA4957"/>
    <w:rsid w:val="00BB0327"/>
    <w:rsid w:val="00BB218F"/>
    <w:rsid w:val="00BB2336"/>
    <w:rsid w:val="00BC09C5"/>
    <w:rsid w:val="00BC0C8D"/>
    <w:rsid w:val="00BC6157"/>
    <w:rsid w:val="00BC631F"/>
    <w:rsid w:val="00BD04D9"/>
    <w:rsid w:val="00BD3D0F"/>
    <w:rsid w:val="00BD5EE7"/>
    <w:rsid w:val="00BD7181"/>
    <w:rsid w:val="00BE075E"/>
    <w:rsid w:val="00BE5FAF"/>
    <w:rsid w:val="00BF0D3F"/>
    <w:rsid w:val="00BF1727"/>
    <w:rsid w:val="00BF255E"/>
    <w:rsid w:val="00BF425D"/>
    <w:rsid w:val="00BF4BD8"/>
    <w:rsid w:val="00BF54D0"/>
    <w:rsid w:val="00BF5CA9"/>
    <w:rsid w:val="00BF60DD"/>
    <w:rsid w:val="00C0257D"/>
    <w:rsid w:val="00C02C96"/>
    <w:rsid w:val="00C03840"/>
    <w:rsid w:val="00C03B46"/>
    <w:rsid w:val="00C0443B"/>
    <w:rsid w:val="00C06E67"/>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4F47"/>
    <w:rsid w:val="00C672BA"/>
    <w:rsid w:val="00C712A3"/>
    <w:rsid w:val="00C71E23"/>
    <w:rsid w:val="00C7293F"/>
    <w:rsid w:val="00C72986"/>
    <w:rsid w:val="00C730D3"/>
    <w:rsid w:val="00C73736"/>
    <w:rsid w:val="00C74505"/>
    <w:rsid w:val="00C74E7C"/>
    <w:rsid w:val="00C76D6A"/>
    <w:rsid w:val="00C83FF3"/>
    <w:rsid w:val="00C84C75"/>
    <w:rsid w:val="00C854EE"/>
    <w:rsid w:val="00C854FD"/>
    <w:rsid w:val="00C9243F"/>
    <w:rsid w:val="00C93259"/>
    <w:rsid w:val="00C94614"/>
    <w:rsid w:val="00C94FB8"/>
    <w:rsid w:val="00C95733"/>
    <w:rsid w:val="00CA0147"/>
    <w:rsid w:val="00CA0E51"/>
    <w:rsid w:val="00CA1CFF"/>
    <w:rsid w:val="00CA3116"/>
    <w:rsid w:val="00CA441D"/>
    <w:rsid w:val="00CA79CF"/>
    <w:rsid w:val="00CB000E"/>
    <w:rsid w:val="00CB0CD3"/>
    <w:rsid w:val="00CB18D7"/>
    <w:rsid w:val="00CB1DC6"/>
    <w:rsid w:val="00CB3140"/>
    <w:rsid w:val="00CB6A54"/>
    <w:rsid w:val="00CC153E"/>
    <w:rsid w:val="00CC24FE"/>
    <w:rsid w:val="00CC3798"/>
    <w:rsid w:val="00CC3F89"/>
    <w:rsid w:val="00CD0B6A"/>
    <w:rsid w:val="00CD2EFC"/>
    <w:rsid w:val="00CD302E"/>
    <w:rsid w:val="00CD3A8A"/>
    <w:rsid w:val="00CD4F6B"/>
    <w:rsid w:val="00CE44AF"/>
    <w:rsid w:val="00CE612B"/>
    <w:rsid w:val="00CF2329"/>
    <w:rsid w:val="00CF2FC7"/>
    <w:rsid w:val="00CF414F"/>
    <w:rsid w:val="00CF7C4C"/>
    <w:rsid w:val="00D00810"/>
    <w:rsid w:val="00D02B99"/>
    <w:rsid w:val="00D04670"/>
    <w:rsid w:val="00D04D91"/>
    <w:rsid w:val="00D1180C"/>
    <w:rsid w:val="00D126BD"/>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6673F"/>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3837"/>
    <w:rsid w:val="00D9431A"/>
    <w:rsid w:val="00D9677E"/>
    <w:rsid w:val="00DA0D3E"/>
    <w:rsid w:val="00DA1B0B"/>
    <w:rsid w:val="00DA2806"/>
    <w:rsid w:val="00DA69AE"/>
    <w:rsid w:val="00DA6F92"/>
    <w:rsid w:val="00DB1FDB"/>
    <w:rsid w:val="00DB4BB7"/>
    <w:rsid w:val="00DB6539"/>
    <w:rsid w:val="00DC2A64"/>
    <w:rsid w:val="00DC68C3"/>
    <w:rsid w:val="00DC7E8A"/>
    <w:rsid w:val="00DD1256"/>
    <w:rsid w:val="00DD1CC9"/>
    <w:rsid w:val="00DD23C0"/>
    <w:rsid w:val="00DD5774"/>
    <w:rsid w:val="00DD6887"/>
    <w:rsid w:val="00DE16DE"/>
    <w:rsid w:val="00DE1D1A"/>
    <w:rsid w:val="00DE358C"/>
    <w:rsid w:val="00DE4368"/>
    <w:rsid w:val="00DE5898"/>
    <w:rsid w:val="00DF5E94"/>
    <w:rsid w:val="00E02FF0"/>
    <w:rsid w:val="00E03B57"/>
    <w:rsid w:val="00E06EE6"/>
    <w:rsid w:val="00E10B8A"/>
    <w:rsid w:val="00E1390D"/>
    <w:rsid w:val="00E141E3"/>
    <w:rsid w:val="00E1728C"/>
    <w:rsid w:val="00E17F3D"/>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1B57"/>
    <w:rsid w:val="00E52FC0"/>
    <w:rsid w:val="00E5385A"/>
    <w:rsid w:val="00E54749"/>
    <w:rsid w:val="00E56466"/>
    <w:rsid w:val="00E5726F"/>
    <w:rsid w:val="00E608DB"/>
    <w:rsid w:val="00E6166E"/>
    <w:rsid w:val="00E62183"/>
    <w:rsid w:val="00E626B1"/>
    <w:rsid w:val="00E627BF"/>
    <w:rsid w:val="00E64317"/>
    <w:rsid w:val="00E677EF"/>
    <w:rsid w:val="00E718F5"/>
    <w:rsid w:val="00E71E61"/>
    <w:rsid w:val="00E72295"/>
    <w:rsid w:val="00E72C65"/>
    <w:rsid w:val="00E77BCF"/>
    <w:rsid w:val="00E80605"/>
    <w:rsid w:val="00E830DA"/>
    <w:rsid w:val="00E84C69"/>
    <w:rsid w:val="00E854B4"/>
    <w:rsid w:val="00E8786C"/>
    <w:rsid w:val="00E95128"/>
    <w:rsid w:val="00E9697D"/>
    <w:rsid w:val="00E97810"/>
    <w:rsid w:val="00EA0B3F"/>
    <w:rsid w:val="00EA4DE7"/>
    <w:rsid w:val="00EA71F4"/>
    <w:rsid w:val="00EA7B8D"/>
    <w:rsid w:val="00EB0931"/>
    <w:rsid w:val="00EB5BCA"/>
    <w:rsid w:val="00EC0820"/>
    <w:rsid w:val="00EC24D3"/>
    <w:rsid w:val="00EC2689"/>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368F"/>
    <w:rsid w:val="00F07829"/>
    <w:rsid w:val="00F10E0E"/>
    <w:rsid w:val="00F11B5D"/>
    <w:rsid w:val="00F12594"/>
    <w:rsid w:val="00F12BF1"/>
    <w:rsid w:val="00F12EFB"/>
    <w:rsid w:val="00F150F1"/>
    <w:rsid w:val="00F16237"/>
    <w:rsid w:val="00F16F26"/>
    <w:rsid w:val="00F17012"/>
    <w:rsid w:val="00F20205"/>
    <w:rsid w:val="00F26B99"/>
    <w:rsid w:val="00F27004"/>
    <w:rsid w:val="00F400ED"/>
    <w:rsid w:val="00F40350"/>
    <w:rsid w:val="00F433B2"/>
    <w:rsid w:val="00F4385F"/>
    <w:rsid w:val="00F4619A"/>
    <w:rsid w:val="00F501FB"/>
    <w:rsid w:val="00F51DF6"/>
    <w:rsid w:val="00F5380C"/>
    <w:rsid w:val="00F54864"/>
    <w:rsid w:val="00F60D47"/>
    <w:rsid w:val="00F612DD"/>
    <w:rsid w:val="00F620AA"/>
    <w:rsid w:val="00F70505"/>
    <w:rsid w:val="00F709E2"/>
    <w:rsid w:val="00F70C00"/>
    <w:rsid w:val="00F70E82"/>
    <w:rsid w:val="00F70F65"/>
    <w:rsid w:val="00F71552"/>
    <w:rsid w:val="00F75DF5"/>
    <w:rsid w:val="00F77ADF"/>
    <w:rsid w:val="00F802C8"/>
    <w:rsid w:val="00F82153"/>
    <w:rsid w:val="00F838BE"/>
    <w:rsid w:val="00F83A95"/>
    <w:rsid w:val="00F85872"/>
    <w:rsid w:val="00F859F1"/>
    <w:rsid w:val="00F865E8"/>
    <w:rsid w:val="00F873C1"/>
    <w:rsid w:val="00F91913"/>
    <w:rsid w:val="00F9359C"/>
    <w:rsid w:val="00F9463A"/>
    <w:rsid w:val="00F9506A"/>
    <w:rsid w:val="00F96915"/>
    <w:rsid w:val="00FA01BC"/>
    <w:rsid w:val="00FA1EF8"/>
    <w:rsid w:val="00FA2A9D"/>
    <w:rsid w:val="00FA3D15"/>
    <w:rsid w:val="00FA44BB"/>
    <w:rsid w:val="00FA6ADD"/>
    <w:rsid w:val="00FA6C5D"/>
    <w:rsid w:val="00FA6D0F"/>
    <w:rsid w:val="00FA704F"/>
    <w:rsid w:val="00FB0C8B"/>
    <w:rsid w:val="00FB1326"/>
    <w:rsid w:val="00FB2525"/>
    <w:rsid w:val="00FB5521"/>
    <w:rsid w:val="00FB7682"/>
    <w:rsid w:val="00FC156B"/>
    <w:rsid w:val="00FC1D72"/>
    <w:rsid w:val="00FC4E3E"/>
    <w:rsid w:val="00FD085E"/>
    <w:rsid w:val="00FD0E89"/>
    <w:rsid w:val="00FD44E7"/>
    <w:rsid w:val="00FD4736"/>
    <w:rsid w:val="00FE0172"/>
    <w:rsid w:val="00FE057E"/>
    <w:rsid w:val="00FE1E62"/>
    <w:rsid w:val="00FE2CC6"/>
    <w:rsid w:val="00FE3AB4"/>
    <w:rsid w:val="00FF09A8"/>
    <w:rsid w:val="00FF0E24"/>
    <w:rsid w:val="00FF2BC3"/>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customStyle="1" w:styleId="odstavec">
    <w:name w:val="odstavec"/>
    <w:basedOn w:val="Normlny"/>
    <w:link w:val="odstavecChar"/>
    <w:autoRedefine/>
    <w:rsid w:val="002B062F"/>
    <w:pPr>
      <w:tabs>
        <w:tab w:val="left" w:pos="426"/>
      </w:tabs>
      <w:suppressAutoHyphens/>
      <w:ind w:left="426" w:right="-82"/>
    </w:pPr>
    <w:rPr>
      <w:bCs/>
      <w:szCs w:val="24"/>
      <w:lang w:eastAsia="sk-SK"/>
    </w:rPr>
  </w:style>
  <w:style w:type="character" w:customStyle="1" w:styleId="odstavecChar">
    <w:name w:val="odstavec Char"/>
    <w:basedOn w:val="Predvolenpsmoodseku"/>
    <w:link w:val="odstavec"/>
    <w:rsid w:val="002B062F"/>
    <w:rPr>
      <w:rFonts w:ascii="Times New Roman" w:eastAsia="Times New Roman" w:hAnsi="Times New Roman" w:cs="Times New Roman"/>
      <w:bCs/>
      <w:sz w:val="20"/>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138575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9186611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853424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1550318">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xlsx"/><Relationship Id="rId18" Type="http://schemas.openxmlformats.org/officeDocument/2006/relationships/header" Target="header2.xml"/><Relationship Id="rId26" Type="http://schemas.openxmlformats.org/officeDocument/2006/relationships/image" Target="media/image8.emf"/><Relationship Id="rId39" Type="http://schemas.openxmlformats.org/officeDocument/2006/relationships/package" Target="embeddings/Pracovn__h_rok_programu_Microsoft_Office_Excel12.xlsx"/><Relationship Id="rId21" Type="http://schemas.openxmlformats.org/officeDocument/2006/relationships/package" Target="embeddings/Pracovn__h_rok_programu_Microsoft_Office_Excel3.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Pracovn__h_rok_programu_Microsoft_Office_Excel16.xlsx"/><Relationship Id="rId50" Type="http://schemas.openxmlformats.org/officeDocument/2006/relationships/image" Target="media/image20.emf"/><Relationship Id="rId55" Type="http://schemas.openxmlformats.org/officeDocument/2006/relationships/package" Target="embeddings/Pracovn__h_rok_programu_Microsoft_Office_Excel20.xlsx"/><Relationship Id="rId63" Type="http://schemas.openxmlformats.org/officeDocument/2006/relationships/package" Target="embeddings/Pracovn__h_rok_programu_Microsoft_Office_Excel24.xlsx"/><Relationship Id="rId68"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package" Target="embeddings/Pracovn__h_rok_programu_Microsoft_Office_Excel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Pracovn__h_rok_programu_Microsoft_Office_Excel11.xlsx"/><Relationship Id="rId40" Type="http://schemas.openxmlformats.org/officeDocument/2006/relationships/image" Target="media/image15.emf"/><Relationship Id="rId45" Type="http://schemas.openxmlformats.org/officeDocument/2006/relationships/package" Target="embeddings/Pracovn__h_rok_programu_Microsoft_Office_Excel15.xlsx"/><Relationship Id="rId53" Type="http://schemas.openxmlformats.org/officeDocument/2006/relationships/package" Target="embeddings/Pracovn__h_rok_programu_Microsoft_Office_Excel19.xlsx"/><Relationship Id="rId58" Type="http://schemas.openxmlformats.org/officeDocument/2006/relationships/image" Target="media/image24.emf"/><Relationship Id="rId66" Type="http://schemas.openxmlformats.org/officeDocument/2006/relationships/image" Target="media/image28.emf"/><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4.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Pracovn__h_rok_programu_Microsoft_Office_Excel17.xlsx"/><Relationship Id="rId57" Type="http://schemas.openxmlformats.org/officeDocument/2006/relationships/package" Target="embeddings/Pracovn__h_rok_programu_Microsoft_Office_Excel21.xlsx"/><Relationship Id="rId61" Type="http://schemas.openxmlformats.org/officeDocument/2006/relationships/package" Target="embeddings/Pracovn__h_rok_programu_Microsoft_Office_Excel23.xlsx"/><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package" Target="embeddings/Pracovn__h_rok_programu_Microsoft_Office_Excel8.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Pracovn__h_rok_programu_Microsoft_Office_Excel25.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Pracovn__h_rok_programu_Microsoft_Office_Excel6.xlsx"/><Relationship Id="rId30" Type="http://schemas.openxmlformats.org/officeDocument/2006/relationships/image" Target="media/image10.emf"/><Relationship Id="rId35" Type="http://schemas.openxmlformats.org/officeDocument/2006/relationships/package" Target="embeddings/Pracovn__h_rok_programu_Microsoft_Office_Excel10.xlsx"/><Relationship Id="rId43" Type="http://schemas.openxmlformats.org/officeDocument/2006/relationships/package" Target="embeddings/Pracovn__h_rok_programu_Microsoft_Office_Excel14.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Pracovn__h_rok_programu_Microsoft_Office_Excel18.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1.xml"/><Relationship Id="rId25" Type="http://schemas.openxmlformats.org/officeDocument/2006/relationships/package" Target="embeddings/Pracovn__h_rok_programu_Microsoft_Office_Excel5.xlsx"/><Relationship Id="rId33" Type="http://schemas.openxmlformats.org/officeDocument/2006/relationships/package" Target="embeddings/Pracovn__h_rok_programu_Microsoft_Office_Excel9.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Pracovn__h_rok_programu_Microsoft_Office_Excel22.xlsx"/><Relationship Id="rId67" Type="http://schemas.openxmlformats.org/officeDocument/2006/relationships/package" Target="embeddings/Pracovn__h_rok_programu_Microsoft_Office_Excel26.xlsx"/><Relationship Id="rId20" Type="http://schemas.openxmlformats.org/officeDocument/2006/relationships/image" Target="media/image5.emf"/><Relationship Id="rId41" Type="http://schemas.openxmlformats.org/officeDocument/2006/relationships/package" Target="embeddings/Pracovn__h_rok_programu_Microsoft_Office_Excel13.xlsx"/><Relationship Id="rId54" Type="http://schemas.openxmlformats.org/officeDocument/2006/relationships/image" Target="media/image22.emf"/><Relationship Id="rId62" Type="http://schemas.openxmlformats.org/officeDocument/2006/relationships/image" Target="media/image26.emf"/><Relationship Id="rId70"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7EC16F0B-9EA4-4FDF-8618-2982C5785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2920</Words>
  <Characters>16649</Characters>
  <Application>Microsoft Office Word</Application>
  <DocSecurity>0</DocSecurity>
  <Lines>138</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jana.paulenova</cp:lastModifiedBy>
  <cp:revision>2</cp:revision>
  <cp:lastPrinted>2013-12-16T11:37:00Z</cp:lastPrinted>
  <dcterms:created xsi:type="dcterms:W3CDTF">2015-06-11T04:39:00Z</dcterms:created>
  <dcterms:modified xsi:type="dcterms:W3CDTF">2015-06-11T04:39:00Z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