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07B" w:rsidRDefault="00B8607B" w:rsidP="007B18CE">
      <w:pPr>
        <w:tabs>
          <w:tab w:val="left" w:pos="1065"/>
        </w:tabs>
      </w:pPr>
      <w:bookmarkStart w:id="0" w:name="_Toc530739894"/>
    </w:p>
    <w:p w:rsidR="00DF6CAD" w:rsidRDefault="00DF6CAD" w:rsidP="009E0FBD">
      <w:pPr>
        <w:pStyle w:val="Nadpis1"/>
        <w:tabs>
          <w:tab w:val="clear" w:pos="450"/>
          <w:tab w:val="num" w:pos="360"/>
        </w:tabs>
        <w:spacing w:before="120" w:after="60"/>
        <w:ind w:left="360"/>
      </w:pPr>
      <w:r>
        <w:t>Informácie o účtovnej jednotke</w:t>
      </w:r>
      <w:bookmarkEnd w:id="0"/>
    </w:p>
    <w:p w:rsidR="00DF6CAD" w:rsidRDefault="00DF6CAD" w:rsidP="004D3B4A">
      <w:pPr>
        <w:pStyle w:val="Zkladntext"/>
      </w:pPr>
    </w:p>
    <w:p w:rsidR="00DF6CAD" w:rsidRDefault="00DF6CAD" w:rsidP="004D3B4A">
      <w:pPr>
        <w:pStyle w:val="Nadpis2"/>
      </w:pPr>
      <w:r>
        <w:t>Založenie spoločnosti</w:t>
      </w:r>
    </w:p>
    <w:p w:rsidR="00365535" w:rsidRDefault="00DF6CAD" w:rsidP="00365535">
      <w:pPr>
        <w:pStyle w:val="Zkladntext"/>
      </w:pPr>
      <w:r>
        <w:t xml:space="preserve">Spoločnosť </w:t>
      </w:r>
      <w:r w:rsidR="006F34CF">
        <w:t>LA MAISON ATELIER</w:t>
      </w:r>
      <w:r w:rsidR="008A3FE8">
        <w:t>,</w:t>
      </w:r>
      <w:r>
        <w:t xml:space="preserve"> s. r. o. (ďalej len Spoločnosť) bola založená </w:t>
      </w:r>
      <w:r w:rsidR="006F34CF">
        <w:t>23</w:t>
      </w:r>
      <w:r>
        <w:t xml:space="preserve">. </w:t>
      </w:r>
      <w:r w:rsidR="006F34CF">
        <w:t>novembra 2007</w:t>
      </w:r>
      <w:r>
        <w:t xml:space="preserve"> a do obchodného registra bola zapísaná </w:t>
      </w:r>
      <w:r w:rsidR="006F34CF">
        <w:t>20</w:t>
      </w:r>
      <w:r>
        <w:t xml:space="preserve">. </w:t>
      </w:r>
      <w:r w:rsidR="006F34CF">
        <w:t>Decembra 2007</w:t>
      </w:r>
      <w:r>
        <w:t xml:space="preserve"> (Obchodný register Okresného súdu Bratislava I v B</w:t>
      </w:r>
      <w:r w:rsidR="00826831">
        <w:t>rati</w:t>
      </w:r>
      <w:r w:rsidR="006F34CF">
        <w:t>slave, oddiel Sro., vložka 49669</w:t>
      </w:r>
      <w:r w:rsidR="005D45C9">
        <w:t>/B</w:t>
      </w:r>
      <w:r>
        <w:t xml:space="preserve">). </w:t>
      </w:r>
      <w:r w:rsidR="00365535">
        <w:t>Identifikačné č</w:t>
      </w:r>
      <w:r w:rsidR="005D45C9">
        <w:t xml:space="preserve">íslo organizácie (IČO) je </w:t>
      </w:r>
      <w:r w:rsidR="006F34CF">
        <w:t>4387842</w:t>
      </w:r>
      <w:r w:rsidR="00826831">
        <w:t>3</w:t>
      </w:r>
      <w:r w:rsidR="00365535">
        <w:t xml:space="preserve">. </w:t>
      </w:r>
    </w:p>
    <w:p w:rsidR="00DF6CAD" w:rsidRDefault="00DF6CAD" w:rsidP="004D3B4A"/>
    <w:p w:rsidR="00DF6CAD" w:rsidRDefault="00DF6CAD" w:rsidP="004D3B4A">
      <w:pPr>
        <w:pStyle w:val="Nadpis2"/>
      </w:pPr>
      <w:bookmarkStart w:id="1" w:name="_Toc530739896"/>
      <w:r>
        <w:t>Hlavnými činnosťami Spoločnosti sú:</w:t>
      </w:r>
      <w:bookmarkEnd w:id="1"/>
    </w:p>
    <w:p w:rsidR="00DF6CAD" w:rsidRDefault="00826831" w:rsidP="004D3B4A">
      <w:pPr>
        <w:pStyle w:val="Zkladntext"/>
      </w:pPr>
      <w:r>
        <w:t xml:space="preserve">– </w:t>
      </w:r>
      <w:r w:rsidR="006F34CF">
        <w:t>kúpa tovaru na účely jeho predaja konečnému spotrebiteľovi (maloobchod)</w:t>
      </w:r>
    </w:p>
    <w:p w:rsidR="00826831" w:rsidRDefault="008C064F" w:rsidP="00826831">
      <w:pPr>
        <w:pStyle w:val="Zkladntext"/>
      </w:pPr>
      <w:r>
        <w:t xml:space="preserve">– </w:t>
      </w:r>
      <w:r w:rsidR="006F34CF">
        <w:t>reklamná a propagačná činnosť</w:t>
      </w:r>
    </w:p>
    <w:p w:rsidR="00826831" w:rsidRDefault="006F34CF" w:rsidP="00826831">
      <w:pPr>
        <w:pStyle w:val="Zkladntext"/>
      </w:pPr>
      <w:r>
        <w:t>– činnosť autorizovaného architekta</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2" w:name="_MON_1394277481"/>
    <w:bookmarkStart w:id="3" w:name="_MON_1394277487"/>
    <w:bookmarkStart w:id="4" w:name="_MON_1394277500"/>
    <w:bookmarkEnd w:id="2"/>
    <w:bookmarkEnd w:id="3"/>
    <w:bookmarkEnd w:id="4"/>
    <w:bookmarkStart w:id="5" w:name="_MON_1394277691"/>
    <w:bookmarkEnd w:id="5"/>
    <w:p w:rsidR="00DF6CAD" w:rsidRDefault="006F34CF"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4.75pt" o:ole="" o:preferrelative="f">
            <v:imagedata r:id="rId8" o:title=""/>
            <o:lock v:ext="edit" aspectratio="f"/>
          </v:shape>
          <o:OLEObject Type="Embed" ProgID="Excel.Sheet.12" ShapeID="_x0000_i1025" DrawAspect="Content" ObjectID="_1497130727" r:id="rId9"/>
        </w:object>
      </w: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8C064F">
        <w:t>31</w:t>
      </w:r>
      <w:r>
        <w:t xml:space="preserve">. </w:t>
      </w:r>
      <w:r w:rsidR="008C064F">
        <w:t>decembru</w:t>
      </w:r>
      <w:r>
        <w:t xml:space="preserve"> 201</w:t>
      </w:r>
      <w:r w:rsidR="008C064F">
        <w:t>4</w:t>
      </w:r>
      <w:r>
        <w:t xml:space="preserve"> je zostavená ako riadna účtovná závierka podľa § 17 ods. 6 zákona </w:t>
      </w:r>
      <w:r w:rsidRPr="009C33CC">
        <w:t>NR</w:t>
      </w:r>
      <w:r>
        <w:t> </w:t>
      </w:r>
      <w:r w:rsidRPr="009C33CC">
        <w:t>SR</w:t>
      </w:r>
      <w:r>
        <w:t xml:space="preserve"> č. 431/2002 Z. z. o účtovníctve za účtovné obdobie od 1. </w:t>
      </w:r>
      <w:r w:rsidR="005D45C9">
        <w:t>januára</w:t>
      </w:r>
      <w:r w:rsidR="00982476">
        <w:t xml:space="preserve"> </w:t>
      </w:r>
      <w:r>
        <w:t>201</w:t>
      </w:r>
      <w:r w:rsidR="000A59D8">
        <w:t>4</w:t>
      </w:r>
      <w:r>
        <w:t xml:space="preserve"> do </w:t>
      </w:r>
      <w:r w:rsidR="005D45C9">
        <w:t>31</w:t>
      </w:r>
      <w:r>
        <w:t xml:space="preserve">. </w:t>
      </w:r>
      <w:r w:rsidR="005D45C9">
        <w:t>decembra</w:t>
      </w:r>
      <w:r>
        <w:t xml:space="preserve"> 201</w:t>
      </w:r>
      <w:r w:rsidR="005D45C9">
        <w:t>4</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182236" w:rsidRDefault="00DF6CAD" w:rsidP="004D3B4A">
      <w:pPr>
        <w:pStyle w:val="Zkladntext"/>
        <w:ind w:hanging="426"/>
      </w:pPr>
      <w:r>
        <w:tab/>
        <w:t xml:space="preserve">Účtovná závierka Spoločnosti k </w:t>
      </w:r>
      <w:r w:rsidR="005D45C9">
        <w:t>31.decembru</w:t>
      </w:r>
      <w:r>
        <w:t xml:space="preserve"> 201</w:t>
      </w:r>
      <w:r w:rsidR="005D45C9">
        <w:t>3</w:t>
      </w:r>
      <w:r>
        <w:t xml:space="preserve">, za predchádzajúce účtovné obdobie, bola schválená valným zhromaždením </w:t>
      </w:r>
      <w:r w:rsidRPr="00B34DF6">
        <w:t xml:space="preserve">Spoločnosti </w:t>
      </w:r>
      <w:r w:rsidR="007A3CD2">
        <w:t>07</w:t>
      </w:r>
      <w:r w:rsidR="00473595" w:rsidRPr="00C36EDD">
        <w:t>.</w:t>
      </w:r>
      <w:r w:rsidR="007A3CD2">
        <w:t xml:space="preserve"> júla</w:t>
      </w:r>
      <w:r w:rsidR="00473595" w:rsidRPr="00C36EDD">
        <w:t xml:space="preserve"> 201</w:t>
      </w:r>
      <w:r w:rsidR="000A59D8" w:rsidRPr="00C36EDD">
        <w:t>4</w:t>
      </w:r>
      <w:r w:rsidRPr="00C36EDD">
        <w:t>.</w:t>
      </w:r>
    </w:p>
    <w:p w:rsidR="00DF6CAD" w:rsidRDefault="00DF6CAD" w:rsidP="004D3B4A">
      <w:pPr>
        <w:pStyle w:val="Zkladntext"/>
        <w:ind w:hanging="426"/>
      </w:pPr>
    </w:p>
    <w:p w:rsidR="00C36EDD" w:rsidRDefault="00C36EDD" w:rsidP="004D3B4A">
      <w:pPr>
        <w:pStyle w:val="Zkladntext"/>
        <w:jc w:val="left"/>
      </w:pPr>
    </w:p>
    <w:p w:rsidR="00DF6CAD" w:rsidRDefault="00DF6CAD" w:rsidP="004D3B4A">
      <w:pPr>
        <w:pStyle w:val="Nadpis1"/>
        <w:tabs>
          <w:tab w:val="clear" w:pos="450"/>
          <w:tab w:val="num" w:pos="360"/>
        </w:tabs>
        <w:spacing w:before="120" w:after="60"/>
        <w:ind w:left="360"/>
      </w:pPr>
      <w:bookmarkStart w:id="6" w:name="_Toc530739897"/>
      <w:r>
        <w:t>Informácie o orgánoch účtovnej jednotky</w:t>
      </w:r>
      <w:bookmarkEnd w:id="6"/>
    </w:p>
    <w:p w:rsidR="00DF6CAD" w:rsidRDefault="00DF6CAD" w:rsidP="004D3B4A"/>
    <w:p w:rsidR="00DF6CAD" w:rsidRDefault="00810D9A" w:rsidP="004D3B4A">
      <w:pPr>
        <w:pStyle w:val="Zkladntext"/>
      </w:pPr>
      <w:r>
        <w:t>Konateľ</w:t>
      </w:r>
      <w:r w:rsidR="00DF6CAD">
        <w:tab/>
      </w:r>
      <w:r w:rsidR="00DF6CAD">
        <w:tab/>
      </w:r>
      <w:r w:rsidR="007A3CD2">
        <w:t>Ing. arch. Silvia Majerníková</w:t>
      </w:r>
    </w:p>
    <w:p w:rsidR="00DF6CAD" w:rsidRDefault="00DF6CAD" w:rsidP="004D3B4A">
      <w:pPr>
        <w:ind w:left="426"/>
        <w:rPr>
          <w:sz w:val="18"/>
        </w:rPr>
      </w:pPr>
    </w:p>
    <w:p w:rsidR="00DF6CAD" w:rsidRDefault="00DF6CAD" w:rsidP="00C36EDD">
      <w:pPr>
        <w:pStyle w:val="Nadpis1"/>
        <w:numPr>
          <w:ilvl w:val="0"/>
          <w:numId w:val="46"/>
        </w:numPr>
        <w:tabs>
          <w:tab w:val="clear" w:pos="630"/>
          <w:tab w:val="num" w:pos="360"/>
        </w:tabs>
        <w:ind w:left="360"/>
      </w:pPr>
      <w:bookmarkStart w:id="7" w:name="_Toc530739898"/>
      <w:r>
        <w:t>informácie o spoločníkoch účtovnej jednotky</w:t>
      </w:r>
      <w:bookmarkEnd w:id="7"/>
    </w:p>
    <w:p w:rsidR="00DF6CAD" w:rsidRDefault="00DF6CAD" w:rsidP="00C36EDD"/>
    <w:p w:rsidR="00DF6CAD" w:rsidRDefault="00DF6CAD" w:rsidP="00D54563">
      <w:pPr>
        <w:pStyle w:val="Zkladntext"/>
      </w:pPr>
      <w:r>
        <w:t xml:space="preserve">Štruktúra spoločníkov k </w:t>
      </w:r>
      <w:r w:rsidR="00A612C4">
        <w:t>31</w:t>
      </w:r>
      <w:r>
        <w:t xml:space="preserve">. </w:t>
      </w:r>
      <w:r w:rsidR="00A612C4">
        <w:t>decembru</w:t>
      </w:r>
      <w:r>
        <w:t xml:space="preserve"> 201</w:t>
      </w:r>
      <w:r w:rsidR="00A612C4">
        <w:t>4</w:t>
      </w:r>
      <w:r>
        <w:t xml:space="preserve"> spoločnosti je takáto:</w:t>
      </w:r>
      <w:r w:rsidRPr="00A9048F">
        <w:t xml:space="preserve"> </w:t>
      </w:r>
    </w:p>
    <w:p w:rsidR="00DF6CAD" w:rsidRPr="00423AFA" w:rsidRDefault="00DF6CAD" w:rsidP="00D54563">
      <w:pPr>
        <w:pStyle w:val="Zkladntext"/>
      </w:pPr>
    </w:p>
    <w:bookmarkStart w:id="8" w:name="_MON_1394277840"/>
    <w:bookmarkEnd w:id="8"/>
    <w:bookmarkStart w:id="9" w:name="_MON_1394277898"/>
    <w:bookmarkEnd w:id="9"/>
    <w:p w:rsidR="00DF6CAD" w:rsidRDefault="007A3CD2" w:rsidP="004D3B4A">
      <w:pPr>
        <w:pStyle w:val="Zkladntext"/>
      </w:pPr>
      <w:r>
        <w:object w:dxaOrig="9487" w:dyaOrig="2637">
          <v:shape id="_x0000_i1026" type="#_x0000_t75" style="width:441pt;height:135.75pt" o:ole="" o:preferrelative="f">
            <v:imagedata r:id="rId10" o:title=""/>
            <o:lock v:ext="edit" aspectratio="f"/>
          </v:shape>
          <o:OLEObject Type="Embed" ProgID="Excel.Sheet.12" ShapeID="_x0000_i1026" DrawAspect="Content" ObjectID="_1497130728" r:id="rId11"/>
        </w:object>
      </w:r>
    </w:p>
    <w:p w:rsidR="00DF6CAD" w:rsidRDefault="00DF6CAD" w:rsidP="004D3B4A">
      <w:pPr>
        <w:pStyle w:val="Zkladntext"/>
      </w:pPr>
    </w:p>
    <w:p w:rsidR="00DF6CAD" w:rsidRDefault="00DF6CAD" w:rsidP="004D3B4A">
      <w:pPr>
        <w:pStyle w:val="Nadpis1"/>
        <w:tabs>
          <w:tab w:val="clear" w:pos="450"/>
          <w:tab w:val="num" w:pos="360"/>
        </w:tabs>
        <w:spacing w:before="120" w:after="60"/>
        <w:ind w:left="360"/>
      </w:pPr>
      <w:r>
        <w:t>Informácie o konsolidovanom celku</w:t>
      </w:r>
    </w:p>
    <w:p w:rsidR="00DF6CAD" w:rsidRDefault="00DF6CAD" w:rsidP="004D3B4A">
      <w:pPr>
        <w:pStyle w:val="Zkladntext"/>
      </w:pPr>
    </w:p>
    <w:p w:rsidR="00DF6CAD" w:rsidRDefault="00A612C4" w:rsidP="00A612C4">
      <w:pPr>
        <w:pStyle w:val="Zkladntext"/>
        <w:ind w:left="360"/>
      </w:pPr>
      <w:r>
        <w:t>Spoločnosť nie je súčasťou žiadneho konsolidovaného celku účtovných jednotiek.</w:t>
      </w:r>
    </w:p>
    <w:p w:rsidR="00DF6CAD" w:rsidRDefault="00DF6CAD" w:rsidP="004D3B4A">
      <w:pPr>
        <w:pStyle w:val="Zkladntext"/>
        <w:ind w:hanging="426"/>
      </w:pPr>
    </w:p>
    <w:p w:rsidR="00DF6CAD" w:rsidRDefault="00DF6CAD"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DF6CAD" w:rsidRDefault="00DF6CAD" w:rsidP="004D3B4A">
      <w:pPr>
        <w:pStyle w:val="Zkladntext"/>
        <w:ind w:left="450"/>
      </w:pPr>
    </w:p>
    <w:p w:rsidR="00DF6CAD" w:rsidRPr="00741408" w:rsidRDefault="00DF6CAD" w:rsidP="004D3B4A">
      <w:pPr>
        <w:pStyle w:val="Zkladntext"/>
        <w:ind w:left="450"/>
      </w:pPr>
      <w:r w:rsidRPr="00194BFD">
        <w:t>Účtovné metódy a všeobecné účtovné zásady boli účtovnou jednotkou konzistentne aplikované</w:t>
      </w:r>
      <w:r>
        <w:t>.</w:t>
      </w:r>
      <w:r w:rsidR="00741408">
        <w:t xml:space="preserve"> K </w:t>
      </w:r>
      <w:r w:rsidR="00A612C4">
        <w:t>31</w:t>
      </w:r>
      <w:r w:rsidR="00741408">
        <w:rPr>
          <w:lang w:val="en-US"/>
        </w:rPr>
        <w:t xml:space="preserve">. </w:t>
      </w:r>
      <w:proofErr w:type="spellStart"/>
      <w:proofErr w:type="gramStart"/>
      <w:r w:rsidR="00A612C4">
        <w:rPr>
          <w:lang w:val="en-US"/>
        </w:rPr>
        <w:t>decembru</w:t>
      </w:r>
      <w:proofErr w:type="spellEnd"/>
      <w:proofErr w:type="gramEnd"/>
      <w:r w:rsidR="00A612C4">
        <w:rPr>
          <w:lang w:val="en-US"/>
        </w:rPr>
        <w:t xml:space="preserve"> </w:t>
      </w:r>
      <w:r w:rsidR="00741408">
        <w:t>201</w:t>
      </w:r>
      <w:r w:rsidR="00A612C4">
        <w:t>4</w:t>
      </w:r>
      <w:r w:rsidR="00741408">
        <w:t xml:space="preserve">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 </w:t>
      </w:r>
    </w:p>
    <w:p w:rsidR="00C66EB1" w:rsidRDefault="00C66EB1" w:rsidP="004D3B4A">
      <w:pPr>
        <w:pStyle w:val="Zkladntext"/>
        <w:ind w:left="450"/>
      </w:pPr>
    </w:p>
    <w:p w:rsidR="00C66EB1" w:rsidRDefault="000A59D8" w:rsidP="004D3B4A">
      <w:pPr>
        <w:pStyle w:val="Zkladntext"/>
        <w:ind w:left="450"/>
      </w:pPr>
      <w:r>
        <w:t>V účtovnom období 2014</w:t>
      </w:r>
      <w:r w:rsidR="00C66EB1">
        <w:t xml:space="preserve"> spoločnosť nevykonala žiadne opravy významných chýb minulých účtovných období.</w:t>
      </w:r>
      <w:r w:rsidR="00741408">
        <w:t xml:space="preserve"> </w:t>
      </w:r>
    </w:p>
    <w:p w:rsidR="00DF6CAD" w:rsidRDefault="00DF6CAD"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p w:rsidR="00C36EDD" w:rsidRDefault="00C36EDD" w:rsidP="004D3B4A">
      <w:pPr>
        <w:pStyle w:val="Zkladntext"/>
      </w:pPr>
    </w:p>
    <w:p w:rsidR="00A612C4" w:rsidRDefault="00A612C4" w:rsidP="004D3B4A">
      <w:pPr>
        <w:pStyle w:val="Zkladntext"/>
      </w:pPr>
    </w:p>
    <w:tbl>
      <w:tblPr>
        <w:tblW w:w="0" w:type="auto"/>
        <w:tblInd w:w="456" w:type="dxa"/>
        <w:tblCellMar>
          <w:left w:w="30" w:type="dxa"/>
          <w:right w:w="30" w:type="dxa"/>
        </w:tblCellMar>
        <w:tblLook w:val="0000"/>
      </w:tblPr>
      <w:tblGrid>
        <w:gridCol w:w="2844"/>
        <w:gridCol w:w="410"/>
        <w:gridCol w:w="1535"/>
        <w:gridCol w:w="222"/>
        <w:gridCol w:w="1799"/>
        <w:gridCol w:w="222"/>
        <w:gridCol w:w="1672"/>
      </w:tblGrid>
      <w:tr w:rsidR="00DF6CAD" w:rsidTr="00C36EDD">
        <w:trPr>
          <w:trHeight w:val="250"/>
        </w:trPr>
        <w:tc>
          <w:tcPr>
            <w:tcW w:w="3254" w:type="dxa"/>
            <w:gridSpan w:val="2"/>
          </w:tcPr>
          <w:p w:rsidR="00DF6CAD" w:rsidRDefault="00DF6CAD" w:rsidP="0000290B">
            <w:pPr>
              <w:pStyle w:val="Tabulka"/>
            </w:pPr>
            <w:r>
              <w:br w:type="page"/>
            </w:r>
          </w:p>
        </w:tc>
        <w:tc>
          <w:tcPr>
            <w:tcW w:w="153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Ročná odpisová</w:t>
            </w:r>
          </w:p>
        </w:tc>
      </w:tr>
      <w:tr w:rsidR="00DF6CAD" w:rsidTr="00C36EDD">
        <w:trPr>
          <w:trHeight w:val="250"/>
        </w:trPr>
        <w:tc>
          <w:tcPr>
            <w:tcW w:w="2844" w:type="dxa"/>
            <w:tcBorders>
              <w:bottom w:val="single" w:sz="4" w:space="0" w:color="auto"/>
            </w:tcBorders>
          </w:tcPr>
          <w:p w:rsidR="00DF6CAD" w:rsidRDefault="00DF6CAD" w:rsidP="0000290B">
            <w:pPr>
              <w:pStyle w:val="Tabulka"/>
            </w:pPr>
          </w:p>
        </w:tc>
        <w:tc>
          <w:tcPr>
            <w:tcW w:w="410" w:type="dxa"/>
            <w:tcBorders>
              <w:bottom w:val="single" w:sz="4" w:space="0" w:color="auto"/>
            </w:tcBorders>
          </w:tcPr>
          <w:p w:rsidR="00DF6CAD" w:rsidRDefault="00DF6CAD" w:rsidP="0000290B">
            <w:pPr>
              <w:pStyle w:val="Tabulka"/>
            </w:pPr>
          </w:p>
        </w:tc>
        <w:tc>
          <w:tcPr>
            <w:tcW w:w="153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799"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72" w:type="dxa"/>
            <w:tcBorders>
              <w:bottom w:val="single" w:sz="4" w:space="0" w:color="auto"/>
            </w:tcBorders>
          </w:tcPr>
          <w:p w:rsidR="00DF6CAD" w:rsidRDefault="00DF6CAD" w:rsidP="0000290B">
            <w:pPr>
              <w:pStyle w:val="Tabulka"/>
              <w:jc w:val="center"/>
            </w:pPr>
            <w:r>
              <w:t>sadzba v %</w:t>
            </w:r>
          </w:p>
        </w:tc>
      </w:tr>
      <w:tr w:rsidR="00DF6CAD" w:rsidTr="00C36EDD">
        <w:trPr>
          <w:trHeight w:val="250"/>
        </w:trPr>
        <w:tc>
          <w:tcPr>
            <w:tcW w:w="3254" w:type="dxa"/>
            <w:gridSpan w:val="2"/>
          </w:tcPr>
          <w:p w:rsidR="00DF6CAD" w:rsidRDefault="00DF6CAD" w:rsidP="0000290B">
            <w:pPr>
              <w:pStyle w:val="Tabulka"/>
            </w:pPr>
            <w:r>
              <w:t>Softvér</w:t>
            </w:r>
          </w:p>
        </w:tc>
        <w:tc>
          <w:tcPr>
            <w:tcW w:w="153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72" w:type="dxa"/>
          </w:tcPr>
          <w:p w:rsidR="00DF6CAD" w:rsidRDefault="00F14F93" w:rsidP="0000290B">
            <w:pPr>
              <w:pStyle w:val="Tabulka"/>
              <w:jc w:val="center"/>
            </w:pPr>
            <w:r>
              <w:t>14,29-</w:t>
            </w:r>
            <w:r w:rsidR="00DF6CAD">
              <w:t>25</w:t>
            </w:r>
          </w:p>
        </w:tc>
      </w:tr>
      <w:tr w:rsidR="00DF6CAD" w:rsidTr="00C36EDD">
        <w:tblPrEx>
          <w:tblCellMar>
            <w:left w:w="108" w:type="dxa"/>
            <w:right w:w="108" w:type="dxa"/>
          </w:tblCellMar>
        </w:tblPrEx>
        <w:trPr>
          <w:trHeight w:val="245"/>
        </w:trPr>
        <w:tc>
          <w:tcPr>
            <w:tcW w:w="3254" w:type="dxa"/>
            <w:gridSpan w:val="2"/>
          </w:tcPr>
          <w:p w:rsidR="00DF6CAD" w:rsidRDefault="00DF6CAD" w:rsidP="0000290B">
            <w:pPr>
              <w:pStyle w:val="Tabulka"/>
              <w:ind w:hanging="84"/>
            </w:pPr>
            <w:r>
              <w:t>Drobný dlhodobý nehmotný majetok</w:t>
            </w:r>
          </w:p>
        </w:tc>
        <w:tc>
          <w:tcPr>
            <w:tcW w:w="153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100</w:t>
            </w:r>
          </w:p>
        </w:tc>
      </w:tr>
    </w:tbl>
    <w:p w:rsidR="00DF6CAD" w:rsidRDefault="00DF6CAD" w:rsidP="004D3B4A">
      <w:pPr>
        <w:pStyle w:val="Zkladntext"/>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DF6CAD" w:rsidRPr="00423AFA" w:rsidRDefault="00DF6CAD"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F6CAD" w:rsidRDefault="00DF6CAD" w:rsidP="004D3B4A">
      <w:pPr>
        <w:pStyle w:val="Zkladntext"/>
      </w:pPr>
    </w:p>
    <w:p w:rsidR="00DF6CAD" w:rsidRDefault="00DF6CAD" w:rsidP="00251BF2">
      <w:pPr>
        <w:pStyle w:val="Pismenka"/>
        <w:tabs>
          <w:tab w:val="clear" w:pos="426"/>
        </w:tabs>
        <w:ind w:left="426"/>
      </w:pPr>
      <w:r>
        <w:t>Peňažné prostriedky a ceniny</w:t>
      </w:r>
    </w:p>
    <w:p w:rsidR="00DF6CAD" w:rsidRDefault="00DF6CAD" w:rsidP="004D3B4A">
      <w:pPr>
        <w:pStyle w:val="Zkladntext"/>
      </w:pPr>
      <w:r>
        <w:t>Peňažné prostriedky a ceniny sa oceňujú ich menovitou hodnotou. Zníženie ich hodnoty sa vyjadruje opravnou položkou.</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DF6CAD" w:rsidRDefault="00DF6CAD" w:rsidP="00251BF2">
      <w:pPr>
        <w:pStyle w:val="Pismenka"/>
        <w:tabs>
          <w:tab w:val="clear" w:pos="426"/>
        </w:tabs>
        <w:ind w:left="426"/>
      </w:pPr>
      <w:r>
        <w:t>Rezervy</w:t>
      </w:r>
    </w:p>
    <w:p w:rsidR="00DF6CAD" w:rsidRDefault="00DF6CAD" w:rsidP="004D3B4A">
      <w:pPr>
        <w:pStyle w:val="Zkladntext"/>
      </w:pPr>
      <w:r>
        <w:t>Rezervy sú záväzky s neurčitým časovým vymedzením alebo výškou; tvoria sa na krytie známych rizík alebo strát z podnikania. Oceňujú sa v očakávanej výške záväzku.</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251BF2">
      <w:pPr>
        <w:pStyle w:val="Pismenka"/>
        <w:tabs>
          <w:tab w:val="clear" w:pos="426"/>
        </w:tabs>
        <w:ind w:left="426"/>
      </w:pPr>
      <w:r>
        <w:t>Prenájom (lízing)</w:t>
      </w:r>
    </w:p>
    <w:p w:rsidR="00DF6CAD" w:rsidRDefault="00DF6CAD" w:rsidP="004D3B4A">
      <w:pPr>
        <w:pStyle w:val="Zkladntext"/>
      </w:pPr>
      <w:r>
        <w:t>Operatívny prenájom. Majetok prenajatý na základe operatívneho prenájmu vykazuje ako svoj majetok jeho vlastník, nie nájomca.</w:t>
      </w:r>
    </w:p>
    <w:p w:rsidR="00DF6CAD" w:rsidRDefault="00DF6CAD" w:rsidP="004D3B4A">
      <w:pPr>
        <w:pStyle w:val="Zkladntext"/>
      </w:pPr>
    </w:p>
    <w:p w:rsidR="00DF6CAD" w:rsidRDefault="00DF6CAD"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A209E" w:rsidRDefault="001A209E" w:rsidP="004D3B4A">
      <w:pPr>
        <w:pStyle w:val="Zkladntext"/>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DF6CAD" w:rsidRDefault="00DF6CAD" w:rsidP="004D3B4A">
      <w:pPr>
        <w:pStyle w:val="Zkladntext"/>
      </w:pPr>
      <w:r>
        <w:t xml:space="preserve">Prijaté a poskytnuté preddavky sa ku dňu, ku ktorému sa zostavuje účtovná závierka, na menu euro už neprepočítavajú. </w:t>
      </w:r>
    </w:p>
    <w:p w:rsidR="00DF6CAD" w:rsidRDefault="00DF6CAD" w:rsidP="004D3B4A">
      <w:pPr>
        <w:pStyle w:val="Zkladntext"/>
      </w:pPr>
    </w:p>
    <w:p w:rsidR="00C538C7" w:rsidRDefault="00C538C7" w:rsidP="004D3B4A">
      <w:pPr>
        <w:pStyle w:val="Zkladntext"/>
      </w:pPr>
    </w:p>
    <w:p w:rsidR="00C538C7" w:rsidRDefault="00C538C7" w:rsidP="004D3B4A">
      <w:pPr>
        <w:pStyle w:val="Zkladntext"/>
      </w:pPr>
    </w:p>
    <w:p w:rsidR="00DF6CAD" w:rsidRDefault="00DF6CAD" w:rsidP="00251BF2">
      <w:pPr>
        <w:pStyle w:val="Pismenka"/>
        <w:tabs>
          <w:tab w:val="clear" w:pos="426"/>
        </w:tabs>
        <w:ind w:left="426"/>
      </w:pPr>
      <w:r>
        <w:t>Výnosy</w:t>
      </w:r>
    </w:p>
    <w:p w:rsidR="00DF6CAD" w:rsidRDefault="00DF6CAD"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607B" w:rsidRDefault="00B8607B">
      <w:pPr>
        <w:pStyle w:val="Nadpis1"/>
        <w:numPr>
          <w:ilvl w:val="0"/>
          <w:numId w:val="0"/>
        </w:numPr>
        <w:spacing w:before="120" w:after="60"/>
        <w:ind w:left="360"/>
      </w:pPr>
      <w:bookmarkStart w:id="11" w:name="_Toc530739900"/>
    </w:p>
    <w:p w:rsidR="00DF6CAD" w:rsidRDefault="00DF6CAD" w:rsidP="004D3B4A">
      <w:pPr>
        <w:pStyle w:val="Nadpis1"/>
        <w:tabs>
          <w:tab w:val="clear" w:pos="450"/>
          <w:tab w:val="num" w:pos="360"/>
        </w:tabs>
        <w:spacing w:before="120" w:after="60"/>
        <w:ind w:left="360"/>
      </w:pPr>
      <w:r>
        <w:t>informácie o údajoch na strane aktív súvahy</w:t>
      </w:r>
      <w:bookmarkEnd w:id="11"/>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2" w:name="_Toc530739901"/>
      <w:r>
        <w:t>Dlhodobý nehmotný majetok a dlhodobý hmotný majetok</w:t>
      </w:r>
      <w:bookmarkEnd w:id="12"/>
    </w:p>
    <w:p w:rsidR="0032574A" w:rsidRPr="0032574A" w:rsidRDefault="0032574A" w:rsidP="0032574A"/>
    <w:p w:rsidR="0032574A" w:rsidRPr="00381F12" w:rsidRDefault="0032574A" w:rsidP="0032574A">
      <w:pPr>
        <w:pStyle w:val="Zkladntext"/>
      </w:pPr>
      <w:r>
        <w:t xml:space="preserve">Prehľad o pohybe dlhodobého nehmotného majetku a dlhodobého hmotného majetku od 1.januára 2014 do </w:t>
      </w:r>
      <w:r>
        <w:br/>
        <w:t xml:space="preserve">31.decembra </w:t>
      </w:r>
      <w:r w:rsidRPr="00381F12">
        <w:t>201</w:t>
      </w:r>
      <w:r>
        <w:t>4</w:t>
      </w:r>
      <w:r w:rsidRPr="00381F12">
        <w:t xml:space="preserve"> a za porovn</w:t>
      </w:r>
      <w:r w:rsidR="007A3CD2">
        <w:t>ateľné obdobie od 01.januára 2013</w:t>
      </w:r>
      <w:r>
        <w:t xml:space="preserve"> do 31.decembra</w:t>
      </w:r>
      <w:r w:rsidRPr="00381F12">
        <w:t xml:space="preserve"> 201</w:t>
      </w:r>
      <w:r>
        <w:t>3</w:t>
      </w:r>
      <w:r w:rsidRPr="00381F12">
        <w:t xml:space="preserve"> je uvedený v tabuľkách na stranách </w:t>
      </w:r>
      <w:r w:rsidR="008C3AA5">
        <w:t xml:space="preserve">5 </w:t>
      </w:r>
      <w:r w:rsidRPr="00381F12">
        <w:t>až </w:t>
      </w:r>
      <w:r w:rsidR="008C3AA5">
        <w:t>6</w:t>
      </w:r>
      <w:r w:rsidRPr="00381F12">
        <w:t>.</w:t>
      </w:r>
    </w:p>
    <w:p w:rsidR="0032574A" w:rsidRPr="002130D8" w:rsidRDefault="0032574A" w:rsidP="0032574A">
      <w:pPr>
        <w:pStyle w:val="Zkladntext"/>
        <w:rPr>
          <w:szCs w:val="18"/>
        </w:rPr>
      </w:pPr>
    </w:p>
    <w:p w:rsidR="0032574A" w:rsidRDefault="0032574A" w:rsidP="0032574A">
      <w:pPr>
        <w:pStyle w:val="Zkladntext"/>
      </w:pPr>
      <w:r>
        <w:t xml:space="preserve">Dlhodobý hmotný majetok je poistený pre prípad škôd spôsobených krádežou a živelnou pohromou až do výšky </w:t>
      </w:r>
      <w:r>
        <w:br/>
        <w:t>obstarávacej ceny.</w:t>
      </w:r>
    </w:p>
    <w:p w:rsidR="00E8554B" w:rsidRPr="002130D8" w:rsidRDefault="00E8554B" w:rsidP="004D3B4A">
      <w:pPr>
        <w:pStyle w:val="Zkladntext"/>
        <w:rPr>
          <w:szCs w:val="18"/>
        </w:rPr>
      </w:pPr>
    </w:p>
    <w:p w:rsidR="008524CF" w:rsidRPr="009110AA" w:rsidRDefault="008524CF" w:rsidP="008524CF">
      <w:pPr>
        <w:pStyle w:val="Nadpis2"/>
        <w:numPr>
          <w:ilvl w:val="0"/>
          <w:numId w:val="25"/>
        </w:numPr>
        <w:tabs>
          <w:tab w:val="clear" w:pos="360"/>
          <w:tab w:val="num" w:pos="426"/>
        </w:tabs>
      </w:pPr>
      <w:bookmarkStart w:id="13" w:name="_MON_1394279626"/>
      <w:bookmarkStart w:id="14" w:name="_MON_1394279990"/>
      <w:bookmarkEnd w:id="13"/>
      <w:bookmarkEnd w:id="14"/>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08407E" w:rsidP="008524CF">
      <w:pPr>
        <w:pStyle w:val="Zkladntext"/>
      </w:pPr>
      <w:r>
        <w:t>Spoločnosť nevlastní dlhodobý finančný majetok</w:t>
      </w: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DF6CAD" w:rsidRDefault="00DF6CAD">
      <w:pPr>
        <w:pStyle w:val="Nadpis2"/>
      </w:pPr>
      <w:bookmarkStart w:id="15" w:name="_MON_1394280396"/>
      <w:bookmarkStart w:id="16" w:name="_MON_1394280448"/>
      <w:bookmarkStart w:id="17" w:name="_MON_1394280698"/>
      <w:bookmarkStart w:id="18" w:name="_MON_1394280091"/>
      <w:bookmarkStart w:id="19" w:name="_MON_1394280199"/>
      <w:bookmarkStart w:id="20" w:name="_MON_1394370348"/>
      <w:bookmarkStart w:id="21" w:name="_MON_1394370357"/>
      <w:bookmarkStart w:id="22" w:name="_MON_1394280494"/>
      <w:bookmarkStart w:id="23" w:name="_MON_1394280672"/>
      <w:bookmarkStart w:id="24" w:name="_MON_1394370336"/>
      <w:bookmarkStart w:id="25" w:name="_MON_1394280503"/>
      <w:bookmarkStart w:id="26" w:name="_MON_1394280684"/>
      <w:bookmarkStart w:id="27" w:name="_MON_1394370326"/>
      <w:bookmarkStart w:id="28" w:name="_MON_1394370234"/>
      <w:bookmarkStart w:id="29" w:name="_MON_1394370208"/>
      <w:bookmarkStart w:id="30" w:name="_Toc53073990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lastRenderedPageBreak/>
        <w:t>Pohľadávky</w:t>
      </w:r>
      <w:bookmarkEnd w:id="30"/>
    </w:p>
    <w:p w:rsidR="0085770C" w:rsidRPr="0085770C" w:rsidRDefault="0085770C" w:rsidP="0085770C"/>
    <w:p w:rsidR="00312F45" w:rsidRDefault="00DF6CAD" w:rsidP="00312F45">
      <w:pPr>
        <w:pStyle w:val="Zkladntext"/>
        <w:ind w:left="450"/>
      </w:pPr>
      <w:r>
        <w:t>Veková štruktúra pohľadávok za bežné účtovné obdobie je uvedená v nasledujúcom prehľade:</w:t>
      </w:r>
    </w:p>
    <w:p w:rsidR="0085770C" w:rsidRDefault="0085770C" w:rsidP="00312F45">
      <w:pPr>
        <w:pStyle w:val="Zkladntext"/>
        <w:ind w:left="450"/>
      </w:pPr>
    </w:p>
    <w:p w:rsidR="0085770C" w:rsidRDefault="0085770C" w:rsidP="00312F45">
      <w:pPr>
        <w:pStyle w:val="Zkladntext"/>
        <w:ind w:left="450"/>
      </w:pPr>
    </w:p>
    <w:bookmarkStart w:id="31" w:name="_MON_1394369988"/>
    <w:bookmarkStart w:id="32" w:name="_MON_1394370044"/>
    <w:bookmarkStart w:id="33" w:name="_MON_1394283424"/>
    <w:bookmarkStart w:id="34" w:name="_MON_1394282352"/>
    <w:bookmarkEnd w:id="31"/>
    <w:bookmarkEnd w:id="32"/>
    <w:bookmarkEnd w:id="33"/>
    <w:bookmarkEnd w:id="34"/>
    <w:bookmarkStart w:id="35" w:name="_MON_1394283413"/>
    <w:bookmarkEnd w:id="35"/>
    <w:p w:rsidR="00DF6CAD" w:rsidRDefault="00BA30AF" w:rsidP="00651349">
      <w:pPr>
        <w:pStyle w:val="Zkladntext"/>
        <w:ind w:left="450"/>
      </w:pPr>
      <w:r>
        <w:object w:dxaOrig="9050" w:dyaOrig="4231">
          <v:shape id="_x0000_i1028" type="#_x0000_t75" style="width:431.25pt;height:228pt" o:ole="" o:preferrelative="f">
            <v:imagedata r:id="rId12" o:title=""/>
            <o:lock v:ext="edit" aspectratio="f"/>
          </v:shape>
          <o:OLEObject Type="Embed" ProgID="Excel.Sheet.12" ShapeID="_x0000_i1028" DrawAspect="Content" ObjectID="_1497130729" r:id="rId13"/>
        </w:object>
      </w:r>
    </w:p>
    <w:p w:rsidR="00826469" w:rsidRDefault="00A72982" w:rsidP="00C538C7">
      <w:pPr>
        <w:spacing w:after="200" w:line="276" w:lineRule="auto"/>
      </w:pPr>
      <w:r>
        <w:t xml:space="preserve">       </w:t>
      </w:r>
    </w:p>
    <w:p w:rsidR="00DF6CAD" w:rsidRDefault="00DF6CAD" w:rsidP="00C538C7">
      <w:pPr>
        <w:spacing w:after="200" w:line="276" w:lineRule="auto"/>
      </w:pPr>
      <w:r>
        <w:t>Veková štruktúra pohľadávok za predchádzajúce účtovné obdobie je uvedená v nasledujúcom prehľade:</w:t>
      </w:r>
    </w:p>
    <w:bookmarkStart w:id="36" w:name="_MON_1394283565"/>
    <w:bookmarkStart w:id="37" w:name="_MON_1394283597"/>
    <w:bookmarkStart w:id="38" w:name="_MON_1394282609"/>
    <w:bookmarkStart w:id="39" w:name="_MON_1394282634"/>
    <w:bookmarkStart w:id="40" w:name="_MON_1394283402"/>
    <w:bookmarkEnd w:id="36"/>
    <w:bookmarkEnd w:id="37"/>
    <w:bookmarkEnd w:id="38"/>
    <w:bookmarkEnd w:id="39"/>
    <w:bookmarkEnd w:id="40"/>
    <w:bookmarkStart w:id="41" w:name="_MON_1394283477"/>
    <w:bookmarkEnd w:id="41"/>
    <w:p w:rsidR="00BE197F" w:rsidRDefault="00BA30AF" w:rsidP="00C538C7">
      <w:pPr>
        <w:pStyle w:val="Zkladntext"/>
      </w:pPr>
      <w:r>
        <w:object w:dxaOrig="9050" w:dyaOrig="4461">
          <v:shape id="_x0000_i1027" type="#_x0000_t75" style="width:438.75pt;height:241.5pt" o:ole="" o:preferrelative="f">
            <v:imagedata r:id="rId14" o:title=""/>
            <o:lock v:ext="edit" aspectratio="f"/>
          </v:shape>
          <o:OLEObject Type="Embed" ProgID="Excel.Sheet.12" ShapeID="_x0000_i1027" DrawAspect="Content" ObjectID="_1497130730" r:id="rId15"/>
        </w:object>
      </w:r>
      <w:bookmarkStart w:id="42" w:name="_MON_1394370130"/>
      <w:bookmarkStart w:id="43" w:name="_MON_1394283737"/>
      <w:bookmarkStart w:id="44" w:name="_MON_1394369624"/>
      <w:bookmarkStart w:id="45" w:name="_MON_1394282335"/>
      <w:bookmarkStart w:id="46" w:name="_MON_1394367861"/>
      <w:bookmarkEnd w:id="42"/>
      <w:bookmarkEnd w:id="43"/>
      <w:bookmarkEnd w:id="44"/>
      <w:bookmarkEnd w:id="45"/>
      <w:bookmarkEnd w:id="46"/>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DF6CAD" w:rsidRDefault="00DF6CAD" w:rsidP="00CA441D">
      <w:pPr>
        <w:pStyle w:val="Nadpis2"/>
      </w:pPr>
      <w:bookmarkStart w:id="47" w:name="_Toc530739905"/>
      <w:r>
        <w:lastRenderedPageBreak/>
        <w:t>Finančné účty</w:t>
      </w:r>
      <w:bookmarkEnd w:id="47"/>
    </w:p>
    <w:p w:rsidR="00DF6CAD" w:rsidRDefault="00DF6CAD" w:rsidP="00CA441D">
      <w:pPr>
        <w:pStyle w:val="Zkladntext"/>
      </w:pPr>
    </w:p>
    <w:p w:rsidR="00DF6CAD" w:rsidRDefault="00DF6CAD" w:rsidP="00CA441D">
      <w:pPr>
        <w:pStyle w:val="Zkladntext"/>
      </w:pPr>
      <w:r>
        <w:t>Ako finančné účty sú vykázané peniaze v pokladnici, účty v</w:t>
      </w:r>
      <w:r w:rsidR="0085770C">
        <w:t> </w:t>
      </w:r>
      <w:r>
        <w:t>bankách</w:t>
      </w:r>
      <w:r w:rsidR="0085770C">
        <w:t>.</w:t>
      </w:r>
      <w:r>
        <w:t xml:space="preserv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48" w:name="_MON_1394367836"/>
    <w:bookmarkStart w:id="49" w:name="_MON_1394284071"/>
    <w:bookmarkEnd w:id="48"/>
    <w:bookmarkEnd w:id="49"/>
    <w:bookmarkStart w:id="50" w:name="_MON_1394284093"/>
    <w:bookmarkEnd w:id="50"/>
    <w:p w:rsidR="00DF6CAD" w:rsidRDefault="00AF40A6" w:rsidP="00086A82">
      <w:pPr>
        <w:pStyle w:val="Zkladntext"/>
        <w:rPr>
          <w:b/>
        </w:rPr>
      </w:pPr>
      <w:r w:rsidRPr="00003C63">
        <w:object w:dxaOrig="9038" w:dyaOrig="1892">
          <v:shape id="_x0000_i1029" type="#_x0000_t75" style="width:424.5pt;height:102pt" o:ole="" o:preferrelative="f">
            <v:imagedata r:id="rId16" o:title=""/>
            <o:lock v:ext="edit" aspectratio="f"/>
          </v:shape>
          <o:OLEObject Type="Embed" ProgID="Excel.Sheet.12" ShapeID="_x0000_i1029" DrawAspect="Content" ObjectID="_1497130731" r:id="rId17"/>
        </w:object>
      </w:r>
    </w:p>
    <w:p w:rsidR="00C538C7" w:rsidRDefault="00C538C7">
      <w:pPr>
        <w:spacing w:after="200" w:line="276" w:lineRule="auto"/>
        <w:rPr>
          <w:b/>
          <w:sz w:val="18"/>
        </w:rPr>
      </w:pPr>
      <w:bookmarkStart w:id="51" w:name="_MON_1394284152"/>
      <w:bookmarkStart w:id="52" w:name="_MON_1394284177"/>
      <w:bookmarkStart w:id="53" w:name="_Toc530739906"/>
      <w:bookmarkEnd w:id="51"/>
      <w:bookmarkEnd w:id="52"/>
    </w:p>
    <w:p w:rsidR="00DF6CAD" w:rsidRDefault="00DF6CAD" w:rsidP="00CA441D">
      <w:pPr>
        <w:pStyle w:val="Nadpis2"/>
      </w:pPr>
      <w:r>
        <w:t>Časové rozlíšenie</w:t>
      </w:r>
      <w:bookmarkEnd w:id="53"/>
    </w:p>
    <w:p w:rsidR="00DF6CAD" w:rsidRDefault="00DF6CAD" w:rsidP="00CA441D">
      <w:pPr>
        <w:pStyle w:val="Zkladntext"/>
      </w:pPr>
    </w:p>
    <w:p w:rsidR="00DF6CAD" w:rsidRDefault="00DF6CAD" w:rsidP="00CA441D">
      <w:pPr>
        <w:pStyle w:val="Zkladntext"/>
      </w:pPr>
      <w:r w:rsidRPr="00AC097C">
        <w:t>Ide o tieto položky:</w:t>
      </w:r>
    </w:p>
    <w:bookmarkStart w:id="54" w:name="_MON_1394284468"/>
    <w:bookmarkStart w:id="55" w:name="_MON_1394284603"/>
    <w:bookmarkEnd w:id="54"/>
    <w:bookmarkEnd w:id="55"/>
    <w:bookmarkStart w:id="56" w:name="_MON_1394284245"/>
    <w:bookmarkEnd w:id="56"/>
    <w:p w:rsidR="00DF6CAD" w:rsidRDefault="001C751D" w:rsidP="00B12204">
      <w:pPr>
        <w:pStyle w:val="Zkladntext"/>
        <w:rPr>
          <w:lang w:val="de-DE"/>
        </w:rPr>
      </w:pPr>
      <w:r w:rsidRPr="001B5855">
        <w:rPr>
          <w:lang w:val="de-DE"/>
        </w:rPr>
        <w:object w:dxaOrig="9021" w:dyaOrig="3261">
          <v:shape id="_x0000_i1030" type="#_x0000_t75" style="width:424.5pt;height:176.25pt" o:ole="" o:preferrelative="f">
            <v:imagedata r:id="rId18" o:title=""/>
            <o:lock v:ext="edit" aspectratio="f"/>
          </v:shape>
          <o:OLEObject Type="Embed" ProgID="Excel.Sheet.12" ShapeID="_x0000_i1030" DrawAspect="Content" ObjectID="_1497130732" r:id="rId19"/>
        </w:object>
      </w:r>
    </w:p>
    <w:p w:rsidR="00DF6CAD" w:rsidRDefault="00DF6CAD" w:rsidP="00BE197F">
      <w:pPr>
        <w:pStyle w:val="Zkladntext"/>
        <w:rPr>
          <w:lang w:val="de-DE"/>
        </w:rPr>
      </w:pPr>
    </w:p>
    <w:p w:rsidR="00F625CA" w:rsidRPr="00BE197F" w:rsidRDefault="00F625CA" w:rsidP="00BE197F">
      <w:pPr>
        <w:pStyle w:val="Zkladntext"/>
        <w:rPr>
          <w:lang w:val="de-DE"/>
        </w:rPr>
      </w:pPr>
    </w:p>
    <w:p w:rsidR="00DF6CAD" w:rsidRDefault="00DF6CAD" w:rsidP="00491AF0">
      <w:pPr>
        <w:pStyle w:val="Nadpis1"/>
        <w:tabs>
          <w:tab w:val="clear" w:pos="450"/>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57"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1C751D" w:rsidRDefault="001C751D"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DF6CAD" w:rsidRDefault="00DF6CAD" w:rsidP="004A4D80">
      <w:pPr>
        <w:pStyle w:val="Nadpis2"/>
        <w:numPr>
          <w:ilvl w:val="0"/>
          <w:numId w:val="20"/>
        </w:numPr>
      </w:pPr>
      <w:r>
        <w:lastRenderedPageBreak/>
        <w:t>Rezervy</w:t>
      </w:r>
    </w:p>
    <w:bookmarkEnd w:id="57"/>
    <w:p w:rsidR="00DF6CAD" w:rsidRDefault="00DF6CAD" w:rsidP="00491AF0">
      <w:pPr>
        <w:pStyle w:val="Zkladntext"/>
      </w:pPr>
    </w:p>
    <w:p w:rsidR="00DF6CAD" w:rsidRPr="00EC0203" w:rsidRDefault="00DF6CAD" w:rsidP="00491AF0">
      <w:pPr>
        <w:pStyle w:val="Zkladntext"/>
      </w:pPr>
      <w:r>
        <w:t>Prehľad o rezervách za bežné účtovné obdobie je uvedený v nasledujúcom prehľade:</w:t>
      </w:r>
    </w:p>
    <w:p w:rsidR="00DF6CAD" w:rsidRDefault="00DF6CAD" w:rsidP="00491AF0">
      <w:pPr>
        <w:pStyle w:val="Zkladntext"/>
        <w:jc w:val="left"/>
      </w:pPr>
    </w:p>
    <w:bookmarkStart w:id="58" w:name="_MON_1394284990"/>
    <w:bookmarkStart w:id="59" w:name="_MON_1394367800"/>
    <w:bookmarkStart w:id="60" w:name="_MON_1394286685"/>
    <w:bookmarkStart w:id="61" w:name="_MON_1394287171"/>
    <w:bookmarkEnd w:id="58"/>
    <w:bookmarkEnd w:id="59"/>
    <w:bookmarkEnd w:id="60"/>
    <w:bookmarkEnd w:id="61"/>
    <w:bookmarkStart w:id="62" w:name="_MON_1394284981"/>
    <w:bookmarkEnd w:id="62"/>
    <w:p w:rsidR="00DF6CAD" w:rsidRDefault="00A14B22" w:rsidP="009D0700">
      <w:pPr>
        <w:ind w:left="426"/>
      </w:pPr>
      <w:r>
        <w:object w:dxaOrig="9811" w:dyaOrig="4987">
          <v:shape id="_x0000_i1032" type="#_x0000_t75" style="width:466.5pt;height:276pt" o:ole="" o:preferrelative="f">
            <v:imagedata r:id="rId20" o:title=""/>
            <o:lock v:ext="edit" aspectratio="f"/>
          </v:shape>
          <o:OLEObject Type="Embed" ProgID="Excel.Sheet.12" ShapeID="_x0000_i1032" DrawAspect="Content" ObjectID="_1497130733" r:id="rId21"/>
        </w:object>
      </w:r>
    </w:p>
    <w:p w:rsidR="00C538C7" w:rsidRDefault="00C538C7" w:rsidP="005A1817">
      <w:bookmarkStart w:id="63" w:name="OLE_LINK17"/>
      <w:bookmarkStart w:id="64" w:name="OLE_LINK18"/>
    </w:p>
    <w:p w:rsidR="00DF6CAD" w:rsidRDefault="00DF6CAD" w:rsidP="005A1817">
      <w:r>
        <w:t>Prehľad o rezervách za predchádzajúce účtovné obdobie je uvedený v nasledujúcom prehľade:</w:t>
      </w:r>
    </w:p>
    <w:p w:rsidR="00DF6CAD" w:rsidRDefault="00DF6CAD" w:rsidP="00491AF0">
      <w:pPr>
        <w:pStyle w:val="Zkladntext"/>
        <w:jc w:val="left"/>
      </w:pPr>
    </w:p>
    <w:bookmarkStart w:id="65" w:name="_MON_1394286901"/>
    <w:bookmarkStart w:id="66" w:name="_MON_1394286904"/>
    <w:bookmarkStart w:id="67" w:name="_MON_1394367777"/>
    <w:bookmarkStart w:id="68" w:name="_MON_1394367790"/>
    <w:bookmarkStart w:id="69" w:name="_MON_1394287006"/>
    <w:bookmarkStart w:id="70" w:name="_MON_1394287384"/>
    <w:bookmarkEnd w:id="65"/>
    <w:bookmarkEnd w:id="66"/>
    <w:bookmarkEnd w:id="67"/>
    <w:bookmarkEnd w:id="68"/>
    <w:bookmarkEnd w:id="69"/>
    <w:bookmarkEnd w:id="70"/>
    <w:bookmarkStart w:id="71" w:name="_MON_1394287717"/>
    <w:bookmarkEnd w:id="71"/>
    <w:p w:rsidR="00DF6CAD" w:rsidRDefault="001C751D" w:rsidP="00C538C7">
      <w:pPr>
        <w:pStyle w:val="Zkladntext"/>
        <w:jc w:val="left"/>
      </w:pPr>
      <w:r>
        <w:object w:dxaOrig="9821" w:dyaOrig="5561">
          <v:shape id="_x0000_i1031" type="#_x0000_t75" style="width:466.5pt;height:4in" o:ole="" o:preferrelative="f">
            <v:imagedata r:id="rId22" o:title=""/>
            <o:lock v:ext="edit" aspectratio="f"/>
          </v:shape>
          <o:OLEObject Type="Embed" ProgID="Excel.Sheet.12" ShapeID="_x0000_i1031" DrawAspect="Content" ObjectID="_1497130734" r:id="rId23"/>
        </w:object>
      </w:r>
      <w:bookmarkEnd w:id="63"/>
      <w:bookmarkEnd w:id="64"/>
    </w:p>
    <w:p w:rsidR="00A14B22" w:rsidRDefault="00A14B22" w:rsidP="00C538C7">
      <w:pPr>
        <w:pStyle w:val="Zkladntext"/>
        <w:jc w:val="left"/>
      </w:pPr>
    </w:p>
    <w:p w:rsidR="00DF6CAD" w:rsidRDefault="00DF6CAD" w:rsidP="00491AF0">
      <w:pPr>
        <w:pStyle w:val="Nadpis2"/>
      </w:pPr>
      <w:bookmarkStart w:id="72" w:name="_Toc530739909"/>
      <w:r>
        <w:lastRenderedPageBreak/>
        <w:t>Záväzky</w:t>
      </w:r>
      <w:bookmarkEnd w:id="72"/>
    </w:p>
    <w:p w:rsidR="00DF6CAD" w:rsidRDefault="00DF6CAD" w:rsidP="00491AF0">
      <w:pPr>
        <w:pStyle w:val="Zkladntext"/>
      </w:pPr>
    </w:p>
    <w:p w:rsidR="00DF6CAD" w:rsidRDefault="00205B8A" w:rsidP="00491AF0">
      <w:pPr>
        <w:pStyle w:val="Zkladntext"/>
      </w:pPr>
      <w:r>
        <w:t>Š</w:t>
      </w:r>
      <w:r w:rsidR="00DF6CAD">
        <w:t>truktúra zá</w:t>
      </w:r>
      <w:r w:rsidR="005A1817">
        <w:t xml:space="preserve">väzkov (okrem bankových úverov) </w:t>
      </w:r>
      <w:r w:rsidR="00DF6CAD">
        <w:t>je uvedená v nasledujúcom prehľade:</w:t>
      </w:r>
    </w:p>
    <w:p w:rsidR="00DF6CAD" w:rsidRDefault="00DF6CAD" w:rsidP="00491AF0">
      <w:pPr>
        <w:pStyle w:val="Zkladntext"/>
      </w:pPr>
    </w:p>
    <w:bookmarkStart w:id="73" w:name="_MON_1394287908"/>
    <w:bookmarkEnd w:id="73"/>
    <w:p w:rsidR="00DF6CAD" w:rsidRDefault="008F474E" w:rsidP="009D0700">
      <w:pPr>
        <w:ind w:left="426"/>
      </w:pPr>
      <w:r>
        <w:object w:dxaOrig="8959" w:dyaOrig="2829">
          <v:shape id="_x0000_i1033" type="#_x0000_t75" style="width:438.75pt;height:155.25pt" o:ole="" o:preferrelative="f">
            <v:imagedata r:id="rId24" o:title=""/>
            <o:lock v:ext="edit" aspectratio="f"/>
          </v:shape>
          <o:OLEObject Type="Embed" ProgID="Excel.Sheet.12" ShapeID="_x0000_i1033" DrawAspect="Content" ObjectID="_1497130735" r:id="rId25"/>
        </w:object>
      </w:r>
    </w:p>
    <w:p w:rsidR="00BE197F" w:rsidRDefault="00BE197F" w:rsidP="00E231BA">
      <w:pPr>
        <w:pStyle w:val="Zkladntext"/>
      </w:pPr>
    </w:p>
    <w:p w:rsidR="00826469" w:rsidRDefault="00826469" w:rsidP="00E231BA">
      <w:pPr>
        <w:pStyle w:val="Zkladntext"/>
      </w:pPr>
    </w:p>
    <w:p w:rsidR="00DF6CAD" w:rsidRDefault="00DF6CAD" w:rsidP="00E231BA">
      <w:pPr>
        <w:pStyle w:val="Nadpis1"/>
        <w:tabs>
          <w:tab w:val="clear" w:pos="450"/>
          <w:tab w:val="num" w:pos="360"/>
        </w:tabs>
        <w:spacing w:before="120" w:after="60"/>
        <w:ind w:left="360"/>
      </w:pPr>
      <w:bookmarkStart w:id="74" w:name="_MON_1394289551"/>
      <w:bookmarkStart w:id="75" w:name="_MON_1394289577"/>
      <w:bookmarkEnd w:id="74"/>
      <w:bookmarkEnd w:id="75"/>
      <w:r>
        <w:t>informácie o výnosoch</w:t>
      </w:r>
    </w:p>
    <w:p w:rsidR="00DF6CAD" w:rsidRDefault="00DF6CAD" w:rsidP="00E231BA">
      <w:pPr>
        <w:pStyle w:val="Nadpis2"/>
        <w:numPr>
          <w:ilvl w:val="0"/>
          <w:numId w:val="0"/>
        </w:numPr>
      </w:pPr>
      <w:bookmarkStart w:id="76" w:name="_Toc530739914"/>
    </w:p>
    <w:p w:rsidR="00DF6CAD" w:rsidRDefault="00DF6CAD" w:rsidP="00294BAE">
      <w:pPr>
        <w:pStyle w:val="Nadpis2"/>
        <w:numPr>
          <w:ilvl w:val="0"/>
          <w:numId w:val="27"/>
        </w:numPr>
      </w:pPr>
      <w:r>
        <w:t>Tržby za vlastné výkony a tovar</w:t>
      </w:r>
      <w:bookmarkEnd w:id="76"/>
    </w:p>
    <w:p w:rsidR="00DF6CAD" w:rsidRDefault="00DF6CAD" w:rsidP="00E231BA">
      <w:pPr>
        <w:pStyle w:val="Zkladntext"/>
      </w:pPr>
    </w:p>
    <w:p w:rsidR="00DF6CAD" w:rsidRDefault="00DF6CAD" w:rsidP="00E231BA">
      <w:pPr>
        <w:pStyle w:val="Zkladntext"/>
      </w:pPr>
      <w:r>
        <w:t>Tržby za vlastné výkony a tovar podľa jednotlivých segmentov, t. j. podľa typov výrobkov a služieb, a podľa hlavných teritórií sú uvedené v nasledujúcom prehľade:</w:t>
      </w:r>
    </w:p>
    <w:p w:rsidR="00DF6CAD" w:rsidRDefault="00DF6CAD" w:rsidP="00E231BA">
      <w:pPr>
        <w:pStyle w:val="Zkladntext"/>
      </w:pPr>
    </w:p>
    <w:bookmarkStart w:id="77" w:name="_MON_1394354263"/>
    <w:bookmarkStart w:id="78" w:name="_MON_1394353793"/>
    <w:bookmarkEnd w:id="77"/>
    <w:bookmarkEnd w:id="78"/>
    <w:bookmarkStart w:id="79" w:name="_MON_1394353832"/>
    <w:bookmarkEnd w:id="79"/>
    <w:p w:rsidR="00DF6CAD" w:rsidRDefault="008F474E" w:rsidP="00F75DF5">
      <w:pPr>
        <w:pStyle w:val="Zkladntext"/>
      </w:pPr>
      <w:r>
        <w:object w:dxaOrig="10155" w:dyaOrig="1518">
          <v:shape id="_x0000_i1034" type="#_x0000_t75" style="width:460.5pt;height:82.5pt" o:ole="" o:preferrelative="f">
            <v:imagedata r:id="rId26" o:title=""/>
            <o:lock v:ext="edit" aspectratio="f"/>
          </v:shape>
          <o:OLEObject Type="Embed" ProgID="Excel.Sheet.12" ShapeID="_x0000_i1034" DrawAspect="Content" ObjectID="_1497130736" r:id="rId27"/>
        </w:object>
      </w:r>
    </w:p>
    <w:p w:rsidR="00DF6CAD" w:rsidRDefault="00DF6CAD">
      <w:pPr>
        <w:spacing w:after="200" w:line="276" w:lineRule="auto"/>
        <w:rPr>
          <w:b/>
          <w:sz w:val="18"/>
        </w:rPr>
      </w:pPr>
      <w:bookmarkStart w:id="80" w:name="_MON_1394353734"/>
      <w:bookmarkStart w:id="81" w:name="_Toc530739916"/>
      <w:bookmarkEnd w:id="80"/>
    </w:p>
    <w:p w:rsidR="00DF6CAD" w:rsidRPr="00025858" w:rsidRDefault="00DF6CAD" w:rsidP="00E231BA">
      <w:pPr>
        <w:pStyle w:val="Nadpis2"/>
      </w:pPr>
      <w:r w:rsidRPr="00025858">
        <w:t>Aktivácia</w:t>
      </w:r>
      <w:bookmarkEnd w:id="81"/>
      <w:r w:rsidRPr="00025858">
        <w:t xml:space="preserve"> nákladov, výnosy z hospodárskej činnosti, finančnej činnosti a mimoriadnej činnosti</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a mimoriadnej činnosti je uvedený v nasledujúcom prehľade: </w:t>
      </w:r>
    </w:p>
    <w:p w:rsidR="00DF6CAD" w:rsidRPr="00025858" w:rsidRDefault="00DF6CAD" w:rsidP="00E231BA">
      <w:pPr>
        <w:pStyle w:val="Zkladntext"/>
      </w:pPr>
    </w:p>
    <w:bookmarkStart w:id="82" w:name="_MON_1394354933"/>
    <w:bookmarkStart w:id="83" w:name="_MON_1394354758"/>
    <w:bookmarkEnd w:id="82"/>
    <w:bookmarkEnd w:id="83"/>
    <w:bookmarkStart w:id="84" w:name="_MON_1394354804"/>
    <w:bookmarkEnd w:id="84"/>
    <w:p w:rsidR="00DF6CAD" w:rsidRDefault="001D0829" w:rsidP="00E231BA">
      <w:pPr>
        <w:pStyle w:val="Zkladntext"/>
      </w:pPr>
      <w:r w:rsidRPr="00C22B63">
        <w:object w:dxaOrig="9052" w:dyaOrig="3261">
          <v:shape id="_x0000_i1035" type="#_x0000_t75" style="width:425.25pt;height:177pt" o:ole="" o:preferrelative="f">
            <v:imagedata r:id="rId28" o:title=""/>
            <o:lock v:ext="edit" aspectratio="f"/>
          </v:shape>
          <o:OLEObject Type="Embed" ProgID="Excel.Sheet.12" ShapeID="_x0000_i1035" DrawAspect="Content" ObjectID="_1497130737" r:id="rId29"/>
        </w:object>
      </w:r>
    </w:p>
    <w:p w:rsidR="00DF6CAD" w:rsidRDefault="00DF6CAD" w:rsidP="001A7CD7">
      <w:pPr>
        <w:ind w:left="426"/>
        <w:jc w:val="both"/>
        <w:rPr>
          <w:sz w:val="18"/>
        </w:rPr>
      </w:pPr>
    </w:p>
    <w:p w:rsidR="00E56E35" w:rsidRDefault="00E56E35" w:rsidP="001A7CD7">
      <w:pPr>
        <w:ind w:left="426"/>
        <w:jc w:val="both"/>
        <w:rPr>
          <w:sz w:val="18"/>
        </w:rPr>
      </w:pPr>
    </w:p>
    <w:p w:rsidR="00DF6CAD" w:rsidRDefault="00892E55" w:rsidP="005C50FC">
      <w:pPr>
        <w:pStyle w:val="Nadpis2"/>
      </w:pPr>
      <w:r>
        <w:lastRenderedPageBreak/>
        <w:t>Č</w:t>
      </w:r>
      <w:r w:rsidR="00DF6CAD">
        <w:t xml:space="preserve">istý obrat </w:t>
      </w:r>
    </w:p>
    <w:p w:rsidR="009B029D" w:rsidRPr="009B029D" w:rsidRDefault="009B029D" w:rsidP="009B029D"/>
    <w:p w:rsidR="008524CF" w:rsidRDefault="008524CF" w:rsidP="008524C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85" w:name="_MON_1394355849"/>
    <w:bookmarkEnd w:id="85"/>
    <w:p w:rsidR="006F77D0" w:rsidRDefault="001D0829" w:rsidP="006F77D0">
      <w:pPr>
        <w:pStyle w:val="Nadpis1"/>
        <w:numPr>
          <w:ilvl w:val="0"/>
          <w:numId w:val="0"/>
        </w:numPr>
        <w:spacing w:before="120" w:after="60"/>
        <w:ind w:left="360"/>
      </w:pPr>
      <w:r>
        <w:object w:dxaOrig="8711" w:dyaOrig="2370">
          <v:shape id="_x0000_i1036" type="#_x0000_t75" style="width:435.75pt;height:133.5pt" o:ole="" o:preferrelative="f">
            <v:imagedata r:id="rId30" o:title=""/>
            <o:lock v:ext="edit" aspectratio="f"/>
          </v:shape>
          <o:OLEObject Type="Embed" ProgID="Excel.Sheet.12" ShapeID="_x0000_i1036" DrawAspect="Content" ObjectID="_1497130738" r:id="rId31"/>
        </w:object>
      </w:r>
    </w:p>
    <w:p w:rsidR="000A6160" w:rsidRDefault="00CE170A">
      <w:pPr>
        <w:pStyle w:val="Nadpis1"/>
        <w:tabs>
          <w:tab w:val="clear" w:pos="450"/>
          <w:tab w:val="num" w:pos="360"/>
        </w:tabs>
        <w:spacing w:before="120" w:after="60"/>
        <w:ind w:left="360"/>
      </w:pPr>
      <w:r w:rsidRPr="00CE170A">
        <w:br w:type="page"/>
      </w:r>
      <w:r w:rsidR="00DF6CAD">
        <w:lastRenderedPageBreak/>
        <w:t>Informácie o nákladoch</w:t>
      </w:r>
    </w:p>
    <w:p w:rsidR="00DF6CAD" w:rsidRDefault="00DF6CAD" w:rsidP="0000290B">
      <w:pPr>
        <w:pStyle w:val="Zkladntext"/>
      </w:pPr>
    </w:p>
    <w:p w:rsidR="00DF6CAD" w:rsidRDefault="00DF6CAD" w:rsidP="00294BAE">
      <w:pPr>
        <w:pStyle w:val="Nadpis2"/>
        <w:numPr>
          <w:ilvl w:val="0"/>
          <w:numId w:val="26"/>
        </w:numPr>
      </w:pPr>
      <w:r>
        <w:t xml:space="preserve">Náklady na poskytnuté služby, ostatné náklady na hospodársku činnosť, finančné a mimoriadne náklady </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 mimoriadnych nákladoch</w:t>
      </w:r>
      <w:r w:rsidRPr="00BF5606">
        <w:t>:</w:t>
      </w:r>
    </w:p>
    <w:p w:rsidR="00DF6CAD" w:rsidRDefault="00DF6CAD" w:rsidP="0000290B">
      <w:pPr>
        <w:pStyle w:val="Nadpis2"/>
        <w:numPr>
          <w:ilvl w:val="0"/>
          <w:numId w:val="0"/>
        </w:numPr>
        <w:ind w:left="426"/>
      </w:pPr>
    </w:p>
    <w:bookmarkStart w:id="86" w:name="_MON_1394367428"/>
    <w:bookmarkStart w:id="87" w:name="_MON_1394367477"/>
    <w:bookmarkStart w:id="88" w:name="_MON_1394356275"/>
    <w:bookmarkStart w:id="89" w:name="_MON_1394359666"/>
    <w:bookmarkStart w:id="90" w:name="_MON_1394367376"/>
    <w:bookmarkStart w:id="91" w:name="_MON_1394367385"/>
    <w:bookmarkStart w:id="92" w:name="_MON_1394367396"/>
    <w:bookmarkEnd w:id="86"/>
    <w:bookmarkEnd w:id="87"/>
    <w:bookmarkEnd w:id="88"/>
    <w:bookmarkEnd w:id="89"/>
    <w:bookmarkEnd w:id="90"/>
    <w:bookmarkEnd w:id="91"/>
    <w:bookmarkEnd w:id="92"/>
    <w:bookmarkStart w:id="93" w:name="_MON_1394367405"/>
    <w:bookmarkEnd w:id="93"/>
    <w:p w:rsidR="00DF6CAD" w:rsidRDefault="001D0829" w:rsidP="0000290B">
      <w:pPr>
        <w:pStyle w:val="Zkladntext"/>
      </w:pPr>
      <w:r>
        <w:object w:dxaOrig="8812" w:dyaOrig="7136">
          <v:shape id="_x0000_i1037" type="#_x0000_t75" style="width:437.25pt;height:392.25pt" o:ole="" o:preferrelative="f">
            <v:imagedata r:id="rId32" o:title=""/>
            <o:lock v:ext="edit" aspectratio="f"/>
          </v:shape>
          <o:OLEObject Type="Embed" ProgID="Excel.Sheet.12" ShapeID="_x0000_i1037" DrawAspect="Content" ObjectID="_1497130739" r:id="rId33"/>
        </w:object>
      </w:r>
    </w:p>
    <w:p w:rsidR="00DF6CAD" w:rsidRDefault="00DF6CAD" w:rsidP="0000290B">
      <w:pPr>
        <w:pStyle w:val="Zkladntext"/>
      </w:pPr>
    </w:p>
    <w:p w:rsidR="00DF6CAD" w:rsidRDefault="00DF6CAD" w:rsidP="00C7408E">
      <w:pPr>
        <w:pStyle w:val="Zkladntext"/>
        <w:ind w:left="0"/>
      </w:pPr>
    </w:p>
    <w:p w:rsidR="000A6160" w:rsidRPr="00F73654" w:rsidRDefault="00DF6CAD">
      <w:pPr>
        <w:pStyle w:val="Nadpis1"/>
        <w:tabs>
          <w:tab w:val="clear" w:pos="450"/>
          <w:tab w:val="num" w:pos="360"/>
        </w:tabs>
        <w:spacing w:before="120" w:after="60"/>
        <w:ind w:left="360"/>
      </w:pPr>
      <w:r>
        <w:br w:type="page"/>
      </w:r>
      <w:r w:rsidRPr="00F73654">
        <w:lastRenderedPageBreak/>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94" w:name="_MON_1394360688"/>
      <w:bookmarkEnd w:id="94"/>
    </w:p>
    <w:bookmarkStart w:id="95" w:name="_MON_1394359877"/>
    <w:bookmarkEnd w:id="95"/>
    <w:p w:rsidR="00EA5592" w:rsidRDefault="00EB206D" w:rsidP="00EA5592">
      <w:pPr>
        <w:pStyle w:val="Zkladntext"/>
        <w:ind w:right="311"/>
      </w:pPr>
      <w:r w:rsidRPr="00003C63">
        <w:object w:dxaOrig="9293" w:dyaOrig="5616">
          <v:shape id="_x0000_i1038" type="#_x0000_t75" style="width:446.25pt;height:303pt" o:ole="" o:preferrelative="f">
            <v:imagedata r:id="rId34" o:title=""/>
            <o:lock v:ext="edit" aspectratio="f"/>
          </v:shape>
          <o:OLEObject Type="Embed" ProgID="Excel.Sheet.12" ShapeID="_x0000_i1038" DrawAspect="Content" ObjectID="_1497130740" r:id="rId35"/>
        </w:object>
      </w:r>
      <w:bookmarkStart w:id="96" w:name="_MON_1394360902"/>
      <w:bookmarkStart w:id="97" w:name="_MON_1394361614"/>
      <w:bookmarkEnd w:id="96"/>
      <w:bookmarkEnd w:id="97"/>
    </w:p>
    <w:p w:rsidR="000A6160" w:rsidRDefault="00DF6CAD">
      <w:pPr>
        <w:pStyle w:val="Nadpis1"/>
        <w:tabs>
          <w:tab w:val="clear" w:pos="450"/>
          <w:tab w:val="num" w:pos="360"/>
        </w:tabs>
        <w:spacing w:before="120" w:after="60"/>
        <w:ind w:left="360"/>
      </w:pPr>
      <w:r>
        <w:t>Informácie o údajoch na podsúvahových  účtoch</w:t>
      </w:r>
    </w:p>
    <w:p w:rsidR="00DF6CAD" w:rsidRDefault="00DF6CAD" w:rsidP="0000290B">
      <w:pPr>
        <w:pStyle w:val="Zkladntext"/>
      </w:pPr>
    </w:p>
    <w:p w:rsidR="00DF6CAD" w:rsidRDefault="00DF6CAD" w:rsidP="002F770F">
      <w:pPr>
        <w:pStyle w:val="Nadpis2"/>
        <w:numPr>
          <w:ilvl w:val="0"/>
          <w:numId w:val="28"/>
        </w:numPr>
      </w:pPr>
      <w:bookmarkStart w:id="98" w:name="_Toc530739920"/>
      <w:r>
        <w:t>Najatý majetok</w:t>
      </w:r>
      <w:bookmarkEnd w:id="98"/>
    </w:p>
    <w:p w:rsidR="00DF6CAD" w:rsidRDefault="00DF6CAD" w:rsidP="0000290B">
      <w:pPr>
        <w:pStyle w:val="Zkladntext"/>
      </w:pPr>
    </w:p>
    <w:p w:rsidR="00B8607B" w:rsidRDefault="00F22252" w:rsidP="00C47E9F">
      <w:pPr>
        <w:pStyle w:val="Zkladntext"/>
      </w:pPr>
      <w:r>
        <w:t xml:space="preserve">Spoločnosť </w:t>
      </w:r>
      <w:r w:rsidR="00C47E9F">
        <w:t>ne</w:t>
      </w:r>
      <w:r>
        <w:t xml:space="preserve">má </w:t>
      </w:r>
      <w:r w:rsidR="00C47E9F">
        <w:t xml:space="preserve">prenajatý majetok. </w:t>
      </w:r>
    </w:p>
    <w:p w:rsidR="00DF6CAD" w:rsidRDefault="00DF6CAD" w:rsidP="0000290B">
      <w:pPr>
        <w:pStyle w:val="Zkladntext"/>
      </w:pPr>
    </w:p>
    <w:p w:rsidR="00DF6CAD" w:rsidRDefault="00DF6CAD" w:rsidP="0000290B">
      <w:pPr>
        <w:pStyle w:val="Nadpis1"/>
        <w:tabs>
          <w:tab w:val="clear" w:pos="450"/>
          <w:tab w:val="num" w:pos="360"/>
        </w:tabs>
        <w:spacing w:before="120" w:after="60"/>
        <w:ind w:left="360"/>
      </w:pPr>
      <w:r>
        <w:t>Informácie o iných aktívach a iných pasívach</w:t>
      </w:r>
    </w:p>
    <w:p w:rsidR="00DF6CAD" w:rsidRDefault="00DF6CAD" w:rsidP="0000290B">
      <w:pPr>
        <w:pStyle w:val="Zkladntext"/>
        <w:ind w:left="0"/>
      </w:pPr>
    </w:p>
    <w:p w:rsidR="00DF6CAD" w:rsidRDefault="00DF6CAD" w:rsidP="0000290B">
      <w:pPr>
        <w:pStyle w:val="Zkladntext"/>
      </w:pPr>
      <w:bookmarkStart w:id="99" w:name="_MON_1394362641"/>
      <w:bookmarkStart w:id="100" w:name="_MON_1394362682"/>
      <w:bookmarkEnd w:id="99"/>
      <w:bookmarkEnd w:id="100"/>
    </w:p>
    <w:p w:rsidR="00DF6CAD" w:rsidRDefault="00DF6CAD" w:rsidP="005F7EB1">
      <w:pPr>
        <w:pStyle w:val="Nadpis2"/>
        <w:numPr>
          <w:ilvl w:val="0"/>
          <w:numId w:val="42"/>
        </w:numPr>
      </w:pPr>
      <w:bookmarkStart w:id="101" w:name="_Toc530739922"/>
      <w:r>
        <w:t>Ostatné finančné povinnosti</w:t>
      </w:r>
      <w:bookmarkEnd w:id="101"/>
    </w:p>
    <w:p w:rsidR="00DF6CAD" w:rsidRDefault="00DF6CAD" w:rsidP="0000290B">
      <w:pPr>
        <w:pStyle w:val="Zkladntext"/>
      </w:pPr>
    </w:p>
    <w:p w:rsidR="00DF6CAD" w:rsidRDefault="001E57E1" w:rsidP="0000290B">
      <w:pPr>
        <w:pStyle w:val="Zkladntext"/>
      </w:pPr>
      <w:r>
        <w:t xml:space="preserve">Ostatné finančné povinnosti, ktoré sa nesledujú v bežnom účtovníctve a neuvádzajú </w:t>
      </w:r>
      <w:r w:rsidR="00C47E9F">
        <w:t xml:space="preserve">sa </w:t>
      </w:r>
      <w:r>
        <w:t>v súvahe, sú tieto:</w:t>
      </w:r>
    </w:p>
    <w:p w:rsidR="001E57E1" w:rsidRDefault="001E57E1" w:rsidP="0000290B">
      <w:pPr>
        <w:pStyle w:val="Zkladntext"/>
      </w:pPr>
    </w:p>
    <w:p w:rsidR="00DF6CAD" w:rsidRDefault="00184B04" w:rsidP="0000290B">
      <w:pPr>
        <w:pStyle w:val="Zkladntext"/>
        <w:numPr>
          <w:ilvl w:val="0"/>
          <w:numId w:val="41"/>
        </w:numPr>
      </w:pPr>
      <w:r>
        <w:t xml:space="preserve">Spoločnosť </w:t>
      </w:r>
      <w:r w:rsidR="00C47E9F">
        <w:t>ne</w:t>
      </w:r>
      <w:r>
        <w:t xml:space="preserve">má </w:t>
      </w:r>
      <w:r w:rsidR="00C47E9F">
        <w:t>in</w:t>
      </w:r>
      <w:r w:rsidR="000705A0">
        <w:t>é</w:t>
      </w:r>
      <w:r w:rsidR="00C47E9F">
        <w:t xml:space="preserve"> finančné povinnosti. </w:t>
      </w:r>
    </w:p>
    <w:p w:rsidR="00DF6CAD" w:rsidRDefault="00DF6CAD" w:rsidP="0000290B">
      <w:pPr>
        <w:pStyle w:val="Zkladntext"/>
      </w:pPr>
      <w:bookmarkStart w:id="102" w:name="_MON_1394362764"/>
      <w:bookmarkEnd w:id="102"/>
    </w:p>
    <w:p w:rsidR="00DF6CAD" w:rsidRDefault="00DF6CAD" w:rsidP="0000290B">
      <w:pPr>
        <w:pStyle w:val="Nadpis1"/>
        <w:tabs>
          <w:tab w:val="clear" w:pos="450"/>
          <w:tab w:val="num" w:pos="360"/>
        </w:tabs>
        <w:spacing w:before="120" w:after="60"/>
        <w:ind w:left="360"/>
      </w:pPr>
      <w:bookmarkStart w:id="103" w:name="_Toc530739923"/>
      <w:r>
        <w:t>Informácie o príjmoch a výhodách členov štatutárnych orgánov, dozorných orgánov</w:t>
      </w:r>
      <w:bookmarkEnd w:id="103"/>
      <w:r>
        <w:t xml:space="preserve"> a iných orgánov účtovnej jednotky</w:t>
      </w:r>
    </w:p>
    <w:p w:rsidR="00DF6CAD" w:rsidRDefault="00DF6CAD" w:rsidP="0000290B">
      <w:pPr>
        <w:pStyle w:val="Zkladntext"/>
      </w:pPr>
    </w:p>
    <w:p w:rsidR="00DF6CAD" w:rsidRDefault="0001044A" w:rsidP="0000290B">
      <w:pPr>
        <w:pStyle w:val="Zkladntext"/>
      </w:pPr>
      <w:r>
        <w:t>Členovia štatutárnych orgánov Spoločnosti nepoberali v sledovanom účtovnom období za ich činnosť spojenú s výkonom tejto funkcie žiadne príjmy.</w:t>
      </w:r>
    </w:p>
    <w:p w:rsidR="00DF6CAD" w:rsidRDefault="00DF6CAD" w:rsidP="0000290B">
      <w:pPr>
        <w:pStyle w:val="Zkladntext"/>
      </w:pPr>
      <w:bookmarkStart w:id="104" w:name="_MON_1394362828"/>
      <w:bookmarkEnd w:id="104"/>
    </w:p>
    <w:p w:rsidR="00DF6CAD" w:rsidRDefault="00DF6CAD" w:rsidP="0000290B">
      <w:pPr>
        <w:pStyle w:val="Nadpis1"/>
        <w:tabs>
          <w:tab w:val="clear" w:pos="450"/>
          <w:tab w:val="num" w:pos="360"/>
        </w:tabs>
        <w:spacing w:before="120" w:after="60"/>
        <w:ind w:left="360"/>
      </w:pPr>
      <w:bookmarkStart w:id="105" w:name="_Toc530739924"/>
      <w:r>
        <w:t>Informácie o ekonomických vzťahoch účtovnej jednotky a spriaznených osôb</w:t>
      </w:r>
      <w:bookmarkEnd w:id="105"/>
    </w:p>
    <w:p w:rsidR="00DF6CAD" w:rsidRDefault="00DF6CAD" w:rsidP="0000290B">
      <w:pPr>
        <w:pStyle w:val="Zkladntext"/>
      </w:pPr>
    </w:p>
    <w:p w:rsidR="00E471B8" w:rsidRDefault="00DF6CAD" w:rsidP="0000290B">
      <w:pPr>
        <w:pStyle w:val="Zkladntext"/>
      </w:pPr>
      <w:r>
        <w:t xml:space="preserve">Spoločnosť </w:t>
      </w:r>
      <w:r w:rsidR="00CC4F0E">
        <w:t>ne</w:t>
      </w:r>
      <w:r>
        <w:t xml:space="preserve">uskutočnila v priebehu účtovného obdobia </w:t>
      </w:r>
      <w:r w:rsidR="00CC4F0E">
        <w:t>žiadne</w:t>
      </w:r>
      <w:r>
        <w:t xml:space="preserve"> transakcie so spriaznenými osobami</w:t>
      </w:r>
      <w:r w:rsidR="00CC4F0E">
        <w:t>.</w:t>
      </w:r>
    </w:p>
    <w:p w:rsidR="00E471B8" w:rsidRDefault="00E471B8" w:rsidP="0000290B">
      <w:pPr>
        <w:pStyle w:val="Zkladntext"/>
      </w:pPr>
    </w:p>
    <w:p w:rsidR="00DF6CAD" w:rsidRDefault="00DF6CAD" w:rsidP="002F770F">
      <w:pPr>
        <w:pStyle w:val="Zkladntext"/>
      </w:pPr>
      <w:bookmarkStart w:id="106" w:name="_MON_1394364747"/>
      <w:bookmarkStart w:id="107" w:name="_MON_1394364474"/>
      <w:bookmarkEnd w:id="106"/>
      <w:bookmarkEnd w:id="107"/>
    </w:p>
    <w:p w:rsidR="00826469" w:rsidRPr="002F770F" w:rsidRDefault="00826469" w:rsidP="002F770F">
      <w:pPr>
        <w:pStyle w:val="Zkladntext"/>
      </w:pPr>
    </w:p>
    <w:p w:rsidR="00DF6CAD" w:rsidRDefault="00DF6CAD" w:rsidP="003E0FA2">
      <w:pPr>
        <w:pStyle w:val="Nadpis1"/>
        <w:tabs>
          <w:tab w:val="clear" w:pos="450"/>
          <w:tab w:val="num" w:pos="360"/>
        </w:tabs>
        <w:spacing w:before="120" w:after="60"/>
        <w:ind w:left="360"/>
      </w:pPr>
      <w:bookmarkStart w:id="108" w:name="_Toc530739925"/>
      <w:r>
        <w:lastRenderedPageBreak/>
        <w:t>Informácie o skutočnostiach, ktoré nastali po dni, ku ktorému sa zostavuje účtovná závierka, do dňa zostavenia účtovnej závierky</w:t>
      </w:r>
      <w:bookmarkEnd w:id="108"/>
    </w:p>
    <w:p w:rsidR="00DF6CAD" w:rsidRDefault="00DF6CAD" w:rsidP="003E0FA2">
      <w:pPr>
        <w:pStyle w:val="Zkladntext"/>
      </w:pPr>
    </w:p>
    <w:p w:rsidR="00DF6CAD" w:rsidRDefault="00D843E4" w:rsidP="003E0FA2">
      <w:pPr>
        <w:pStyle w:val="Zkladntext"/>
      </w:pPr>
      <w:r>
        <w:t>Po 31. decembri</w:t>
      </w:r>
      <w:r w:rsidR="002A2B28">
        <w:t xml:space="preserve"> 201</w:t>
      </w:r>
      <w:r>
        <w:t>4</w:t>
      </w:r>
      <w:r w:rsidR="00F8297B">
        <w:t xml:space="preserve"> nenastali žiadne udalosti, ktoré majú významný vplyv na verné zobrazenie skutočností, ktoré sú predmetom účtovníctva.</w:t>
      </w:r>
    </w:p>
    <w:p w:rsidR="00DF6CAD" w:rsidRDefault="00DF6CAD" w:rsidP="003E0FA2">
      <w:pPr>
        <w:pStyle w:val="Zkladntext"/>
      </w:pPr>
    </w:p>
    <w:p w:rsidR="00DF6CAD" w:rsidRDefault="00DF6CAD">
      <w:pPr>
        <w:spacing w:after="200" w:line="276" w:lineRule="auto"/>
        <w:rPr>
          <w:b/>
          <w:caps/>
          <w:sz w:val="18"/>
        </w:rPr>
      </w:pPr>
      <w:bookmarkStart w:id="109" w:name="_Toc530739907"/>
    </w:p>
    <w:p w:rsidR="00DF6CAD" w:rsidRDefault="00DF6CAD" w:rsidP="003E0FA2">
      <w:pPr>
        <w:pStyle w:val="Nadpis1"/>
        <w:tabs>
          <w:tab w:val="clear" w:pos="450"/>
          <w:tab w:val="num" w:pos="360"/>
        </w:tabs>
        <w:spacing w:before="120" w:after="60"/>
        <w:ind w:left="360"/>
      </w:pPr>
      <w:r>
        <w:t>Informácie o Vlastnom imaní</w:t>
      </w:r>
      <w:bookmarkEnd w:id="109"/>
    </w:p>
    <w:p w:rsidR="00DF6CAD" w:rsidRDefault="00DF6CAD" w:rsidP="003E0FA2">
      <w:pPr>
        <w:pStyle w:val="Zkladntext"/>
      </w:pPr>
    </w:p>
    <w:p w:rsidR="00DF6CAD" w:rsidRDefault="00DF6CAD" w:rsidP="003E0FA2">
      <w:pPr>
        <w:pStyle w:val="Zkladntext"/>
      </w:pPr>
      <w:r>
        <w:t>Prehľad o pohybe vlastného imania v priebehu účtovného obdobia je uvedený v nasledujúcom prehľade:</w:t>
      </w:r>
    </w:p>
    <w:p w:rsidR="00DF6CAD" w:rsidRDefault="00DF6CAD" w:rsidP="003E0FA2">
      <w:pPr>
        <w:pStyle w:val="Zkladntext"/>
        <w:ind w:left="0"/>
      </w:pPr>
    </w:p>
    <w:bookmarkStart w:id="110" w:name="_MON_1394367252"/>
    <w:bookmarkStart w:id="111" w:name="_MON_1394365046"/>
    <w:bookmarkStart w:id="112" w:name="_MON_1405950579"/>
    <w:bookmarkStart w:id="113" w:name="_MON_1394365088"/>
    <w:bookmarkEnd w:id="110"/>
    <w:bookmarkEnd w:id="111"/>
    <w:bookmarkEnd w:id="112"/>
    <w:bookmarkEnd w:id="113"/>
    <w:bookmarkStart w:id="114" w:name="_MON_1394367219"/>
    <w:bookmarkEnd w:id="114"/>
    <w:p w:rsidR="00DF6CAD" w:rsidRDefault="0095632A" w:rsidP="003E0FA2">
      <w:pPr>
        <w:pStyle w:val="Zkladntext"/>
      </w:pPr>
      <w:r>
        <w:object w:dxaOrig="9276" w:dyaOrig="7008">
          <v:shape id="_x0000_i1039" type="#_x0000_t75" style="width:440.25pt;height:369.75pt" o:ole="" o:preferrelative="f">
            <v:imagedata r:id="rId36" o:title=""/>
            <o:lock v:ext="edit" aspectratio="f"/>
          </v:shape>
          <o:OLEObject Type="Embed" ProgID="Excel.Sheet.12" ShapeID="_x0000_i1039" DrawAspect="Content" ObjectID="_1497130741" r:id="rId37"/>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w:t>
      </w:r>
      <w:r w:rsidR="007D280E">
        <w:rPr>
          <w:sz w:val="18"/>
          <w:szCs w:val="18"/>
        </w:rPr>
        <w:t>1</w:t>
      </w:r>
      <w:r w:rsidR="001D6B89">
        <w:rPr>
          <w:sz w:val="18"/>
          <w:szCs w:val="18"/>
        </w:rPr>
        <w:t>.201</w:t>
      </w:r>
      <w:r w:rsidR="00FE1EA1">
        <w:rPr>
          <w:sz w:val="18"/>
          <w:szCs w:val="18"/>
        </w:rPr>
        <w:t>4</w:t>
      </w:r>
      <w:r w:rsidR="002A2B28">
        <w:rPr>
          <w:sz w:val="18"/>
          <w:szCs w:val="18"/>
        </w:rPr>
        <w:t xml:space="preserve"> do </w:t>
      </w:r>
      <w:r w:rsidR="007D280E">
        <w:rPr>
          <w:sz w:val="18"/>
          <w:szCs w:val="18"/>
        </w:rPr>
        <w:t>31</w:t>
      </w:r>
      <w:r w:rsidR="002A2B28">
        <w:rPr>
          <w:sz w:val="18"/>
          <w:szCs w:val="18"/>
        </w:rPr>
        <w:t>.</w:t>
      </w:r>
      <w:r w:rsidR="007D280E">
        <w:rPr>
          <w:sz w:val="18"/>
          <w:szCs w:val="18"/>
        </w:rPr>
        <w:t>1</w:t>
      </w:r>
      <w:r w:rsidR="002A2B28">
        <w:rPr>
          <w:sz w:val="18"/>
          <w:szCs w:val="18"/>
        </w:rPr>
        <w:t>2.201</w:t>
      </w:r>
      <w:r w:rsidR="007D280E">
        <w:rPr>
          <w:sz w:val="18"/>
          <w:szCs w:val="18"/>
        </w:rPr>
        <w:t>4</w:t>
      </w:r>
      <w:r w:rsidRPr="002A2DCE">
        <w:rPr>
          <w:sz w:val="18"/>
          <w:szCs w:val="18"/>
        </w:rPr>
        <w:t xml:space="preserve"> </w:t>
      </w:r>
      <w:r w:rsidR="001D6B89">
        <w:rPr>
          <w:sz w:val="18"/>
          <w:szCs w:val="18"/>
        </w:rPr>
        <w:t xml:space="preserve">nezmenilo. </w:t>
      </w: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bookmarkStart w:id="115" w:name="_MON_1488367558"/>
    <w:bookmarkStart w:id="116" w:name="_MON_1394366269"/>
    <w:bookmarkStart w:id="117" w:name="_MON_1394366412"/>
    <w:bookmarkEnd w:id="115"/>
    <w:bookmarkEnd w:id="116"/>
    <w:bookmarkEnd w:id="117"/>
    <w:bookmarkStart w:id="118" w:name="_MON_1394367268"/>
    <w:bookmarkEnd w:id="118"/>
    <w:p w:rsidR="00DF6CAD" w:rsidRDefault="0095632A" w:rsidP="002D141D">
      <w:pPr>
        <w:pStyle w:val="Zkladntext"/>
      </w:pPr>
      <w:r>
        <w:object w:dxaOrig="9276" w:dyaOrig="7008">
          <v:shape id="_x0000_i1040" type="#_x0000_t75" style="width:440.25pt;height:369.75pt" o:ole="" o:preferrelative="f">
            <v:imagedata r:id="rId38" o:title=""/>
            <o:lock v:ext="edit" aspectratio="f"/>
          </v:shape>
          <o:OLEObject Type="Embed" ProgID="Excel.Sheet.12" ShapeID="_x0000_i1040" DrawAspect="Content" ObjectID="_1497130742" r:id="rId39"/>
        </w:object>
      </w:r>
    </w:p>
    <w:p w:rsidR="00DF6CAD" w:rsidRDefault="0095632A" w:rsidP="003E0FA2">
      <w:pPr>
        <w:pStyle w:val="Zkladntext"/>
      </w:pPr>
      <w:r>
        <w:t>Účtovný zisk za obdobie od 01</w:t>
      </w:r>
      <w:r w:rsidR="00AF5F3D">
        <w:t>.</w:t>
      </w:r>
      <w:r>
        <w:t>01</w:t>
      </w:r>
      <w:r w:rsidR="00AF5F3D">
        <w:t>.201</w:t>
      </w:r>
      <w:r w:rsidR="00385B46">
        <w:t>3</w:t>
      </w:r>
      <w:r w:rsidR="00AF5F3D">
        <w:t xml:space="preserve"> do </w:t>
      </w:r>
      <w:r w:rsidR="00D843E4">
        <w:t>31</w:t>
      </w:r>
      <w:r w:rsidR="00AF5F3D">
        <w:t>.</w:t>
      </w:r>
      <w:r w:rsidR="00D843E4">
        <w:t>1</w:t>
      </w:r>
      <w:r w:rsidR="00AF5F3D">
        <w:t>2.20</w:t>
      </w:r>
      <w:r w:rsidR="00177930">
        <w:t>1</w:t>
      </w:r>
      <w:r w:rsidR="00D843E4">
        <w:t>3</w:t>
      </w:r>
      <w:r w:rsidR="005E3532">
        <w:t xml:space="preserve"> bola </w:t>
      </w:r>
      <w:proofErr w:type="spellStart"/>
      <w:r w:rsidR="005E3532">
        <w:t>vysporiadaný</w:t>
      </w:r>
      <w:proofErr w:type="spellEnd"/>
      <w:r w:rsidR="005E3532">
        <w:t xml:space="preserve"> nasledovne</w:t>
      </w:r>
      <w:r w:rsidR="00DF6CAD">
        <w:t>:</w:t>
      </w:r>
    </w:p>
    <w:p w:rsidR="00DF6CAD" w:rsidRPr="00CC4F0E" w:rsidRDefault="00DF6CAD" w:rsidP="00AF5F3D">
      <w:pPr>
        <w:pStyle w:val="Zkladntext"/>
        <w:ind w:left="0"/>
        <w:rPr>
          <w:b/>
        </w:rPr>
      </w:pPr>
    </w:p>
    <w:bookmarkStart w:id="119" w:name="_MON_1394366592"/>
    <w:bookmarkEnd w:id="119"/>
    <w:p w:rsidR="00DF6CAD" w:rsidRDefault="0095632A" w:rsidP="003E0FA2">
      <w:pPr>
        <w:pStyle w:val="Zkladntext"/>
      </w:pPr>
      <w:r w:rsidRPr="00CC4F0E">
        <w:rPr>
          <w:b/>
        </w:rPr>
        <w:object w:dxaOrig="8906" w:dyaOrig="711">
          <v:shape id="_x0000_i1041" type="#_x0000_t75" style="width:432.75pt;height:36.75pt" o:ole="" o:preferrelative="f">
            <v:imagedata r:id="rId40" o:title=""/>
          </v:shape>
          <o:OLEObject Type="Embed" ProgID="Excel.Sheet.12" ShapeID="_x0000_i1041" DrawAspect="Content" ObjectID="_1497130743" r:id="rId41"/>
        </w:object>
      </w:r>
    </w:p>
    <w:p w:rsidR="00DF6CAD" w:rsidRDefault="00DF6CAD" w:rsidP="003E0FA2">
      <w:pPr>
        <w:pStyle w:val="Zkladntext"/>
      </w:pPr>
    </w:p>
    <w:bookmarkStart w:id="120" w:name="_MON_1394366629"/>
    <w:bookmarkEnd w:id="120"/>
    <w:p w:rsidR="00DF6CAD" w:rsidRDefault="0095632A" w:rsidP="003E0FA2">
      <w:pPr>
        <w:pStyle w:val="Zkladntext"/>
      </w:pPr>
      <w:r w:rsidRPr="001C0A6A">
        <w:object w:dxaOrig="8908" w:dyaOrig="2569">
          <v:shape id="_x0000_i1042" type="#_x0000_t75" style="width:437.25pt;height:138.75pt" o:ole="" o:preferrelative="f">
            <v:imagedata r:id="rId42" o:title=""/>
            <o:lock v:ext="edit" aspectratio="f"/>
          </v:shape>
          <o:OLEObject Type="Embed" ProgID="Excel.Sheet.12" ShapeID="_x0000_i1042" DrawAspect="Content" ObjectID="_1497130744" r:id="rId43"/>
        </w:object>
      </w:r>
    </w:p>
    <w:p w:rsidR="00AF5F3D" w:rsidRDefault="00AF5F3D" w:rsidP="003E0FA2">
      <w:pPr>
        <w:pStyle w:val="Zkladntext"/>
      </w:pPr>
    </w:p>
    <w:p w:rsidR="00AF5F3D" w:rsidRDefault="00AF5F3D" w:rsidP="003E0FA2">
      <w:pPr>
        <w:pStyle w:val="Zkladntext"/>
      </w:pPr>
      <w:r>
        <w:t>O rozdelení výsledku hospodárenia za účtovné obdobie od 0</w:t>
      </w:r>
      <w:r w:rsidR="00E870B7">
        <w:t>1</w:t>
      </w:r>
      <w:r>
        <w:t>.0</w:t>
      </w:r>
      <w:r w:rsidR="00CC4F0E">
        <w:t>1</w:t>
      </w:r>
      <w:r>
        <w:t>.201</w:t>
      </w:r>
      <w:r w:rsidR="00385B46">
        <w:t>4</w:t>
      </w:r>
      <w:r w:rsidR="00CC4F0E">
        <w:t xml:space="preserve"> do 31</w:t>
      </w:r>
      <w:r>
        <w:t>.</w:t>
      </w:r>
      <w:r w:rsidR="00CC4F0E">
        <w:t>1</w:t>
      </w:r>
      <w:r>
        <w:t>2.201</w:t>
      </w:r>
      <w:r w:rsidR="00CC4F0E">
        <w:t>4</w:t>
      </w:r>
      <w:r>
        <w:t xml:space="preserve"> vo výške </w:t>
      </w:r>
      <w:r w:rsidR="00F01F2D">
        <w:t>1 864</w:t>
      </w:r>
      <w:r>
        <w:t xml:space="preserve"> EUR rozhodne</w:t>
      </w:r>
      <w:r w:rsidR="00810D9A">
        <w:t xml:space="preserve"> </w:t>
      </w:r>
      <w:r>
        <w:t>Valné zhromaždenie spoločnosti.</w:t>
      </w:r>
    </w:p>
    <w:p w:rsidR="00DF6CAD" w:rsidRDefault="00DF6CAD" w:rsidP="003E0FA2">
      <w:pPr>
        <w:pStyle w:val="Zkladntext"/>
      </w:pPr>
    </w:p>
    <w:p w:rsidR="00DF6CAD" w:rsidRDefault="00DF6CAD" w:rsidP="00423EE4">
      <w:pPr>
        <w:pStyle w:val="Nadpis1"/>
        <w:numPr>
          <w:ilvl w:val="0"/>
          <w:numId w:val="0"/>
        </w:numPr>
        <w:spacing w:before="120" w:after="60"/>
        <w:ind w:left="360"/>
        <w:rPr>
          <w:b w:val="0"/>
        </w:rPr>
      </w:pPr>
      <w:r>
        <w:lastRenderedPageBreak/>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44"/>
      <w:footerReference w:type="default" r:id="rId45"/>
      <w:headerReference w:type="first" r:id="rId46"/>
      <w:footerReference w:type="first" r:id="rId47"/>
      <w:pgSz w:w="11906" w:h="16838" w:code="9"/>
      <w:pgMar w:top="1843" w:right="1133"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5D6B" w:rsidRDefault="00A95D6B" w:rsidP="00E95128">
      <w:r>
        <w:separator/>
      </w:r>
    </w:p>
  </w:endnote>
  <w:endnote w:type="continuationSeparator" w:id="0">
    <w:p w:rsidR="00A95D6B" w:rsidRDefault="00A95D6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013016"/>
      <w:docPartObj>
        <w:docPartGallery w:val="Page Numbers (Bottom of Page)"/>
        <w:docPartUnique/>
      </w:docPartObj>
    </w:sdtPr>
    <w:sdtContent>
      <w:p w:rsidR="001B2868" w:rsidRDefault="00DB1A3A">
        <w:pPr>
          <w:pStyle w:val="Pta"/>
          <w:jc w:val="right"/>
        </w:pPr>
        <w:fldSimple w:instr=" PAGE   \* MERGEFORMAT ">
          <w:r w:rsidR="00F01F2D">
            <w:rPr>
              <w:noProof/>
            </w:rPr>
            <w:t>16</w:t>
          </w:r>
        </w:fldSimple>
      </w:p>
    </w:sdtContent>
  </w:sdt>
  <w:p w:rsidR="001B2868" w:rsidRDefault="001B286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DB1A3A">
    <w:pPr>
      <w:pStyle w:val="Pta"/>
      <w:jc w:val="right"/>
    </w:pPr>
    <w:fldSimple w:instr=" PAGE   \* MERGEFORMAT ">
      <w:r w:rsidR="007A3CD2">
        <w:rPr>
          <w:noProof/>
        </w:rPr>
        <w:t>1</w:t>
      </w:r>
    </w:fldSimple>
  </w:p>
  <w:p w:rsidR="001B2868" w:rsidRPr="00F70C00" w:rsidRDefault="001B2868"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5D6B" w:rsidRDefault="00A95D6B" w:rsidP="00E95128">
      <w:r>
        <w:separator/>
      </w:r>
    </w:p>
  </w:footnote>
  <w:footnote w:type="continuationSeparator" w:id="0">
    <w:p w:rsidR="00A95D6B" w:rsidRDefault="00A95D6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1B2868" w:rsidP="00474A10">
    <w:pPr>
      <w:pStyle w:val="Hlavika"/>
      <w:rPr>
        <w:sz w:val="18"/>
        <w:szCs w:val="18"/>
      </w:rPr>
    </w:pPr>
    <w:r>
      <w:rPr>
        <w:b/>
        <w:bCs/>
        <w:sz w:val="18"/>
        <w:szCs w:val="18"/>
      </w:rPr>
      <w:tab/>
    </w:r>
    <w:r w:rsidR="007A3CD2">
      <w:rPr>
        <w:b/>
        <w:bCs/>
        <w:sz w:val="18"/>
        <w:szCs w:val="18"/>
      </w:rPr>
      <w:t>LA MAISON ATELIER</w:t>
    </w:r>
    <w:r>
      <w:rPr>
        <w:b/>
        <w:bCs/>
        <w:sz w:val="18"/>
        <w:szCs w:val="18"/>
      </w:rPr>
      <w:t>,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decembru</w:t>
    </w:r>
    <w:r w:rsidRPr="008D6361">
      <w:rPr>
        <w:sz w:val="18"/>
        <w:szCs w:val="18"/>
      </w:rPr>
      <w:t xml:space="preserve"> </w:t>
    </w:r>
    <w:r>
      <w:rPr>
        <w:sz w:val="18"/>
        <w:szCs w:val="18"/>
      </w:rPr>
      <w:t>2014</w:t>
    </w:r>
  </w:p>
  <w:p w:rsidR="001B2868" w:rsidRDefault="001B2868" w:rsidP="00474A10">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474A10">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474A1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474A1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7A3CD2" w:rsidP="001B2868">
          <w:pPr>
            <w:pStyle w:val="Hlavika"/>
            <w:tabs>
              <w:tab w:val="clear" w:pos="4536"/>
              <w:tab w:val="center" w:pos="4253"/>
              <w:tab w:val="right" w:pos="9213"/>
            </w:tabs>
            <w:spacing w:line="276" w:lineRule="auto"/>
            <w:jc w:val="center"/>
            <w:rPr>
              <w:sz w:val="18"/>
              <w:szCs w:val="18"/>
            </w:rPr>
          </w:pPr>
          <w:r>
            <w:rPr>
              <w:sz w:val="18"/>
              <w:szCs w:val="18"/>
            </w:rPr>
            <w:t>7</w:t>
          </w:r>
        </w:p>
      </w:tc>
    </w:tr>
  </w:tbl>
  <w:p w:rsidR="001B2868" w:rsidRPr="00E95128" w:rsidRDefault="001B2868"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6F34CF" w:rsidP="009F57F4">
    <w:pPr>
      <w:pStyle w:val="Hlavika"/>
      <w:rPr>
        <w:sz w:val="18"/>
        <w:szCs w:val="18"/>
      </w:rPr>
    </w:pPr>
    <w:r>
      <w:rPr>
        <w:b/>
        <w:bCs/>
        <w:sz w:val="18"/>
        <w:szCs w:val="18"/>
      </w:rPr>
      <w:tab/>
    </w:r>
    <w:r>
      <w:rPr>
        <w:b/>
        <w:bCs/>
        <w:sz w:val="18"/>
        <w:szCs w:val="18"/>
      </w:rPr>
      <w:t>LA MAISON ATELIER,</w:t>
    </w:r>
    <w:r w:rsidR="001B2868">
      <w:rPr>
        <w:b/>
        <w:bCs/>
        <w:sz w:val="18"/>
        <w:szCs w:val="18"/>
      </w:rPr>
      <w:t>, s.r.o.</w:t>
    </w:r>
    <w:r w:rsidR="001B2868">
      <w:rPr>
        <w:b/>
        <w:bCs/>
        <w:sz w:val="18"/>
        <w:szCs w:val="18"/>
      </w:rPr>
      <w:tab/>
    </w:r>
    <w:r w:rsidR="001B2868" w:rsidRPr="007B18CE">
      <w:rPr>
        <w:bCs/>
        <w:sz w:val="18"/>
        <w:szCs w:val="18"/>
      </w:rPr>
      <w:t xml:space="preserve">Účtovná </w:t>
    </w:r>
    <w:r w:rsidR="001B2868" w:rsidRPr="00474A10">
      <w:rPr>
        <w:bCs/>
        <w:sz w:val="18"/>
        <w:szCs w:val="18"/>
      </w:rPr>
      <w:t xml:space="preserve">závierka  </w:t>
    </w:r>
    <w:r w:rsidR="001B2868" w:rsidRPr="00474A10">
      <w:rPr>
        <w:sz w:val="18"/>
        <w:szCs w:val="18"/>
      </w:rPr>
      <w:t>k</w:t>
    </w:r>
    <w:r w:rsidR="001B2868" w:rsidRPr="00474A10">
      <w:rPr>
        <w:bCs/>
        <w:sz w:val="18"/>
        <w:szCs w:val="18"/>
      </w:rPr>
      <w:t xml:space="preserve"> 31</w:t>
    </w:r>
    <w:r w:rsidR="001B2868">
      <w:rPr>
        <w:sz w:val="18"/>
        <w:szCs w:val="18"/>
      </w:rPr>
      <w:t>. decembru</w:t>
    </w:r>
    <w:r w:rsidR="001B2868" w:rsidRPr="008D6361">
      <w:rPr>
        <w:sz w:val="18"/>
        <w:szCs w:val="18"/>
      </w:rPr>
      <w:t xml:space="preserve"> </w:t>
    </w:r>
    <w:r w:rsidR="001B2868">
      <w:rPr>
        <w:sz w:val="18"/>
        <w:szCs w:val="18"/>
      </w:rPr>
      <w:t>2014</w:t>
    </w:r>
  </w:p>
  <w:p w:rsidR="001B2868" w:rsidRDefault="001B2868" w:rsidP="009F57F4">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1B2868">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9F57F4">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6F34CF" w:rsidP="001B2868">
          <w:pPr>
            <w:pStyle w:val="Hlavika"/>
            <w:tabs>
              <w:tab w:val="clear" w:pos="4536"/>
              <w:tab w:val="center" w:pos="4253"/>
              <w:tab w:val="right" w:pos="9213"/>
            </w:tabs>
            <w:spacing w:line="276" w:lineRule="auto"/>
            <w:jc w:val="center"/>
            <w:rPr>
              <w:sz w:val="18"/>
              <w:szCs w:val="18"/>
            </w:rPr>
          </w:pPr>
          <w:r>
            <w:rPr>
              <w:sz w:val="18"/>
              <w:szCs w:val="18"/>
            </w:rPr>
            <w:t>7</w:t>
          </w:r>
        </w:p>
      </w:tc>
    </w:tr>
  </w:tbl>
  <w:p w:rsidR="001B2868" w:rsidRDefault="001B2868">
    <w:pPr>
      <w:pStyle w:val="Hlavika"/>
      <w:jc w:val="right"/>
    </w:pPr>
  </w:p>
  <w:p w:rsidR="001B2868" w:rsidRPr="00E95128" w:rsidRDefault="001B2868"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71A7E45"/>
    <w:multiLevelType w:val="hybridMultilevel"/>
    <w:tmpl w:val="3964187E"/>
    <w:lvl w:ilvl="0" w:tplc="46F6A1F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0">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717B5748"/>
    <w:multiLevelType w:val="hybridMultilevel"/>
    <w:tmpl w:val="803882A6"/>
    <w:lvl w:ilvl="0" w:tplc="93A46C3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630"/>
        </w:tabs>
        <w:ind w:left="63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B3C0F6D"/>
    <w:multiLevelType w:val="hybridMultilevel"/>
    <w:tmpl w:val="3F5E8C9C"/>
    <w:lvl w:ilvl="0" w:tplc="5D82ABE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8"/>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9"/>
  </w:num>
  <w:num w:numId="37">
    <w:abstractNumId w:val="14"/>
  </w:num>
  <w:num w:numId="38">
    <w:abstractNumId w:val="14"/>
  </w:num>
  <w:num w:numId="39">
    <w:abstractNumId w:val="14"/>
  </w:num>
  <w:num w:numId="40">
    <w:abstractNumId w:val="14"/>
  </w:num>
  <w:num w:numId="41">
    <w:abstractNumId w:val="12"/>
  </w:num>
  <w:num w:numId="42">
    <w:abstractNumId w:val="10"/>
    <w:lvlOverride w:ilvl="0">
      <w:startOverride w:val="1"/>
    </w:lvlOverride>
  </w:num>
  <w:num w:numId="43">
    <w:abstractNumId w:val="10"/>
  </w:num>
  <w:num w:numId="44">
    <w:abstractNumId w:val="10"/>
  </w:num>
  <w:num w:numId="45">
    <w:abstractNumId w:val="10"/>
  </w:num>
  <w:num w:numId="46">
    <w:abstractNumId w:val="14"/>
    <w:lvlOverride w:ilvl="0">
      <w:startOverride w:val="3"/>
    </w:lvlOverride>
  </w:num>
  <w:num w:numId="47">
    <w:abstractNumId w:val="17"/>
  </w:num>
  <w:num w:numId="48">
    <w:abstractNumId w:val="5"/>
  </w:num>
  <w:num w:numId="4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2530"/>
  </w:hdrShapeDefaults>
  <w:footnotePr>
    <w:footnote w:id="-1"/>
    <w:footnote w:id="0"/>
  </w:footnotePr>
  <w:endnotePr>
    <w:endnote w:id="-1"/>
    <w:endnote w:id="0"/>
  </w:endnotePr>
  <w:compat/>
  <w:rsids>
    <w:rsidRoot w:val="00E95128"/>
    <w:rsid w:val="00001C74"/>
    <w:rsid w:val="0000290B"/>
    <w:rsid w:val="00002921"/>
    <w:rsid w:val="000035C3"/>
    <w:rsid w:val="00003788"/>
    <w:rsid w:val="00003C63"/>
    <w:rsid w:val="000040F5"/>
    <w:rsid w:val="00006F02"/>
    <w:rsid w:val="00007EDE"/>
    <w:rsid w:val="0001044A"/>
    <w:rsid w:val="00010822"/>
    <w:rsid w:val="00010C2A"/>
    <w:rsid w:val="00017791"/>
    <w:rsid w:val="00025858"/>
    <w:rsid w:val="000331E6"/>
    <w:rsid w:val="000422E9"/>
    <w:rsid w:val="00044859"/>
    <w:rsid w:val="00045A17"/>
    <w:rsid w:val="000470EC"/>
    <w:rsid w:val="000506E5"/>
    <w:rsid w:val="00052495"/>
    <w:rsid w:val="00062334"/>
    <w:rsid w:val="00064246"/>
    <w:rsid w:val="000658BA"/>
    <w:rsid w:val="000705A0"/>
    <w:rsid w:val="00072D67"/>
    <w:rsid w:val="00073853"/>
    <w:rsid w:val="000738DF"/>
    <w:rsid w:val="00075B41"/>
    <w:rsid w:val="00076486"/>
    <w:rsid w:val="00080004"/>
    <w:rsid w:val="000812C6"/>
    <w:rsid w:val="00082DB2"/>
    <w:rsid w:val="0008407E"/>
    <w:rsid w:val="0008425B"/>
    <w:rsid w:val="00085A3A"/>
    <w:rsid w:val="00086A82"/>
    <w:rsid w:val="00092C39"/>
    <w:rsid w:val="000934D4"/>
    <w:rsid w:val="00093CC4"/>
    <w:rsid w:val="0009619D"/>
    <w:rsid w:val="000965D0"/>
    <w:rsid w:val="000A1BBA"/>
    <w:rsid w:val="000A2620"/>
    <w:rsid w:val="000A2F90"/>
    <w:rsid w:val="000A59D8"/>
    <w:rsid w:val="000A6160"/>
    <w:rsid w:val="000A6FBA"/>
    <w:rsid w:val="000B4629"/>
    <w:rsid w:val="000B6195"/>
    <w:rsid w:val="000B67F6"/>
    <w:rsid w:val="000C2309"/>
    <w:rsid w:val="000C2D66"/>
    <w:rsid w:val="000C35DD"/>
    <w:rsid w:val="000C663B"/>
    <w:rsid w:val="000C68B3"/>
    <w:rsid w:val="000D22FF"/>
    <w:rsid w:val="000D3235"/>
    <w:rsid w:val="000E326C"/>
    <w:rsid w:val="000E6FA7"/>
    <w:rsid w:val="000F1306"/>
    <w:rsid w:val="000F27A2"/>
    <w:rsid w:val="000F3E15"/>
    <w:rsid w:val="000F40C4"/>
    <w:rsid w:val="000F5666"/>
    <w:rsid w:val="000F5D8F"/>
    <w:rsid w:val="00101788"/>
    <w:rsid w:val="00102C1A"/>
    <w:rsid w:val="00103B71"/>
    <w:rsid w:val="00106117"/>
    <w:rsid w:val="0011292F"/>
    <w:rsid w:val="00120F3A"/>
    <w:rsid w:val="00121784"/>
    <w:rsid w:val="00127D9C"/>
    <w:rsid w:val="00136273"/>
    <w:rsid w:val="00136A4A"/>
    <w:rsid w:val="00141691"/>
    <w:rsid w:val="00141832"/>
    <w:rsid w:val="00142DDE"/>
    <w:rsid w:val="001438AC"/>
    <w:rsid w:val="0014486E"/>
    <w:rsid w:val="00145D8F"/>
    <w:rsid w:val="00146904"/>
    <w:rsid w:val="00146D61"/>
    <w:rsid w:val="00147FB3"/>
    <w:rsid w:val="0015039D"/>
    <w:rsid w:val="00150D36"/>
    <w:rsid w:val="00156231"/>
    <w:rsid w:val="0015674B"/>
    <w:rsid w:val="00157F17"/>
    <w:rsid w:val="00160AAA"/>
    <w:rsid w:val="001622D0"/>
    <w:rsid w:val="00162AE4"/>
    <w:rsid w:val="001712A8"/>
    <w:rsid w:val="0017267A"/>
    <w:rsid w:val="00172E9D"/>
    <w:rsid w:val="001733C5"/>
    <w:rsid w:val="00175C10"/>
    <w:rsid w:val="00177051"/>
    <w:rsid w:val="00177930"/>
    <w:rsid w:val="00177C59"/>
    <w:rsid w:val="00182236"/>
    <w:rsid w:val="00184B04"/>
    <w:rsid w:val="00193EE6"/>
    <w:rsid w:val="001948A8"/>
    <w:rsid w:val="001949FC"/>
    <w:rsid w:val="00194BFD"/>
    <w:rsid w:val="00196BCB"/>
    <w:rsid w:val="001A1C39"/>
    <w:rsid w:val="001A209E"/>
    <w:rsid w:val="001A233E"/>
    <w:rsid w:val="001A2A8E"/>
    <w:rsid w:val="001A3038"/>
    <w:rsid w:val="001A566C"/>
    <w:rsid w:val="001A7CD7"/>
    <w:rsid w:val="001B25F2"/>
    <w:rsid w:val="001B2868"/>
    <w:rsid w:val="001B30CC"/>
    <w:rsid w:val="001B5156"/>
    <w:rsid w:val="001B5855"/>
    <w:rsid w:val="001C0A6A"/>
    <w:rsid w:val="001C0BB8"/>
    <w:rsid w:val="001C6777"/>
    <w:rsid w:val="001C751D"/>
    <w:rsid w:val="001C7E94"/>
    <w:rsid w:val="001D027E"/>
    <w:rsid w:val="001D06F0"/>
    <w:rsid w:val="001D0829"/>
    <w:rsid w:val="001D181E"/>
    <w:rsid w:val="001D3DCB"/>
    <w:rsid w:val="001D4E8A"/>
    <w:rsid w:val="001D507C"/>
    <w:rsid w:val="001D6B89"/>
    <w:rsid w:val="001E03E6"/>
    <w:rsid w:val="001E3EC9"/>
    <w:rsid w:val="001E57E1"/>
    <w:rsid w:val="001E7DAF"/>
    <w:rsid w:val="001F338B"/>
    <w:rsid w:val="00205B8A"/>
    <w:rsid w:val="002130D8"/>
    <w:rsid w:val="002146BD"/>
    <w:rsid w:val="0021533B"/>
    <w:rsid w:val="00216E9E"/>
    <w:rsid w:val="0021757D"/>
    <w:rsid w:val="0022133C"/>
    <w:rsid w:val="00225398"/>
    <w:rsid w:val="002304B6"/>
    <w:rsid w:val="0023060E"/>
    <w:rsid w:val="002418D5"/>
    <w:rsid w:val="00245F14"/>
    <w:rsid w:val="00251BF2"/>
    <w:rsid w:val="00252E14"/>
    <w:rsid w:val="00254418"/>
    <w:rsid w:val="00255923"/>
    <w:rsid w:val="002561D6"/>
    <w:rsid w:val="0025662A"/>
    <w:rsid w:val="00260C4C"/>
    <w:rsid w:val="00262C16"/>
    <w:rsid w:val="00262CD4"/>
    <w:rsid w:val="00265B44"/>
    <w:rsid w:val="0027130A"/>
    <w:rsid w:val="0027298D"/>
    <w:rsid w:val="00280D5B"/>
    <w:rsid w:val="00283139"/>
    <w:rsid w:val="00286A3D"/>
    <w:rsid w:val="00290848"/>
    <w:rsid w:val="00290A84"/>
    <w:rsid w:val="00294BAE"/>
    <w:rsid w:val="002977CC"/>
    <w:rsid w:val="002A264B"/>
    <w:rsid w:val="002A2B28"/>
    <w:rsid w:val="002A2DCE"/>
    <w:rsid w:val="002A76A5"/>
    <w:rsid w:val="002A7CDF"/>
    <w:rsid w:val="002B00B4"/>
    <w:rsid w:val="002B0227"/>
    <w:rsid w:val="002B2E36"/>
    <w:rsid w:val="002B2E75"/>
    <w:rsid w:val="002B355E"/>
    <w:rsid w:val="002C160D"/>
    <w:rsid w:val="002C273C"/>
    <w:rsid w:val="002C6EEA"/>
    <w:rsid w:val="002D141D"/>
    <w:rsid w:val="002D4AEE"/>
    <w:rsid w:val="002D69FB"/>
    <w:rsid w:val="002E0A03"/>
    <w:rsid w:val="002E0E7B"/>
    <w:rsid w:val="002E1786"/>
    <w:rsid w:val="002E35FC"/>
    <w:rsid w:val="002F05C7"/>
    <w:rsid w:val="002F3C09"/>
    <w:rsid w:val="002F5513"/>
    <w:rsid w:val="002F626C"/>
    <w:rsid w:val="002F770F"/>
    <w:rsid w:val="00301031"/>
    <w:rsid w:val="00301C73"/>
    <w:rsid w:val="00306529"/>
    <w:rsid w:val="00307540"/>
    <w:rsid w:val="00310A8B"/>
    <w:rsid w:val="00311549"/>
    <w:rsid w:val="003125EA"/>
    <w:rsid w:val="00312F45"/>
    <w:rsid w:val="003147AA"/>
    <w:rsid w:val="00321474"/>
    <w:rsid w:val="0032574A"/>
    <w:rsid w:val="00327C7E"/>
    <w:rsid w:val="00331FD6"/>
    <w:rsid w:val="00332965"/>
    <w:rsid w:val="0033508A"/>
    <w:rsid w:val="00335C04"/>
    <w:rsid w:val="0034119B"/>
    <w:rsid w:val="00342B74"/>
    <w:rsid w:val="00342E08"/>
    <w:rsid w:val="003434C5"/>
    <w:rsid w:val="00362BB0"/>
    <w:rsid w:val="0036502B"/>
    <w:rsid w:val="00365535"/>
    <w:rsid w:val="00367A6E"/>
    <w:rsid w:val="00370C30"/>
    <w:rsid w:val="003716F9"/>
    <w:rsid w:val="003729B1"/>
    <w:rsid w:val="00381F12"/>
    <w:rsid w:val="00385595"/>
    <w:rsid w:val="00385B46"/>
    <w:rsid w:val="00386690"/>
    <w:rsid w:val="00386D15"/>
    <w:rsid w:val="00390A5A"/>
    <w:rsid w:val="00395629"/>
    <w:rsid w:val="0039746B"/>
    <w:rsid w:val="003A2B7F"/>
    <w:rsid w:val="003A39B3"/>
    <w:rsid w:val="003A5BF1"/>
    <w:rsid w:val="003B2010"/>
    <w:rsid w:val="003B4BE0"/>
    <w:rsid w:val="003B591C"/>
    <w:rsid w:val="003C3FDF"/>
    <w:rsid w:val="003C6B7B"/>
    <w:rsid w:val="003C7D60"/>
    <w:rsid w:val="003D140B"/>
    <w:rsid w:val="003D5127"/>
    <w:rsid w:val="003E0FA2"/>
    <w:rsid w:val="003E3C3B"/>
    <w:rsid w:val="003E469A"/>
    <w:rsid w:val="003F28D5"/>
    <w:rsid w:val="003F345E"/>
    <w:rsid w:val="004007CA"/>
    <w:rsid w:val="00401F9E"/>
    <w:rsid w:val="004027CF"/>
    <w:rsid w:val="004146AB"/>
    <w:rsid w:val="00416A1F"/>
    <w:rsid w:val="00420D87"/>
    <w:rsid w:val="00423AFA"/>
    <w:rsid w:val="00423EE4"/>
    <w:rsid w:val="0042507E"/>
    <w:rsid w:val="004262D7"/>
    <w:rsid w:val="00430148"/>
    <w:rsid w:val="004313A2"/>
    <w:rsid w:val="004330B3"/>
    <w:rsid w:val="00436608"/>
    <w:rsid w:val="004374A5"/>
    <w:rsid w:val="004409F5"/>
    <w:rsid w:val="00442157"/>
    <w:rsid w:val="00444033"/>
    <w:rsid w:val="00446423"/>
    <w:rsid w:val="0044737A"/>
    <w:rsid w:val="004508CD"/>
    <w:rsid w:val="00452C96"/>
    <w:rsid w:val="0045465E"/>
    <w:rsid w:val="00460337"/>
    <w:rsid w:val="00460A08"/>
    <w:rsid w:val="00460FA0"/>
    <w:rsid w:val="0046138C"/>
    <w:rsid w:val="00461D2D"/>
    <w:rsid w:val="00467471"/>
    <w:rsid w:val="00473595"/>
    <w:rsid w:val="00474A10"/>
    <w:rsid w:val="00475FEA"/>
    <w:rsid w:val="00477F41"/>
    <w:rsid w:val="00483A16"/>
    <w:rsid w:val="00491AF0"/>
    <w:rsid w:val="00491C69"/>
    <w:rsid w:val="00491D18"/>
    <w:rsid w:val="00493748"/>
    <w:rsid w:val="00496A4E"/>
    <w:rsid w:val="004A045E"/>
    <w:rsid w:val="004A085B"/>
    <w:rsid w:val="004A4D80"/>
    <w:rsid w:val="004A6C40"/>
    <w:rsid w:val="004B05AD"/>
    <w:rsid w:val="004B2402"/>
    <w:rsid w:val="004B2651"/>
    <w:rsid w:val="004B41A6"/>
    <w:rsid w:val="004B599A"/>
    <w:rsid w:val="004B6425"/>
    <w:rsid w:val="004B69E1"/>
    <w:rsid w:val="004B6E4A"/>
    <w:rsid w:val="004C0B61"/>
    <w:rsid w:val="004C1C27"/>
    <w:rsid w:val="004C2EC0"/>
    <w:rsid w:val="004C540D"/>
    <w:rsid w:val="004D25F3"/>
    <w:rsid w:val="004D2C2D"/>
    <w:rsid w:val="004D3B14"/>
    <w:rsid w:val="004D3B4A"/>
    <w:rsid w:val="004D5D88"/>
    <w:rsid w:val="004D639D"/>
    <w:rsid w:val="004E0BAA"/>
    <w:rsid w:val="004E1874"/>
    <w:rsid w:val="004F7D4B"/>
    <w:rsid w:val="005011A6"/>
    <w:rsid w:val="00501792"/>
    <w:rsid w:val="005025DB"/>
    <w:rsid w:val="00506E0F"/>
    <w:rsid w:val="00507B8B"/>
    <w:rsid w:val="005131C0"/>
    <w:rsid w:val="005138B1"/>
    <w:rsid w:val="00515879"/>
    <w:rsid w:val="00521744"/>
    <w:rsid w:val="00525B57"/>
    <w:rsid w:val="00533CDF"/>
    <w:rsid w:val="005356AA"/>
    <w:rsid w:val="00535817"/>
    <w:rsid w:val="00537C49"/>
    <w:rsid w:val="00541789"/>
    <w:rsid w:val="00542006"/>
    <w:rsid w:val="0054259E"/>
    <w:rsid w:val="00542B6D"/>
    <w:rsid w:val="005451B9"/>
    <w:rsid w:val="00545B77"/>
    <w:rsid w:val="00546BD3"/>
    <w:rsid w:val="0054786F"/>
    <w:rsid w:val="00551467"/>
    <w:rsid w:val="00553AFB"/>
    <w:rsid w:val="00555FAD"/>
    <w:rsid w:val="00561333"/>
    <w:rsid w:val="00564B72"/>
    <w:rsid w:val="00565CFD"/>
    <w:rsid w:val="00573112"/>
    <w:rsid w:val="0057480F"/>
    <w:rsid w:val="0058479C"/>
    <w:rsid w:val="00590F44"/>
    <w:rsid w:val="00592B74"/>
    <w:rsid w:val="005966AC"/>
    <w:rsid w:val="005A1817"/>
    <w:rsid w:val="005A378D"/>
    <w:rsid w:val="005A38F9"/>
    <w:rsid w:val="005A76F0"/>
    <w:rsid w:val="005A7FDD"/>
    <w:rsid w:val="005B316E"/>
    <w:rsid w:val="005B3806"/>
    <w:rsid w:val="005B4970"/>
    <w:rsid w:val="005B508D"/>
    <w:rsid w:val="005B6585"/>
    <w:rsid w:val="005B6799"/>
    <w:rsid w:val="005C03C0"/>
    <w:rsid w:val="005C50FC"/>
    <w:rsid w:val="005C6657"/>
    <w:rsid w:val="005D25E4"/>
    <w:rsid w:val="005D2A89"/>
    <w:rsid w:val="005D45C9"/>
    <w:rsid w:val="005D4842"/>
    <w:rsid w:val="005D614C"/>
    <w:rsid w:val="005D67CD"/>
    <w:rsid w:val="005E09B4"/>
    <w:rsid w:val="005E3532"/>
    <w:rsid w:val="005E6329"/>
    <w:rsid w:val="005F04C5"/>
    <w:rsid w:val="005F2BC8"/>
    <w:rsid w:val="005F2F86"/>
    <w:rsid w:val="005F5D4F"/>
    <w:rsid w:val="005F69B0"/>
    <w:rsid w:val="005F6E8B"/>
    <w:rsid w:val="005F7EB1"/>
    <w:rsid w:val="005F7FDE"/>
    <w:rsid w:val="0060236A"/>
    <w:rsid w:val="006028A7"/>
    <w:rsid w:val="00603EFB"/>
    <w:rsid w:val="0060516A"/>
    <w:rsid w:val="006069D3"/>
    <w:rsid w:val="00607625"/>
    <w:rsid w:val="00610BED"/>
    <w:rsid w:val="006201DD"/>
    <w:rsid w:val="00620DD4"/>
    <w:rsid w:val="00627B6C"/>
    <w:rsid w:val="00630386"/>
    <w:rsid w:val="006339DC"/>
    <w:rsid w:val="00640350"/>
    <w:rsid w:val="00641554"/>
    <w:rsid w:val="006421CA"/>
    <w:rsid w:val="00642EE9"/>
    <w:rsid w:val="0064520D"/>
    <w:rsid w:val="006510AA"/>
    <w:rsid w:val="00651349"/>
    <w:rsid w:val="006513F5"/>
    <w:rsid w:val="00651689"/>
    <w:rsid w:val="00654F3D"/>
    <w:rsid w:val="006575EA"/>
    <w:rsid w:val="00662C25"/>
    <w:rsid w:val="0066618F"/>
    <w:rsid w:val="00671BB4"/>
    <w:rsid w:val="006750FE"/>
    <w:rsid w:val="00683333"/>
    <w:rsid w:val="0068537D"/>
    <w:rsid w:val="006912E2"/>
    <w:rsid w:val="00694931"/>
    <w:rsid w:val="006951B8"/>
    <w:rsid w:val="00697657"/>
    <w:rsid w:val="00697F7C"/>
    <w:rsid w:val="006A324C"/>
    <w:rsid w:val="006A3BC9"/>
    <w:rsid w:val="006A3C75"/>
    <w:rsid w:val="006A40AE"/>
    <w:rsid w:val="006A491F"/>
    <w:rsid w:val="006A72E4"/>
    <w:rsid w:val="006A737C"/>
    <w:rsid w:val="006B308A"/>
    <w:rsid w:val="006C1B47"/>
    <w:rsid w:val="006C27AA"/>
    <w:rsid w:val="006C41B9"/>
    <w:rsid w:val="006C7E4D"/>
    <w:rsid w:val="006D36EA"/>
    <w:rsid w:val="006D3D0B"/>
    <w:rsid w:val="006D65DC"/>
    <w:rsid w:val="006D7585"/>
    <w:rsid w:val="006E554A"/>
    <w:rsid w:val="006E6FE9"/>
    <w:rsid w:val="006F28DA"/>
    <w:rsid w:val="006F34CF"/>
    <w:rsid w:val="006F77D0"/>
    <w:rsid w:val="00701F03"/>
    <w:rsid w:val="00702D64"/>
    <w:rsid w:val="00703344"/>
    <w:rsid w:val="00703892"/>
    <w:rsid w:val="007111F7"/>
    <w:rsid w:val="00713F8C"/>
    <w:rsid w:val="00714597"/>
    <w:rsid w:val="007160C1"/>
    <w:rsid w:val="00717F9A"/>
    <w:rsid w:val="0072695D"/>
    <w:rsid w:val="00726991"/>
    <w:rsid w:val="00727477"/>
    <w:rsid w:val="007350CE"/>
    <w:rsid w:val="00741092"/>
    <w:rsid w:val="00741408"/>
    <w:rsid w:val="00742680"/>
    <w:rsid w:val="00744FF4"/>
    <w:rsid w:val="00746C9E"/>
    <w:rsid w:val="0074727D"/>
    <w:rsid w:val="007478E4"/>
    <w:rsid w:val="00750259"/>
    <w:rsid w:val="007508D8"/>
    <w:rsid w:val="0075139D"/>
    <w:rsid w:val="0075768F"/>
    <w:rsid w:val="007658EA"/>
    <w:rsid w:val="0076793E"/>
    <w:rsid w:val="0077399F"/>
    <w:rsid w:val="00775BCC"/>
    <w:rsid w:val="00777324"/>
    <w:rsid w:val="00783E32"/>
    <w:rsid w:val="0078624C"/>
    <w:rsid w:val="0078754C"/>
    <w:rsid w:val="00787FAD"/>
    <w:rsid w:val="007902B7"/>
    <w:rsid w:val="0079191F"/>
    <w:rsid w:val="007959BB"/>
    <w:rsid w:val="007A005F"/>
    <w:rsid w:val="007A0674"/>
    <w:rsid w:val="007A1781"/>
    <w:rsid w:val="007A269B"/>
    <w:rsid w:val="007A3CD2"/>
    <w:rsid w:val="007A491D"/>
    <w:rsid w:val="007A66B7"/>
    <w:rsid w:val="007B18CE"/>
    <w:rsid w:val="007B2031"/>
    <w:rsid w:val="007B2E7A"/>
    <w:rsid w:val="007B314C"/>
    <w:rsid w:val="007B3A69"/>
    <w:rsid w:val="007C3B50"/>
    <w:rsid w:val="007D280E"/>
    <w:rsid w:val="007D2F0F"/>
    <w:rsid w:val="007D3E38"/>
    <w:rsid w:val="007D5600"/>
    <w:rsid w:val="007D6502"/>
    <w:rsid w:val="007E1E1D"/>
    <w:rsid w:val="007E3C7C"/>
    <w:rsid w:val="007E47FA"/>
    <w:rsid w:val="007E4E9F"/>
    <w:rsid w:val="007E5FE9"/>
    <w:rsid w:val="007F4606"/>
    <w:rsid w:val="007F4FD0"/>
    <w:rsid w:val="0080087A"/>
    <w:rsid w:val="0080327D"/>
    <w:rsid w:val="00803D2C"/>
    <w:rsid w:val="0080548E"/>
    <w:rsid w:val="00806EE2"/>
    <w:rsid w:val="00810D9A"/>
    <w:rsid w:val="00813C5B"/>
    <w:rsid w:val="00815894"/>
    <w:rsid w:val="00815A32"/>
    <w:rsid w:val="00824231"/>
    <w:rsid w:val="00826469"/>
    <w:rsid w:val="00826831"/>
    <w:rsid w:val="008323FB"/>
    <w:rsid w:val="0083467A"/>
    <w:rsid w:val="00851506"/>
    <w:rsid w:val="008524CF"/>
    <w:rsid w:val="00853D01"/>
    <w:rsid w:val="0085412D"/>
    <w:rsid w:val="008543BA"/>
    <w:rsid w:val="00857559"/>
    <w:rsid w:val="0085770C"/>
    <w:rsid w:val="00861725"/>
    <w:rsid w:val="00861749"/>
    <w:rsid w:val="0086399B"/>
    <w:rsid w:val="008648B4"/>
    <w:rsid w:val="00864CBA"/>
    <w:rsid w:val="008669C1"/>
    <w:rsid w:val="00874443"/>
    <w:rsid w:val="0087664E"/>
    <w:rsid w:val="00881E95"/>
    <w:rsid w:val="008843ED"/>
    <w:rsid w:val="008845B1"/>
    <w:rsid w:val="00887683"/>
    <w:rsid w:val="00887C84"/>
    <w:rsid w:val="00892E55"/>
    <w:rsid w:val="00894C75"/>
    <w:rsid w:val="0089652C"/>
    <w:rsid w:val="008970D9"/>
    <w:rsid w:val="008A2D79"/>
    <w:rsid w:val="008A3FE8"/>
    <w:rsid w:val="008A6D28"/>
    <w:rsid w:val="008B0D1D"/>
    <w:rsid w:val="008B1B50"/>
    <w:rsid w:val="008B206F"/>
    <w:rsid w:val="008B22CE"/>
    <w:rsid w:val="008B38B7"/>
    <w:rsid w:val="008B4C7F"/>
    <w:rsid w:val="008B6694"/>
    <w:rsid w:val="008C064F"/>
    <w:rsid w:val="008C3AA5"/>
    <w:rsid w:val="008C5CB0"/>
    <w:rsid w:val="008D0944"/>
    <w:rsid w:val="008D2F11"/>
    <w:rsid w:val="008D396C"/>
    <w:rsid w:val="008D6361"/>
    <w:rsid w:val="008D7145"/>
    <w:rsid w:val="008E0158"/>
    <w:rsid w:val="008E04AE"/>
    <w:rsid w:val="008E11D4"/>
    <w:rsid w:val="008E285F"/>
    <w:rsid w:val="008E5B6D"/>
    <w:rsid w:val="008E68A4"/>
    <w:rsid w:val="008F0030"/>
    <w:rsid w:val="008F474E"/>
    <w:rsid w:val="008F4833"/>
    <w:rsid w:val="00900696"/>
    <w:rsid w:val="0090078A"/>
    <w:rsid w:val="00905D56"/>
    <w:rsid w:val="0090655D"/>
    <w:rsid w:val="00911AC0"/>
    <w:rsid w:val="00911F15"/>
    <w:rsid w:val="00914E91"/>
    <w:rsid w:val="009224F9"/>
    <w:rsid w:val="009226CD"/>
    <w:rsid w:val="009246E5"/>
    <w:rsid w:val="00927636"/>
    <w:rsid w:val="009310A9"/>
    <w:rsid w:val="00931AE0"/>
    <w:rsid w:val="00937B46"/>
    <w:rsid w:val="00937F33"/>
    <w:rsid w:val="00940CD8"/>
    <w:rsid w:val="009441EB"/>
    <w:rsid w:val="009458E0"/>
    <w:rsid w:val="0095003F"/>
    <w:rsid w:val="0095236A"/>
    <w:rsid w:val="00954399"/>
    <w:rsid w:val="0095632A"/>
    <w:rsid w:val="0095766E"/>
    <w:rsid w:val="00962CC8"/>
    <w:rsid w:val="00966054"/>
    <w:rsid w:val="00970759"/>
    <w:rsid w:val="0097178F"/>
    <w:rsid w:val="009738C3"/>
    <w:rsid w:val="009743BF"/>
    <w:rsid w:val="00974CCE"/>
    <w:rsid w:val="0098136C"/>
    <w:rsid w:val="00982476"/>
    <w:rsid w:val="0098537D"/>
    <w:rsid w:val="00985D23"/>
    <w:rsid w:val="0098647C"/>
    <w:rsid w:val="0098653A"/>
    <w:rsid w:val="00991C72"/>
    <w:rsid w:val="00992C10"/>
    <w:rsid w:val="009934D2"/>
    <w:rsid w:val="009939EA"/>
    <w:rsid w:val="00993E0B"/>
    <w:rsid w:val="009947C9"/>
    <w:rsid w:val="009A0A45"/>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E0FBD"/>
    <w:rsid w:val="009E14E9"/>
    <w:rsid w:val="009E16EA"/>
    <w:rsid w:val="009E24F0"/>
    <w:rsid w:val="009E30D9"/>
    <w:rsid w:val="009E3767"/>
    <w:rsid w:val="009F57F4"/>
    <w:rsid w:val="009F5BF1"/>
    <w:rsid w:val="009F614A"/>
    <w:rsid w:val="009F6726"/>
    <w:rsid w:val="009F6927"/>
    <w:rsid w:val="009F6C98"/>
    <w:rsid w:val="00A02942"/>
    <w:rsid w:val="00A05FBA"/>
    <w:rsid w:val="00A07873"/>
    <w:rsid w:val="00A10814"/>
    <w:rsid w:val="00A13E99"/>
    <w:rsid w:val="00A14B22"/>
    <w:rsid w:val="00A2012A"/>
    <w:rsid w:val="00A20792"/>
    <w:rsid w:val="00A225B8"/>
    <w:rsid w:val="00A25722"/>
    <w:rsid w:val="00A26359"/>
    <w:rsid w:val="00A27795"/>
    <w:rsid w:val="00A31DFF"/>
    <w:rsid w:val="00A34E69"/>
    <w:rsid w:val="00A373AF"/>
    <w:rsid w:val="00A47B3C"/>
    <w:rsid w:val="00A50DFE"/>
    <w:rsid w:val="00A53AF1"/>
    <w:rsid w:val="00A55C86"/>
    <w:rsid w:val="00A5618F"/>
    <w:rsid w:val="00A5673E"/>
    <w:rsid w:val="00A612C4"/>
    <w:rsid w:val="00A639F4"/>
    <w:rsid w:val="00A6663F"/>
    <w:rsid w:val="00A66D37"/>
    <w:rsid w:val="00A70B8E"/>
    <w:rsid w:val="00A7144F"/>
    <w:rsid w:val="00A72805"/>
    <w:rsid w:val="00A72982"/>
    <w:rsid w:val="00A73577"/>
    <w:rsid w:val="00A77279"/>
    <w:rsid w:val="00A8108C"/>
    <w:rsid w:val="00A90379"/>
    <w:rsid w:val="00A9048F"/>
    <w:rsid w:val="00A90D4B"/>
    <w:rsid w:val="00A947C7"/>
    <w:rsid w:val="00A95312"/>
    <w:rsid w:val="00A95C25"/>
    <w:rsid w:val="00A95D6B"/>
    <w:rsid w:val="00AA4D5B"/>
    <w:rsid w:val="00AA5065"/>
    <w:rsid w:val="00AA734E"/>
    <w:rsid w:val="00AB01C5"/>
    <w:rsid w:val="00AB2DED"/>
    <w:rsid w:val="00AB3FDB"/>
    <w:rsid w:val="00AB572C"/>
    <w:rsid w:val="00AB6B04"/>
    <w:rsid w:val="00AC097C"/>
    <w:rsid w:val="00AC12B2"/>
    <w:rsid w:val="00AD1990"/>
    <w:rsid w:val="00AD4FCA"/>
    <w:rsid w:val="00AD6758"/>
    <w:rsid w:val="00AE6052"/>
    <w:rsid w:val="00AE62DC"/>
    <w:rsid w:val="00AE6A87"/>
    <w:rsid w:val="00AF40A6"/>
    <w:rsid w:val="00AF5F3D"/>
    <w:rsid w:val="00AF6910"/>
    <w:rsid w:val="00B0117E"/>
    <w:rsid w:val="00B02A1A"/>
    <w:rsid w:val="00B03577"/>
    <w:rsid w:val="00B0368E"/>
    <w:rsid w:val="00B036BC"/>
    <w:rsid w:val="00B119B3"/>
    <w:rsid w:val="00B12204"/>
    <w:rsid w:val="00B12629"/>
    <w:rsid w:val="00B12E67"/>
    <w:rsid w:val="00B1412B"/>
    <w:rsid w:val="00B146E6"/>
    <w:rsid w:val="00B175F1"/>
    <w:rsid w:val="00B214AC"/>
    <w:rsid w:val="00B21C7D"/>
    <w:rsid w:val="00B21CE8"/>
    <w:rsid w:val="00B32FA5"/>
    <w:rsid w:val="00B345EE"/>
    <w:rsid w:val="00B3488B"/>
    <w:rsid w:val="00B34DF6"/>
    <w:rsid w:val="00B35E57"/>
    <w:rsid w:val="00B47AC5"/>
    <w:rsid w:val="00B53A37"/>
    <w:rsid w:val="00B53D35"/>
    <w:rsid w:val="00B55A09"/>
    <w:rsid w:val="00B564FF"/>
    <w:rsid w:val="00B6076C"/>
    <w:rsid w:val="00B617D6"/>
    <w:rsid w:val="00B67573"/>
    <w:rsid w:val="00B71C86"/>
    <w:rsid w:val="00B765D9"/>
    <w:rsid w:val="00B77494"/>
    <w:rsid w:val="00B80383"/>
    <w:rsid w:val="00B825EB"/>
    <w:rsid w:val="00B83F45"/>
    <w:rsid w:val="00B84860"/>
    <w:rsid w:val="00B85B4C"/>
    <w:rsid w:val="00B8607B"/>
    <w:rsid w:val="00B96BFB"/>
    <w:rsid w:val="00BA11AF"/>
    <w:rsid w:val="00BA30AF"/>
    <w:rsid w:val="00BA3FB7"/>
    <w:rsid w:val="00BA750A"/>
    <w:rsid w:val="00BA7E82"/>
    <w:rsid w:val="00BB218F"/>
    <w:rsid w:val="00BB2336"/>
    <w:rsid w:val="00BB6796"/>
    <w:rsid w:val="00BC09C5"/>
    <w:rsid w:val="00BC278D"/>
    <w:rsid w:val="00BC631F"/>
    <w:rsid w:val="00BD0D42"/>
    <w:rsid w:val="00BD64E5"/>
    <w:rsid w:val="00BE075E"/>
    <w:rsid w:val="00BE197F"/>
    <w:rsid w:val="00BE5F8B"/>
    <w:rsid w:val="00BF366B"/>
    <w:rsid w:val="00BF3DE3"/>
    <w:rsid w:val="00BF5606"/>
    <w:rsid w:val="00BF5B44"/>
    <w:rsid w:val="00BF5CA9"/>
    <w:rsid w:val="00C01A1C"/>
    <w:rsid w:val="00C0257D"/>
    <w:rsid w:val="00C02C96"/>
    <w:rsid w:val="00C03840"/>
    <w:rsid w:val="00C03B46"/>
    <w:rsid w:val="00C0431D"/>
    <w:rsid w:val="00C05009"/>
    <w:rsid w:val="00C05C2F"/>
    <w:rsid w:val="00C12705"/>
    <w:rsid w:val="00C12F2A"/>
    <w:rsid w:val="00C13216"/>
    <w:rsid w:val="00C1393F"/>
    <w:rsid w:val="00C15BFD"/>
    <w:rsid w:val="00C166B5"/>
    <w:rsid w:val="00C22B63"/>
    <w:rsid w:val="00C22C68"/>
    <w:rsid w:val="00C235CB"/>
    <w:rsid w:val="00C24311"/>
    <w:rsid w:val="00C24B6B"/>
    <w:rsid w:val="00C24C54"/>
    <w:rsid w:val="00C27D3E"/>
    <w:rsid w:val="00C30745"/>
    <w:rsid w:val="00C3293D"/>
    <w:rsid w:val="00C35B60"/>
    <w:rsid w:val="00C36D30"/>
    <w:rsid w:val="00C36D7A"/>
    <w:rsid w:val="00C36EDD"/>
    <w:rsid w:val="00C400AA"/>
    <w:rsid w:val="00C4157B"/>
    <w:rsid w:val="00C44120"/>
    <w:rsid w:val="00C459DC"/>
    <w:rsid w:val="00C46045"/>
    <w:rsid w:val="00C460D7"/>
    <w:rsid w:val="00C46156"/>
    <w:rsid w:val="00C46E43"/>
    <w:rsid w:val="00C47E9F"/>
    <w:rsid w:val="00C50CE0"/>
    <w:rsid w:val="00C516E7"/>
    <w:rsid w:val="00C520AC"/>
    <w:rsid w:val="00C53445"/>
    <w:rsid w:val="00C538C7"/>
    <w:rsid w:val="00C575CA"/>
    <w:rsid w:val="00C65006"/>
    <w:rsid w:val="00C66EB1"/>
    <w:rsid w:val="00C672BA"/>
    <w:rsid w:val="00C712A3"/>
    <w:rsid w:val="00C723B6"/>
    <w:rsid w:val="00C730D3"/>
    <w:rsid w:val="00C739C5"/>
    <w:rsid w:val="00C7408E"/>
    <w:rsid w:val="00C75CD4"/>
    <w:rsid w:val="00C76D6A"/>
    <w:rsid w:val="00C772AE"/>
    <w:rsid w:val="00C83FF3"/>
    <w:rsid w:val="00C875B8"/>
    <w:rsid w:val="00C87D93"/>
    <w:rsid w:val="00C902D2"/>
    <w:rsid w:val="00C903AA"/>
    <w:rsid w:val="00C94248"/>
    <w:rsid w:val="00C94AE1"/>
    <w:rsid w:val="00C94FB8"/>
    <w:rsid w:val="00CA0147"/>
    <w:rsid w:val="00CA115D"/>
    <w:rsid w:val="00CA1CFF"/>
    <w:rsid w:val="00CA441D"/>
    <w:rsid w:val="00CA6952"/>
    <w:rsid w:val="00CA77FB"/>
    <w:rsid w:val="00CA7A5D"/>
    <w:rsid w:val="00CB0CD3"/>
    <w:rsid w:val="00CB0E34"/>
    <w:rsid w:val="00CB3140"/>
    <w:rsid w:val="00CC153E"/>
    <w:rsid w:val="00CC3181"/>
    <w:rsid w:val="00CC3798"/>
    <w:rsid w:val="00CC40F9"/>
    <w:rsid w:val="00CC4F0E"/>
    <w:rsid w:val="00CD0E7E"/>
    <w:rsid w:val="00CD152B"/>
    <w:rsid w:val="00CD1566"/>
    <w:rsid w:val="00CD3A8A"/>
    <w:rsid w:val="00CD4F6B"/>
    <w:rsid w:val="00CD74B6"/>
    <w:rsid w:val="00CE04C0"/>
    <w:rsid w:val="00CE170A"/>
    <w:rsid w:val="00CE612B"/>
    <w:rsid w:val="00CE7865"/>
    <w:rsid w:val="00CF2329"/>
    <w:rsid w:val="00CF2FC7"/>
    <w:rsid w:val="00CF6E40"/>
    <w:rsid w:val="00CF7C4C"/>
    <w:rsid w:val="00D024A8"/>
    <w:rsid w:val="00D02B99"/>
    <w:rsid w:val="00D03D4A"/>
    <w:rsid w:val="00D04670"/>
    <w:rsid w:val="00D04D91"/>
    <w:rsid w:val="00D1162C"/>
    <w:rsid w:val="00D11B35"/>
    <w:rsid w:val="00D131C9"/>
    <w:rsid w:val="00D16B95"/>
    <w:rsid w:val="00D21626"/>
    <w:rsid w:val="00D23181"/>
    <w:rsid w:val="00D2333D"/>
    <w:rsid w:val="00D24870"/>
    <w:rsid w:val="00D273D5"/>
    <w:rsid w:val="00D31191"/>
    <w:rsid w:val="00D32E75"/>
    <w:rsid w:val="00D34932"/>
    <w:rsid w:val="00D422DB"/>
    <w:rsid w:val="00D4302D"/>
    <w:rsid w:val="00D4583E"/>
    <w:rsid w:val="00D4614E"/>
    <w:rsid w:val="00D500B4"/>
    <w:rsid w:val="00D50DC3"/>
    <w:rsid w:val="00D529F9"/>
    <w:rsid w:val="00D54563"/>
    <w:rsid w:val="00D551EB"/>
    <w:rsid w:val="00D55B49"/>
    <w:rsid w:val="00D65924"/>
    <w:rsid w:val="00D6726A"/>
    <w:rsid w:val="00D70721"/>
    <w:rsid w:val="00D72087"/>
    <w:rsid w:val="00D75116"/>
    <w:rsid w:val="00D75C9B"/>
    <w:rsid w:val="00D764E2"/>
    <w:rsid w:val="00D833BC"/>
    <w:rsid w:val="00D835D9"/>
    <w:rsid w:val="00D843E4"/>
    <w:rsid w:val="00D86794"/>
    <w:rsid w:val="00D87FBD"/>
    <w:rsid w:val="00D90AF1"/>
    <w:rsid w:val="00D91BEC"/>
    <w:rsid w:val="00D92D09"/>
    <w:rsid w:val="00D933FB"/>
    <w:rsid w:val="00D9766A"/>
    <w:rsid w:val="00DA2806"/>
    <w:rsid w:val="00DB0ECB"/>
    <w:rsid w:val="00DB1A3A"/>
    <w:rsid w:val="00DB1FDB"/>
    <w:rsid w:val="00DB2E20"/>
    <w:rsid w:val="00DB391D"/>
    <w:rsid w:val="00DB4BB7"/>
    <w:rsid w:val="00DB5716"/>
    <w:rsid w:val="00DC0735"/>
    <w:rsid w:val="00DC2A64"/>
    <w:rsid w:val="00DC3D04"/>
    <w:rsid w:val="00DC68C3"/>
    <w:rsid w:val="00DC6E73"/>
    <w:rsid w:val="00DD1F78"/>
    <w:rsid w:val="00DD23C0"/>
    <w:rsid w:val="00DD545A"/>
    <w:rsid w:val="00DE16DE"/>
    <w:rsid w:val="00DE1D1A"/>
    <w:rsid w:val="00DE358C"/>
    <w:rsid w:val="00DE5898"/>
    <w:rsid w:val="00DF04B4"/>
    <w:rsid w:val="00DF1C9A"/>
    <w:rsid w:val="00DF38F2"/>
    <w:rsid w:val="00DF6CAD"/>
    <w:rsid w:val="00E00875"/>
    <w:rsid w:val="00E126E7"/>
    <w:rsid w:val="00E1390D"/>
    <w:rsid w:val="00E16664"/>
    <w:rsid w:val="00E1728C"/>
    <w:rsid w:val="00E1760F"/>
    <w:rsid w:val="00E209F0"/>
    <w:rsid w:val="00E228F6"/>
    <w:rsid w:val="00E231BA"/>
    <w:rsid w:val="00E2794A"/>
    <w:rsid w:val="00E3042F"/>
    <w:rsid w:val="00E34DCA"/>
    <w:rsid w:val="00E34E5E"/>
    <w:rsid w:val="00E3652A"/>
    <w:rsid w:val="00E42F12"/>
    <w:rsid w:val="00E471B8"/>
    <w:rsid w:val="00E5110A"/>
    <w:rsid w:val="00E56466"/>
    <w:rsid w:val="00E56E35"/>
    <w:rsid w:val="00E5726F"/>
    <w:rsid w:val="00E626B1"/>
    <w:rsid w:val="00E627BF"/>
    <w:rsid w:val="00E64EAC"/>
    <w:rsid w:val="00E711BB"/>
    <w:rsid w:val="00E72C65"/>
    <w:rsid w:val="00E7780E"/>
    <w:rsid w:val="00E77BCF"/>
    <w:rsid w:val="00E80605"/>
    <w:rsid w:val="00E80E3F"/>
    <w:rsid w:val="00E8554B"/>
    <w:rsid w:val="00E870B7"/>
    <w:rsid w:val="00E903C9"/>
    <w:rsid w:val="00E91D5C"/>
    <w:rsid w:val="00E92175"/>
    <w:rsid w:val="00E947F8"/>
    <w:rsid w:val="00E95128"/>
    <w:rsid w:val="00E978C6"/>
    <w:rsid w:val="00E97F88"/>
    <w:rsid w:val="00EA0A61"/>
    <w:rsid w:val="00EA4D27"/>
    <w:rsid w:val="00EA5592"/>
    <w:rsid w:val="00EA7B8D"/>
    <w:rsid w:val="00EB0931"/>
    <w:rsid w:val="00EB206D"/>
    <w:rsid w:val="00EB289E"/>
    <w:rsid w:val="00EB3836"/>
    <w:rsid w:val="00EC0203"/>
    <w:rsid w:val="00EC0820"/>
    <w:rsid w:val="00EC2C21"/>
    <w:rsid w:val="00EC3347"/>
    <w:rsid w:val="00EC34F0"/>
    <w:rsid w:val="00ED1E98"/>
    <w:rsid w:val="00ED263F"/>
    <w:rsid w:val="00ED5F95"/>
    <w:rsid w:val="00ED67D4"/>
    <w:rsid w:val="00EE0E21"/>
    <w:rsid w:val="00EE0E62"/>
    <w:rsid w:val="00EE63C3"/>
    <w:rsid w:val="00EF00C7"/>
    <w:rsid w:val="00EF0B01"/>
    <w:rsid w:val="00EF10D9"/>
    <w:rsid w:val="00EF34AE"/>
    <w:rsid w:val="00EF4E72"/>
    <w:rsid w:val="00EF688C"/>
    <w:rsid w:val="00EF724D"/>
    <w:rsid w:val="00F01F2D"/>
    <w:rsid w:val="00F10E0E"/>
    <w:rsid w:val="00F14F93"/>
    <w:rsid w:val="00F150F1"/>
    <w:rsid w:val="00F16A54"/>
    <w:rsid w:val="00F16F26"/>
    <w:rsid w:val="00F20205"/>
    <w:rsid w:val="00F22252"/>
    <w:rsid w:val="00F22586"/>
    <w:rsid w:val="00F259C2"/>
    <w:rsid w:val="00F27004"/>
    <w:rsid w:val="00F32FB4"/>
    <w:rsid w:val="00F41412"/>
    <w:rsid w:val="00F4385F"/>
    <w:rsid w:val="00F440CC"/>
    <w:rsid w:val="00F47560"/>
    <w:rsid w:val="00F501FB"/>
    <w:rsid w:val="00F54864"/>
    <w:rsid w:val="00F619E5"/>
    <w:rsid w:val="00F625CA"/>
    <w:rsid w:val="00F67AC6"/>
    <w:rsid w:val="00F709E2"/>
    <w:rsid w:val="00F70C00"/>
    <w:rsid w:val="00F71552"/>
    <w:rsid w:val="00F71B66"/>
    <w:rsid w:val="00F7329C"/>
    <w:rsid w:val="00F73654"/>
    <w:rsid w:val="00F744DE"/>
    <w:rsid w:val="00F75DF5"/>
    <w:rsid w:val="00F7710B"/>
    <w:rsid w:val="00F773C5"/>
    <w:rsid w:val="00F802C8"/>
    <w:rsid w:val="00F8297B"/>
    <w:rsid w:val="00F838A6"/>
    <w:rsid w:val="00F838BE"/>
    <w:rsid w:val="00F83A95"/>
    <w:rsid w:val="00F85E30"/>
    <w:rsid w:val="00F865E8"/>
    <w:rsid w:val="00F86AEB"/>
    <w:rsid w:val="00F91913"/>
    <w:rsid w:val="00F9359C"/>
    <w:rsid w:val="00F93D14"/>
    <w:rsid w:val="00F9506A"/>
    <w:rsid w:val="00F9533A"/>
    <w:rsid w:val="00FA02DC"/>
    <w:rsid w:val="00FA0C14"/>
    <w:rsid w:val="00FA1BEC"/>
    <w:rsid w:val="00FA1EF8"/>
    <w:rsid w:val="00FA2A9D"/>
    <w:rsid w:val="00FA6ADD"/>
    <w:rsid w:val="00FA6C5D"/>
    <w:rsid w:val="00FA6D0F"/>
    <w:rsid w:val="00FA730F"/>
    <w:rsid w:val="00FB45D6"/>
    <w:rsid w:val="00FB4869"/>
    <w:rsid w:val="00FC34C6"/>
    <w:rsid w:val="00FC46D4"/>
    <w:rsid w:val="00FD1A8D"/>
    <w:rsid w:val="00FD4098"/>
    <w:rsid w:val="00FD44E7"/>
    <w:rsid w:val="00FD4736"/>
    <w:rsid w:val="00FD47EA"/>
    <w:rsid w:val="00FD4EF3"/>
    <w:rsid w:val="00FE0172"/>
    <w:rsid w:val="00FE0596"/>
    <w:rsid w:val="00FE08A0"/>
    <w:rsid w:val="00FE1EA1"/>
    <w:rsid w:val="00FE2CC6"/>
    <w:rsid w:val="00FE3AB4"/>
    <w:rsid w:val="00FF001E"/>
    <w:rsid w:val="00FF0D8F"/>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63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9799432">
      <w:marLeft w:val="0"/>
      <w:marRight w:val="0"/>
      <w:marTop w:val="0"/>
      <w:marBottom w:val="0"/>
      <w:divBdr>
        <w:top w:val="none" w:sz="0" w:space="0" w:color="auto"/>
        <w:left w:val="none" w:sz="0" w:space="0" w:color="auto"/>
        <w:bottom w:val="none" w:sz="0" w:space="0" w:color="auto"/>
        <w:right w:val="none" w:sz="0" w:space="0" w:color="auto"/>
      </w:divBdr>
    </w:div>
    <w:div w:id="921715243">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fontTable" Target="fontTable.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849E8C-FDBB-4673-A6A9-020963784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TotalTime>
  <Pages>16</Pages>
  <Words>2091</Words>
  <Characters>11923</Characters>
  <Application>Microsoft Office Word</Application>
  <DocSecurity>0</DocSecurity>
  <Lines>99</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13987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SK0037</cp:lastModifiedBy>
  <cp:revision>4</cp:revision>
  <cp:lastPrinted>2015-03-29T15:41:00Z</cp:lastPrinted>
  <dcterms:created xsi:type="dcterms:W3CDTF">2015-06-29T20:46:00Z</dcterms:created>
  <dcterms:modified xsi:type="dcterms:W3CDTF">2015-06-29T22:51:00Z</dcterms:modified>
</cp:coreProperties>
</file>