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79C" w:rsidRDefault="0058479C" w:rsidP="0058479C">
      <w:pPr>
        <w:pStyle w:val="Hlavika"/>
      </w:pPr>
    </w:p>
    <w:p w:rsidR="0058479C" w:rsidRDefault="0058479C" w:rsidP="00774EF1">
      <w:pPr>
        <w:jc w:val="right"/>
      </w:pP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160C1" w:rsidRDefault="007720AD" w:rsidP="0058479C">
      <w:pPr>
        <w:jc w:val="center"/>
        <w:rPr>
          <w:b/>
          <w:sz w:val="52"/>
        </w:rPr>
      </w:pPr>
      <w:r>
        <w:rPr>
          <w:b/>
          <w:sz w:val="52"/>
        </w:rPr>
        <w:t>Ú</w:t>
      </w:r>
      <w:r w:rsidR="0058479C" w:rsidRPr="007160C1">
        <w:rPr>
          <w:b/>
          <w:sz w:val="52"/>
        </w:rPr>
        <w:t>čtovná závierka</w:t>
      </w:r>
    </w:p>
    <w:p w:rsidR="0058479C" w:rsidRPr="007160C1" w:rsidRDefault="0058479C" w:rsidP="0058479C">
      <w:pPr>
        <w:jc w:val="center"/>
        <w:rPr>
          <w:b/>
          <w:sz w:val="40"/>
        </w:rPr>
      </w:pPr>
      <w:r w:rsidRPr="007160C1">
        <w:rPr>
          <w:b/>
          <w:sz w:val="40"/>
        </w:rPr>
        <w:t>zostavená podľa slovenských právnych predpisov</w:t>
      </w:r>
    </w:p>
    <w:p w:rsidR="0058479C" w:rsidRDefault="0058479C" w:rsidP="0058479C">
      <w:pPr>
        <w:jc w:val="center"/>
        <w:rPr>
          <w:b/>
          <w:sz w:val="40"/>
        </w:rPr>
      </w:pPr>
      <w:r w:rsidRPr="007160C1">
        <w:rPr>
          <w:b/>
          <w:sz w:val="40"/>
        </w:rPr>
        <w:t xml:space="preserve">k 31. decembru </w:t>
      </w:r>
      <w:r w:rsidR="00921761">
        <w:rPr>
          <w:b/>
          <w:sz w:val="40"/>
        </w:rPr>
        <w:t>2014</w:t>
      </w:r>
    </w:p>
    <w:p w:rsidR="00921761" w:rsidRPr="007160C1" w:rsidRDefault="00921761" w:rsidP="0058479C">
      <w:pPr>
        <w:jc w:val="center"/>
        <w:rPr>
          <w:b/>
          <w:sz w:val="40"/>
        </w:rPr>
      </w:pPr>
    </w:p>
    <w:p w:rsidR="0058479C" w:rsidRPr="007160C1" w:rsidRDefault="0058479C" w:rsidP="0058479C">
      <w:pPr>
        <w:jc w:val="center"/>
        <w:rPr>
          <w:b/>
          <w:sz w:val="40"/>
        </w:rPr>
      </w:pPr>
    </w:p>
    <w:p w:rsidR="0058479C" w:rsidRPr="007160C1" w:rsidRDefault="0058479C" w:rsidP="0058479C">
      <w:pPr>
        <w:jc w:val="center"/>
        <w:rPr>
          <w:sz w:val="32"/>
        </w:rPr>
      </w:pPr>
    </w:p>
    <w:p w:rsidR="0058479C" w:rsidRDefault="0058479C" w:rsidP="0058479C">
      <w:pPr>
        <w:spacing w:after="200" w:line="276" w:lineRule="auto"/>
        <w:sectPr w:rsidR="0058479C"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p w:rsidR="004D3B4A" w:rsidRDefault="004D3B4A" w:rsidP="0058479C">
      <w:pPr>
        <w:pStyle w:val="Nadpis6"/>
        <w:tabs>
          <w:tab w:val="left" w:pos="993"/>
          <w:tab w:val="right" w:pos="9214"/>
        </w:tabs>
        <w:rPr>
          <w:sz w:val="30"/>
        </w:rPr>
      </w:pPr>
      <w:r>
        <w:rPr>
          <w:sz w:val="30"/>
        </w:rPr>
        <w:lastRenderedPageBreak/>
        <w:t>Úvodné poznámky</w:t>
      </w:r>
    </w:p>
    <w:p w:rsidR="004D3B4A" w:rsidRDefault="004D3B4A" w:rsidP="004D3B4A"/>
    <w:p w:rsidR="004D3B4A" w:rsidRDefault="004D3B4A" w:rsidP="004D3B4A">
      <w:pPr>
        <w:rPr>
          <w:b/>
          <w:sz w:val="26"/>
        </w:rPr>
      </w:pPr>
      <w:r>
        <w:rPr>
          <w:b/>
          <w:sz w:val="26"/>
        </w:rPr>
        <w:t>Účtovná závierka</w:t>
      </w:r>
    </w:p>
    <w:p w:rsidR="004D3B4A" w:rsidRDefault="004D3B4A" w:rsidP="004D3B4A">
      <w:pPr>
        <w:pStyle w:val="Uvod"/>
      </w:pPr>
    </w:p>
    <w:p w:rsidR="004D3B4A" w:rsidRPr="00D72087" w:rsidRDefault="007720AD" w:rsidP="004D3B4A">
      <w:pPr>
        <w:pStyle w:val="Uvod"/>
        <w:numPr>
          <w:ilvl w:val="0"/>
          <w:numId w:val="3"/>
        </w:numPr>
        <w:tabs>
          <w:tab w:val="clear" w:pos="450"/>
          <w:tab w:val="num" w:pos="360"/>
        </w:tabs>
        <w:ind w:left="360"/>
        <w:rPr>
          <w:sz w:val="20"/>
        </w:rPr>
      </w:pPr>
      <w:r>
        <w:rPr>
          <w:sz w:val="20"/>
        </w:rPr>
        <w:t>Ú</w:t>
      </w:r>
      <w:r w:rsidR="00AD6758" w:rsidRPr="00AD6758">
        <w:rPr>
          <w:sz w:val="20"/>
        </w:rPr>
        <w:t xml:space="preserve">čtovná závierka bola zostavená </w:t>
      </w:r>
      <w:r>
        <w:rPr>
          <w:sz w:val="20"/>
        </w:rPr>
        <w:t>Poľnohospodárskym výrobno-obchodným družstvom Drahovce</w:t>
      </w:r>
      <w:r w:rsidR="003252C8">
        <w:rPr>
          <w:sz w:val="20"/>
        </w:rPr>
        <w:t xml:space="preserve">  tak </w:t>
      </w:r>
      <w:r w:rsidR="00AD6758" w:rsidRPr="00AD6758">
        <w:rPr>
          <w:sz w:val="20"/>
        </w:rPr>
        <w:t>, aby demonštrovala právne predpisy pre zostavenie účtov</w:t>
      </w:r>
      <w:r w:rsidR="00921761">
        <w:rPr>
          <w:sz w:val="20"/>
        </w:rPr>
        <w:t>nej závierky k 31. decembru 2014</w:t>
      </w:r>
      <w:r w:rsidR="00AD6758" w:rsidRPr="00AD6758">
        <w:rPr>
          <w:sz w:val="20"/>
        </w:rPr>
        <w:t>, najmä pre zostavenie pozn</w:t>
      </w:r>
      <w:r w:rsidR="003E358E">
        <w:rPr>
          <w:sz w:val="20"/>
        </w:rPr>
        <w:t>ámok, platné k 31. decembru 2014</w:t>
      </w:r>
      <w:r w:rsidR="00AD6758" w:rsidRPr="00AD6758">
        <w:rPr>
          <w:sz w:val="20"/>
        </w:rPr>
        <w:t xml:space="preserve">. </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Účtovná závierka </w:t>
      </w:r>
      <w:r w:rsidR="007720AD">
        <w:rPr>
          <w:sz w:val="20"/>
        </w:rPr>
        <w:t xml:space="preserve">družstva </w:t>
      </w:r>
      <w:r>
        <w:rPr>
          <w:sz w:val="20"/>
        </w:rPr>
        <w:t xml:space="preserve"> má </w:t>
      </w:r>
      <w:r w:rsidR="003E358E">
        <w:rPr>
          <w:sz w:val="20"/>
        </w:rPr>
        <w:t>dve</w:t>
      </w:r>
      <w:r>
        <w:rPr>
          <w:sz w:val="20"/>
        </w:rPr>
        <w:t xml:space="preserve"> súčasti – </w:t>
      </w:r>
      <w:r w:rsidR="003E358E">
        <w:rPr>
          <w:sz w:val="20"/>
        </w:rPr>
        <w:t>účtovnú závierku podnikateľov</w:t>
      </w:r>
      <w:r>
        <w:rPr>
          <w:sz w:val="20"/>
        </w:rPr>
        <w:t xml:space="preserve"> </w:t>
      </w:r>
      <w:r w:rsidR="003E358E">
        <w:rPr>
          <w:sz w:val="20"/>
        </w:rPr>
        <w:t xml:space="preserve">v podvojnom účtovníctve </w:t>
      </w:r>
      <w:r>
        <w:rPr>
          <w:sz w:val="20"/>
        </w:rPr>
        <w:t>a poznámky.</w:t>
      </w:r>
    </w:p>
    <w:p w:rsidR="004D3B4A" w:rsidRDefault="004D3B4A" w:rsidP="004D3B4A">
      <w:pPr>
        <w:pStyle w:val="Uvod"/>
        <w:rPr>
          <w:sz w:val="20"/>
        </w:rPr>
      </w:pPr>
    </w:p>
    <w:p w:rsidR="004D3B4A" w:rsidRDefault="004D3B4A" w:rsidP="004D3B4A">
      <w:pPr>
        <w:pStyle w:val="Uvod"/>
        <w:rPr>
          <w:sz w:val="20"/>
        </w:rPr>
      </w:pPr>
    </w:p>
    <w:p w:rsidR="004D3B4A" w:rsidRDefault="003E358E" w:rsidP="004D3B4A">
      <w:pPr>
        <w:rPr>
          <w:b/>
          <w:sz w:val="26"/>
        </w:rPr>
      </w:pPr>
      <w:r>
        <w:rPr>
          <w:b/>
          <w:sz w:val="26"/>
        </w:rPr>
        <w:t>Účtovná závierka  podnikateľov</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Štruktúra a názov jednotlivých položiek </w:t>
      </w:r>
      <w:r w:rsidR="003E358E">
        <w:rPr>
          <w:sz w:val="20"/>
        </w:rPr>
        <w:t xml:space="preserve">účtovnej závierky podnikateľov </w:t>
      </w:r>
      <w:r>
        <w:rPr>
          <w:sz w:val="20"/>
        </w:rPr>
        <w:t xml:space="preserve"> sú predpísané Ministerstvom financií Slovenskej republiky a nesmú sa meniť, dopĺňať o ďalšie položky a takisto žiadne položky z nich nesmú byť vynechané.</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Vzor súvahy a vzor výkazu ziskov a strát sú uvedené v prílohe 1 a 2 opatrenia Ministerstva financií Slovenskej republiky č. </w:t>
      </w:r>
      <w:r w:rsidR="000815F8">
        <w:rPr>
          <w:sz w:val="20"/>
        </w:rPr>
        <w:t>2</w:t>
      </w:r>
      <w:r w:rsidR="00BE44AC">
        <w:rPr>
          <w:sz w:val="20"/>
        </w:rPr>
        <w:t>2366</w:t>
      </w:r>
      <w:r w:rsidR="000815F8">
        <w:rPr>
          <w:sz w:val="20"/>
        </w:rPr>
        <w:t>/</w:t>
      </w:r>
      <w:r>
        <w:rPr>
          <w:sz w:val="20"/>
        </w:rPr>
        <w:t>20</w:t>
      </w:r>
      <w:r w:rsidR="00BE44AC">
        <w:rPr>
          <w:sz w:val="20"/>
        </w:rPr>
        <w:t>12-721</w:t>
      </w:r>
      <w:r>
        <w:rPr>
          <w:sz w:val="20"/>
        </w:rPr>
        <w:t xml:space="preserve">. Podľa tohto opatrenia sa zostavená účtovná závierka predkladá v jednom vyhotovení miestne príslušnému daňovému úradu v termínoch na podávanie daňových priznaní a účtovná závierka schválená príslušným orgánom účtovnej jednotky sa predkladá v jednom vyhotovení miestne príslušnému daňovému úradu do 30 dní po jej schválení, ak účtovná jednotka znova otvorila účtovné knihy podľa príslušných ustanovení zákona o účtovníctve. </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Ministerstvo financií Slovenskej republiky uverejnilo vo Finančnom spravodajcovi č. </w:t>
      </w:r>
      <w:r w:rsidR="00BE44AC">
        <w:rPr>
          <w:sz w:val="20"/>
        </w:rPr>
        <w:t>10</w:t>
      </w:r>
      <w:r w:rsidRPr="00914E91">
        <w:rPr>
          <w:sz w:val="20"/>
        </w:rPr>
        <w:t>/20</w:t>
      </w:r>
      <w:r w:rsidR="00BE44AC">
        <w:rPr>
          <w:sz w:val="20"/>
        </w:rPr>
        <w:t>12</w:t>
      </w:r>
      <w:r>
        <w:rPr>
          <w:sz w:val="20"/>
        </w:rPr>
        <w:t xml:space="preserve"> oznámenie o používaní tlačív súvahy a výkazu ziskov a strát pre podnikateľov. Podľa tohto oznámenia účtovná jednotka, ktorá použije súvahu a výkaz ziskov a strát na iné účely, ako je príloha daňového priznania k dani z príjmov, môže použiť tlačivá aj v inej forme, ako je vzor, ktorý tvorí prílohu 1 a 2 opatrenia Ministerstva financií</w:t>
      </w:r>
      <w:r w:rsidR="00E626B1">
        <w:rPr>
          <w:sz w:val="20"/>
        </w:rPr>
        <w:t xml:space="preserve"> Slovenskej republiky</w:t>
      </w:r>
      <w:r>
        <w:rPr>
          <w:sz w:val="20"/>
        </w:rPr>
        <w:t xml:space="preserve"> z </w:t>
      </w:r>
      <w:r w:rsidR="00BE44AC">
        <w:rPr>
          <w:sz w:val="20"/>
        </w:rPr>
        <w:t>7</w:t>
      </w:r>
      <w:r>
        <w:rPr>
          <w:sz w:val="20"/>
        </w:rPr>
        <w:t>. decembra 20</w:t>
      </w:r>
      <w:r w:rsidR="00BE44AC">
        <w:rPr>
          <w:sz w:val="20"/>
        </w:rPr>
        <w:t xml:space="preserve">12 </w:t>
      </w:r>
      <w:r>
        <w:rPr>
          <w:sz w:val="20"/>
        </w:rPr>
        <w:t xml:space="preserve"> č. 2</w:t>
      </w:r>
      <w:r w:rsidR="00BE44AC">
        <w:rPr>
          <w:sz w:val="20"/>
        </w:rPr>
        <w:t>2366</w:t>
      </w:r>
      <w:r w:rsidRPr="00914E91">
        <w:rPr>
          <w:sz w:val="20"/>
        </w:rPr>
        <w:t>/20</w:t>
      </w:r>
      <w:r w:rsidR="00BE44AC">
        <w:rPr>
          <w:sz w:val="20"/>
        </w:rPr>
        <w:t>12</w:t>
      </w:r>
      <w:r w:rsidRPr="00914E91">
        <w:rPr>
          <w:sz w:val="20"/>
        </w:rPr>
        <w:t>-</w:t>
      </w:r>
      <w:r w:rsidR="00BE44AC">
        <w:rPr>
          <w:sz w:val="20"/>
        </w:rPr>
        <w:t>721</w:t>
      </w:r>
      <w:r>
        <w:rPr>
          <w:sz w:val="20"/>
        </w:rPr>
        <w:t xml:space="preserve">, ak zabezpečí obsahovú zhodu s týmto vzorom. </w:t>
      </w:r>
    </w:p>
    <w:p w:rsidR="004D3B4A" w:rsidRDefault="004D3B4A" w:rsidP="004D3B4A"/>
    <w:p w:rsidR="004D3B4A" w:rsidRDefault="004D3B4A" w:rsidP="004D3B4A"/>
    <w:p w:rsidR="004D3B4A" w:rsidRDefault="004D3B4A" w:rsidP="004D3B4A">
      <w:pPr>
        <w:rPr>
          <w:b/>
          <w:sz w:val="26"/>
        </w:rPr>
      </w:pPr>
      <w:r>
        <w:rPr>
          <w:b/>
          <w:sz w:val="26"/>
        </w:rPr>
        <w:t>Poznámky</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Obsah poznámok je upravený zákonom o účtovníctve a právnymi predpismi vydanými Ministerstvom financií Slovenskej republiky (opatrenie MF SR č. </w:t>
      </w:r>
      <w:r w:rsidR="003E58B4">
        <w:rPr>
          <w:sz w:val="20"/>
        </w:rPr>
        <w:t>24013</w:t>
      </w:r>
      <w:r>
        <w:rPr>
          <w:sz w:val="20"/>
        </w:rPr>
        <w:t>/20</w:t>
      </w:r>
      <w:r w:rsidR="003E58B4">
        <w:rPr>
          <w:sz w:val="20"/>
        </w:rPr>
        <w:t>11</w:t>
      </w:r>
      <w:r>
        <w:rPr>
          <w:sz w:val="20"/>
        </w:rPr>
        <w:t>-</w:t>
      </w:r>
      <w:r w:rsidR="003E58B4">
        <w:rPr>
          <w:sz w:val="20"/>
        </w:rPr>
        <w:t>74</w:t>
      </w:r>
      <w:r>
        <w:rPr>
          <w:sz w:val="20"/>
        </w:rPr>
        <w:t xml:space="preserve"> z </w:t>
      </w:r>
      <w:r w:rsidR="003E58B4">
        <w:rPr>
          <w:sz w:val="20"/>
        </w:rPr>
        <w:t>25</w:t>
      </w:r>
      <w:r>
        <w:rPr>
          <w:sz w:val="20"/>
        </w:rPr>
        <w:t xml:space="preserve">. </w:t>
      </w:r>
      <w:r w:rsidR="003E58B4">
        <w:rPr>
          <w:sz w:val="20"/>
        </w:rPr>
        <w:t>októbra</w:t>
      </w:r>
      <w:r>
        <w:rPr>
          <w:sz w:val="20"/>
        </w:rPr>
        <w:t xml:space="preserve"> 20</w:t>
      </w:r>
      <w:r w:rsidR="003E58B4">
        <w:rPr>
          <w:sz w:val="20"/>
        </w:rPr>
        <w:t>11</w:t>
      </w:r>
      <w:r>
        <w:rPr>
          <w:sz w:val="20"/>
        </w:rPr>
        <w:t xml:space="preserve">,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rsidR="004D3B4A" w:rsidRDefault="004D3B4A" w:rsidP="004D3B4A">
      <w:pPr>
        <w:pStyle w:val="Hlavika"/>
      </w:pPr>
    </w:p>
    <w:p w:rsidR="004D3B4A" w:rsidRDefault="004D3B4A" w:rsidP="004D3B4A">
      <w:pPr>
        <w:pStyle w:val="Uvod"/>
        <w:numPr>
          <w:ilvl w:val="0"/>
          <w:numId w:val="3"/>
        </w:numPr>
        <w:tabs>
          <w:tab w:val="clear" w:pos="450"/>
          <w:tab w:val="num" w:pos="360"/>
        </w:tabs>
        <w:ind w:left="360"/>
        <w:rPr>
          <w:sz w:val="20"/>
        </w:rPr>
      </w:pPr>
      <w:r>
        <w:rPr>
          <w:sz w:val="20"/>
        </w:rPr>
        <w:t xml:space="preserve">Súčasťou poznámok je prehľad peňažných tokov a prehľad o pohybe vlastného imania; tieto </w:t>
      </w:r>
      <w:r w:rsidR="00651689">
        <w:rPr>
          <w:sz w:val="20"/>
        </w:rPr>
        <w:t xml:space="preserve">prehľady </w:t>
      </w:r>
      <w:r>
        <w:rPr>
          <w:sz w:val="20"/>
        </w:rPr>
        <w:t>teda nepredstavujú – na rozdiel od niektorých iných krajín a IFRS – samostatné účtovné výkazy, postavené na jednu hierarchickú úroveň so súvahou a výkazom ziskov a strát, ale sú súčasťou poznámok.</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Poznámky obsahujú aj tieto informácie:</w:t>
      </w:r>
    </w:p>
    <w:p w:rsidR="004D3B4A" w:rsidRDefault="004D3B4A" w:rsidP="004D3B4A">
      <w:pPr>
        <w:pStyle w:val="Uvod"/>
        <w:numPr>
          <w:ilvl w:val="0"/>
          <w:numId w:val="5"/>
        </w:numPr>
        <w:ind w:left="644" w:hanging="218"/>
        <w:rPr>
          <w:sz w:val="20"/>
        </w:rPr>
      </w:pPr>
      <w:r>
        <w:rPr>
          <w:sz w:val="20"/>
        </w:rPr>
        <w:t>prehľad o pohybe neobežného majetku,</w:t>
      </w:r>
    </w:p>
    <w:p w:rsidR="004D3B4A" w:rsidRDefault="004D3B4A" w:rsidP="004D3B4A">
      <w:pPr>
        <w:pStyle w:val="Uvod"/>
        <w:numPr>
          <w:ilvl w:val="0"/>
          <w:numId w:val="5"/>
        </w:numPr>
        <w:ind w:left="644" w:hanging="218"/>
        <w:rPr>
          <w:sz w:val="20"/>
        </w:rPr>
      </w:pPr>
      <w:r>
        <w:rPr>
          <w:sz w:val="20"/>
        </w:rPr>
        <w:t>podmienené záväzky,</w:t>
      </w:r>
    </w:p>
    <w:p w:rsidR="004D3B4A" w:rsidRDefault="004D3B4A" w:rsidP="004D3B4A">
      <w:pPr>
        <w:pStyle w:val="Uvod"/>
        <w:numPr>
          <w:ilvl w:val="0"/>
          <w:numId w:val="5"/>
        </w:numPr>
        <w:ind w:left="644" w:hanging="218"/>
        <w:rPr>
          <w:sz w:val="20"/>
        </w:rPr>
      </w:pPr>
      <w:r>
        <w:rPr>
          <w:sz w:val="20"/>
        </w:rPr>
        <w:t>ostatné finančné povinnosti,</w:t>
      </w:r>
    </w:p>
    <w:p w:rsidR="004D3B4A" w:rsidRDefault="004D3B4A" w:rsidP="004D3B4A">
      <w:pPr>
        <w:pStyle w:val="Uvod"/>
        <w:numPr>
          <w:ilvl w:val="0"/>
          <w:numId w:val="5"/>
        </w:numPr>
        <w:ind w:left="644" w:hanging="218"/>
        <w:rPr>
          <w:sz w:val="20"/>
        </w:rPr>
      </w:pPr>
      <w:r>
        <w:rPr>
          <w:sz w:val="20"/>
        </w:rPr>
        <w:t>údaje o spriaznených osobách,</w:t>
      </w:r>
    </w:p>
    <w:p w:rsidR="004D3B4A" w:rsidRDefault="004D3B4A" w:rsidP="004D3B4A">
      <w:pPr>
        <w:pStyle w:val="Uvod"/>
        <w:numPr>
          <w:ilvl w:val="0"/>
          <w:numId w:val="5"/>
        </w:numPr>
        <w:ind w:left="644" w:hanging="218"/>
        <w:rPr>
          <w:sz w:val="20"/>
        </w:rPr>
      </w:pPr>
      <w:r>
        <w:rPr>
          <w:sz w:val="20"/>
        </w:rPr>
        <w:t>udalosti, ktoré nastali po dni, ku ktorému sa zostavuje</w:t>
      </w:r>
      <w:r w:rsidRPr="005F04C5">
        <w:rPr>
          <w:sz w:val="20"/>
        </w:rPr>
        <w:t xml:space="preserve"> </w:t>
      </w:r>
      <w:r>
        <w:rPr>
          <w:sz w:val="20"/>
        </w:rPr>
        <w:t>účtovná závierka.</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 účtovníctve).</w:t>
      </w:r>
    </w:p>
    <w:p w:rsidR="004D3B4A" w:rsidRDefault="004D3B4A" w:rsidP="004D3B4A">
      <w:pPr>
        <w:pStyle w:val="Uvod"/>
        <w:ind w:left="0" w:firstLine="0"/>
        <w:rPr>
          <w:sz w:val="20"/>
        </w:rPr>
      </w:pPr>
    </w:p>
    <w:p w:rsidR="004D3B4A" w:rsidRPr="00194BFD" w:rsidRDefault="004D3B4A" w:rsidP="004D3B4A">
      <w:pPr>
        <w:pStyle w:val="Uvod"/>
        <w:numPr>
          <w:ilvl w:val="0"/>
          <w:numId w:val="3"/>
        </w:numPr>
        <w:tabs>
          <w:tab w:val="clear" w:pos="450"/>
          <w:tab w:val="num" w:pos="360"/>
        </w:tabs>
        <w:ind w:left="360"/>
        <w:rPr>
          <w:sz w:val="20"/>
        </w:rPr>
      </w:pPr>
      <w:r>
        <w:rPr>
          <w:sz w:val="20"/>
        </w:rPr>
        <w:lastRenderedPageBreak/>
        <w:t>A</w:t>
      </w:r>
      <w:r w:rsidRPr="00194BFD">
        <w:rPr>
          <w:sz w:val="20"/>
        </w:rPr>
        <w:t xml:space="preserve">ko nepovinné údaje uvádzame v poznámkach aj informácie o zverejnení účtovnej závierky za predchádzajúce účtovné obdobie a informácie o schválení audítora na overenie účtovnej závierky zostavenej k 31. decembru </w:t>
      </w:r>
      <w:r w:rsidR="00D22F94">
        <w:rPr>
          <w:sz w:val="20"/>
        </w:rPr>
        <w:t>201</w:t>
      </w:r>
      <w:r w:rsidR="00015B2E">
        <w:rPr>
          <w:sz w:val="20"/>
        </w:rPr>
        <w:t>4</w:t>
      </w:r>
      <w:r w:rsidRPr="00194BFD">
        <w:rPr>
          <w:sz w:val="20"/>
        </w:rPr>
        <w:t xml:space="preserve"> valným zhromaždením </w:t>
      </w:r>
      <w:r w:rsidR="009641AD">
        <w:rPr>
          <w:sz w:val="20"/>
        </w:rPr>
        <w:t>družstva</w:t>
      </w:r>
      <w:r w:rsidRPr="00194BFD">
        <w:rPr>
          <w:sz w:val="20"/>
        </w:rPr>
        <w:t xml:space="preserve"> (</w:t>
      </w:r>
      <w:r>
        <w:rPr>
          <w:sz w:val="20"/>
        </w:rPr>
        <w:t>pozri</w:t>
      </w:r>
      <w:r w:rsidRPr="00194BFD">
        <w:rPr>
          <w:sz w:val="20"/>
        </w:rPr>
        <w:t xml:space="preserve"> bod A.</w:t>
      </w:r>
      <w:r>
        <w:rPr>
          <w:sz w:val="20"/>
        </w:rPr>
        <w:t>7</w:t>
      </w:r>
      <w:r w:rsidRPr="00194BFD">
        <w:rPr>
          <w:sz w:val="20"/>
        </w:rPr>
        <w:t xml:space="preserve"> a A.</w:t>
      </w:r>
      <w:r>
        <w:rPr>
          <w:sz w:val="20"/>
        </w:rPr>
        <w:t>8</w:t>
      </w:r>
      <w:r w:rsidRPr="00194BFD">
        <w:rPr>
          <w:sz w:val="20"/>
        </w:rPr>
        <w:t>).</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Informácie v poznámkach vzorovej účtovnej závierky nie sú vyčerpávajúce. Opatrenie Ministerstva financií </w:t>
      </w:r>
      <w:r>
        <w:rPr>
          <w:sz w:val="20"/>
        </w:rPr>
        <w:br/>
        <w:t xml:space="preserve">č. 4455/2003-92 vyžaduje zverejnenie aj ďalších informácií, napríklad informácie o dlhopisoch, zmenkách a pod. </w:t>
      </w:r>
    </w:p>
    <w:p w:rsidR="004D3B4A" w:rsidRDefault="004D3B4A" w:rsidP="004D3B4A">
      <w:pPr>
        <w:pStyle w:val="Uvod"/>
        <w:ind w:left="360" w:firstLine="0"/>
        <w:rPr>
          <w:sz w:val="20"/>
        </w:rPr>
      </w:pPr>
      <w:r>
        <w:rPr>
          <w:sz w:val="20"/>
        </w:rPr>
        <w:t xml:space="preserve">Preto účtovné jednotky pri zostavovaní svojich účtovných závierok musia posúdiť, ktoré informácie je potrebné ešte zverejniť v zmysle zákona o účtovníctve a opatrenia Ministerstva financií č. 4455/2003-92. </w:t>
      </w:r>
    </w:p>
    <w:p w:rsidR="00F91913" w:rsidRDefault="00F91913" w:rsidP="004D3B4A">
      <w:pPr>
        <w:pStyle w:val="Uvod"/>
        <w:ind w:left="360" w:firstLine="0"/>
        <w:rPr>
          <w:sz w:val="20"/>
        </w:rPr>
      </w:pPr>
    </w:p>
    <w:p w:rsidR="00E34DCA" w:rsidRDefault="00894587">
      <w:pPr>
        <w:pStyle w:val="Uvod"/>
        <w:numPr>
          <w:ilvl w:val="0"/>
          <w:numId w:val="3"/>
        </w:numPr>
        <w:tabs>
          <w:tab w:val="clear" w:pos="450"/>
          <w:tab w:val="num" w:pos="360"/>
        </w:tabs>
        <w:ind w:left="360"/>
        <w:rPr>
          <w:sz w:val="20"/>
        </w:rPr>
      </w:pPr>
      <w:bookmarkStart w:id="0" w:name="_Hlk308767994"/>
      <w:r>
        <w:rPr>
          <w:sz w:val="20"/>
        </w:rPr>
        <w:t>K 31. decembru 20</w:t>
      </w:r>
      <w:r w:rsidR="000603C2">
        <w:rPr>
          <w:sz w:val="20"/>
        </w:rPr>
        <w:t>1</w:t>
      </w:r>
      <w:r>
        <w:rPr>
          <w:sz w:val="20"/>
        </w:rPr>
        <w:t>2</w:t>
      </w:r>
      <w:r w:rsidR="000603C2">
        <w:rPr>
          <w:sz w:val="20"/>
        </w:rPr>
        <w:t xml:space="preserve"> nadobudla</w:t>
      </w:r>
      <w:r w:rsidR="00AD6758" w:rsidRPr="00AD6758">
        <w:rPr>
          <w:sz w:val="20"/>
        </w:rPr>
        <w:t xml:space="preserve"> účinnosť novela opatrenia MF SR č. 4455/2003-92 (opatrenie MF SR č. 24013/2011-74). Na účely plánovaného elektronického podania účtovnej závierky od roku 201</w:t>
      </w:r>
      <w:r w:rsidR="00430148">
        <w:rPr>
          <w:sz w:val="20"/>
        </w:rPr>
        <w:t>3</w:t>
      </w:r>
      <w:r w:rsidR="00AD6758" w:rsidRPr="00AD6758">
        <w:rPr>
          <w:sz w:val="20"/>
        </w:rPr>
        <w:t xml:space="preserve"> sa v novele opatrenia ustanovuje spôsob uvádzania číselných informácií, ktoré sú súčasťou poznámok účtovnej závierky, pri zachovaní ich doteraz platnej obsahovej náplne. Novela opatrenia preto zavádza prílohu č. 3a,  ktorá ustanovuje vzor tabuľkovej formy na uvádzanie číselných údajov. Preto sme aj my do vzorovej účtovnej závierky doplnili tabuľky v zmysle prílohy č. 3a. Vo vzorovej účtovnej závierke však nie sú uvedené všetky tabuľky požadované prílohou č. 3a, ale len tie, pre ktoré </w:t>
      </w:r>
      <w:r w:rsidR="00E626B1" w:rsidRPr="00AD6758">
        <w:rPr>
          <w:sz w:val="20"/>
        </w:rPr>
        <w:t xml:space="preserve">máme </w:t>
      </w:r>
      <w:r w:rsidR="00AD6758" w:rsidRPr="00AD6758">
        <w:rPr>
          <w:sz w:val="20"/>
        </w:rPr>
        <w:t>v</w:t>
      </w:r>
      <w:r w:rsidR="00E626B1">
        <w:rPr>
          <w:sz w:val="20"/>
        </w:rPr>
        <w:t>o</w:t>
      </w:r>
      <w:r w:rsidR="00AD6758" w:rsidRPr="00AD6758">
        <w:rPr>
          <w:sz w:val="20"/>
        </w:rPr>
        <w:t xml:space="preserve"> vzorovej účtovnej závierke obsahovú náplň. Účtovné jednotky preto musia zvážiť, či nie je potrebné doplniť do ich poznámok ešte ďalšie tabuľky, v závislosti od ich obsahovej náplne. </w:t>
      </w:r>
      <w:bookmarkEnd w:id="0"/>
    </w:p>
    <w:p w:rsidR="00F91913" w:rsidRPr="0011292F" w:rsidRDefault="00F91913" w:rsidP="00F91913">
      <w:pPr>
        <w:pStyle w:val="Uvod"/>
        <w:ind w:left="360" w:firstLine="0"/>
        <w:rPr>
          <w:sz w:val="20"/>
        </w:rPr>
      </w:pPr>
    </w:p>
    <w:p w:rsidR="004D3B4A" w:rsidRDefault="004D3B4A"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p w:rsidR="000603C2" w:rsidRDefault="000603C2" w:rsidP="004D3B4A">
      <w:pPr>
        <w:pStyle w:val="Odsekzoznamu"/>
      </w:pPr>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Default="008A2D79" w:rsidP="00F91913">
            <w:pPr>
              <w:rPr>
                <w:rFonts w:cs="Arial"/>
                <w:szCs w:val="22"/>
                <w:lang w:eastAsia="sk-SK"/>
              </w:rPr>
            </w:pPr>
          </w:p>
          <w:p w:rsidR="000603C2" w:rsidRPr="002B2E75" w:rsidRDefault="000603C2"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944F7B">
        <w:rPr>
          <w:b/>
          <w:sz w:val="24"/>
        </w:rPr>
        <w:t>2014</w:t>
      </w:r>
    </w:p>
    <w:p w:rsidR="000A1BBA" w:rsidRDefault="000A1BBA"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21"/>
        <w:gridCol w:w="304"/>
        <w:gridCol w:w="253"/>
        <w:gridCol w:w="248"/>
        <w:gridCol w:w="252"/>
        <w:gridCol w:w="282"/>
        <w:gridCol w:w="284"/>
        <w:gridCol w:w="252"/>
        <w:gridCol w:w="161"/>
        <w:gridCol w:w="356"/>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68"/>
      </w:tblGrid>
      <w:tr w:rsidR="004007CA" w:rsidRPr="00D72087" w:rsidTr="00C12AE7">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r w:rsidR="00944F7B" w:rsidRPr="00AD6758">
              <w:rPr>
                <w:rFonts w:cs="Arial"/>
                <w:sz w:val="18"/>
                <w:szCs w:val="18"/>
                <w:lang w:eastAsia="sk-SK"/>
              </w:rPr>
              <w:t>E</w:t>
            </w:r>
            <w:r w:rsidRPr="00AD6758">
              <w:rPr>
                <w:rFonts w:cs="Arial"/>
                <w:sz w:val="18"/>
                <w:szCs w:val="18"/>
                <w:lang w:eastAsia="sk-SK"/>
              </w:rPr>
              <w:t>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C12AE7">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C12AE7">
        <w:trPr>
          <w:trHeight w:val="57"/>
          <w:jc w:val="center"/>
        </w:trPr>
        <w:tc>
          <w:tcPr>
            <w:tcW w:w="1033"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85" w:type="pct"/>
            <w:tcBorders>
              <w:top w:val="nil"/>
              <w:left w:val="nil"/>
              <w:right w:val="nil"/>
            </w:tcBorders>
            <w:noWrap/>
          </w:tcPr>
          <w:p w:rsidR="00D72087" w:rsidRPr="00D72087" w:rsidRDefault="00D72087" w:rsidP="00D72087">
            <w:pPr>
              <w:rPr>
                <w:rFonts w:cs="Arial"/>
                <w:sz w:val="18"/>
                <w:szCs w:val="18"/>
                <w:lang w:eastAsia="sk-SK"/>
              </w:rPr>
            </w:pPr>
          </w:p>
        </w:tc>
        <w:tc>
          <w:tcPr>
            <w:tcW w:w="188"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944F7B" w:rsidP="00944F7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4</w:t>
            </w:r>
          </w:p>
        </w:tc>
      </w:tr>
      <w:tr w:rsidR="005B316E" w:rsidRPr="00D72087" w:rsidTr="00C12AE7">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C12AE7">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944F7B">
            <w:pPr>
              <w:jc w:val="center"/>
              <w:rPr>
                <w:rFonts w:cs="Arial"/>
                <w:sz w:val="18"/>
                <w:szCs w:val="18"/>
                <w:lang w:eastAsia="sk-SK"/>
              </w:rPr>
            </w:pPr>
            <w:r>
              <w:rPr>
                <w:rFonts w:cs="Arial"/>
                <w:sz w:val="18"/>
                <w:szCs w:val="18"/>
                <w:lang w:eastAsia="sk-SK"/>
              </w:rPr>
              <w:t>4</w:t>
            </w:r>
          </w:p>
        </w:tc>
      </w:tr>
      <w:tr w:rsidR="005B316E" w:rsidRPr="00D72087" w:rsidTr="00C12AE7">
        <w:trPr>
          <w:trHeight w:val="57"/>
          <w:jc w:val="center"/>
        </w:trPr>
        <w:tc>
          <w:tcPr>
            <w:tcW w:w="738"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3E58B4">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AD6758">
            <w:pPr>
              <w:jc w:val="center"/>
              <w:rPr>
                <w:rFonts w:cs="Arial"/>
                <w:bCs/>
                <w:sz w:val="18"/>
                <w:szCs w:val="18"/>
                <w:lang w:eastAsia="sk-SK"/>
              </w:rPr>
            </w:pPr>
            <w:r w:rsidRPr="00AD6758">
              <w:rPr>
                <w:rFonts w:cs="Arial"/>
                <w:bCs/>
                <w:sz w:val="18"/>
                <w:szCs w:val="18"/>
                <w:lang w:eastAsia="sk-SK"/>
              </w:rPr>
              <w:t>1</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3E58B4">
            <w:pPr>
              <w:jc w:val="center"/>
              <w:rPr>
                <w:rFonts w:cs="Arial"/>
                <w:sz w:val="18"/>
                <w:szCs w:val="18"/>
                <w:lang w:eastAsia="sk-SK"/>
              </w:rPr>
            </w:pPr>
            <w:r>
              <w:rPr>
                <w:rFonts w:cs="Arial"/>
                <w:sz w:val="18"/>
                <w:szCs w:val="18"/>
                <w:lang w:eastAsia="sk-SK"/>
              </w:rPr>
              <w:t>1</w:t>
            </w:r>
          </w:p>
        </w:tc>
        <w:tc>
          <w:tcPr>
            <w:tcW w:w="117" w:type="pct"/>
            <w:tcBorders>
              <w:top w:val="single" w:sz="4" w:space="0" w:color="auto"/>
              <w:left w:val="nil"/>
              <w:bottom w:val="single" w:sz="4" w:space="0" w:color="auto"/>
              <w:right w:val="single" w:sz="4" w:space="0" w:color="auto"/>
            </w:tcBorders>
            <w:noWrap/>
          </w:tcPr>
          <w:p w:rsidR="00E34DCA" w:rsidRDefault="003E58B4">
            <w:pPr>
              <w:jc w:val="center"/>
              <w:rPr>
                <w:rFonts w:cs="Arial"/>
                <w:sz w:val="18"/>
                <w:szCs w:val="18"/>
                <w:lang w:eastAsia="sk-SK"/>
              </w:rPr>
            </w:pPr>
            <w:r>
              <w:rPr>
                <w:rFonts w:cs="Arial"/>
                <w:sz w:val="18"/>
                <w:szCs w:val="18"/>
                <w:lang w:eastAsia="sk-SK"/>
              </w:rPr>
              <w:t>2</w:t>
            </w:r>
          </w:p>
        </w:tc>
        <w:tc>
          <w:tcPr>
            <w:tcW w:w="161"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3E58B4">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774EF1">
            <w:pPr>
              <w:jc w:val="center"/>
              <w:rPr>
                <w:rFonts w:cs="Arial"/>
                <w:sz w:val="18"/>
                <w:szCs w:val="18"/>
                <w:lang w:eastAsia="sk-SK"/>
              </w:rPr>
            </w:pPr>
            <w:r>
              <w:rPr>
                <w:rFonts w:cs="Arial"/>
                <w:sz w:val="18"/>
                <w:szCs w:val="18"/>
                <w:lang w:eastAsia="sk-SK"/>
              </w:rPr>
              <w:t>x</w:t>
            </w: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1"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1" w:type="pct"/>
            <w:tcBorders>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C12AE7">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2</w:t>
            </w:r>
          </w:p>
        </w:tc>
        <w:tc>
          <w:tcPr>
            <w:tcW w:w="117"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2</w:t>
            </w:r>
          </w:p>
        </w:tc>
        <w:tc>
          <w:tcPr>
            <w:tcW w:w="85"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0</w:t>
            </w: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0603C2" w:rsidP="000603C2">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603C2"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603C2" w:rsidP="00D72087">
            <w:pPr>
              <w:rPr>
                <w:rFonts w:cs="Arial"/>
                <w:sz w:val="18"/>
                <w:szCs w:val="18"/>
                <w:lang w:eastAsia="sk-SK"/>
              </w:rPr>
            </w:pPr>
            <w:r>
              <w:rPr>
                <w:rFonts w:cs="Arial"/>
                <w:sz w:val="18"/>
                <w:szCs w:val="18"/>
                <w:lang w:eastAsia="sk-SK"/>
              </w:rPr>
              <w:t>ľ</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C12AE7" w:rsidP="00C12AE7">
            <w:pPr>
              <w:rPr>
                <w:rFonts w:cs="Arial"/>
                <w:sz w:val="18"/>
                <w:szCs w:val="18"/>
                <w:lang w:eastAsia="sk-SK"/>
              </w:rPr>
            </w:pPr>
            <w:r>
              <w:rPr>
                <w:rFonts w:cs="Arial"/>
                <w:sz w:val="18"/>
                <w:szCs w:val="18"/>
                <w:lang w:eastAsia="sk-SK"/>
              </w:rPr>
              <w:t>n</w:t>
            </w:r>
          </w:p>
        </w:tc>
        <w:tc>
          <w:tcPr>
            <w:tcW w:w="117" w:type="pct"/>
            <w:tcBorders>
              <w:top w:val="single" w:sz="6" w:space="0" w:color="auto"/>
              <w:left w:val="single" w:sz="6" w:space="0" w:color="auto"/>
              <w:bottom w:val="single" w:sz="6" w:space="0" w:color="auto"/>
              <w:right w:val="single" w:sz="6" w:space="0" w:color="auto"/>
            </w:tcBorders>
            <w:noWrap/>
          </w:tcPr>
          <w:p w:rsidR="00D72087" w:rsidRPr="00D72087" w:rsidRDefault="000603C2" w:rsidP="00D72087">
            <w:pPr>
              <w:rPr>
                <w:rFonts w:cs="Arial"/>
                <w:sz w:val="18"/>
                <w:szCs w:val="18"/>
                <w:lang w:eastAsia="sk-SK"/>
              </w:rPr>
            </w:pPr>
            <w:r>
              <w:rPr>
                <w:rFonts w:cs="Arial"/>
                <w:sz w:val="18"/>
                <w:szCs w:val="18"/>
                <w:lang w:eastAsia="sk-SK"/>
              </w:rPr>
              <w:t>o</w:t>
            </w:r>
          </w:p>
        </w:tc>
        <w:tc>
          <w:tcPr>
            <w:tcW w:w="161" w:type="pct"/>
            <w:tcBorders>
              <w:top w:val="single" w:sz="6" w:space="0" w:color="auto"/>
              <w:left w:val="single" w:sz="6" w:space="0" w:color="auto"/>
              <w:bottom w:val="single" w:sz="6" w:space="0" w:color="auto"/>
              <w:right w:val="single" w:sz="6" w:space="0" w:color="auto"/>
            </w:tcBorders>
            <w:noWrap/>
          </w:tcPr>
          <w:p w:rsidR="00D72087" w:rsidRPr="00D72087" w:rsidRDefault="00C12AE7" w:rsidP="00D72087">
            <w:pPr>
              <w:rPr>
                <w:rFonts w:cs="Arial"/>
                <w:sz w:val="18"/>
                <w:szCs w:val="18"/>
                <w:lang w:eastAsia="sk-SK"/>
              </w:rPr>
            </w:pPr>
            <w:r>
              <w:rPr>
                <w:rFonts w:cs="Arial"/>
                <w:sz w:val="18"/>
                <w:szCs w:val="18"/>
                <w:lang w:eastAsia="sk-SK"/>
              </w:rPr>
              <w:t>h</w:t>
            </w:r>
          </w:p>
        </w:tc>
        <w:tc>
          <w:tcPr>
            <w:tcW w:w="134"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p</w:t>
            </w:r>
          </w:p>
        </w:tc>
        <w:tc>
          <w:tcPr>
            <w:tcW w:w="149"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á</w:t>
            </w:r>
          </w:p>
        </w:tc>
        <w:tc>
          <w:tcPr>
            <w:tcW w:w="85" w:type="pct"/>
            <w:tcBorders>
              <w:top w:val="single" w:sz="6" w:space="0" w:color="auto"/>
              <w:left w:val="single" w:sz="6" w:space="0" w:color="auto"/>
              <w:bottom w:val="single" w:sz="6" w:space="0" w:color="auto"/>
              <w:right w:val="single" w:sz="6" w:space="0" w:color="auto"/>
            </w:tcBorders>
            <w:noWrap/>
          </w:tcPr>
          <w:p w:rsidR="005D2A89" w:rsidRDefault="00C12AE7">
            <w:pPr>
              <w:rPr>
                <w:rFonts w:cs="Arial"/>
                <w:sz w:val="18"/>
                <w:szCs w:val="18"/>
                <w:lang w:eastAsia="sk-SK"/>
              </w:rPr>
            </w:pPr>
            <w:r>
              <w:rPr>
                <w:rFonts w:cs="Arial"/>
                <w:sz w:val="18"/>
                <w:szCs w:val="18"/>
                <w:lang w:eastAsia="sk-SK"/>
              </w:rPr>
              <w:t>r</w:t>
            </w:r>
          </w:p>
        </w:tc>
        <w:tc>
          <w:tcPr>
            <w:tcW w:w="188" w:type="pct"/>
            <w:tcBorders>
              <w:top w:val="single" w:sz="6" w:space="0" w:color="auto"/>
              <w:left w:val="single" w:sz="6" w:space="0" w:color="auto"/>
              <w:bottom w:val="single" w:sz="6" w:space="0" w:color="auto"/>
              <w:right w:val="single" w:sz="6" w:space="0" w:color="auto"/>
            </w:tcBorders>
            <w:noWrap/>
          </w:tcPr>
          <w:p w:rsidR="00D72087" w:rsidRPr="00D72087" w:rsidRDefault="00C12AE7" w:rsidP="00C12AE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C12AE7" w:rsidP="000A1BBA">
            <w:pPr>
              <w:rPr>
                <w:rFonts w:cs="Arial"/>
                <w:sz w:val="18"/>
                <w:szCs w:val="18"/>
                <w:lang w:eastAsia="sk-SK"/>
              </w:rPr>
            </w:pPr>
            <w:r>
              <w:rPr>
                <w:rFonts w:cs="Arial"/>
                <w:sz w:val="18"/>
                <w:szCs w:val="18"/>
                <w:lang w:eastAsia="sk-SK"/>
              </w:rPr>
              <w:t>k</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5D2A89" w:rsidRDefault="00C12AE7">
            <w:pPr>
              <w:rPr>
                <w:rFonts w:cs="Arial"/>
                <w:sz w:val="18"/>
                <w:szCs w:val="18"/>
                <w:lang w:eastAsia="sk-SK"/>
              </w:rPr>
            </w:pPr>
            <w:r>
              <w:rPr>
                <w:rFonts w:cs="Arial"/>
                <w:sz w:val="18"/>
                <w:szCs w:val="18"/>
                <w:lang w:eastAsia="sk-SK"/>
              </w:rPr>
              <w:t>ý</w:t>
            </w:r>
          </w:p>
        </w:tc>
        <w:tc>
          <w:tcPr>
            <w:tcW w:w="188"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b</w:t>
            </w:r>
          </w:p>
        </w:tc>
        <w:tc>
          <w:tcPr>
            <w:tcW w:w="153"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n</w:t>
            </w:r>
          </w:p>
        </w:tc>
        <w:tc>
          <w:tcPr>
            <w:tcW w:w="118" w:type="pct"/>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b</w:t>
            </w:r>
          </w:p>
        </w:tc>
        <w:tc>
          <w:tcPr>
            <w:tcW w:w="141"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c</w:t>
            </w:r>
          </w:p>
        </w:tc>
        <w:tc>
          <w:tcPr>
            <w:tcW w:w="151" w:type="pct"/>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h</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C12AE7" w:rsidP="000A1BBA">
            <w:pPr>
              <w:rPr>
                <w:rFonts w:cs="Arial"/>
                <w:sz w:val="18"/>
                <w:szCs w:val="18"/>
                <w:lang w:eastAsia="sk-SK"/>
              </w:rPr>
            </w:pPr>
            <w:r>
              <w:rPr>
                <w:rFonts w:cs="Arial"/>
                <w:sz w:val="18"/>
                <w:szCs w:val="18"/>
                <w:lang w:eastAsia="sk-SK"/>
              </w:rPr>
              <w:t>d</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n</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É</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C12AE7">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C12AE7">
              <w:rPr>
                <w:rFonts w:cs="Arial"/>
                <w:sz w:val="18"/>
                <w:szCs w:val="18"/>
                <w:lang w:eastAsia="sk-SK"/>
              </w:rPr>
              <w:t>d</w:t>
            </w:r>
          </w:p>
        </w:tc>
        <w:tc>
          <w:tcPr>
            <w:tcW w:w="152"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u</w:t>
            </w:r>
            <w:r w:rsidR="00AD6758"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ž</w:t>
            </w:r>
          </w:p>
        </w:tc>
        <w:tc>
          <w:tcPr>
            <w:tcW w:w="117"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s</w:t>
            </w:r>
          </w:p>
        </w:tc>
        <w:tc>
          <w:tcPr>
            <w:tcW w:w="161"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t</w:t>
            </w:r>
          </w:p>
        </w:tc>
        <w:tc>
          <w:tcPr>
            <w:tcW w:w="134"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v</w:t>
            </w:r>
          </w:p>
        </w:tc>
        <w:tc>
          <w:tcPr>
            <w:tcW w:w="131"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o</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D</w:t>
            </w:r>
          </w:p>
        </w:tc>
        <w:tc>
          <w:tcPr>
            <w:tcW w:w="150" w:type="pct"/>
            <w:tcBorders>
              <w:top w:val="single" w:sz="6" w:space="0" w:color="auto"/>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a</w:t>
            </w:r>
          </w:p>
        </w:tc>
        <w:tc>
          <w:tcPr>
            <w:tcW w:w="85"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h</w:t>
            </w:r>
          </w:p>
        </w:tc>
        <w:tc>
          <w:tcPr>
            <w:tcW w:w="188"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o</w:t>
            </w:r>
          </w:p>
        </w:tc>
        <w:tc>
          <w:tcPr>
            <w:tcW w:w="124" w:type="pct"/>
            <w:tcBorders>
              <w:top w:val="single" w:sz="6" w:space="0" w:color="auto"/>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v</w:t>
            </w:r>
          </w:p>
        </w:tc>
        <w:tc>
          <w:tcPr>
            <w:tcW w:w="157" w:type="pct"/>
            <w:tcBorders>
              <w:top w:val="nil"/>
              <w:left w:val="nil"/>
              <w:bottom w:val="single" w:sz="4" w:space="0" w:color="auto"/>
              <w:right w:val="single" w:sz="4" w:space="0" w:color="auto"/>
            </w:tcBorders>
            <w:noWrap/>
          </w:tcPr>
          <w:p w:rsidR="00D72087" w:rsidRPr="00D72087" w:rsidRDefault="00C12AE7"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C12AE7" w:rsidP="00C12AE7">
            <w:pPr>
              <w:rPr>
                <w:rFonts w:cs="Arial"/>
                <w:sz w:val="18"/>
                <w:szCs w:val="18"/>
                <w:lang w:eastAsia="sk-SK"/>
              </w:rPr>
            </w:pPr>
            <w:r>
              <w:rPr>
                <w:rFonts w:cs="Arial"/>
                <w:sz w:val="18"/>
                <w:szCs w:val="18"/>
                <w:lang w:eastAsia="sk-SK"/>
              </w:rPr>
              <w:t>E</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H</w:t>
            </w:r>
          </w:p>
        </w:tc>
        <w:tc>
          <w:tcPr>
            <w:tcW w:w="152" w:type="pct"/>
            <w:tcBorders>
              <w:top w:val="single" w:sz="4" w:space="0" w:color="auto"/>
              <w:left w:val="nil"/>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643BA" w:rsidP="000603C2">
            <w:pPr>
              <w:rPr>
                <w:rFonts w:cs="Arial"/>
                <w:sz w:val="18"/>
                <w:szCs w:val="18"/>
                <w:lang w:eastAsia="sk-SK"/>
              </w:rPr>
            </w:pPr>
            <w:r>
              <w:rPr>
                <w:rFonts w:cs="Arial"/>
                <w:sz w:val="18"/>
                <w:szCs w:val="18"/>
                <w:lang w:eastAsia="sk-SK"/>
              </w:rPr>
              <w:t>v</w:t>
            </w:r>
          </w:p>
        </w:tc>
        <w:tc>
          <w:tcPr>
            <w:tcW w:w="117"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n</w:t>
            </w:r>
          </w:p>
        </w:tc>
        <w:tc>
          <w:tcPr>
            <w:tcW w:w="161" w:type="pct"/>
            <w:tcBorders>
              <w:top w:val="single" w:sz="4" w:space="0" w:color="auto"/>
              <w:left w:val="nil"/>
              <w:bottom w:val="single" w:sz="4" w:space="0" w:color="auto"/>
              <w:right w:val="single" w:sz="4" w:space="0" w:color="auto"/>
            </w:tcBorders>
            <w:noWrap/>
          </w:tcPr>
          <w:p w:rsidR="005D2A89" w:rsidRDefault="00C643BA">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u</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a</w:t>
            </w:r>
          </w:p>
        </w:tc>
        <w:tc>
          <w:tcPr>
            <w:tcW w:w="85"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C12AE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C12AE7">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C643BA">
            <w:pPr>
              <w:rPr>
                <w:rFonts w:cs="Arial"/>
                <w:sz w:val="18"/>
                <w:szCs w:val="18"/>
                <w:lang w:eastAsia="sk-SK"/>
              </w:rPr>
            </w:pPr>
            <w:r w:rsidRPr="00AD6758">
              <w:rPr>
                <w:rFonts w:cs="Arial"/>
                <w:sz w:val="18"/>
                <w:szCs w:val="18"/>
                <w:lang w:eastAsia="sk-SK"/>
              </w:rPr>
              <w:t> </w:t>
            </w:r>
            <w:r w:rsidR="00C643BA">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17"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1</w:t>
            </w:r>
          </w:p>
        </w:tc>
        <w:tc>
          <w:tcPr>
            <w:tcW w:w="161"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D</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C643BA">
            <w:pPr>
              <w:rPr>
                <w:rFonts w:cs="Arial"/>
                <w:sz w:val="18"/>
                <w:szCs w:val="18"/>
                <w:lang w:eastAsia="sk-SK"/>
              </w:rPr>
            </w:pPr>
            <w:r>
              <w:rPr>
                <w:rFonts w:cs="Arial"/>
                <w:sz w:val="18"/>
                <w:szCs w:val="18"/>
                <w:lang w:eastAsia="sk-SK"/>
              </w:rPr>
              <w:t>h</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v</w:t>
            </w:r>
          </w:p>
        </w:tc>
        <w:tc>
          <w:tcPr>
            <w:tcW w:w="188" w:type="pct"/>
            <w:tcBorders>
              <w:top w:val="single" w:sz="4" w:space="0" w:color="auto"/>
              <w:left w:val="nil"/>
              <w:bottom w:val="single" w:sz="4" w:space="0" w:color="auto"/>
              <w:right w:val="single" w:sz="4" w:space="0" w:color="auto"/>
            </w:tcBorders>
            <w:noWrap/>
          </w:tcPr>
          <w:p w:rsidR="00D72087" w:rsidRPr="00D72087" w:rsidRDefault="00C643BA" w:rsidP="000A1BBA">
            <w:pPr>
              <w:rPr>
                <w:rFonts w:cs="Arial"/>
                <w:sz w:val="18"/>
                <w:szCs w:val="18"/>
                <w:lang w:eastAsia="sk-SK"/>
              </w:rPr>
            </w:pPr>
            <w:r>
              <w:rPr>
                <w:rFonts w:cs="Arial"/>
                <w:sz w:val="18"/>
                <w:szCs w:val="18"/>
                <w:lang w:eastAsia="sk-SK"/>
              </w:rPr>
              <w:t>c</w:t>
            </w:r>
          </w:p>
        </w:tc>
        <w:tc>
          <w:tcPr>
            <w:tcW w:w="124" w:type="pct"/>
            <w:tcBorders>
              <w:top w:val="single" w:sz="4" w:space="0" w:color="auto"/>
              <w:left w:val="nil"/>
              <w:bottom w:val="single" w:sz="4" w:space="0" w:color="auto"/>
              <w:right w:val="single" w:sz="4" w:space="0" w:color="auto"/>
            </w:tcBorders>
            <w:noWrap/>
          </w:tcPr>
          <w:p w:rsidR="005D2A89" w:rsidRDefault="00C643BA">
            <w:pPr>
              <w:rPr>
                <w:rFonts w:cs="Arial"/>
                <w:sz w:val="18"/>
                <w:szCs w:val="18"/>
                <w:lang w:eastAsia="sk-SK"/>
              </w:rPr>
            </w:pPr>
            <w:r>
              <w:rPr>
                <w:rFonts w:cs="Arial"/>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603C2">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603C2">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6</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643BA" w:rsidP="00D72087">
            <w:pPr>
              <w:rPr>
                <w:rFonts w:cs="Arial"/>
                <w:sz w:val="18"/>
                <w:szCs w:val="18"/>
                <w:lang w:eastAsia="sk-SK"/>
              </w:rPr>
            </w:pPr>
            <w:r>
              <w:rPr>
                <w:rFonts w:cs="Arial"/>
                <w:sz w:val="18"/>
                <w:szCs w:val="18"/>
                <w:lang w:eastAsia="sk-SK"/>
              </w:rPr>
              <w:t>7</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C643BA" w:rsidP="00C643BA">
            <w:pPr>
              <w:rPr>
                <w:rFonts w:cs="Arial"/>
                <w:sz w:val="18"/>
                <w:szCs w:val="18"/>
                <w:lang w:eastAsia="sk-SK"/>
              </w:rPr>
            </w:pPr>
            <w:r>
              <w:rPr>
                <w:rFonts w:cs="Arial"/>
                <w:sz w:val="18"/>
                <w:szCs w:val="18"/>
                <w:lang w:eastAsia="sk-SK"/>
              </w:rPr>
              <w:t>3</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C12AE7">
        <w:trPr>
          <w:trHeight w:val="57"/>
          <w:jc w:val="center"/>
        </w:trPr>
        <w:tc>
          <w:tcPr>
            <w:tcW w:w="1033"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C12AE7">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C12AE7">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C12AE7">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774EF1" w:rsidP="000603C2">
            <w:pPr>
              <w:jc w:val="center"/>
              <w:rPr>
                <w:rFonts w:cs="Arial"/>
                <w:sz w:val="18"/>
                <w:szCs w:val="18"/>
                <w:lang w:val="en-US" w:eastAsia="sk-SK"/>
              </w:rPr>
            </w:pPr>
            <w:r>
              <w:rPr>
                <w:rFonts w:cs="Arial"/>
                <w:sz w:val="18"/>
                <w:szCs w:val="18"/>
                <w:lang w:val="en-US" w:eastAsia="sk-SK"/>
              </w:rPr>
              <w:t>31</w:t>
            </w:r>
            <w:r w:rsidR="000603C2">
              <w:rPr>
                <w:rFonts w:cs="Arial"/>
                <w:sz w:val="18"/>
                <w:szCs w:val="18"/>
                <w:lang w:val="en-US" w:eastAsia="sk-SK"/>
              </w:rPr>
              <w:t>.3</w:t>
            </w:r>
            <w:r w:rsidR="00D72087">
              <w:rPr>
                <w:rFonts w:cs="Arial"/>
                <w:sz w:val="18"/>
                <w:szCs w:val="18"/>
                <w:lang w:val="en-US" w:eastAsia="sk-SK"/>
              </w:rPr>
              <w:t>.201</w:t>
            </w:r>
            <w:r w:rsidR="00944F7B">
              <w:rPr>
                <w:rFonts w:cs="Arial"/>
                <w:sz w:val="18"/>
                <w:szCs w:val="18"/>
                <w:lang w:val="en-US" w:eastAsia="sk-SK"/>
              </w:rPr>
              <w:t>5</w:t>
            </w:r>
          </w:p>
        </w:tc>
        <w:tc>
          <w:tcPr>
            <w:tcW w:w="1223"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C12AE7">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E905B2" w:rsidP="004D3B4A">
      <w:pPr>
        <w:pStyle w:val="Nadpis1"/>
        <w:tabs>
          <w:tab w:val="clear" w:pos="450"/>
          <w:tab w:val="num" w:pos="360"/>
        </w:tabs>
        <w:spacing w:before="120" w:after="60"/>
        <w:ind w:left="360"/>
      </w:pPr>
      <w:bookmarkStart w:id="1" w:name="_Toc530739894"/>
      <w:r>
        <w:lastRenderedPageBreak/>
        <w:t>Informácie o úČ</w:t>
      </w:r>
      <w:r w:rsidR="004D3B4A">
        <w:t>tovnej jednotke</w:t>
      </w:r>
      <w:bookmarkEnd w:id="1"/>
      <w:r w:rsidR="00774EF1">
        <w:t>3</w:t>
      </w:r>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C643BA" w:rsidP="004D3B4A">
      <w:pPr>
        <w:pStyle w:val="Zkladntext"/>
      </w:pPr>
      <w:r>
        <w:t>Poľnohospodárske výrobno-obchodné družstvo Drahovce</w:t>
      </w:r>
      <w:r w:rsidR="004D3B4A">
        <w:t xml:space="preserve">. (ďalej len </w:t>
      </w:r>
      <w:r>
        <w:t>družstvo), bolo</w:t>
      </w:r>
      <w:r w:rsidR="005875B5">
        <w:t xml:space="preserve"> založené</w:t>
      </w:r>
      <w:r w:rsidR="004D3B4A">
        <w:t xml:space="preserve"> </w:t>
      </w:r>
      <w:r>
        <w:t>11</w:t>
      </w:r>
      <w:r w:rsidR="004D3B4A">
        <w:t>.</w:t>
      </w:r>
      <w:r>
        <w:t>decembra</w:t>
      </w:r>
      <w:r w:rsidR="004D3B4A">
        <w:t xml:space="preserve"> 199</w:t>
      </w:r>
      <w:r>
        <w:t>0</w:t>
      </w:r>
      <w:r w:rsidR="004D3B4A">
        <w:t xml:space="preserve"> </w:t>
      </w:r>
      <w:r w:rsidR="00AD0DE5">
        <w:t>na ustanovujúcej členskej schôdzi podľa zákon</w:t>
      </w:r>
      <w:r w:rsidR="004D3B4A">
        <w:t>a</w:t>
      </w:r>
      <w:r w:rsidR="00AD0DE5">
        <w:t xml:space="preserve"> 162/1900 Zb.  o poľnohospodárskom družstevníctve a </w:t>
      </w:r>
      <w:r w:rsidR="004D3B4A">
        <w:t xml:space="preserve"> do o</w:t>
      </w:r>
      <w:r w:rsidR="005875B5">
        <w:t>bchodného registra bola zapísané</w:t>
      </w:r>
      <w:r w:rsidR="004D3B4A">
        <w:t xml:space="preserve"> </w:t>
      </w:r>
      <w:r>
        <w:t>24</w:t>
      </w:r>
      <w:r w:rsidR="004D3B4A">
        <w:t xml:space="preserve">. </w:t>
      </w:r>
      <w:r>
        <w:t>januára</w:t>
      </w:r>
      <w:r w:rsidR="004D3B4A">
        <w:t xml:space="preserve"> 199</w:t>
      </w:r>
      <w:r>
        <w:t>1</w:t>
      </w:r>
      <w:r w:rsidR="004D3B4A">
        <w:t xml:space="preserve"> (Obchodný register Okresného súdu </w:t>
      </w:r>
      <w:r>
        <w:t>Trnava</w:t>
      </w:r>
      <w:r w:rsidR="004D3B4A">
        <w:t xml:space="preserve"> , oddiel </w:t>
      </w:r>
      <w:proofErr w:type="spellStart"/>
      <w:r>
        <w:t>Dr</w:t>
      </w:r>
      <w:proofErr w:type="spellEnd"/>
      <w:r w:rsidR="005875B5">
        <w:t xml:space="preserve"> </w:t>
      </w:r>
      <w:r w:rsidR="004D3B4A">
        <w:t xml:space="preserve">, vložka </w:t>
      </w:r>
      <w:r>
        <w:t>147/T</w:t>
      </w:r>
      <w:r w:rsidR="004D3B4A">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C643BA">
        <w:t>poľnohospodárska výroba</w:t>
      </w:r>
    </w:p>
    <w:p w:rsidR="004D3B4A" w:rsidRDefault="00C643BA" w:rsidP="004D3B4A">
      <w:pPr>
        <w:pStyle w:val="Zkladntext"/>
      </w:pPr>
      <w:r>
        <w:t xml:space="preserve">– veľkoobchodná a maloobchodná činnosť </w:t>
      </w:r>
      <w:r w:rsidR="00894587">
        <w:t>s poľnohospodárskymi produkt</w:t>
      </w:r>
      <w:r w:rsidR="008C4376">
        <w:t>mi</w:t>
      </w:r>
      <w:r>
        <w:t xml:space="preserve"> </w:t>
      </w:r>
    </w:p>
    <w:p w:rsidR="004D3B4A" w:rsidRDefault="004D3B4A" w:rsidP="004D3B4A">
      <w:pPr>
        <w:pStyle w:val="Zkladntext"/>
      </w:pPr>
      <w:r>
        <w:t xml:space="preserve">– </w:t>
      </w:r>
      <w:r w:rsidR="00BE69A8">
        <w:t>služby</w:t>
      </w:r>
      <w:r>
        <w:t xml:space="preserve"> súvisiace </w:t>
      </w:r>
      <w:r w:rsidR="00BE69A8">
        <w:t>s </w:t>
      </w:r>
      <w:r>
        <w:t>nákup</w:t>
      </w:r>
      <w:r w:rsidR="00BE69A8">
        <w:t xml:space="preserve">om </w:t>
      </w:r>
      <w:r>
        <w:t xml:space="preserve"> a</w:t>
      </w:r>
      <w:r w:rsidR="00BE69A8">
        <w:t> </w:t>
      </w:r>
      <w:r>
        <w:t>predaj</w:t>
      </w:r>
      <w:r w:rsidR="00BE69A8">
        <w:t xml:space="preserve">om </w:t>
      </w:r>
      <w:r>
        <w:t xml:space="preserve"> tovaru.</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3" w:name="_MON_1425901134"/>
    <w:bookmarkEnd w:id="3"/>
    <w:p w:rsidR="004D3B4A" w:rsidRDefault="00BE69A8" w:rsidP="008C4376">
      <w:pPr>
        <w:pStyle w:val="Zkladntext"/>
        <w:ind w:left="708" w:hanging="282"/>
      </w:pPr>
      <w:r>
        <w:object w:dxaOrig="10203"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pt;height:86.25pt" o:ole="" o:preferrelative="f">
            <v:imagedata r:id="rId13" o:title=""/>
            <o:lock v:ext="edit" aspectratio="f"/>
          </v:shape>
          <o:OLEObject Type="Embed" ProgID="Excel.Sheet.12" ShapeID="_x0000_i1025" DrawAspect="Content" ObjectID="_1497161088" r:id="rId14"/>
        </w:object>
      </w:r>
    </w:p>
    <w:p w:rsidR="004D3B4A" w:rsidRDefault="004D3B4A" w:rsidP="004D3B4A">
      <w:pPr>
        <w:pStyle w:val="Nadpis2"/>
        <w:numPr>
          <w:ilvl w:val="0"/>
          <w:numId w:val="2"/>
        </w:numPr>
      </w:pPr>
      <w:r>
        <w:t>Údaje o neobmedzenom ručení</w:t>
      </w:r>
    </w:p>
    <w:p w:rsidR="004D3B4A" w:rsidRDefault="005875B5" w:rsidP="004D3B4A">
      <w:pPr>
        <w:ind w:left="450"/>
        <w:jc w:val="both"/>
        <w:rPr>
          <w:sz w:val="18"/>
          <w:szCs w:val="18"/>
        </w:rPr>
      </w:pPr>
      <w:r>
        <w:rPr>
          <w:sz w:val="18"/>
          <w:szCs w:val="18"/>
        </w:rPr>
        <w:t>Družstvo</w:t>
      </w:r>
      <w:r w:rsidR="004D3B4A" w:rsidRPr="00D87FBD">
        <w:rPr>
          <w:sz w:val="18"/>
          <w:szCs w:val="18"/>
        </w:rPr>
        <w:t xml:space="preserve"> nie je neobmedzene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5875B5">
        <w:t xml:space="preserve">družstva </w:t>
      </w:r>
      <w:r w:rsidR="00BE69A8">
        <w:t xml:space="preserve"> k 31. decembru 2014</w:t>
      </w:r>
      <w:r>
        <w:t xml:space="preserve"> je zostavená ako riadna účtovná závierka podľa § 17 ods. 6 zákona </w:t>
      </w:r>
      <w:r w:rsidRPr="009C33CC">
        <w:t>NR</w:t>
      </w:r>
      <w:r>
        <w:t> </w:t>
      </w:r>
      <w:r w:rsidRPr="009C33CC">
        <w:t>SR</w:t>
      </w:r>
      <w:r>
        <w:t xml:space="preserve"> č. 431/2002 Z. z. o účtovníctve za úč</w:t>
      </w:r>
      <w:r w:rsidR="00BE69A8">
        <w:t>tovné obdobie od 1. januára 2014 do 31. decembra 2014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5875B5">
        <w:t>družstva</w:t>
      </w:r>
      <w:r w:rsidR="00D22F94">
        <w:t xml:space="preserve"> k 31. decembru 201</w:t>
      </w:r>
      <w:r w:rsidR="00BE69A8">
        <w:t>3</w:t>
      </w:r>
      <w:r>
        <w:t>, za predchádzajúce účtovné obdobie, bola schválená va</w:t>
      </w:r>
      <w:r w:rsidR="008C4376">
        <w:t xml:space="preserve">lným zhromaždením </w:t>
      </w:r>
      <w:r w:rsidR="003252C8">
        <w:t>družstva</w:t>
      </w:r>
      <w:r w:rsidR="00D22F94">
        <w:t xml:space="preserve"> 2</w:t>
      </w:r>
      <w:r w:rsidR="00BE69A8">
        <w:t>6</w:t>
      </w:r>
      <w:r>
        <w:t xml:space="preserve">. </w:t>
      </w:r>
      <w:r w:rsidR="008C4376">
        <w:t>júna</w:t>
      </w:r>
      <w:r w:rsidR="00BE69A8">
        <w:t xml:space="preserve"> 2014</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8C4376">
      <w:pPr>
        <w:pStyle w:val="Zkladntext"/>
      </w:pPr>
      <w:r w:rsidRPr="00194BFD">
        <w:t xml:space="preserve">Účtovná závierka </w:t>
      </w:r>
      <w:r w:rsidR="003252C8">
        <w:t>družstva</w:t>
      </w:r>
      <w:r w:rsidRPr="00194BFD">
        <w:t xml:space="preserve"> k 31. decembru </w:t>
      </w:r>
      <w:r w:rsidR="00BE69A8">
        <w:t>2013</w:t>
      </w:r>
      <w:r w:rsidRPr="00194BFD">
        <w:t xml:space="preserve"> spolu s výročnou správou a správou audítora o overení účtovnej závierky  bola uložená do zbierky listín obchodného registra .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BE69A8" w:rsidP="001843D0">
      <w:pPr>
        <w:pStyle w:val="Zkladntext"/>
      </w:pPr>
      <w:r>
        <w:t xml:space="preserve">Ako </w:t>
      </w:r>
      <w:proofErr w:type="spellStart"/>
      <w:r>
        <w:t>auditor</w:t>
      </w:r>
      <w:proofErr w:type="spellEnd"/>
      <w:r>
        <w:t xml:space="preserve"> bola na rok 2014</w:t>
      </w:r>
      <w:r w:rsidR="001843D0">
        <w:t xml:space="preserve"> </w:t>
      </w:r>
      <w:r w:rsidR="008C4376">
        <w:t xml:space="preserve">. </w:t>
      </w:r>
      <w:r w:rsidR="001843D0">
        <w:t xml:space="preserve">určená </w:t>
      </w:r>
      <w:proofErr w:type="spellStart"/>
      <w:r w:rsidR="001843D0">
        <w:t>auditorka</w:t>
      </w:r>
      <w:proofErr w:type="spellEnd"/>
      <w:r w:rsidR="001843D0">
        <w:t xml:space="preserve"> </w:t>
      </w:r>
      <w:proofErr w:type="spellStart"/>
      <w:r w:rsidR="001843D0">
        <w:t>Ing</w:t>
      </w:r>
      <w:proofErr w:type="spellEnd"/>
      <w:r w:rsidR="001843D0">
        <w:t>.,</w:t>
      </w:r>
      <w:proofErr w:type="spellStart"/>
      <w:r w:rsidR="001843D0">
        <w:t>Mgr.Anna</w:t>
      </w:r>
      <w:proofErr w:type="spellEnd"/>
      <w:r w:rsidR="001843D0">
        <w:t xml:space="preserve"> </w:t>
      </w:r>
      <w:proofErr w:type="spellStart"/>
      <w:r w:rsidR="001843D0">
        <w:t>Šútovská</w:t>
      </w:r>
      <w:proofErr w:type="spellEnd"/>
      <w:r w:rsidR="001843D0">
        <w:t xml:space="preserve"> , Teplická 25 , 921 01 Piešťany</w:t>
      </w:r>
      <w:r w:rsidR="004D3B4A">
        <w:t xml:space="preserve"> </w:t>
      </w:r>
      <w:bookmarkEnd w:id="4"/>
      <w:bookmarkEnd w:id="5"/>
    </w:p>
    <w:p w:rsidR="001843D0" w:rsidRDefault="001843D0" w:rsidP="001843D0">
      <w:pPr>
        <w:pStyle w:val="Zkladntext"/>
      </w:pPr>
    </w:p>
    <w:p w:rsidR="004D3B4A" w:rsidRDefault="004D3B4A" w:rsidP="008A6238">
      <w:pPr>
        <w:pStyle w:val="Nadpis1"/>
        <w:tabs>
          <w:tab w:val="clear" w:pos="450"/>
          <w:tab w:val="num" w:pos="360"/>
        </w:tabs>
        <w:spacing w:before="120" w:after="60"/>
        <w:ind w:left="360"/>
      </w:pPr>
      <w:bookmarkStart w:id="6" w:name="_Toc530739897"/>
      <w:r>
        <w:t>Informácie o orgánoch účtovnej</w:t>
      </w:r>
      <w:r w:rsidR="008A6238">
        <w:t xml:space="preserve"> </w:t>
      </w:r>
      <w:r>
        <w:t xml:space="preserve"> j</w:t>
      </w:r>
      <w:bookmarkEnd w:id="6"/>
      <w:r w:rsidR="008A6238">
        <w:t>ednotky</w:t>
      </w:r>
    </w:p>
    <w:p w:rsidR="004D3B4A" w:rsidRDefault="008A6238" w:rsidP="004D3B4A">
      <w:pPr>
        <w:pStyle w:val="Zkladntext"/>
      </w:pPr>
      <w:r>
        <w:tab/>
      </w:r>
      <w:r>
        <w:tab/>
      </w:r>
      <w:r>
        <w:tab/>
      </w:r>
    </w:p>
    <w:p w:rsidR="004D3B4A" w:rsidRPr="00DF1C9A" w:rsidRDefault="008A6238" w:rsidP="004D3B4A">
      <w:pPr>
        <w:pStyle w:val="Zkladntext"/>
      </w:pPr>
      <w:r>
        <w:t xml:space="preserve">Štatutárny orgán </w:t>
      </w:r>
      <w:r w:rsidR="004D3B4A">
        <w:tab/>
      </w:r>
      <w:r>
        <w:t xml:space="preserve">Ing. Milan  </w:t>
      </w:r>
      <w:proofErr w:type="spellStart"/>
      <w:r>
        <w:t>Čulen</w:t>
      </w:r>
      <w:proofErr w:type="spellEnd"/>
      <w:r>
        <w:t xml:space="preserve">  </w:t>
      </w:r>
      <w:r w:rsidR="004D3B4A">
        <w:t xml:space="preserve"> – </w:t>
      </w:r>
      <w:r w:rsidR="004D3B4A" w:rsidRPr="00DF1C9A">
        <w:t>predseda</w:t>
      </w:r>
      <w:r>
        <w:t xml:space="preserve">  predstavenstva</w:t>
      </w:r>
    </w:p>
    <w:p w:rsidR="004D3B4A" w:rsidRPr="00DF1C9A" w:rsidRDefault="008A6238" w:rsidP="004D3B4A">
      <w:pPr>
        <w:pStyle w:val="Zkladntext"/>
      </w:pPr>
      <w:r>
        <w:tab/>
      </w:r>
      <w:r>
        <w:tab/>
      </w:r>
      <w:r>
        <w:tab/>
      </w:r>
      <w:proofErr w:type="spellStart"/>
      <w:r>
        <w:t>I</w:t>
      </w:r>
      <w:r w:rsidR="0082350C">
        <w:t>ng.Ľuboš</w:t>
      </w:r>
      <w:proofErr w:type="spellEnd"/>
      <w:r w:rsidR="0082350C">
        <w:t xml:space="preserve"> </w:t>
      </w:r>
      <w:proofErr w:type="spellStart"/>
      <w:r w:rsidR="0082350C">
        <w:t>Irša</w:t>
      </w:r>
      <w:proofErr w:type="spellEnd"/>
      <w:r w:rsidR="0082350C">
        <w:t xml:space="preserve"> – člen  predstave</w:t>
      </w:r>
      <w:r>
        <w:t>nstva</w:t>
      </w:r>
    </w:p>
    <w:p w:rsidR="004D3B4A" w:rsidRDefault="004D3B4A" w:rsidP="004D3B4A">
      <w:pPr>
        <w:pStyle w:val="Zkladntext"/>
      </w:pPr>
      <w:r>
        <w:tab/>
      </w:r>
      <w:r>
        <w:tab/>
      </w:r>
      <w:r>
        <w:tab/>
      </w:r>
      <w:r w:rsidR="008A6238">
        <w:t>Ing. Tomáš  Krištofík – člen  predstavenstva</w:t>
      </w:r>
    </w:p>
    <w:p w:rsidR="004D3B4A" w:rsidRDefault="008A6238" w:rsidP="004D3B4A">
      <w:pPr>
        <w:pStyle w:val="Zkladntext"/>
      </w:pPr>
      <w:r>
        <w:tab/>
      </w:r>
    </w:p>
    <w:p w:rsidR="004D3B4A" w:rsidRDefault="008A6238" w:rsidP="004D3B4A">
      <w:pPr>
        <w:ind w:left="426"/>
        <w:rPr>
          <w:sz w:val="18"/>
        </w:rPr>
      </w:pPr>
      <w:r>
        <w:rPr>
          <w:sz w:val="18"/>
        </w:rPr>
        <w:t xml:space="preserve">Konanie :  Vo všetkých veciach zaväzujúcich družstvo sú oprávnení konať  všetci </w:t>
      </w:r>
      <w:r w:rsidR="005875B5">
        <w:rPr>
          <w:sz w:val="18"/>
        </w:rPr>
        <w:t xml:space="preserve">členovia </w:t>
      </w:r>
      <w:r>
        <w:rPr>
          <w:sz w:val="18"/>
        </w:rPr>
        <w:t>predstavenstva  družstva , pričom za družstvo konajú a podpisujú vždy dvaja členovia predstavenstva spoločn</w:t>
      </w:r>
      <w:r w:rsidR="005875B5">
        <w:rPr>
          <w:sz w:val="18"/>
        </w:rPr>
        <w:t>e</w:t>
      </w:r>
      <w:r w:rsidR="004D3B4A">
        <w:rPr>
          <w:sz w:val="18"/>
        </w:rPr>
        <w:tab/>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7" w:name="_Toc530739898"/>
    </w:p>
    <w:p w:rsidR="004D3B4A" w:rsidRDefault="004D3B4A" w:rsidP="00AD0DE5">
      <w:pPr>
        <w:pStyle w:val="Nadpis1"/>
        <w:tabs>
          <w:tab w:val="clear" w:pos="450"/>
          <w:tab w:val="num" w:pos="360"/>
        </w:tabs>
        <w:spacing w:before="120" w:after="60"/>
        <w:ind w:left="708" w:hanging="708"/>
      </w:pPr>
      <w:r>
        <w:t>informácie o spoločníkoch účtovnej jednotky</w:t>
      </w:r>
      <w:bookmarkEnd w:id="7"/>
    </w:p>
    <w:p w:rsidR="004D3B4A" w:rsidRDefault="004D3B4A" w:rsidP="00AD0DE5">
      <w:pPr>
        <w:ind w:left="708" w:hanging="708"/>
      </w:pPr>
    </w:p>
    <w:p w:rsidR="00D54563" w:rsidRDefault="00E506E7" w:rsidP="00AD0DE5">
      <w:pPr>
        <w:pStyle w:val="Zkladntext"/>
        <w:ind w:left="708" w:hanging="708"/>
      </w:pPr>
      <w:r>
        <w:t xml:space="preserve">               </w:t>
      </w:r>
      <w:r w:rsidR="00147848">
        <w:t xml:space="preserve">Podľa </w:t>
      </w:r>
      <w:r w:rsidR="00BE69A8">
        <w:t>platných stanov</w:t>
      </w:r>
      <w:r w:rsidR="008E2EDA">
        <w:t xml:space="preserve">, </w:t>
      </w:r>
      <w:r w:rsidR="00147848">
        <w:t xml:space="preserve">ku </w:t>
      </w:r>
      <w:r w:rsidR="008E2EDA">
        <w:t xml:space="preserve">dňu </w:t>
      </w:r>
      <w:r w:rsidR="00147848">
        <w:t xml:space="preserve">zostavenia účtovnej závierky </w:t>
      </w:r>
      <w:r w:rsidR="008E2EDA">
        <w:t xml:space="preserve">, </w:t>
      </w:r>
      <w:r w:rsidR="00147848">
        <w:t xml:space="preserve"> </w:t>
      </w:r>
      <w:r w:rsidR="008E2EDA">
        <w:t>hlasovacie práva  každého  člena pozostávajú zo základného</w:t>
      </w:r>
      <w:r>
        <w:t xml:space="preserve"> </w:t>
      </w:r>
      <w:r w:rsidR="008E2EDA">
        <w:t>členského podielu a </w:t>
      </w:r>
      <w:r w:rsidR="002400E6">
        <w:t xml:space="preserve"> </w:t>
      </w:r>
      <w:r w:rsidR="008E2EDA">
        <w:t xml:space="preserve">ďalšej majetkovej účasti.  </w:t>
      </w:r>
      <w:r w:rsidR="00BE69A8">
        <w:t>K 31.12.2014</w:t>
      </w:r>
      <w:r w:rsidR="00AB6390">
        <w:t xml:space="preserve"> družstvo eviduje základné imanie vo výške 85 142,40 € </w:t>
      </w:r>
      <w:r w:rsidR="009312EF">
        <w:t xml:space="preserve">, zmeny základného imania o výške </w:t>
      </w:r>
      <w:r w:rsidR="00CB023E">
        <w:t>46 305</w:t>
      </w:r>
      <w:r w:rsidR="009312EF">
        <w:t>,</w:t>
      </w:r>
      <w:r w:rsidR="00CB023E">
        <w:t>42</w:t>
      </w:r>
      <w:r w:rsidR="009312EF">
        <w:t xml:space="preserve"> € </w:t>
      </w:r>
      <w:r>
        <w:t>a ostatné  kapitálové fondy vo výške 1</w:t>
      </w:r>
      <w:r w:rsidR="00CB023E">
        <w:t> </w:t>
      </w:r>
      <w:r>
        <w:t>7</w:t>
      </w:r>
      <w:r w:rsidR="00CB023E">
        <w:t>73 541,04</w:t>
      </w:r>
      <w:r>
        <w:t xml:space="preserve"> € .</w:t>
      </w:r>
      <w:r w:rsidR="00D54563" w:rsidRPr="00A9048F">
        <w:t xml:space="preserve"> </w:t>
      </w:r>
    </w:p>
    <w:p w:rsidR="00D54563" w:rsidRPr="00423AFA" w:rsidRDefault="00D54563" w:rsidP="00AD0DE5">
      <w:pPr>
        <w:pStyle w:val="Zkladntext"/>
        <w:ind w:left="708" w:hanging="708"/>
      </w:pPr>
    </w:p>
    <w:p w:rsidR="00D54563" w:rsidRDefault="00D54563" w:rsidP="00AD0DE5">
      <w:pPr>
        <w:pStyle w:val="Zkladntext"/>
        <w:ind w:left="708" w:hanging="708"/>
      </w:pPr>
    </w:p>
    <w:p w:rsidR="00D54563" w:rsidRDefault="00D54563" w:rsidP="00AD0DE5">
      <w:pPr>
        <w:pStyle w:val="Zkladntext"/>
        <w:ind w:left="708" w:hanging="708"/>
      </w:pPr>
    </w:p>
    <w:p w:rsidR="004D3B4A" w:rsidRDefault="00BE69A8" w:rsidP="00BE69A8">
      <w:pPr>
        <w:pStyle w:val="Zkladntext"/>
      </w:pPr>
      <w:r>
        <w:t xml:space="preserve"> Ku dňu zostavenia účtovnej závierky bola</w:t>
      </w:r>
      <w:r w:rsidR="00D54563">
        <w:t xml:space="preserve"> š</w:t>
      </w:r>
      <w:r w:rsidR="004D3B4A">
        <w:t xml:space="preserve">truktúra spoločníkov </w:t>
      </w:r>
      <w:r w:rsidR="00147848">
        <w:t xml:space="preserve">družstva   </w:t>
      </w:r>
      <w:r w:rsidR="004D3B4A">
        <w:t>takáto:</w:t>
      </w:r>
    </w:p>
    <w:p w:rsidR="00D54563" w:rsidRDefault="00D54563" w:rsidP="00AD0DE5">
      <w:pPr>
        <w:pStyle w:val="Zkladntext"/>
        <w:ind w:left="708" w:hanging="708"/>
      </w:pPr>
    </w:p>
    <w:bookmarkStart w:id="8" w:name="_MON_1425903417"/>
    <w:bookmarkEnd w:id="8"/>
    <w:p w:rsidR="00D91BEC" w:rsidRDefault="00BE69A8" w:rsidP="00AD0DE5">
      <w:pPr>
        <w:ind w:left="708" w:hanging="708"/>
      </w:pPr>
      <w:r>
        <w:object w:dxaOrig="9138" w:dyaOrig="2825">
          <v:shape id="_x0000_i1026" type="#_x0000_t75" style="width:438.75pt;height:151.5pt" o:ole="" o:preferrelative="f">
            <v:imagedata r:id="rId15" o:title=""/>
            <o:lock v:ext="edit" aspectratio="f"/>
          </v:shape>
          <o:OLEObject Type="Embed" ProgID="Excel.Sheet.12" ShapeID="_x0000_i1026" DrawAspect="Content" ObjectID="_1497161089" r:id="rId16"/>
        </w:object>
      </w:r>
    </w:p>
    <w:p w:rsidR="00086A82" w:rsidRDefault="00086A82" w:rsidP="00AD0DE5">
      <w:pPr>
        <w:ind w:left="708" w:hanging="708"/>
        <w:jc w:val="both"/>
        <w:rPr>
          <w:sz w:val="18"/>
          <w:szCs w:val="18"/>
        </w:rPr>
      </w:pPr>
    </w:p>
    <w:p w:rsidR="00E34DCA" w:rsidRDefault="00AD6758" w:rsidP="00AD0DE5">
      <w:pPr>
        <w:ind w:left="708" w:hanging="708"/>
        <w:jc w:val="both"/>
        <w:rPr>
          <w:szCs w:val="18"/>
        </w:rPr>
      </w:pPr>
      <w:r w:rsidRPr="00AD6758">
        <w:rPr>
          <w:sz w:val="18"/>
          <w:szCs w:val="18"/>
        </w:rPr>
        <w:t>.</w:t>
      </w:r>
    </w:p>
    <w:p w:rsidR="004D3B4A" w:rsidRDefault="004D3B4A" w:rsidP="004D3B4A">
      <w:pPr>
        <w:pStyle w:val="Zkladntext"/>
      </w:pPr>
    </w:p>
    <w:p w:rsidR="00651689" w:rsidRDefault="00651689" w:rsidP="00651689">
      <w:pPr>
        <w:pStyle w:val="Zkladntext"/>
      </w:pPr>
      <w:r>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w:t>
      </w:r>
      <w:r w:rsidR="008A6238">
        <w:t>družstva</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Default="004D3B4A" w:rsidP="004D3B4A">
      <w:pPr>
        <w:pStyle w:val="Zkladntext"/>
        <w:numPr>
          <w:ilvl w:val="0"/>
          <w:numId w:val="19"/>
        </w:numPr>
        <w:tabs>
          <w:tab w:val="clear" w:pos="340"/>
          <w:tab w:val="num" w:pos="709"/>
        </w:tabs>
        <w:ind w:left="709" w:hanging="283"/>
      </w:pPr>
      <w:r>
        <w:t>spôsobu účtovania zákazkovej výroby</w:t>
      </w:r>
      <w:r w:rsidR="00CF2FC7">
        <w:t>;</w:t>
      </w:r>
    </w:p>
    <w:p w:rsidR="009E16EA" w:rsidRDefault="004D3B4A" w:rsidP="004D3B4A">
      <w:pPr>
        <w:pStyle w:val="Zkladntext"/>
        <w:numPr>
          <w:ilvl w:val="0"/>
          <w:numId w:val="19"/>
        </w:numPr>
        <w:tabs>
          <w:tab w:val="clear" w:pos="340"/>
          <w:tab w:val="num" w:pos="709"/>
        </w:tabs>
        <w:ind w:left="709" w:hanging="283"/>
      </w:pPr>
      <w:r>
        <w:t>účtovania zákazkovej výstavby nehnuteľnosti určenej na predaj</w:t>
      </w:r>
      <w:r w:rsidR="00651689">
        <w:t xml:space="preserve"> </w:t>
      </w:r>
      <w:r w:rsidR="00A9048F" w:rsidRPr="00A9048F">
        <w:t>(priebežný transfer)</w:t>
      </w:r>
      <w:r w:rsidR="00CF2FC7">
        <w:t>;</w:t>
      </w:r>
    </w:p>
    <w:p w:rsidR="004D3B4A" w:rsidRDefault="009E16EA" w:rsidP="004D3B4A">
      <w:pPr>
        <w:pStyle w:val="Zkladntext"/>
        <w:numPr>
          <w:ilvl w:val="0"/>
          <w:numId w:val="19"/>
        </w:numPr>
        <w:tabs>
          <w:tab w:val="clear" w:pos="340"/>
          <w:tab w:val="num" w:pos="709"/>
        </w:tabs>
        <w:ind w:left="709" w:hanging="283"/>
      </w:pPr>
      <w:r>
        <w:t xml:space="preserve">účtovania zákazkovej výstavby nehnuteľnosti určenej na predaj - </w:t>
      </w:r>
      <w:r w:rsidR="00A9048F" w:rsidRPr="00A9048F">
        <w:t>ostatnej (nie priebežný transfer)</w:t>
      </w:r>
      <w:r w:rsidR="00CF2FC7">
        <w:t>;</w:t>
      </w:r>
    </w:p>
    <w:p w:rsidR="009E16EA" w:rsidRDefault="004D3B4A" w:rsidP="004D3B4A">
      <w:pPr>
        <w:pStyle w:val="Zkladntext"/>
        <w:numPr>
          <w:ilvl w:val="0"/>
          <w:numId w:val="19"/>
        </w:numPr>
        <w:tabs>
          <w:tab w:val="clear" w:pos="340"/>
          <w:tab w:val="num" w:pos="709"/>
        </w:tabs>
        <w:ind w:left="709" w:hanging="283"/>
      </w:pPr>
      <w:r>
        <w:t xml:space="preserve">účtovania </w:t>
      </w:r>
      <w:r w:rsidR="00C12F2A">
        <w:t xml:space="preserve">obstarania </w:t>
      </w:r>
      <w:r>
        <w:t xml:space="preserve">nehnuteľnosti </w:t>
      </w:r>
      <w:r w:rsidR="00CF2FC7">
        <w:t>n</w:t>
      </w:r>
      <w:r>
        <w:t>a účelom ďalšieho predaja</w:t>
      </w:r>
      <w:r w:rsidR="00CF2FC7">
        <w:t>;</w:t>
      </w:r>
    </w:p>
    <w:p w:rsidR="009E16EA" w:rsidRDefault="009E16EA" w:rsidP="004D3B4A">
      <w:pPr>
        <w:pStyle w:val="Zkladntext"/>
        <w:numPr>
          <w:ilvl w:val="0"/>
          <w:numId w:val="19"/>
        </w:numPr>
        <w:tabs>
          <w:tab w:val="clear" w:pos="340"/>
          <w:tab w:val="num" w:pos="709"/>
        </w:tabs>
        <w:ind w:left="709" w:hanging="283"/>
      </w:pPr>
      <w:r>
        <w:t>účtovania koncesie u</w:t>
      </w:r>
      <w:r w:rsidR="00CF2FC7">
        <w:t> </w:t>
      </w:r>
      <w:r>
        <w:t>koncesionára</w:t>
      </w:r>
      <w:r w:rsidR="00CF2FC7">
        <w:t>.</w:t>
      </w: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w:t>
      </w:r>
      <w:proofErr w:type="spellStart"/>
      <w:r w:rsidR="00260C4C">
        <w:t>prospektívne</w:t>
      </w:r>
      <w:proofErr w:type="spellEnd"/>
      <w:r>
        <w:t xml:space="preserve"> na účtovné prípady, </w:t>
      </w:r>
      <w:r w:rsidR="00CB023E">
        <w:t>ktoré vznikli po 1. januári 2013</w:t>
      </w:r>
      <w:r>
        <w:t>.</w:t>
      </w:r>
    </w:p>
    <w:p w:rsidR="006D3D0B" w:rsidRDefault="00FE2CC6" w:rsidP="006D3D0B">
      <w:pPr>
        <w:pStyle w:val="Zkladntext"/>
      </w:pPr>
      <w:r>
        <w:t xml:space="preserve">účty.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w:t>
      </w:r>
      <w:r>
        <w:lastRenderedPageBreak/>
        <w:t xml:space="preserve">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0A54BE"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5</w:t>
            </w:r>
            <w:r w:rsidR="000A54BE">
              <w:t>,0</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A54BE">
            <w:pPr>
              <w:pStyle w:val="Tabulka"/>
              <w:jc w:val="center"/>
            </w:pPr>
            <w:r>
              <w:t xml:space="preserve">8,3 </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 xml:space="preserve"> 6</w:t>
            </w:r>
          </w:p>
        </w:tc>
        <w:tc>
          <w:tcPr>
            <w:tcW w:w="141" w:type="dxa"/>
          </w:tcPr>
          <w:p w:rsidR="004D3B4A" w:rsidRDefault="004D3B4A" w:rsidP="0000290B">
            <w:pPr>
              <w:pStyle w:val="Tabulka"/>
              <w:jc w:val="center"/>
            </w:pPr>
          </w:p>
        </w:tc>
        <w:tc>
          <w:tcPr>
            <w:tcW w:w="1701" w:type="dxa"/>
          </w:tcPr>
          <w:p w:rsidR="004D3B4A" w:rsidRDefault="00467019" w:rsidP="0000290B">
            <w:pPr>
              <w:pStyle w:val="Tabulka"/>
              <w:jc w:val="center"/>
            </w:pPr>
            <w:r>
              <w:t>lineár</w:t>
            </w:r>
            <w:r w:rsidR="004E7E20">
              <w:t>na</w:t>
            </w:r>
          </w:p>
        </w:tc>
        <w:tc>
          <w:tcPr>
            <w:tcW w:w="142" w:type="dxa"/>
          </w:tcPr>
          <w:p w:rsidR="004D3B4A" w:rsidRDefault="004D3B4A" w:rsidP="0000290B">
            <w:pPr>
              <w:pStyle w:val="Tabulka"/>
              <w:jc w:val="center"/>
            </w:pPr>
          </w:p>
        </w:tc>
        <w:tc>
          <w:tcPr>
            <w:tcW w:w="1701" w:type="dxa"/>
          </w:tcPr>
          <w:p w:rsidR="004D3B4A" w:rsidRDefault="004D3B4A" w:rsidP="000A54BE">
            <w:pPr>
              <w:pStyle w:val="Tabulka"/>
              <w:jc w:val="center"/>
            </w:pPr>
            <w:r>
              <w:t>16</w:t>
            </w:r>
            <w:r w:rsidR="000A54BE">
              <w:t>,6</w:t>
            </w:r>
            <w:r>
              <w:t xml:space="preserve"> </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4D3B4A" w:rsidRDefault="004D3B4A" w:rsidP="00251BF2">
      <w:pPr>
        <w:pStyle w:val="Pismenka"/>
        <w:numPr>
          <w:ilvl w:val="0"/>
          <w:numId w:val="0"/>
        </w:numPr>
        <w:rPr>
          <w:b w:val="0"/>
        </w:rPr>
      </w:pPr>
    </w:p>
    <w:p w:rsidR="005875B5" w:rsidRDefault="005875B5"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lastRenderedPageBreak/>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hospodársku činnosť </w:t>
      </w:r>
      <w:r w:rsidR="00393A7C">
        <w:rPr>
          <w:sz w:val="18"/>
        </w:rPr>
        <w:t>družstva</w:t>
      </w:r>
      <w:r w:rsidRPr="00E92175">
        <w:rPr>
          <w:sz w:val="18"/>
        </w:rPr>
        <w:t xml:space="preserve"> sa</w:t>
      </w:r>
      <w:r>
        <w:rPr>
          <w:sz w:val="18"/>
        </w:rPr>
        <w:t xml:space="preserve"> najskôr</w:t>
      </w:r>
      <w:r w:rsidRPr="00E92175">
        <w:rPr>
          <w:sz w:val="18"/>
        </w:rPr>
        <w:t xml:space="preserve"> vykazujú ako výnosy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lastRenderedPageBreak/>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467019">
        <w:t>tného majetku od 1. januára 2014</w:t>
      </w:r>
      <w:r>
        <w:t xml:space="preserve"> do </w:t>
      </w:r>
      <w:r>
        <w:br/>
        <w:t xml:space="preserve">31. </w:t>
      </w:r>
      <w:r w:rsidRPr="00C24B6B">
        <w:t>decembra 2</w:t>
      </w:r>
      <w:r w:rsidR="00CB023E">
        <w:t>01</w:t>
      </w:r>
      <w:r w:rsidR="00467019">
        <w:t>4</w:t>
      </w:r>
      <w:r w:rsidRPr="00C24B6B">
        <w:t xml:space="preserve"> a za porovna</w:t>
      </w:r>
      <w:r w:rsidR="00E337ED">
        <w:t>teľné obdobie od 1. j</w:t>
      </w:r>
      <w:r w:rsidR="00467019">
        <w:t>anuára 2013 do 31. decembra 2013</w:t>
      </w:r>
      <w:r w:rsidRPr="00C24B6B">
        <w:t xml:space="preserve"> je uvedený v tabuľk</w:t>
      </w:r>
      <w:r w:rsidR="00887683" w:rsidRPr="00C24B6B">
        <w:t>ách</w:t>
      </w:r>
      <w:r w:rsidR="00003C63" w:rsidRPr="004C5564">
        <w:rPr>
          <w:color w:val="FF0000"/>
        </w:rPr>
        <w:t>.</w:t>
      </w:r>
    </w:p>
    <w:p w:rsidR="004D3B4A" w:rsidRPr="002130D8" w:rsidRDefault="004D3B4A" w:rsidP="004D3B4A">
      <w:pPr>
        <w:pStyle w:val="Zkladntext"/>
        <w:rPr>
          <w:szCs w:val="18"/>
        </w:rPr>
      </w:pPr>
    </w:p>
    <w:p w:rsidR="004C5564" w:rsidRDefault="004C5564" w:rsidP="004D3B4A">
      <w:pPr>
        <w:pStyle w:val="Zkladntext"/>
        <w:rPr>
          <w:szCs w:val="18"/>
        </w:rPr>
      </w:pPr>
      <w:r>
        <w:rPr>
          <w:szCs w:val="18"/>
        </w:rPr>
        <w:t>K</w:t>
      </w:r>
      <w:r w:rsidR="002130D8">
        <w:rPr>
          <w:szCs w:val="18"/>
        </w:rPr>
        <w:t> dlhodobému hmotnému majetku</w:t>
      </w:r>
      <w:r w:rsidR="00AD6758" w:rsidRPr="00AD6758">
        <w:rPr>
          <w:szCs w:val="18"/>
        </w:rPr>
        <w:t xml:space="preserve"> </w:t>
      </w:r>
      <w:r w:rsidR="00B56396">
        <w:rPr>
          <w:szCs w:val="18"/>
        </w:rPr>
        <w:t>ne</w:t>
      </w:r>
      <w:r w:rsidR="00467019">
        <w:rPr>
          <w:szCs w:val="18"/>
        </w:rPr>
        <w:t xml:space="preserve">bolo za obdobie roka  2014 </w:t>
      </w:r>
      <w:r>
        <w:rPr>
          <w:szCs w:val="18"/>
        </w:rPr>
        <w:t xml:space="preserve"> zriadené  záložné právo .</w:t>
      </w:r>
    </w:p>
    <w:p w:rsidR="004D3B4A" w:rsidRPr="003A5BF1" w:rsidRDefault="004D3B4A" w:rsidP="004D3B4A">
      <w:pPr>
        <w:pStyle w:val="Zkladntext"/>
        <w:rPr>
          <w:sz w:val="16"/>
          <w:szCs w:val="16"/>
        </w:rPr>
      </w:pPr>
    </w:p>
    <w:p w:rsidR="004D3B4A" w:rsidRDefault="004C5564" w:rsidP="004D3B4A">
      <w:pPr>
        <w:pStyle w:val="Zkladntext"/>
      </w:pPr>
      <w:r>
        <w:t>Družstvo</w:t>
      </w:r>
      <w:r w:rsidR="004D3B4A">
        <w:t xml:space="preserve"> má v</w:t>
      </w:r>
      <w:r>
        <w:t xml:space="preserve"> operatívnom </w:t>
      </w:r>
      <w:r w:rsidR="004D3B4A">
        <w:t xml:space="preserve">nájme </w:t>
      </w:r>
      <w:r w:rsidR="00FB5AE4">
        <w:t>3</w:t>
      </w:r>
      <w:r w:rsidR="00E02A1E">
        <w:t xml:space="preserve"> motorové vozidlá </w:t>
      </w:r>
      <w:r w:rsidR="004D3B4A">
        <w:t xml:space="preserve"> </w:t>
      </w:r>
      <w:r>
        <w:t xml:space="preserve"> , kto</w:t>
      </w:r>
      <w:r w:rsidR="004D3B4A">
        <w:t xml:space="preserve">ré </w:t>
      </w:r>
      <w:r>
        <w:t xml:space="preserve"> ne</w:t>
      </w:r>
      <w:r w:rsidR="004D3B4A">
        <w:t>vykazuje ako svoj majetok.</w:t>
      </w:r>
    </w:p>
    <w:p w:rsidR="004D3B4A" w:rsidRPr="003A5BF1" w:rsidRDefault="004D3B4A" w:rsidP="004D3B4A">
      <w:pPr>
        <w:pStyle w:val="Zkladntext"/>
        <w:rPr>
          <w:sz w:val="16"/>
          <w:szCs w:val="16"/>
        </w:rPr>
      </w:pPr>
    </w:p>
    <w:p w:rsidR="004D3B4A" w:rsidRDefault="004C5564" w:rsidP="004D3B4A">
      <w:pPr>
        <w:pStyle w:val="Zkladntext"/>
      </w:pPr>
      <w:r>
        <w:t xml:space="preserve">Družstvo </w:t>
      </w:r>
      <w:r w:rsidR="00467019">
        <w:t xml:space="preserve"> v roku 2014</w:t>
      </w:r>
      <w:r w:rsidR="004D3B4A">
        <w:t xml:space="preserve"> </w:t>
      </w:r>
      <w:r>
        <w:t>obstaralo</w:t>
      </w:r>
      <w:r w:rsidR="004D3B4A" w:rsidRPr="00DF1C9A">
        <w:t xml:space="preserve"> nehnuteľnos</w:t>
      </w:r>
      <w:r w:rsidR="002B1A5E">
        <w:t>ti (pozem</w:t>
      </w:r>
      <w:r w:rsidR="004D3B4A">
        <w:t>k</w:t>
      </w:r>
      <w:r w:rsidR="002B1A5E">
        <w:t>y</w:t>
      </w:r>
      <w:r w:rsidR="004D3B4A">
        <w:t xml:space="preserve">) vo výške </w:t>
      </w:r>
      <w:r w:rsidR="00FB5AE4">
        <w:t>35 342,27</w:t>
      </w:r>
      <w:r w:rsidR="002B1A5E">
        <w:t> EUR, ktoré</w:t>
      </w:r>
      <w:r w:rsidR="004D3B4A">
        <w:t xml:space="preserve"> </w:t>
      </w:r>
      <w:r w:rsidR="004D3B4A" w:rsidRPr="00DF1C9A">
        <w:t xml:space="preserve">k 31. decembru </w:t>
      </w:r>
      <w:r w:rsidR="007E63D2">
        <w:t>201</w:t>
      </w:r>
      <w:r w:rsidR="00B56396">
        <w:t>4</w:t>
      </w:r>
      <w:r w:rsidR="004D3B4A">
        <w:t xml:space="preserve"> </w:t>
      </w:r>
      <w:r w:rsidR="00B56396">
        <w:t xml:space="preserve">vykázalo </w:t>
      </w:r>
      <w:r w:rsidR="004D3B4A" w:rsidRPr="00DF1C9A">
        <w:t xml:space="preserve"> ako svoj</w:t>
      </w:r>
      <w:r w:rsidR="002B1A5E">
        <w:t xml:space="preserve"> majetok. Vlastnícke právo k ním </w:t>
      </w:r>
      <w:r w:rsidR="00DA6C68">
        <w:t xml:space="preserve"> boli</w:t>
      </w:r>
      <w:r w:rsidR="004D3B4A" w:rsidRPr="00DF1C9A">
        <w:t xml:space="preserve"> na </w:t>
      </w:r>
      <w:r w:rsidR="002B1A5E">
        <w:t xml:space="preserve">družstvo </w:t>
      </w:r>
      <w:r w:rsidR="004D3B4A" w:rsidRPr="00DF1C9A">
        <w:t xml:space="preserve"> prevedené </w:t>
      </w:r>
      <w:r w:rsidR="00B56396">
        <w:t>postupne v priebehu roka 2014</w:t>
      </w:r>
      <w:r w:rsidR="004D3B4A">
        <w:t>.</w:t>
      </w:r>
    </w:p>
    <w:p w:rsidR="004D3B4A" w:rsidRDefault="00AE20E0" w:rsidP="004D3B4A">
      <w:pPr>
        <w:pStyle w:val="Zkladntext"/>
      </w:pPr>
      <w:r>
        <w:t xml:space="preserve">V priebehu roka boli do základného stáda </w:t>
      </w:r>
      <w:r w:rsidR="00DA6C68">
        <w:t>hovädzieho dobytka</w:t>
      </w:r>
      <w:r w:rsidR="00FB5AE4">
        <w:t xml:space="preserve"> – kráv </w:t>
      </w:r>
      <w:r w:rsidR="00DA6C68">
        <w:t xml:space="preserve"> preve</w:t>
      </w:r>
      <w:r>
        <w:t>dené zvieratá  z  vl</w:t>
      </w:r>
      <w:r w:rsidR="00DA6C68">
        <w:t xml:space="preserve">astného chovu </w:t>
      </w:r>
      <w:r>
        <w:t xml:space="preserve">v celkovej hodnote </w:t>
      </w:r>
      <w:r w:rsidR="00E905B2">
        <w:t>76 810,21</w:t>
      </w:r>
      <w:r>
        <w:t xml:space="preserve"> €</w:t>
      </w:r>
      <w:r w:rsidR="007E63D2">
        <w:t xml:space="preserve"> </w:t>
      </w:r>
      <w:r w:rsidR="00FB5AE4">
        <w:t xml:space="preserve"> </w:t>
      </w:r>
      <w:r w:rsidR="007E63D2">
        <w:t>a</w:t>
      </w:r>
      <w:r w:rsidR="00FB5AE4">
        <w:t> v roku 2014 neboli</w:t>
      </w:r>
      <w:r w:rsidR="007E63D2">
        <w:t xml:space="preserve"> nakúpené </w:t>
      </w:r>
      <w:r w:rsidR="00FB5AE4">
        <w:t>žiadne zvieratá .</w:t>
      </w:r>
      <w:r w:rsidR="007E63D2">
        <w:t>.</w:t>
      </w:r>
    </w:p>
    <w:p w:rsidR="00AE20E0" w:rsidRDefault="00AE20E0" w:rsidP="004D3B4A">
      <w:pPr>
        <w:pStyle w:val="Zkladntext"/>
        <w:rPr>
          <w:sz w:val="16"/>
          <w:szCs w:val="16"/>
        </w:rPr>
      </w:pPr>
    </w:p>
    <w:p w:rsidR="00A86F95" w:rsidRPr="00A86F95" w:rsidRDefault="00A86F95" w:rsidP="004D3B4A">
      <w:pPr>
        <w:pStyle w:val="Zkladntext"/>
        <w:rPr>
          <w:szCs w:val="18"/>
        </w:rPr>
      </w:pPr>
      <w:r w:rsidRPr="00A86F95">
        <w:rPr>
          <w:szCs w:val="18"/>
        </w:rPr>
        <w:t xml:space="preserve">Dlhodobý  hmotný majetok družstvo obstaralo </w:t>
      </w:r>
      <w:r w:rsidR="005D5124">
        <w:rPr>
          <w:szCs w:val="18"/>
        </w:rPr>
        <w:t xml:space="preserve">respektíve vytvorilo vlastnou činnosťou </w:t>
      </w:r>
      <w:r w:rsidRPr="00A86F95">
        <w:rPr>
          <w:szCs w:val="18"/>
        </w:rPr>
        <w:t xml:space="preserve">v celkovej hodnote </w:t>
      </w:r>
      <w:r w:rsidR="00EB19CD">
        <w:rPr>
          <w:szCs w:val="18"/>
        </w:rPr>
        <w:t>426 792,32</w:t>
      </w:r>
      <w:r w:rsidRPr="00A86F95">
        <w:rPr>
          <w:szCs w:val="18"/>
        </w:rPr>
        <w:t xml:space="preserve"> € </w:t>
      </w:r>
      <w:r w:rsidR="00DA6C68">
        <w:rPr>
          <w:szCs w:val="18"/>
        </w:rPr>
        <w:t xml:space="preserve"> - </w:t>
      </w:r>
      <w:r>
        <w:rPr>
          <w:szCs w:val="18"/>
        </w:rPr>
        <w:t xml:space="preserve">  </w:t>
      </w:r>
      <w:r w:rsidR="00DB4B5B">
        <w:rPr>
          <w:szCs w:val="18"/>
        </w:rPr>
        <w:t>budovu</w:t>
      </w:r>
      <w:r w:rsidR="00EB19CD">
        <w:rPr>
          <w:szCs w:val="18"/>
        </w:rPr>
        <w:t xml:space="preserve"> pekárne </w:t>
      </w:r>
      <w:r w:rsidRPr="00A86F95">
        <w:rPr>
          <w:szCs w:val="18"/>
        </w:rPr>
        <w:t>v celkovej hodnote</w:t>
      </w:r>
      <w:r w:rsidR="00DB4B5B">
        <w:rPr>
          <w:szCs w:val="18"/>
        </w:rPr>
        <w:t xml:space="preserve"> po rekonštrukcii </w:t>
      </w:r>
      <w:r w:rsidRPr="00A86F95">
        <w:rPr>
          <w:szCs w:val="18"/>
        </w:rPr>
        <w:t xml:space="preserve"> </w:t>
      </w:r>
      <w:r w:rsidR="00EB19CD">
        <w:rPr>
          <w:szCs w:val="18"/>
        </w:rPr>
        <w:t>313 531,66</w:t>
      </w:r>
      <w:r w:rsidR="00DB4B5B">
        <w:rPr>
          <w:szCs w:val="18"/>
        </w:rPr>
        <w:t xml:space="preserve"> € , technicky bola zhodnotená kontinuálna sušička </w:t>
      </w:r>
      <w:r w:rsidR="005D5124">
        <w:rPr>
          <w:szCs w:val="18"/>
        </w:rPr>
        <w:t xml:space="preserve"> </w:t>
      </w:r>
      <w:proofErr w:type="spellStart"/>
      <w:r w:rsidR="00DB4B5B">
        <w:rPr>
          <w:szCs w:val="18"/>
        </w:rPr>
        <w:t>Alvan</w:t>
      </w:r>
      <w:proofErr w:type="spellEnd"/>
      <w:r w:rsidR="00DB4B5B">
        <w:rPr>
          <w:szCs w:val="18"/>
        </w:rPr>
        <w:t xml:space="preserve"> </w:t>
      </w:r>
      <w:proofErr w:type="spellStart"/>
      <w:r w:rsidR="00DB4B5B">
        <w:rPr>
          <w:szCs w:val="18"/>
        </w:rPr>
        <w:t>Blanche</w:t>
      </w:r>
      <w:proofErr w:type="spellEnd"/>
      <w:r w:rsidR="00DB4B5B">
        <w:rPr>
          <w:szCs w:val="18"/>
        </w:rPr>
        <w:t xml:space="preserve"> v</w:t>
      </w:r>
      <w:r w:rsidR="005D5124">
        <w:rPr>
          <w:szCs w:val="18"/>
        </w:rPr>
        <w:t xml:space="preserve"> celkovej hodnote </w:t>
      </w:r>
      <w:r w:rsidR="00DB4B5B">
        <w:rPr>
          <w:szCs w:val="18"/>
        </w:rPr>
        <w:t>24 374,00</w:t>
      </w:r>
      <w:r w:rsidR="005D5124">
        <w:rPr>
          <w:szCs w:val="18"/>
        </w:rPr>
        <w:t xml:space="preserve"> € , </w:t>
      </w:r>
      <w:proofErr w:type="spellStart"/>
      <w:r w:rsidR="00DB4B5B">
        <w:rPr>
          <w:szCs w:val="18"/>
        </w:rPr>
        <w:t>Microsem</w:t>
      </w:r>
      <w:proofErr w:type="spellEnd"/>
      <w:r w:rsidR="00DB4B5B">
        <w:rPr>
          <w:szCs w:val="18"/>
        </w:rPr>
        <w:t xml:space="preserve"> NG 6 riadok </w:t>
      </w:r>
      <w:r w:rsidR="005D5124">
        <w:rPr>
          <w:szCs w:val="18"/>
        </w:rPr>
        <w:t xml:space="preserve"> v celkovej hodnote </w:t>
      </w:r>
      <w:r w:rsidR="00DB4B5B">
        <w:rPr>
          <w:szCs w:val="18"/>
        </w:rPr>
        <w:t>2 720,00</w:t>
      </w:r>
      <w:r w:rsidR="005D5124">
        <w:rPr>
          <w:szCs w:val="18"/>
        </w:rPr>
        <w:t xml:space="preserve"> € ,obstaralo </w:t>
      </w:r>
      <w:r w:rsidR="00DB4B5B">
        <w:rPr>
          <w:szCs w:val="18"/>
        </w:rPr>
        <w:t xml:space="preserve">formou spätného leasingu lis KRONE </w:t>
      </w:r>
      <w:r w:rsidR="005D5124">
        <w:rPr>
          <w:szCs w:val="18"/>
        </w:rPr>
        <w:t xml:space="preserve"> v celkovej hodnote </w:t>
      </w:r>
      <w:r w:rsidR="00DB4B5B">
        <w:rPr>
          <w:szCs w:val="18"/>
        </w:rPr>
        <w:t>50 050,00</w:t>
      </w:r>
      <w:r w:rsidR="005D5124">
        <w:rPr>
          <w:szCs w:val="18"/>
        </w:rPr>
        <w:t xml:space="preserve"> € ,  obstaralo  </w:t>
      </w:r>
      <w:proofErr w:type="spellStart"/>
      <w:r w:rsidR="00DB4B5B">
        <w:rPr>
          <w:szCs w:val="18"/>
        </w:rPr>
        <w:t>deličku</w:t>
      </w:r>
      <w:proofErr w:type="spellEnd"/>
      <w:r w:rsidR="00DB4B5B">
        <w:rPr>
          <w:szCs w:val="18"/>
        </w:rPr>
        <w:t xml:space="preserve"> cesta </w:t>
      </w:r>
      <w:r w:rsidR="005D5124">
        <w:rPr>
          <w:szCs w:val="18"/>
        </w:rPr>
        <w:t xml:space="preserve">  v celkovej hodnote </w:t>
      </w:r>
      <w:r w:rsidR="00DB4B5B">
        <w:rPr>
          <w:szCs w:val="18"/>
        </w:rPr>
        <w:t>16 031,63</w:t>
      </w:r>
      <w:r w:rsidR="005D5124">
        <w:rPr>
          <w:szCs w:val="18"/>
        </w:rPr>
        <w:t xml:space="preserve"> €  , </w:t>
      </w:r>
      <w:r w:rsidR="00DB4B5B">
        <w:rPr>
          <w:szCs w:val="18"/>
        </w:rPr>
        <w:t>transformátor</w:t>
      </w:r>
      <w:r w:rsidR="005D5124">
        <w:rPr>
          <w:szCs w:val="18"/>
        </w:rPr>
        <w:t xml:space="preserve"> v celkovej  hodnote </w:t>
      </w:r>
      <w:r w:rsidR="00DB4B5B">
        <w:rPr>
          <w:szCs w:val="18"/>
        </w:rPr>
        <w:t xml:space="preserve"> 3 000,00</w:t>
      </w:r>
      <w:r w:rsidR="005D5124">
        <w:rPr>
          <w:szCs w:val="18"/>
        </w:rPr>
        <w:t xml:space="preserve"> € </w:t>
      </w:r>
      <w:r w:rsidR="001C43D7">
        <w:rPr>
          <w:szCs w:val="18"/>
        </w:rPr>
        <w:t xml:space="preserve"> </w:t>
      </w:r>
      <w:r w:rsidR="00DB4B5B">
        <w:rPr>
          <w:szCs w:val="18"/>
        </w:rPr>
        <w:t xml:space="preserve">a hĺbkový kyprič DIGER </w:t>
      </w:r>
      <w:r w:rsidR="001C43D7">
        <w:rPr>
          <w:szCs w:val="18"/>
        </w:rPr>
        <w:t xml:space="preserve">  v celkovej hodnote </w:t>
      </w:r>
      <w:r w:rsidR="00DB4B5B">
        <w:rPr>
          <w:szCs w:val="18"/>
        </w:rPr>
        <w:t>17 085,00</w:t>
      </w:r>
      <w:r w:rsidR="001C43D7">
        <w:rPr>
          <w:szCs w:val="18"/>
        </w:rPr>
        <w:t xml:space="preserve"> € </w:t>
      </w:r>
      <w:r w:rsidR="00DB4B5B">
        <w:rPr>
          <w:szCs w:val="18"/>
        </w:rPr>
        <w:t xml:space="preserve"> .</w:t>
      </w:r>
      <w:r w:rsidR="001C43D7">
        <w:rPr>
          <w:szCs w:val="18"/>
        </w:rPr>
        <w:t xml:space="preserve">  </w:t>
      </w:r>
    </w:p>
    <w:p w:rsidR="00A86F95" w:rsidRPr="003A5BF1" w:rsidRDefault="00A86F95" w:rsidP="004D3B4A">
      <w:pPr>
        <w:pStyle w:val="Zkladntext"/>
        <w:rPr>
          <w:sz w:val="16"/>
          <w:szCs w:val="16"/>
        </w:rPr>
      </w:pPr>
    </w:p>
    <w:p w:rsidR="004D3B4A" w:rsidRDefault="004D3B4A" w:rsidP="004D3B4A">
      <w:pPr>
        <w:pStyle w:val="Zkladntext"/>
      </w:pPr>
      <w:r>
        <w:t xml:space="preserve">Dlhodobý hmotný majetok je poistený pre prípad škôd spôsobených krádežou a živelnou pohromou </w:t>
      </w:r>
      <w:r w:rsidR="002B1A5E">
        <w:t>a tiež na lom strojov sú poistené samochodné stroje u ktorých dochádza intenzívnym používaním k častým poruchám</w:t>
      </w:r>
      <w:r>
        <w:t>.</w:t>
      </w:r>
      <w:r w:rsidR="00AE20E0">
        <w:t xml:space="preserve"> Základné stádo hovädzieho dobytka  je poistené proti možným nákazám.</w:t>
      </w:r>
    </w:p>
    <w:p w:rsidR="004D3B4A" w:rsidRDefault="004D3B4A" w:rsidP="004D3B4A">
      <w:pPr>
        <w:pStyle w:val="Zkladntext"/>
        <w:ind w:left="0"/>
      </w:pPr>
    </w:p>
    <w:p w:rsidR="004D3B4A" w:rsidRDefault="005D5124" w:rsidP="004D3B4A">
      <w:pPr>
        <w:pStyle w:val="Zkladntext"/>
      </w:pPr>
      <w:r>
        <w:t>Družstvo v roku  201</w:t>
      </w:r>
      <w:r w:rsidR="00DB4B5B">
        <w:t>4</w:t>
      </w:r>
      <w:r>
        <w:t xml:space="preserve"> </w:t>
      </w:r>
      <w:r w:rsidR="004C5564">
        <w:t xml:space="preserve"> neevidovalo žiadne </w:t>
      </w:r>
      <w:r w:rsidR="004D3B4A">
        <w:t xml:space="preserve"> náklad</w:t>
      </w:r>
      <w:r w:rsidR="004C5564">
        <w:t>y</w:t>
      </w:r>
      <w:r w:rsidR="004D3B4A">
        <w:t xml:space="preserve"> na výskum a vývoj:</w:t>
      </w:r>
    </w:p>
    <w:p w:rsidR="004D3B4A" w:rsidRDefault="004D3B4A" w:rsidP="004D3B4A">
      <w:pPr>
        <w:pStyle w:val="Zkladntext"/>
      </w:pPr>
    </w:p>
    <w:p w:rsidR="004D3B4A" w:rsidRDefault="004C5564" w:rsidP="004D3B4A">
      <w:pPr>
        <w:pStyle w:val="Nadpis2"/>
        <w:numPr>
          <w:ilvl w:val="0"/>
          <w:numId w:val="2"/>
        </w:numPr>
      </w:pPr>
      <w:r>
        <w:t>D</w:t>
      </w:r>
      <w:r w:rsidR="004D3B4A">
        <w:t>lhodobý finančný majetok</w:t>
      </w:r>
    </w:p>
    <w:p w:rsidR="004D3B4A" w:rsidRDefault="004D3B4A" w:rsidP="004D3B4A">
      <w:pPr>
        <w:pStyle w:val="Zkladntext"/>
      </w:pPr>
    </w:p>
    <w:p w:rsidR="004409F5" w:rsidRDefault="00DB4B5B" w:rsidP="004409F5">
      <w:pPr>
        <w:pStyle w:val="Zkladntext"/>
      </w:pPr>
      <w:r>
        <w:t>Družstvo v roku 2014</w:t>
      </w:r>
      <w:r w:rsidR="002B1A5E">
        <w:t xml:space="preserve"> nenakupovalo  dlhodobý finančný majetok</w:t>
      </w:r>
      <w:r w:rsidR="004409F5">
        <w:t xml:space="preserve"> </w:t>
      </w:r>
      <w:r w:rsidR="002B1A5E">
        <w:t>.</w:t>
      </w:r>
    </w:p>
    <w:p w:rsidR="004409F5" w:rsidRDefault="004409F5" w:rsidP="004409F5">
      <w:pPr>
        <w:pStyle w:val="Zkladntext"/>
      </w:pPr>
    </w:p>
    <w:p w:rsidR="004D3B4A" w:rsidRDefault="004D3B4A" w:rsidP="004D3B4A">
      <w:pPr>
        <w:pStyle w:val="Nadpis2"/>
        <w:numPr>
          <w:ilvl w:val="0"/>
          <w:numId w:val="2"/>
        </w:numPr>
      </w:pPr>
      <w:bookmarkStart w:id="12" w:name="_Toc530739903"/>
      <w:r w:rsidRPr="00E3042F">
        <w:t>Zásoby</w:t>
      </w:r>
      <w:bookmarkEnd w:id="12"/>
    </w:p>
    <w:p w:rsidR="00E24E97" w:rsidRDefault="00E24E97" w:rsidP="00E24E97"/>
    <w:p w:rsidR="00E24E97" w:rsidRPr="00E24E97" w:rsidRDefault="001C43D7" w:rsidP="00E24E97">
      <w:pPr>
        <w:ind w:left="360"/>
      </w:pPr>
      <w:r>
        <w:t>Družstvo ne</w:t>
      </w:r>
      <w:r w:rsidR="00FC0820">
        <w:t>tvorilo v roku 20</w:t>
      </w:r>
      <w:r w:rsidR="00E24E97">
        <w:t>1</w:t>
      </w:r>
      <w:r w:rsidR="00DB4B5B">
        <w:t>4</w:t>
      </w:r>
      <w:r w:rsidR="00E24E97">
        <w:t xml:space="preserve"> opravné položky k zásobám  a ani nemalo  zriadené záložné právo k zásobám</w:t>
      </w:r>
    </w:p>
    <w:p w:rsidR="004D3B4A" w:rsidRDefault="004D3B4A" w:rsidP="004D3B4A">
      <w:pPr>
        <w:pStyle w:val="Zkladntext"/>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E24E97" w:rsidRDefault="00E24E97" w:rsidP="004D3B4A">
      <w:pPr>
        <w:pStyle w:val="Zkladntext"/>
      </w:pPr>
      <w:r>
        <w:t>Družstvo v roku 201</w:t>
      </w:r>
      <w:r w:rsidR="00DB4B5B">
        <w:t>4</w:t>
      </w:r>
      <w:r w:rsidR="00A87DE3">
        <w:t xml:space="preserve"> </w:t>
      </w:r>
      <w:r>
        <w:t xml:space="preserve"> neúčtovalo o zákazkovej výrobe.</w:t>
      </w:r>
    </w:p>
    <w:p w:rsidR="00335C04" w:rsidRDefault="00335C04" w:rsidP="004D3B4A">
      <w:pPr>
        <w:pStyle w:val="Zkladntext"/>
      </w:pPr>
    </w:p>
    <w:p w:rsidR="00335C04" w:rsidRDefault="00335C04" w:rsidP="004D3B4A">
      <w:pPr>
        <w:pStyle w:val="Zkladntext"/>
      </w:pPr>
    </w:p>
    <w:p w:rsidR="00A73577" w:rsidRDefault="00A73577" w:rsidP="00C76D6A">
      <w:pPr>
        <w:ind w:left="426"/>
      </w:pPr>
    </w:p>
    <w:p w:rsidR="00086A82" w:rsidRDefault="00086A82" w:rsidP="00C76D6A">
      <w:pPr>
        <w:ind w:left="426"/>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4" w:name="_MON_1425971237"/>
    <w:bookmarkEnd w:id="14"/>
    <w:p w:rsidR="00086A82" w:rsidRDefault="00B85F75" w:rsidP="00A87DE3">
      <w:pPr>
        <w:pStyle w:val="Zkladntext"/>
      </w:pPr>
      <w:r>
        <w:object w:dxaOrig="9004" w:dyaOrig="4455">
          <v:shape id="_x0000_i1027" type="#_x0000_t75" style="width:438.75pt;height:244.5pt" o:ole="" o:preferrelative="f">
            <v:imagedata r:id="rId17" o:title=""/>
            <o:lock v:ext="edit" aspectratio="f"/>
          </v:shape>
          <o:OLEObject Type="Embed" ProgID="Excel.Sheet.12" ShapeID="_x0000_i1027" DrawAspect="Content" ObjectID="_1497161090" r:id="rId18"/>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5" w:name="_MON_1425971450"/>
    <w:bookmarkEnd w:id="15"/>
    <w:p w:rsidR="00086A82" w:rsidRDefault="00750852" w:rsidP="00A86F95">
      <w:pPr>
        <w:pStyle w:val="Zkladntext"/>
      </w:pPr>
      <w:r>
        <w:object w:dxaOrig="9054" w:dyaOrig="6092">
          <v:shape id="_x0000_i1028" type="#_x0000_t75" style="width:438pt;height:331.5pt" o:ole="" o:preferrelative="f">
            <v:imagedata r:id="rId19" o:title=""/>
            <o:lock v:ext="edit" aspectratio="f"/>
          </v:shape>
          <o:OLEObject Type="Embed" ProgID="Excel.Sheet.12" ShapeID="_x0000_i1028" DrawAspect="Content" ObjectID="_1497161091" r:id="rId20"/>
        </w:object>
      </w:r>
      <w:r w:rsidR="00086A82">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16" w:name="_MON_1425971640"/>
    <w:bookmarkEnd w:id="16"/>
    <w:p w:rsidR="00342E08" w:rsidRDefault="00A06EBE" w:rsidP="00CA441D">
      <w:pPr>
        <w:pStyle w:val="Zkladntext"/>
      </w:pPr>
      <w:r>
        <w:object w:dxaOrig="9054" w:dyaOrig="6092">
          <v:shape id="_x0000_i1029" type="#_x0000_t75" style="width:438pt;height:331.5pt" o:ole="" o:preferrelative="f">
            <v:imagedata r:id="rId21" o:title=""/>
            <o:lock v:ext="edit" aspectratio="f"/>
          </v:shape>
          <o:OLEObject Type="Embed" ProgID="Excel.Sheet.12" ShapeID="_x0000_i1029" DrawAspect="Content" ObjectID="_1497161092" r:id="rId22"/>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7" w:name="_MON_1425971742"/>
    <w:bookmarkEnd w:id="17"/>
    <w:p w:rsidR="00367A6E" w:rsidRDefault="00750852" w:rsidP="00142DDE">
      <w:pPr>
        <w:pStyle w:val="Zkladntext"/>
      </w:pPr>
      <w:r>
        <w:object w:dxaOrig="9026" w:dyaOrig="2385">
          <v:shape id="_x0000_i1030" type="#_x0000_t75" style="width:438pt;height:129.75pt" o:ole="" o:preferrelative="f">
            <v:imagedata r:id="rId23" o:title=""/>
            <o:lock v:ext="edit" aspectratio="f"/>
          </v:shape>
          <o:OLEObject Type="Embed" ProgID="Excel.Sheet.12" ShapeID="_x0000_i1030" DrawAspect="Content" ObjectID="_1497161093" r:id="rId24"/>
        </w:object>
      </w:r>
      <w:r w:rsidR="00A9048F" w:rsidRPr="00A9048F">
        <w:t xml:space="preserve"> </w:t>
      </w:r>
    </w:p>
    <w:p w:rsidR="00142DDE" w:rsidRDefault="00A87DE3" w:rsidP="00142DDE">
      <w:pPr>
        <w:pStyle w:val="Zkladntext"/>
      </w:pPr>
      <w:r>
        <w:t xml:space="preserve">Družstvo </w:t>
      </w:r>
      <w:r w:rsidR="007800F9">
        <w:t>evidovalo  v roku 2014</w:t>
      </w:r>
      <w:r w:rsidR="00367A6E">
        <w:t> pohľadávk</w:t>
      </w:r>
      <w:r>
        <w:t>y zabezpečené</w:t>
      </w:r>
      <w:r w:rsidR="00367A6E">
        <w:t xml:space="preserve"> záložným právom alebo inou formou </w:t>
      </w:r>
      <w:r w:rsidR="005F72C8">
        <w:t>.</w:t>
      </w:r>
    </w:p>
    <w:p w:rsidR="00367A6E" w:rsidRDefault="00367A6E" w:rsidP="00142DDE">
      <w:pPr>
        <w:pStyle w:val="Zkladntext"/>
      </w:pPr>
    </w:p>
    <w:p w:rsidR="00367A6E" w:rsidRPr="00423AFA" w:rsidRDefault="00367A6E" w:rsidP="00142DDE">
      <w:pPr>
        <w:pStyle w:val="Zkladntext"/>
      </w:pPr>
    </w:p>
    <w:p w:rsidR="004A4D80" w:rsidRDefault="004A4D80" w:rsidP="00CA441D">
      <w:pPr>
        <w:pStyle w:val="Zkladntext"/>
      </w:pPr>
    </w:p>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r w:rsidR="00A86F95">
        <w:t>Účtami v bankách môže družstvo</w:t>
      </w:r>
      <w:r>
        <w:t xml:space="preserve"> voľne disponovať.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9" w:name="_MON_1425971837"/>
    <w:bookmarkEnd w:id="19"/>
    <w:p w:rsidR="004262D7" w:rsidRDefault="007800F9" w:rsidP="00086A82">
      <w:pPr>
        <w:pStyle w:val="Zkladntext"/>
        <w:rPr>
          <w:b/>
        </w:rPr>
      </w:pPr>
      <w:r w:rsidRPr="00003C63">
        <w:object w:dxaOrig="9043" w:dyaOrig="1895">
          <v:shape id="_x0000_i1031" type="#_x0000_t75" style="width:438pt;height:100.5pt" o:ole="" o:preferrelative="f">
            <v:imagedata r:id="rId25" o:title=""/>
            <o:lock v:ext="edit" aspectratio="f"/>
          </v:shape>
          <o:OLEObject Type="Embed" ProgID="Excel.Sheet.12" ShapeID="_x0000_i1031" DrawAspect="Content" ObjectID="_1497161094" r:id="rId26"/>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86584C" w:rsidP="00CA441D">
      <w:pPr>
        <w:pStyle w:val="Zkladntext"/>
      </w:pPr>
      <w:r>
        <w:t xml:space="preserve">Družstvo </w:t>
      </w:r>
      <w:r w:rsidR="00CA441D" w:rsidRPr="004D639D">
        <w:t xml:space="preserve"> krátkodobý finančný majetok </w:t>
      </w:r>
      <w:r w:rsidR="007800F9">
        <w:t>v roku  2014</w:t>
      </w:r>
      <w:r>
        <w:t xml:space="preserve">  neevidovalo.</w:t>
      </w:r>
      <w:r w:rsidR="00CA441D">
        <w:t xml:space="preserve">: </w:t>
      </w:r>
    </w:p>
    <w:p w:rsidR="00CA441D" w:rsidRDefault="00CA441D" w:rsidP="00CA441D">
      <w:pPr>
        <w:pStyle w:val="Zkladntext"/>
      </w:pPr>
    </w:p>
    <w:p w:rsidR="005F72C8" w:rsidRDefault="005F72C8" w:rsidP="009D0700">
      <w:pPr>
        <w:ind w:left="426"/>
      </w:pPr>
    </w:p>
    <w:p w:rsidR="00CA441D" w:rsidRDefault="00CA441D" w:rsidP="005F72C8">
      <w:pPr>
        <w:spacing w:after="200" w:line="276" w:lineRule="auto"/>
      </w:pPr>
      <w:bookmarkStart w:id="20" w:name="_Toc530739906"/>
      <w:r>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bookmarkStart w:id="21" w:name="_MON_1425971944"/>
    <w:bookmarkEnd w:id="21"/>
    <w:p w:rsidR="00B12204" w:rsidRDefault="00DE5B3B" w:rsidP="00B12204">
      <w:pPr>
        <w:pStyle w:val="Zkladntext"/>
        <w:rPr>
          <w:lang w:val="de-DE"/>
        </w:rPr>
      </w:pPr>
      <w:r w:rsidRPr="001B5855">
        <w:rPr>
          <w:lang w:val="de-DE"/>
        </w:rPr>
        <w:object w:dxaOrig="9026" w:dyaOrig="4203">
          <v:shape id="_x0000_i1032" type="#_x0000_t75" style="width:438pt;height:230.25pt" o:ole="" o:preferrelative="f">
            <v:imagedata r:id="rId27" o:title=""/>
            <o:lock v:ext="edit" aspectratio="f"/>
          </v:shape>
          <o:OLEObject Type="Embed" ProgID="Excel.Sheet.12" ShapeID="_x0000_i1032" DrawAspect="Content" ObjectID="_1497161095" r:id="rId28"/>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3" w:name="_MON_1425972043"/>
    <w:bookmarkEnd w:id="23"/>
    <w:p w:rsidR="00B12204" w:rsidRDefault="00EF188E" w:rsidP="009D0700">
      <w:pPr>
        <w:ind w:left="426"/>
      </w:pPr>
      <w:r>
        <w:object w:dxaOrig="8783" w:dyaOrig="7822">
          <v:shape id="_x0000_i1033" type="#_x0000_t75" style="width:438pt;height:438pt" o:ole="" o:preferrelative="f">
            <v:imagedata r:id="rId29" o:title=""/>
            <o:lock v:ext="edit" aspectratio="f"/>
          </v:shape>
          <o:OLEObject Type="Embed" ProgID="Excel.Sheet.12" ShapeID="_x0000_i1033" DrawAspect="Content" ObjectID="_1497161096" r:id="rId30"/>
        </w:object>
      </w:r>
    </w:p>
    <w:p w:rsidR="00491AF0" w:rsidRDefault="00491AF0" w:rsidP="00491AF0">
      <w:pPr>
        <w:pStyle w:val="Zkladntext"/>
        <w:jc w:val="left"/>
      </w:pPr>
      <w:bookmarkStart w:id="24" w:name="OLE_LINK17"/>
      <w:bookmarkStart w:id="2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6" w:name="_MON_1425973170"/>
    <w:bookmarkEnd w:id="26"/>
    <w:p w:rsidR="005B4970" w:rsidRDefault="00EF188E" w:rsidP="009B60B7">
      <w:pPr>
        <w:pStyle w:val="Zkladntext"/>
        <w:jc w:val="left"/>
      </w:pPr>
      <w:r>
        <w:object w:dxaOrig="8857" w:dyaOrig="7414">
          <v:shape id="_x0000_i1034" type="#_x0000_t75" style="width:438.75pt;height:410.25pt" o:ole="" o:preferrelative="f">
            <v:imagedata r:id="rId31" o:title=""/>
            <o:lock v:ext="edit" aspectratio="f"/>
          </v:shape>
          <o:OLEObject Type="Embed" ProgID="Excel.Sheet.12" ShapeID="_x0000_i1034" DrawAspect="Content" ObjectID="_1497161097" r:id="rId32"/>
        </w:object>
      </w:r>
      <w:bookmarkEnd w:id="24"/>
      <w:bookmarkEnd w:id="25"/>
    </w:p>
    <w:p w:rsidR="00491AF0" w:rsidRDefault="00491AF0" w:rsidP="009B60B7">
      <w:pPr>
        <w:pStyle w:val="Zkladntext"/>
        <w:jc w:val="left"/>
      </w:pPr>
      <w:r>
        <w:t xml:space="preserve">Rezerva na odchodné do dôchodku </w:t>
      </w:r>
      <w:r w:rsidR="007C4110">
        <w:t>ne</w:t>
      </w:r>
      <w:r>
        <w:t xml:space="preserve">bola </w:t>
      </w:r>
      <w:r w:rsidR="000879A8">
        <w:t xml:space="preserve">v roku  2014 </w:t>
      </w:r>
      <w:r w:rsidR="007C4110">
        <w:t xml:space="preserve"> </w:t>
      </w:r>
      <w:r>
        <w:t>vytvorená .</w:t>
      </w:r>
    </w:p>
    <w:p w:rsidR="00491AF0" w:rsidRDefault="00491AF0" w:rsidP="00491AF0">
      <w:pPr>
        <w:pStyle w:val="Zkladntext"/>
      </w:pPr>
    </w:p>
    <w:p w:rsidR="00491AF0" w:rsidRDefault="00491AF0" w:rsidP="00491AF0">
      <w:pPr>
        <w:pStyle w:val="Zkladntext"/>
      </w:pPr>
      <w:r>
        <w:t xml:space="preserve">Rezerva na odstupné </w:t>
      </w:r>
      <w:r w:rsidR="007C4110">
        <w:t>ne</w:t>
      </w:r>
      <w:r>
        <w:t>bola vytvorená .</w:t>
      </w:r>
    </w:p>
    <w:p w:rsidR="00491AF0" w:rsidRDefault="00491AF0" w:rsidP="00491AF0">
      <w:pPr>
        <w:pStyle w:val="Zkladntext"/>
      </w:pPr>
    </w:p>
    <w:p w:rsidR="00491AF0" w:rsidRDefault="00491AF0" w:rsidP="00491AF0">
      <w:pPr>
        <w:pStyle w:val="Zkladntext"/>
        <w:ind w:right="-1"/>
      </w:pPr>
      <w:r w:rsidRPr="009310A9">
        <w:t>Rez</w:t>
      </w:r>
      <w:r w:rsidR="007C4110">
        <w:t>erva na zár</w:t>
      </w:r>
      <w:r w:rsidR="000879A8">
        <w:t>učné opravy   nebola v roku 2014</w:t>
      </w:r>
      <w:r w:rsidR="007C4110">
        <w:t xml:space="preserve">  tvorená</w:t>
      </w:r>
    </w:p>
    <w:p w:rsidR="00491AF0" w:rsidRDefault="00491AF0" w:rsidP="00491AF0">
      <w:pPr>
        <w:pStyle w:val="Zkladntext"/>
      </w:pPr>
    </w:p>
    <w:p w:rsidR="00491AF0" w:rsidRDefault="00491AF0" w:rsidP="00491AF0">
      <w:pPr>
        <w:pStyle w:val="Zkladntext"/>
      </w:pPr>
      <w:r>
        <w:t xml:space="preserve">Rezerva na pokuty a penále vo výške </w:t>
      </w:r>
      <w:r w:rsidR="000879A8">
        <w:t>v roku  2014</w:t>
      </w:r>
      <w:r w:rsidR="007C4110">
        <w:t xml:space="preserve">  tvorená</w:t>
      </w:r>
      <w:r>
        <w:t>.</w:t>
      </w: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27" w:name="_Toc530739909"/>
      <w:r>
        <w:br w:type="page"/>
      </w:r>
      <w:r>
        <w:lastRenderedPageBreak/>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25973675"/>
    <w:bookmarkEnd w:id="28"/>
    <w:p w:rsidR="002A7CDF" w:rsidRDefault="00A53D1B" w:rsidP="009D0700">
      <w:pPr>
        <w:ind w:left="426"/>
      </w:pPr>
      <w:r>
        <w:object w:dxaOrig="8963" w:dyaOrig="2852">
          <v:shape id="_x0000_i1035" type="#_x0000_t75" style="width:439.5pt;height:158.25pt" o:ole="" o:preferrelative="f">
            <v:imagedata r:id="rId33" o:title=""/>
            <o:lock v:ext="edit" aspectratio="f"/>
          </v:shape>
          <o:OLEObject Type="Embed" ProgID="Excel.Sheet.12" ShapeID="_x0000_i1035" DrawAspect="Content" ObjectID="_1497161098" r:id="rId34"/>
        </w:object>
      </w:r>
    </w:p>
    <w:p w:rsidR="00086A82" w:rsidRDefault="00086A82" w:rsidP="00491AF0">
      <w:pPr>
        <w:pStyle w:val="Zkladntext"/>
      </w:pPr>
    </w:p>
    <w:p w:rsidR="00491AF0" w:rsidRDefault="00721CE5" w:rsidP="00491AF0">
      <w:pPr>
        <w:pStyle w:val="Zkladntext"/>
      </w:pPr>
      <w:r>
        <w:t xml:space="preserve">Družstvo  </w:t>
      </w:r>
      <w:r w:rsidR="000879A8">
        <w:t>n</w:t>
      </w:r>
      <w:r w:rsidR="007C4110">
        <w:t>eviduje z</w:t>
      </w:r>
      <w:r w:rsidR="00491AF0">
        <w:t>áväzky  kryté záložným právom.</w:t>
      </w:r>
    </w:p>
    <w:p w:rsidR="00491AF0" w:rsidRDefault="00491AF0" w:rsidP="00491AF0">
      <w:pPr>
        <w:pStyle w:val="Zkladntext"/>
      </w:pPr>
    </w:p>
    <w:p w:rsidR="00491AF0" w:rsidRDefault="00491AF0" w:rsidP="00491AF0">
      <w:pPr>
        <w:pStyle w:val="Zkladntext"/>
      </w:pPr>
    </w:p>
    <w:p w:rsidR="00491AF0" w:rsidRDefault="006B7D36" w:rsidP="00491AF0">
      <w:pPr>
        <w:pStyle w:val="Zkladntext"/>
      </w:pPr>
      <w:r>
        <w:t>Družstvo</w:t>
      </w:r>
      <w:r w:rsidR="00491AF0" w:rsidRPr="009310A9">
        <w:t xml:space="preserve"> </w:t>
      </w:r>
      <w:r w:rsidR="00AC12B2">
        <w:t>má</w:t>
      </w:r>
      <w:r w:rsidR="00AC12B2" w:rsidRPr="009310A9">
        <w:t xml:space="preserve"> </w:t>
      </w:r>
      <w:r w:rsidR="00491AF0" w:rsidRPr="009310A9">
        <w:t xml:space="preserve">záväzky z finančného prenájmu </w:t>
      </w:r>
      <w:r w:rsidR="00732E56">
        <w:t>a</w:t>
      </w:r>
      <w:r w:rsidR="00A53D1B">
        <w:t> to za stroje pre potreby mechanizácie a potrebu pekárne</w:t>
      </w:r>
      <w:r w:rsidR="00491AF0" w:rsidRPr="009310A9">
        <w:t xml:space="preserve">. </w:t>
      </w:r>
      <w:r w:rsidR="000231D0">
        <w:t xml:space="preserve">Okrem toho  </w:t>
      </w:r>
      <w:r w:rsidR="00E658E8">
        <w:t xml:space="preserve">čerpá spotrebný úver na kontinuálnu sušiareň </w:t>
      </w:r>
      <w:proofErr w:type="spellStart"/>
      <w:r w:rsidR="00E658E8">
        <w:t>Alvan</w:t>
      </w:r>
      <w:proofErr w:type="spellEnd"/>
      <w:r w:rsidR="00E658E8">
        <w:t xml:space="preserve"> </w:t>
      </w:r>
      <w:proofErr w:type="spellStart"/>
      <w:r w:rsidR="00E658E8">
        <w:t>Blanche</w:t>
      </w:r>
      <w:proofErr w:type="spellEnd"/>
      <w:r w:rsidR="00E658E8">
        <w:t xml:space="preserve"> a traktor  </w:t>
      </w:r>
      <w:proofErr w:type="spellStart"/>
      <w:r w:rsidR="00E658E8">
        <w:t>Belarus</w:t>
      </w:r>
      <w:proofErr w:type="spellEnd"/>
      <w:r w:rsidR="00E658E8">
        <w:t xml:space="preserve"> . </w:t>
      </w:r>
      <w:r w:rsidR="00491AF0" w:rsidRPr="009310A9">
        <w:t>Výška budúcich platieb rozdelená na istinu a finančný náklad podľa doby splatnosti je uvedená v nasledujúcom prehľade:</w:t>
      </w:r>
    </w:p>
    <w:p w:rsidR="00491AF0" w:rsidRDefault="00491AF0" w:rsidP="00491AF0">
      <w:pPr>
        <w:pStyle w:val="Zkladntext"/>
      </w:pPr>
    </w:p>
    <w:bookmarkStart w:id="29" w:name="_MON_1425974656"/>
    <w:bookmarkEnd w:id="29"/>
    <w:p w:rsidR="000534D9" w:rsidRDefault="00527571" w:rsidP="00E658E8">
      <w:pPr>
        <w:pStyle w:val="Nadpis2"/>
        <w:numPr>
          <w:ilvl w:val="0"/>
          <w:numId w:val="0"/>
        </w:numPr>
      </w:pPr>
      <w:r>
        <w:object w:dxaOrig="9946" w:dyaOrig="2361">
          <v:shape id="_x0000_i1036" type="#_x0000_t75" style="width:438pt;height:115.5pt" o:ole="" o:preferrelative="f">
            <v:imagedata r:id="rId35" o:title=""/>
            <o:lock v:ext="edit" aspectratio="f"/>
          </v:shape>
          <o:OLEObject Type="Embed" ProgID="Excel.Sheet.12" ShapeID="_x0000_i1036" DrawAspect="Content" ObjectID="_1497161099" r:id="rId36"/>
        </w:object>
      </w:r>
    </w:p>
    <w:p w:rsidR="000534D9" w:rsidRDefault="000534D9" w:rsidP="000534D9"/>
    <w:p w:rsidR="000534D9" w:rsidRDefault="000534D9" w:rsidP="000534D9"/>
    <w:p w:rsidR="007A005F" w:rsidRPr="009246E5" w:rsidRDefault="007A005F" w:rsidP="000534D9">
      <w:pPr>
        <w:rPr>
          <w:lang w:val="de-DE"/>
        </w:rPr>
      </w:pPr>
    </w:p>
    <w:p w:rsidR="00E231BA" w:rsidRDefault="00E231BA" w:rsidP="00E231BA">
      <w:pPr>
        <w:pStyle w:val="Nadpis2"/>
        <w:numPr>
          <w:ilvl w:val="0"/>
          <w:numId w:val="2"/>
        </w:numPr>
      </w:pPr>
      <w:bookmarkStart w:id="30" w:name="_Toc530739910"/>
      <w:r>
        <w:br w:type="page"/>
      </w:r>
      <w:r>
        <w:lastRenderedPageBreak/>
        <w:t>Odložený daňový záväzok</w:t>
      </w:r>
      <w:bookmarkEnd w:id="30"/>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1" w:name="_MON_1496923442"/>
    <w:bookmarkEnd w:id="31"/>
    <w:p w:rsidR="007A005F" w:rsidRPr="007D2F0F" w:rsidRDefault="00A36B55" w:rsidP="007A005F">
      <w:pPr>
        <w:pStyle w:val="Zkladntext"/>
        <w:rPr>
          <w:lang w:val="de-DE"/>
        </w:rPr>
      </w:pPr>
      <w:r>
        <w:object w:dxaOrig="8975" w:dyaOrig="6313">
          <v:shape id="_x0000_i1037" type="#_x0000_t75" style="width:438.75pt;height:343.5pt" o:ole="" o:preferrelative="f">
            <v:imagedata r:id="rId37" o:title=""/>
            <o:lock v:ext="edit" aspectratio="f"/>
          </v:shape>
          <o:OLEObject Type="Embed" ProgID="Excel.Sheet.12" ShapeID="_x0000_i1037" DrawAspect="Content" ObjectID="_1497161100" r:id="rId38"/>
        </w:object>
      </w:r>
    </w:p>
    <w:p w:rsidR="00E231BA" w:rsidRDefault="00E231BA" w:rsidP="00E231BA">
      <w:pPr>
        <w:pStyle w:val="Zkladntext"/>
      </w:pPr>
    </w:p>
    <w:p w:rsidR="00E231BA" w:rsidRPr="00A05FBA" w:rsidRDefault="00A05FBA" w:rsidP="00E231BA">
      <w:pPr>
        <w:pStyle w:val="Zkladntext"/>
      </w:pPr>
      <w:r>
        <w:t>Suma</w:t>
      </w:r>
      <w:r w:rsidR="004027CF">
        <w:t xml:space="preserve"> odloženého daňového záväzku vo výške</w:t>
      </w:r>
      <w:r>
        <w:t xml:space="preserve"> </w:t>
      </w:r>
      <w:r w:rsidR="00A36B55">
        <w:t>2 078</w:t>
      </w:r>
      <w:r>
        <w:t xml:space="preserve"> EUR</w:t>
      </w:r>
      <w:r w:rsidR="003D140B">
        <w:t xml:space="preserve"> súvisí s</w:t>
      </w:r>
      <w:r w:rsidR="00E208CB">
        <w:t> nižšími účtovnými odpismi dlhodobého majetku</w:t>
      </w:r>
      <w:r>
        <w:t xml:space="preserve"> </w:t>
      </w:r>
      <w:r w:rsidR="003D140B">
        <w:t xml:space="preserve">a </w:t>
      </w:r>
      <w:r w:rsidR="00E208CB">
        <w:t>bola zaúčtovaná do nákladov.</w:t>
      </w:r>
      <w:r>
        <w:t>.</w:t>
      </w:r>
    </w:p>
    <w:p w:rsidR="00D04D91" w:rsidRPr="003D140B" w:rsidRDefault="00D04D91" w:rsidP="00D04D91">
      <w:pPr>
        <w:pStyle w:val="Zkladntext"/>
      </w:pPr>
    </w:p>
    <w:p w:rsidR="00E231BA" w:rsidRPr="003D140B" w:rsidRDefault="00E231BA" w:rsidP="00D04D91">
      <w:pPr>
        <w:pStyle w:val="Zkladntext"/>
      </w:pPr>
    </w:p>
    <w:p w:rsidR="00E231BA" w:rsidRDefault="00E231BA" w:rsidP="00E231BA">
      <w:pPr>
        <w:pStyle w:val="Nadpis2"/>
        <w:numPr>
          <w:ilvl w:val="0"/>
          <w:numId w:val="2"/>
        </w:numPr>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497081963"/>
    <w:bookmarkEnd w:id="33"/>
    <w:p w:rsidR="00A25722" w:rsidRPr="00D16B95" w:rsidRDefault="00A36B55" w:rsidP="00A25722">
      <w:pPr>
        <w:pStyle w:val="Zkladntext"/>
        <w:rPr>
          <w:lang w:val="de-DE"/>
        </w:rPr>
      </w:pPr>
      <w:r>
        <w:object w:dxaOrig="8963" w:dyaOrig="2818">
          <v:shape id="_x0000_i1038" type="#_x0000_t75" style="width:439.5pt;height:158.25pt" o:ole="" o:preferrelative="f">
            <v:imagedata r:id="rId39" o:title=""/>
            <o:lock v:ext="edit" aspectratio="f"/>
          </v:shape>
          <o:OLEObject Type="Embed" ProgID="Excel.Sheet.12" ShapeID="_x0000_i1038" DrawAspect="Content" ObjectID="_1497161101" r:id="rId40"/>
        </w:object>
      </w:r>
    </w:p>
    <w:p w:rsidR="00A25722" w:rsidRPr="00D16B95" w:rsidRDefault="00A25722" w:rsidP="00A25722">
      <w:pPr>
        <w:pStyle w:val="Zkladntext"/>
        <w:rPr>
          <w:color w:val="000000"/>
          <w:lang w:val="de-DE"/>
        </w:rPr>
      </w:pPr>
    </w:p>
    <w:p w:rsidR="00E231BA" w:rsidRDefault="00E231BA" w:rsidP="00E231BA">
      <w:pPr>
        <w:pStyle w:val="Zkladntext"/>
      </w:pPr>
      <w: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034C2" w:rsidRDefault="00A034C2" w:rsidP="00E231BA">
      <w:pPr>
        <w:pStyle w:val="Zkladntext"/>
      </w:pPr>
    </w:p>
    <w:p w:rsidR="00E231BA" w:rsidRDefault="00E231BA" w:rsidP="00E231BA">
      <w:pPr>
        <w:pStyle w:val="Nadpis2"/>
        <w:numPr>
          <w:ilvl w:val="0"/>
          <w:numId w:val="2"/>
        </w:numPr>
      </w:pPr>
      <w:bookmarkStart w:id="34" w:name="_Toc530739912"/>
      <w:r>
        <w:t>Bankové úvery</w:t>
      </w:r>
      <w:bookmarkEnd w:id="3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5" w:name="_MON_1497082268"/>
    <w:bookmarkEnd w:id="35"/>
    <w:p w:rsidR="00086A82" w:rsidRDefault="00EF4665" w:rsidP="00E231BA">
      <w:pPr>
        <w:pStyle w:val="Zkladntext"/>
      </w:pPr>
      <w:r w:rsidRPr="00FD4736">
        <w:object w:dxaOrig="8987" w:dyaOrig="3527">
          <v:shape id="_x0000_i1039" type="#_x0000_t75" style="width:442.5pt;height:194.25pt" o:ole="" o:preferrelative="f">
            <v:imagedata r:id="rId41" o:title=""/>
            <o:lock v:ext="edit" aspectratio="f"/>
          </v:shape>
          <o:OLEObject Type="Embed" ProgID="Excel.Sheet.12" ShapeID="_x0000_i1039" DrawAspect="Content" ObjectID="_1497161102" r:id="rId42"/>
        </w:object>
      </w:r>
    </w:p>
    <w:p w:rsidR="00A034C2" w:rsidRDefault="00EF4665" w:rsidP="00E231BA">
      <w:pPr>
        <w:pStyle w:val="Zkladntext"/>
      </w:pPr>
      <w:r>
        <w:t>Družstvo k 31.12.2013</w:t>
      </w:r>
      <w:r w:rsidR="00E208CB">
        <w:t xml:space="preserve"> nevykaz</w:t>
      </w:r>
      <w:r w:rsidR="00A034C2">
        <w:t>o</w:t>
      </w:r>
      <w:r w:rsidR="00E208CB">
        <w:t xml:space="preserve">valo </w:t>
      </w:r>
      <w:r w:rsidR="00A034C2">
        <w:t xml:space="preserve"> zostatok  nesplateného úveru. </w:t>
      </w:r>
    </w:p>
    <w:p w:rsidR="00E231BA" w:rsidRDefault="00A034C2" w:rsidP="00E231BA">
      <w:pPr>
        <w:pStyle w:val="Zkladntext"/>
      </w:pPr>
      <w:r>
        <w:t>V roku 201</w:t>
      </w:r>
      <w:r w:rsidR="00EF4665">
        <w:t>2</w:t>
      </w:r>
      <w:r>
        <w:t xml:space="preserve"> čerpalo krátkodobý úver vo výške  2</w:t>
      </w:r>
      <w:r w:rsidR="00EF4665">
        <w:t>78</w:t>
      </w:r>
      <w:r>
        <w:t> 000 €  za ktorý ručilo v plnej výške  priamymi platbami</w:t>
      </w:r>
      <w:r w:rsidR="00EF4665">
        <w:t xml:space="preserve">  a ktorý splatilo v roku 2013</w:t>
      </w:r>
      <w:r>
        <w:t>.</w:t>
      </w:r>
      <w:r w:rsidR="00EF4665">
        <w:t xml:space="preserve">V roku 2014 čerpalo úver na priame platby vo výške 293 000 € .Jeho lehota splatnosti je  </w:t>
      </w:r>
      <w:r w:rsidR="00110EE1">
        <w:t>v roku 2015 .Okrem tohto úveru má družstvo otvorený kontokorentný úver do výšky 250 000 €.</w:t>
      </w:r>
    </w:p>
    <w:p w:rsidR="00E231BA" w:rsidRDefault="00E231BA" w:rsidP="00E231BA">
      <w:pPr>
        <w:pStyle w:val="Zkladntext"/>
      </w:pPr>
    </w:p>
    <w:p w:rsidR="00E231BA" w:rsidRDefault="00E231BA" w:rsidP="00E231BA">
      <w:pPr>
        <w:pStyle w:val="Zkladntext"/>
        <w:ind w:left="0"/>
      </w:pPr>
    </w:p>
    <w:p w:rsidR="00D4583E" w:rsidRDefault="00D4583E">
      <w:pPr>
        <w:spacing w:after="200" w:line="276" w:lineRule="auto"/>
        <w:rPr>
          <w:b/>
          <w:sz w:val="18"/>
        </w:rPr>
      </w:pPr>
      <w:bookmarkStart w:id="36" w:name="_Toc530739913"/>
    </w:p>
    <w:p w:rsidR="00E231BA" w:rsidRDefault="009B60B7" w:rsidP="00E231BA">
      <w:pPr>
        <w:pStyle w:val="Nadpis2"/>
        <w:numPr>
          <w:ilvl w:val="0"/>
          <w:numId w:val="2"/>
        </w:numPr>
      </w:pPr>
      <w:r>
        <w:t>Č</w:t>
      </w:r>
      <w:r w:rsidR="00E231BA">
        <w:t>asové rozlíšenie</w:t>
      </w:r>
      <w:bookmarkEnd w:id="3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7" w:name="_MON_1497082851"/>
    <w:bookmarkEnd w:id="37"/>
    <w:p w:rsidR="00A25722" w:rsidRPr="00423AFA" w:rsidRDefault="00110EE1" w:rsidP="00A25722">
      <w:pPr>
        <w:pStyle w:val="Zkladntext"/>
      </w:pPr>
      <w:r>
        <w:object w:dxaOrig="8845" w:dyaOrig="4433">
          <v:shape id="_x0000_i1040" type="#_x0000_t75" style="width:439.5pt;height:244.5pt" o:ole="" o:preferrelative="f">
            <v:imagedata r:id="rId43" o:title=""/>
            <o:lock v:ext="edit" aspectratio="f"/>
          </v:shape>
          <o:OLEObject Type="Embed" ProgID="Excel.Sheet.12" ShapeID="_x0000_i1040" DrawAspect="Content" ObjectID="_1497161103" r:id="rId44"/>
        </w:object>
      </w:r>
      <w:r w:rsidR="00A9048F" w:rsidRPr="00A9048F">
        <w:t xml:space="preserve"> </w:t>
      </w:r>
    </w:p>
    <w:p w:rsidR="00E231BA" w:rsidRDefault="00E231BA" w:rsidP="00E231BA">
      <w:pPr>
        <w:pStyle w:val="Zkladntext"/>
      </w:pPr>
      <w:r>
        <w:lastRenderedPageBreak/>
        <w:t xml:space="preserve">Rozpustenie dotácií zo </w:t>
      </w:r>
      <w:r w:rsidR="00110EE1">
        <w:t>štátn</w:t>
      </w:r>
      <w:r>
        <w:t xml:space="preserve">eho rozpočtu </w:t>
      </w:r>
      <w:r w:rsidR="00110EE1">
        <w:t xml:space="preserve"> a zdrojov európskej únie </w:t>
      </w:r>
      <w:r>
        <w:t>na obstaranie dlhodobého hmotného majetku  je vykázané v rámci ostatných výnosov z hospodárskej činnosti.</w:t>
      </w: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8" w:name="_Toc530739914"/>
    </w:p>
    <w:p w:rsidR="00E231BA" w:rsidRDefault="00E231BA" w:rsidP="00294BAE">
      <w:pPr>
        <w:pStyle w:val="Nadpis2"/>
        <w:numPr>
          <w:ilvl w:val="0"/>
          <w:numId w:val="27"/>
        </w:numPr>
      </w:pPr>
      <w:r>
        <w:t>Tržby za vlastné výkony a tovar</w:t>
      </w:r>
      <w:bookmarkEnd w:id="38"/>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39" w:name="_MON_1497083286"/>
    <w:bookmarkEnd w:id="39"/>
    <w:p w:rsidR="00F75DF5" w:rsidRDefault="00110EE1" w:rsidP="00F75DF5">
      <w:pPr>
        <w:pStyle w:val="Zkladntext"/>
      </w:pPr>
      <w:r>
        <w:object w:dxaOrig="9891" w:dyaOrig="2679">
          <v:shape id="_x0000_i1041" type="#_x0000_t75" style="width:466.5pt;height:2in" o:ole="" o:preferrelative="f">
            <v:imagedata r:id="rId45" o:title=""/>
            <o:lock v:ext="edit" aspectratio="f"/>
          </v:shape>
          <o:OLEObject Type="Embed" ProgID="Excel.Sheet.12" ShapeID="_x0000_i1041" DrawAspect="Content" ObjectID="_1497161104" r:id="rId46"/>
        </w:object>
      </w:r>
    </w:p>
    <w:p w:rsidR="00E231BA" w:rsidRDefault="00E231BA" w:rsidP="00E231BA">
      <w:pPr>
        <w:pStyle w:val="Zkladntext"/>
      </w:pPr>
    </w:p>
    <w:p w:rsidR="00E231BA" w:rsidRDefault="00E231BA" w:rsidP="00E231BA">
      <w:pPr>
        <w:pStyle w:val="Nadpis2"/>
        <w:numPr>
          <w:ilvl w:val="0"/>
          <w:numId w:val="2"/>
        </w:numPr>
      </w:pPr>
      <w:bookmarkStart w:id="40" w:name="_Toc530739915"/>
      <w:r>
        <w:t>Zmena stavu zásob vlastnej výroby</w:t>
      </w:r>
      <w:bookmarkEnd w:id="40"/>
    </w:p>
    <w:p w:rsidR="00E231BA" w:rsidRDefault="00E231BA" w:rsidP="00E231BA">
      <w:pPr>
        <w:pStyle w:val="Zkladntext"/>
      </w:pPr>
    </w:p>
    <w:p w:rsidR="00E231BA" w:rsidRDefault="00E231BA" w:rsidP="00E231BA">
      <w:pPr>
        <w:pStyle w:val="Zkladntext"/>
      </w:pPr>
      <w:r w:rsidRPr="00BA750A">
        <w:rPr>
          <w:szCs w:val="18"/>
        </w:rPr>
        <w:t>Zmena stavu zásob vlastnej výroby vykázaná vo v</w:t>
      </w:r>
      <w:r w:rsidR="00A87C43">
        <w:rPr>
          <w:szCs w:val="18"/>
        </w:rPr>
        <w:t xml:space="preserve">ýkaze ziskov a strát je zvýšenie </w:t>
      </w:r>
      <w:r w:rsidRPr="00BA750A">
        <w:rPr>
          <w:szCs w:val="18"/>
        </w:rPr>
        <w:t xml:space="preserve"> </w:t>
      </w:r>
      <w:r w:rsidR="00A87C43">
        <w:rPr>
          <w:szCs w:val="18"/>
        </w:rPr>
        <w:t xml:space="preserve">71 585 </w:t>
      </w:r>
      <w:r w:rsidRPr="00BA750A">
        <w:rPr>
          <w:szCs w:val="18"/>
        </w:rPr>
        <w:t xml:space="preserve"> EUR</w:t>
      </w:r>
      <w:r>
        <w:rPr>
          <w:szCs w:val="18"/>
        </w:rPr>
        <w:t xml:space="preserve"> (</w:t>
      </w:r>
      <w:r w:rsidR="005B4970">
        <w:rPr>
          <w:szCs w:val="18"/>
        </w:rPr>
        <w:t xml:space="preserve">v </w:t>
      </w:r>
      <w:r>
        <w:rPr>
          <w:szCs w:val="18"/>
        </w:rPr>
        <w:t>r</w:t>
      </w:r>
      <w:r w:rsidR="005B4970">
        <w:rPr>
          <w:szCs w:val="18"/>
        </w:rPr>
        <w:t>oku</w:t>
      </w:r>
      <w:r w:rsidR="00A87C43">
        <w:rPr>
          <w:szCs w:val="18"/>
        </w:rPr>
        <w:t xml:space="preserve"> 2013 zmena stavu vnútroorganizačných zásob bola vykázaná vo výške -209 051 E</w:t>
      </w:r>
      <w:r>
        <w:rPr>
          <w:szCs w:val="18"/>
        </w:rPr>
        <w:t>UR</w:t>
      </w:r>
      <w:r w:rsidR="00A9048F" w:rsidRPr="00A9048F">
        <w:rPr>
          <w:szCs w:val="18"/>
        </w:rPr>
        <w:t>)</w:t>
      </w:r>
      <w:r w:rsidRPr="00BA750A">
        <w:rPr>
          <w:szCs w:val="18"/>
        </w:rPr>
        <w:t xml:space="preserve">. </w:t>
      </w:r>
    </w:p>
    <w:bookmarkStart w:id="41" w:name="_MON_1497086706"/>
    <w:bookmarkEnd w:id="41"/>
    <w:p w:rsidR="00B825EB" w:rsidRDefault="001D4552" w:rsidP="00E231BA">
      <w:pPr>
        <w:pStyle w:val="Zkladntext"/>
      </w:pPr>
      <w:r w:rsidRPr="00003C63">
        <w:object w:dxaOrig="8865" w:dyaOrig="3996">
          <v:shape id="_x0000_i1042" type="#_x0000_t75" style="width:439.5pt;height:225pt" o:ole="" o:preferrelative="f">
            <v:imagedata r:id="rId47" o:title=""/>
            <o:lock v:ext="edit" aspectratio="f"/>
          </v:shape>
          <o:OLEObject Type="Embed" ProgID="Excel.Sheet.12" ShapeID="_x0000_i1042" DrawAspect="Content" ObjectID="_1497161105" r:id="rId48"/>
        </w:object>
      </w:r>
    </w:p>
    <w:p w:rsidR="00E231BA" w:rsidRDefault="00F03022" w:rsidP="00E231BA">
      <w:pPr>
        <w:pStyle w:val="Zkladntext"/>
      </w:pPr>
      <w:r>
        <w:t>Nárast</w:t>
      </w:r>
      <w:r w:rsidR="002D12DD">
        <w:t xml:space="preserve"> stavu nedokončenej výroby je spôsobený </w:t>
      </w:r>
      <w:r>
        <w:t xml:space="preserve">nárastom či už stavu nedokončenej výroby k 31.12.2014  o 1921 € , stavu vlastných výrobkov o 47 540 €  a tiež  stavu zvierat </w:t>
      </w:r>
      <w:r w:rsidR="002D12DD">
        <w:t>,</w:t>
      </w:r>
      <w:r>
        <w:t>ktoré sú súčasťou</w:t>
      </w:r>
      <w:r w:rsidR="002D12DD">
        <w:t xml:space="preserve"> </w:t>
      </w:r>
      <w:r>
        <w:t>vlastných o 22 123 €</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42" w:name="_Toc530739916"/>
      <w:r>
        <w:br w:type="page"/>
      </w:r>
    </w:p>
    <w:p w:rsidR="00E231BA" w:rsidRDefault="00E231BA" w:rsidP="00E231BA">
      <w:pPr>
        <w:pStyle w:val="Nadpis2"/>
        <w:numPr>
          <w:ilvl w:val="0"/>
          <w:numId w:val="2"/>
        </w:numPr>
      </w:pPr>
      <w:r>
        <w:lastRenderedPageBreak/>
        <w:t>Aktivácia</w:t>
      </w:r>
      <w:bookmarkEnd w:id="4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p w:rsidR="002B71C4" w:rsidRPr="00C22B63" w:rsidRDefault="00F76E5F" w:rsidP="00E231BA">
      <w:pPr>
        <w:pStyle w:val="Zkladntext"/>
      </w:pPr>
      <w:r>
        <w:rPr>
          <w:noProof/>
        </w:rPr>
        <w:object w:dxaOrig="1440" w:dyaOrig="1440">
          <v:shape id="_x0000_s1078" type="#_x0000_t75" style="position:absolute;left:0;text-align:left;margin-left:0;margin-top:0;width:468.9pt;height:265.3pt;z-index:251660288;mso-position-horizontal:left" o:preferrelative="f">
            <v:imagedata r:id="rId49" o:title=""/>
            <o:lock v:ext="edit" aspectratio="f"/>
            <w10:wrap type="square" side="right"/>
          </v:shape>
          <o:OLEObject Type="Embed" ProgID="Excel.Sheet.12" ShapeID="_x0000_s1078" DrawAspect="Content" ObjectID="_1497161117" r:id="rId50"/>
        </w:object>
      </w:r>
      <w:r w:rsidR="002B71C4">
        <w:br w:type="textWrapping" w:clear="all"/>
      </w:r>
    </w:p>
    <w:p w:rsidR="00E231BA" w:rsidRDefault="00E231BA" w:rsidP="00E231BA">
      <w:pPr>
        <w:pStyle w:val="Zkladntext"/>
      </w:pPr>
    </w:p>
    <w:p w:rsidR="00E34DCA" w:rsidRDefault="00E34DCA">
      <w:pPr>
        <w:pStyle w:val="Nadpis2"/>
        <w:numPr>
          <w:ilvl w:val="0"/>
          <w:numId w:val="0"/>
        </w:numPr>
        <w:ind w:left="426"/>
        <w:jc w:val="both"/>
      </w:pPr>
    </w:p>
    <w:p w:rsidR="00EF34AE" w:rsidRDefault="00EF34AE">
      <w:pPr>
        <w:spacing w:after="200" w:line="276" w:lineRule="auto"/>
        <w:rPr>
          <w:b/>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w:t>
      </w:r>
      <w:r w:rsidR="00AE0E9F">
        <w:t>družst</w:t>
      </w:r>
      <w:r w:rsidR="00CE1146">
        <w:t>v</w:t>
      </w:r>
      <w:r w:rsidR="00AE0E9F">
        <w:t>a</w:t>
      </w:r>
      <w:r>
        <w:t xml:space="preserve">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 xml:space="preserve">účtovníctve </w:t>
      </w:r>
      <w:r>
        <w:t>je uvedený v nasledujúcom prehľade:</w:t>
      </w:r>
    </w:p>
    <w:p w:rsidR="005C50FC" w:rsidRDefault="005C50FC" w:rsidP="005C50FC">
      <w:pPr>
        <w:pStyle w:val="Zkladntext"/>
      </w:pPr>
    </w:p>
    <w:p w:rsidR="005C50FC" w:rsidRDefault="005C50FC" w:rsidP="005C50FC">
      <w:pPr>
        <w:pStyle w:val="Zkladntext"/>
      </w:pPr>
    </w:p>
    <w:bookmarkStart w:id="43" w:name="_MON_1497087780"/>
    <w:bookmarkEnd w:id="43"/>
    <w:p w:rsidR="0000290B" w:rsidRDefault="00CC7D83" w:rsidP="0000290B">
      <w:pPr>
        <w:pStyle w:val="Zkladntext"/>
      </w:pPr>
      <w:r>
        <w:object w:dxaOrig="8715" w:dyaOrig="2373">
          <v:shape id="_x0000_i1053" type="#_x0000_t75" style="width:439.5pt;height:136.5pt" o:ole="" o:preferrelative="f">
            <v:imagedata r:id="rId51" o:title=""/>
            <o:lock v:ext="edit" aspectratio="f"/>
          </v:shape>
          <o:OLEObject Type="Embed" ProgID="Excel.Sheet.12" ShapeID="_x0000_i1053" DrawAspect="Content" ObjectID="_1497161106" r:id="rId52"/>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4" w:name="_MON_1497088175"/>
    <w:bookmarkEnd w:id="44"/>
    <w:p w:rsidR="009458E0" w:rsidRDefault="00B93A11" w:rsidP="0000290B">
      <w:pPr>
        <w:pStyle w:val="Zkladntext"/>
      </w:pPr>
      <w:r>
        <w:object w:dxaOrig="8816" w:dyaOrig="9236">
          <v:shape id="_x0000_i1052" type="#_x0000_t75" style="width:443.25pt;height:518.25pt" o:ole="" o:preferrelative="f">
            <v:imagedata r:id="rId53" o:title=""/>
            <o:lock v:ext="edit" aspectratio="f"/>
          </v:shape>
          <o:OLEObject Type="Embed" ProgID="Excel.Sheet.12" ShapeID="_x0000_i1052" DrawAspect="Content" ObjectID="_1497161107" r:id="rId54"/>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5" w:name="_MON_1425976562"/>
    <w:bookmarkEnd w:id="45"/>
    <w:p w:rsidR="009226CD" w:rsidRDefault="007457D8" w:rsidP="0000290B">
      <w:pPr>
        <w:pStyle w:val="Zkladntext"/>
      </w:pPr>
      <w:r w:rsidRPr="00003C63">
        <w:object w:dxaOrig="9437" w:dyaOrig="4005">
          <v:shape id="_x0000_i1043" type="#_x0000_t75" style="width:454.5pt;height:3in" o:ole="" o:preferrelative="f">
            <v:imagedata r:id="rId55" o:title=""/>
            <o:lock v:ext="edit" aspectratio="f"/>
          </v:shape>
          <o:OLEObject Type="Embed" ProgID="Excel.Sheet.12" ShapeID="_x0000_i1043" DrawAspect="Content" ObjectID="_1497161108" r:id="rId56"/>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46" w:name="_MON_1425977214"/>
    <w:bookmarkEnd w:id="46"/>
    <w:p w:rsidR="00F709E2" w:rsidRPr="00555FAD" w:rsidRDefault="00D86410" w:rsidP="0000290B">
      <w:pPr>
        <w:pStyle w:val="Zkladntext"/>
      </w:pPr>
      <w:r>
        <w:object w:dxaOrig="9103" w:dyaOrig="5698">
          <v:shape id="_x0000_i1044" type="#_x0000_t75" style="width:439.5pt;height:309.75pt" o:ole="" o:preferrelative="f">
            <v:imagedata r:id="rId57" o:title=""/>
            <o:lock v:ext="edit" aspectratio="f"/>
          </v:shape>
          <o:OLEObject Type="Embed" ProgID="Excel.Sheet.12" ShapeID="_x0000_i1044" DrawAspect="Content" ObjectID="_1497161109" r:id="rId58"/>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47" w:name="_Toc530739920"/>
      <w:r>
        <w:t>Najatý majetok</w:t>
      </w:r>
      <w:bookmarkEnd w:id="47"/>
    </w:p>
    <w:p w:rsidR="0000290B" w:rsidRDefault="0000290B" w:rsidP="0000290B">
      <w:pPr>
        <w:pStyle w:val="Zkladntext"/>
      </w:pPr>
    </w:p>
    <w:p w:rsidR="0000290B" w:rsidRDefault="003200D9" w:rsidP="0000290B">
      <w:pPr>
        <w:pStyle w:val="Zkladntext"/>
      </w:pPr>
      <w:bookmarkStart w:id="48" w:name="OLE_LINK1"/>
      <w:bookmarkStart w:id="49" w:name="OLE_LINK2"/>
      <w:r>
        <w:t>Družstvo</w:t>
      </w:r>
      <w:r w:rsidR="0000290B">
        <w:t xml:space="preserve"> má v nájme (operatívny prenájom) </w:t>
      </w:r>
      <w:r w:rsidR="00A031D6">
        <w:t>motorové vozidlá</w:t>
      </w:r>
      <w:r w:rsidR="0000290B">
        <w:t xml:space="preserve"> od spriaznenej osoby. Nájomná zmluva je uzatvorená d</w:t>
      </w:r>
      <w:bookmarkEnd w:id="48"/>
      <w:bookmarkEnd w:id="49"/>
      <w:r w:rsidR="00A031D6">
        <w:t>na neurčito</w:t>
      </w:r>
      <w:r w:rsidR="0000290B" w:rsidRPr="00003788">
        <w:t>.</w:t>
      </w:r>
    </w:p>
    <w:p w:rsidR="00CC153E" w:rsidRDefault="00CC153E" w:rsidP="0000290B">
      <w:pPr>
        <w:pStyle w:val="Zkladntext"/>
      </w:pPr>
    </w:p>
    <w:p w:rsidR="0000290B" w:rsidRDefault="00A031D6" w:rsidP="0000290B">
      <w:pPr>
        <w:pStyle w:val="Zkladntext"/>
      </w:pPr>
      <w:r>
        <w:t>Družstvo</w:t>
      </w:r>
      <w:r w:rsidR="0000290B">
        <w:t xml:space="preserve"> má</w:t>
      </w:r>
      <w:r w:rsidR="00ED0F07">
        <w:t xml:space="preserve"> </w:t>
      </w:r>
      <w:r w:rsidR="00D86410">
        <w:t>nemá prenajaté   priestory</w:t>
      </w:r>
      <w:r w:rsidR="0000290B">
        <w:t xml:space="preserve">  v nájme od tretej osoby. </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A031D6" w:rsidP="0000290B">
      <w:pPr>
        <w:pStyle w:val="Zkladntext"/>
      </w:pPr>
      <w:r>
        <w:t xml:space="preserve">Družstvo </w:t>
      </w:r>
      <w:r w:rsidR="0000290B">
        <w:t xml:space="preserve"> prenajíma </w:t>
      </w:r>
      <w:r w:rsidR="00D86410">
        <w:t>budovu pekárne a</w:t>
      </w:r>
      <w:r w:rsidR="00D90644">
        <w:t> </w:t>
      </w:r>
      <w:r w:rsidR="00D86410">
        <w:t>administratívnu</w:t>
      </w:r>
      <w:r w:rsidR="00D90644">
        <w:t xml:space="preserve"> ,</w:t>
      </w:r>
      <w:r w:rsidR="00D86410">
        <w:t>. šes</w:t>
      </w:r>
      <w:r w:rsidR="00D90644">
        <w:t xml:space="preserve">ť kusov nákladných motorových vozidiel Renault Partner </w:t>
      </w:r>
      <w:r w:rsidR="00D86410">
        <w:t xml:space="preserve">,osobné motorové vozidlo Suzuki </w:t>
      </w:r>
      <w:proofErr w:type="spellStart"/>
      <w:r w:rsidR="00D86410">
        <w:t>Swift</w:t>
      </w:r>
      <w:proofErr w:type="spellEnd"/>
      <w:r w:rsidR="00D86410">
        <w:t xml:space="preserve"> a pekárenskú </w:t>
      </w:r>
      <w:proofErr w:type="spellStart"/>
      <w:r w:rsidR="00D86410">
        <w:t>technológiu.</w:t>
      </w:r>
      <w:r w:rsidR="00D90644">
        <w:t>firme</w:t>
      </w:r>
      <w:proofErr w:type="spellEnd"/>
      <w:r w:rsidR="00D90644">
        <w:t xml:space="preserve"> </w:t>
      </w:r>
      <w:proofErr w:type="spellStart"/>
      <w:r w:rsidR="00D90644">
        <w:t>Pekáren</w:t>
      </w:r>
      <w:proofErr w:type="spellEnd"/>
      <w:r w:rsidR="00D90644">
        <w:t xml:space="preserve"> Drahovce </w:t>
      </w:r>
      <w:proofErr w:type="spellStart"/>
      <w:r w:rsidR="00D90644">
        <w:t>s.r.o</w:t>
      </w:r>
      <w:proofErr w:type="spellEnd"/>
      <w:r w:rsidR="00D90644">
        <w:t>.</w:t>
      </w:r>
      <w:r w:rsidR="00D86410">
        <w:t xml:space="preserve"> Tiež prenajíma </w:t>
      </w:r>
      <w:r w:rsidR="00D90644">
        <w:t xml:space="preserve">priestory  používané na  </w:t>
      </w:r>
      <w:proofErr w:type="spellStart"/>
      <w:r w:rsidR="00D90644">
        <w:t>prevázkovanie</w:t>
      </w:r>
      <w:proofErr w:type="spellEnd"/>
      <w:r w:rsidR="00D90644">
        <w:t xml:space="preserve"> bitúnku firme </w:t>
      </w:r>
      <w:proofErr w:type="spellStart"/>
      <w:r w:rsidR="00D90644">
        <w:t>AGROBAK,spol</w:t>
      </w:r>
      <w:proofErr w:type="spellEnd"/>
      <w:r w:rsidR="00D90644">
        <w:t xml:space="preserve">. </w:t>
      </w:r>
      <w:proofErr w:type="spellStart"/>
      <w:r w:rsidR="00D90644">
        <w:t>s.r.o</w:t>
      </w:r>
      <w:proofErr w:type="spellEnd"/>
      <w:r w:rsidR="00D90644">
        <w:t xml:space="preserve">., Drahovce </w:t>
      </w:r>
      <w:r>
        <w:t>žiadne výrobné zariadenie</w:t>
      </w:r>
      <w:r w:rsidR="00ED0F07">
        <w:t xml:space="preserve">  ani  iný majetok</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bookmarkStart w:id="50" w:name="_MON_1425976491"/>
    <w:bookmarkEnd w:id="50"/>
    <w:p w:rsidR="00283139" w:rsidRDefault="00D90644" w:rsidP="0000290B">
      <w:pPr>
        <w:pStyle w:val="Zkladntext"/>
      </w:pPr>
      <w:r>
        <w:object w:dxaOrig="8896" w:dyaOrig="2789">
          <v:shape id="_x0000_i1045" type="#_x0000_t75" style="width:438pt;height:158.25pt" o:ole="" o:preferrelative="f">
            <v:imagedata r:id="rId59" o:title=""/>
            <o:lock v:ext="edit" aspectratio="f"/>
          </v:shape>
          <o:OLEObject Type="Embed" ProgID="Excel.Sheet.12" ShapeID="_x0000_i1045" DrawAspect="Content" ObjectID="_1497161110" r:id="rId60"/>
        </w:object>
      </w: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51" w:name="_Toc530739921"/>
      <w:r>
        <w:t>Podmienené záväzky</w:t>
      </w:r>
      <w:bookmarkEnd w:id="51"/>
    </w:p>
    <w:p w:rsidR="0000290B" w:rsidRDefault="0000290B" w:rsidP="0000290B">
      <w:pPr>
        <w:pStyle w:val="Zkladntext"/>
      </w:pPr>
    </w:p>
    <w:p w:rsidR="0000290B" w:rsidRDefault="00A031D6" w:rsidP="0000290B">
      <w:pPr>
        <w:pStyle w:val="Zkladntext"/>
      </w:pPr>
      <w:r>
        <w:t>Družstvo  ne</w:t>
      </w:r>
      <w:r w:rsidR="0000290B">
        <w:t xml:space="preserve">má </w:t>
      </w:r>
      <w:r>
        <w:t>žiadne</w:t>
      </w:r>
      <w:r w:rsidR="0000290B">
        <w:t xml:space="preserve"> podmienené záväzky, ktoré sa nesledujú v bežnom účtovníctve a neuvádzajú sa v súvahe:</w:t>
      </w:r>
    </w:p>
    <w:p w:rsidR="0000290B" w:rsidRDefault="0000290B" w:rsidP="0000290B">
      <w:pPr>
        <w:pStyle w:val="Zkladntext"/>
      </w:pPr>
    </w:p>
    <w:p w:rsidR="0000290B" w:rsidRDefault="00A031D6" w:rsidP="0000290B">
      <w:pPr>
        <w:pStyle w:val="Zkladntext"/>
        <w:numPr>
          <w:ilvl w:val="0"/>
          <w:numId w:val="21"/>
        </w:numPr>
      </w:pPr>
      <w:r>
        <w:t>družstvo ne</w:t>
      </w:r>
      <w:r w:rsidR="0000290B">
        <w:t xml:space="preserve">ručí za </w:t>
      </w:r>
      <w:r>
        <w:t>žiadne bankové</w:t>
      </w:r>
      <w:r w:rsidR="0000290B">
        <w:t xml:space="preserve"> úver</w:t>
      </w:r>
      <w:r>
        <w:t>y</w:t>
      </w:r>
    </w:p>
    <w:p w:rsidR="0000290B" w:rsidRDefault="0000290B" w:rsidP="0000290B">
      <w:pPr>
        <w:pStyle w:val="Zkladntext"/>
      </w:pPr>
    </w:p>
    <w:p w:rsidR="0000290B" w:rsidRDefault="00A031D6" w:rsidP="0000290B">
      <w:pPr>
        <w:pStyle w:val="Zkladntext"/>
        <w:numPr>
          <w:ilvl w:val="0"/>
          <w:numId w:val="21"/>
        </w:numPr>
      </w:pPr>
      <w:r>
        <w:t>družstvu ne</w:t>
      </w:r>
      <w:r w:rsidR="0000290B">
        <w:t xml:space="preserve">hrozí </w:t>
      </w:r>
      <w:r>
        <w:t>žiadny súdny  proces</w:t>
      </w:r>
      <w:r w:rsidR="0000290B">
        <w:t xml:space="preserve"> </w:t>
      </w:r>
    </w:p>
    <w:p w:rsidR="0000290B" w:rsidRDefault="0000290B" w:rsidP="0000290B">
      <w:pPr>
        <w:pStyle w:val="Zkladntext"/>
      </w:pPr>
    </w:p>
    <w:p w:rsidR="0000290B" w:rsidRDefault="00A031D6" w:rsidP="0000290B">
      <w:pPr>
        <w:pStyle w:val="Zkladntext"/>
        <w:numPr>
          <w:ilvl w:val="0"/>
          <w:numId w:val="21"/>
        </w:numPr>
      </w:pPr>
      <w:r>
        <w:t>družstvu ne</w:t>
      </w:r>
      <w:r w:rsidR="0000290B">
        <w:t>hrozí žaloba od štátnych orgánov</w:t>
      </w:r>
    </w:p>
    <w:p w:rsidR="0000290B" w:rsidRDefault="0000290B" w:rsidP="0000290B">
      <w:pPr>
        <w:pStyle w:val="Zkladntext"/>
      </w:pPr>
    </w:p>
    <w:p w:rsidR="0000290B" w:rsidRDefault="0000290B" w:rsidP="0000290B">
      <w:pPr>
        <w:pStyle w:val="Zkladntext"/>
        <w:ind w:left="0"/>
      </w:pPr>
    </w:p>
    <w:p w:rsidR="0000290B" w:rsidRDefault="0000290B" w:rsidP="0000290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52" w:name="_MON_1425976450"/>
    <w:bookmarkEnd w:id="52"/>
    <w:p w:rsidR="0017267A" w:rsidRDefault="00D90644" w:rsidP="0000290B">
      <w:pPr>
        <w:pStyle w:val="Zkladntext"/>
      </w:pPr>
      <w:r>
        <w:object w:dxaOrig="8896" w:dyaOrig="2563">
          <v:shape id="_x0000_i1046" type="#_x0000_t75" style="width:438pt;height:2in" o:ole="" o:preferrelative="f">
            <v:imagedata r:id="rId61" o:title=""/>
            <o:lock v:ext="edit" aspectratio="f"/>
          </v:shape>
          <o:OLEObject Type="Embed" ProgID="Excel.Sheet.12" ShapeID="_x0000_i1046" DrawAspect="Content" ObjectID="_1497161111" r:id="rId62"/>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53" w:name="_MON_1497091878"/>
    <w:bookmarkEnd w:id="53"/>
    <w:p w:rsidR="0017267A" w:rsidRDefault="00D90644" w:rsidP="0000290B">
      <w:pPr>
        <w:pStyle w:val="Zkladntext"/>
      </w:pPr>
      <w:r>
        <w:object w:dxaOrig="8896" w:dyaOrig="2563">
          <v:shape id="_x0000_i1047" type="#_x0000_t75" style="width:438pt;height:2in" o:ole="" o:preferrelative="f">
            <v:imagedata r:id="rId63" o:title=""/>
            <o:lock v:ext="edit" aspectratio="f"/>
          </v:shape>
          <o:OLEObject Type="Embed" ProgID="Excel.Sheet.12" ShapeID="_x0000_i1047" DrawAspect="Content" ObjectID="_1497161112" r:id="rId64"/>
        </w:object>
      </w:r>
    </w:p>
    <w:p w:rsidR="0000290B" w:rsidRDefault="0000290B" w:rsidP="0000290B">
      <w:pPr>
        <w:pStyle w:val="Nadpis2"/>
        <w:numPr>
          <w:ilvl w:val="0"/>
          <w:numId w:val="2"/>
        </w:numPr>
      </w:pPr>
      <w:bookmarkStart w:id="54" w:name="_Toc530739922"/>
      <w:r>
        <w:t>Ostatné finančné povinnosti</w:t>
      </w:r>
      <w:bookmarkEnd w:id="54"/>
    </w:p>
    <w:p w:rsidR="0000290B" w:rsidRDefault="0000290B" w:rsidP="0000290B">
      <w:pPr>
        <w:pStyle w:val="Zkladntext"/>
      </w:pPr>
    </w:p>
    <w:p w:rsidR="0000290B" w:rsidRDefault="0000290B" w:rsidP="0000290B">
      <w:pPr>
        <w:pStyle w:val="Zkladntext"/>
      </w:pPr>
      <w:r>
        <w:t>Ostatné finančné povinnosti, ktoré sa nesledujú v bežnom účtovníctve a neuvádzajú v súvahe, sú tieto:</w:t>
      </w:r>
    </w:p>
    <w:p w:rsidR="0000290B" w:rsidRDefault="0000290B" w:rsidP="0000290B">
      <w:pPr>
        <w:pStyle w:val="Zkladntext"/>
      </w:pPr>
    </w:p>
    <w:p w:rsidR="00140ACA" w:rsidRDefault="005362B3" w:rsidP="0000290B">
      <w:pPr>
        <w:pStyle w:val="Zkladntext"/>
        <w:numPr>
          <w:ilvl w:val="0"/>
          <w:numId w:val="22"/>
        </w:numPr>
      </w:pPr>
      <w:r>
        <w:t>Družstvo</w:t>
      </w:r>
      <w:r w:rsidR="0000290B">
        <w:t xml:space="preserve"> </w:t>
      </w:r>
      <w:r w:rsidR="0000290B" w:rsidRPr="00003788">
        <w:t xml:space="preserve">má v nájme </w:t>
      </w:r>
      <w:r w:rsidR="00140ACA">
        <w:t xml:space="preserve">nákladné motorové vozidlo Volkswagen </w:t>
      </w:r>
      <w:proofErr w:type="spellStart"/>
      <w:r w:rsidR="00140ACA">
        <w:t>Transporter</w:t>
      </w:r>
      <w:proofErr w:type="spellEnd"/>
      <w:r w:rsidR="00140ACA">
        <w:t xml:space="preserve"> od firmy </w:t>
      </w:r>
      <w:proofErr w:type="spellStart"/>
      <w:r w:rsidR="00140ACA">
        <w:t>Trenpek</w:t>
      </w:r>
      <w:proofErr w:type="spellEnd"/>
      <w:r w:rsidR="00140ACA">
        <w:t xml:space="preserve"> </w:t>
      </w:r>
      <w:proofErr w:type="spellStart"/>
      <w:r w:rsidR="00140ACA">
        <w:t>s.r.o</w:t>
      </w:r>
      <w:proofErr w:type="spellEnd"/>
      <w:r w:rsidR="00140ACA">
        <w:t xml:space="preserve">. , Trenčín </w:t>
      </w:r>
      <w:r w:rsidR="0000290B" w:rsidRPr="00003788">
        <w:t xml:space="preserve"> </w:t>
      </w:r>
      <w:r w:rsidR="00140ACA">
        <w:t xml:space="preserve">, ktorá sa považuje za </w:t>
      </w:r>
      <w:r w:rsidR="002242F3">
        <w:t>spriaznenú osobu</w:t>
      </w:r>
      <w:r w:rsidR="0000290B" w:rsidRPr="00003788">
        <w:t xml:space="preserve">. Nájomná zmluva je uzavretá </w:t>
      </w:r>
      <w:r w:rsidR="00140ACA">
        <w:t>na  dobu neurčitú.</w:t>
      </w:r>
      <w:r w:rsidR="0000290B" w:rsidRPr="00003788">
        <w:t xml:space="preserve">. Ročné náklady na nájomné sú </w:t>
      </w:r>
    </w:p>
    <w:p w:rsidR="0000290B" w:rsidRPr="00003788" w:rsidRDefault="00140ACA" w:rsidP="00140ACA">
      <w:pPr>
        <w:pStyle w:val="Zkladntext"/>
        <w:ind w:left="766"/>
      </w:pPr>
      <w:r>
        <w:t>720</w:t>
      </w:r>
      <w:r w:rsidR="0000290B" w:rsidRPr="00003788">
        <w:t xml:space="preserve"> </w:t>
      </w:r>
      <w:r w:rsidR="0000290B">
        <w:t>EUR</w:t>
      </w:r>
      <w:r w:rsidR="0000290B" w:rsidRPr="00003788">
        <w:t>.</w:t>
      </w:r>
    </w:p>
    <w:p w:rsidR="0000290B" w:rsidRPr="00003788" w:rsidRDefault="00140ACA" w:rsidP="0000290B">
      <w:pPr>
        <w:pStyle w:val="Zkladntext"/>
        <w:numPr>
          <w:ilvl w:val="0"/>
          <w:numId w:val="22"/>
        </w:numPr>
      </w:pPr>
      <w:r>
        <w:t xml:space="preserve">Družstvo </w:t>
      </w:r>
      <w:r w:rsidR="0000290B" w:rsidRPr="00003788">
        <w:t xml:space="preserve"> má v nájme </w:t>
      </w:r>
      <w:r>
        <w:t>motorové vozidlo</w:t>
      </w:r>
      <w:r w:rsidR="0000290B" w:rsidRPr="00003788">
        <w:t xml:space="preserve"> </w:t>
      </w:r>
      <w:r>
        <w:t xml:space="preserve">značky </w:t>
      </w:r>
      <w:r w:rsidR="00A23E1B">
        <w:t xml:space="preserve">Mercedes </w:t>
      </w:r>
      <w:proofErr w:type="spellStart"/>
      <w:r w:rsidR="00A23E1B">
        <w:t>Benz</w:t>
      </w:r>
      <w:proofErr w:type="spellEnd"/>
      <w:r>
        <w:t xml:space="preserve"> od firmy </w:t>
      </w:r>
      <w:proofErr w:type="spellStart"/>
      <w:r w:rsidR="00A23E1B">
        <w:t>Alptrans</w:t>
      </w:r>
      <w:proofErr w:type="spellEnd"/>
      <w:r w:rsidR="00A23E1B">
        <w:t xml:space="preserve"> </w:t>
      </w:r>
      <w:proofErr w:type="spellStart"/>
      <w:r w:rsidR="00A23E1B">
        <w:t>s.r.o</w:t>
      </w:r>
      <w:proofErr w:type="spellEnd"/>
      <w:r w:rsidR="00A23E1B">
        <w:t>.</w:t>
      </w:r>
      <w:r>
        <w:t xml:space="preserve"> , </w:t>
      </w:r>
      <w:r w:rsidR="00A23E1B">
        <w:t>Holíč</w:t>
      </w:r>
      <w:r>
        <w:t xml:space="preserve"> </w:t>
      </w:r>
      <w:r w:rsidR="0000290B" w:rsidRPr="00003788">
        <w:t xml:space="preserve">. Nájom </w:t>
      </w:r>
      <w:r>
        <w:t xml:space="preserve">tohto motorového vozidla  je uzavretý na dobu neurčitú . Ročné nájomné je </w:t>
      </w:r>
      <w:r w:rsidR="00A23E1B">
        <w:t>18 000</w:t>
      </w:r>
      <w:r>
        <w:t xml:space="preserve"> € Táto firma je považovaná za spriaznenú osobu</w:t>
      </w:r>
    </w:p>
    <w:p w:rsidR="0041584D" w:rsidRPr="00003788" w:rsidRDefault="0041584D" w:rsidP="0041584D">
      <w:pPr>
        <w:pStyle w:val="Zkladntext"/>
        <w:numPr>
          <w:ilvl w:val="0"/>
          <w:numId w:val="22"/>
        </w:numPr>
      </w:pPr>
      <w:r>
        <w:t>Družstvo  má prenajaté  ďalšie motorové vozidlo Kia</w:t>
      </w:r>
      <w:r w:rsidR="00A23E1B">
        <w:t xml:space="preserve"> </w:t>
      </w:r>
      <w:proofErr w:type="spellStart"/>
      <w:r w:rsidR="00A23E1B">
        <w:t>Sportage</w:t>
      </w:r>
      <w:proofErr w:type="spellEnd"/>
      <w:r w:rsidR="00A23E1B">
        <w:t xml:space="preserve"> </w:t>
      </w:r>
      <w:r>
        <w:t xml:space="preserve">od firmy </w:t>
      </w:r>
      <w:proofErr w:type="spellStart"/>
      <w:r>
        <w:t>Lenco</w:t>
      </w:r>
      <w:proofErr w:type="spellEnd"/>
      <w:r>
        <w:t xml:space="preserve"> servis , Piešťany. Ročné nájomné je </w:t>
      </w:r>
      <w:r w:rsidR="00A23E1B">
        <w:t xml:space="preserve">6 159,99 </w:t>
      </w:r>
      <w:r>
        <w:t xml:space="preserve"> € .</w:t>
      </w:r>
      <w:r w:rsidR="0000290B" w:rsidRPr="00003788">
        <w:t xml:space="preserve"> </w:t>
      </w:r>
      <w:r>
        <w:t>Táto firma je považovaná za spriaznenú osobu</w:t>
      </w:r>
    </w:p>
    <w:p w:rsidR="0000290B" w:rsidRDefault="0041584D" w:rsidP="00F76E5F">
      <w:pPr>
        <w:pStyle w:val="Zkladntext"/>
        <w:numPr>
          <w:ilvl w:val="0"/>
          <w:numId w:val="22"/>
        </w:numPr>
      </w:pPr>
      <w:r>
        <w:t xml:space="preserve">Družstvo </w:t>
      </w:r>
      <w:r w:rsidR="0000290B">
        <w:t xml:space="preserve"> </w:t>
      </w:r>
      <w:r>
        <w:t>ne</w:t>
      </w:r>
      <w:r w:rsidR="0000290B">
        <w:t>plánuje v rok</w:t>
      </w:r>
      <w:r>
        <w:t>u</w:t>
      </w:r>
      <w:r w:rsidR="00A23E1B">
        <w:t xml:space="preserve"> 2015</w:t>
      </w:r>
      <w:r w:rsidR="0000290B" w:rsidRPr="00003788">
        <w:t xml:space="preserve">  zmeniť </w:t>
      </w:r>
      <w:r>
        <w:t xml:space="preserve">svoj </w:t>
      </w:r>
      <w:r w:rsidR="0000290B" w:rsidRPr="00003788">
        <w:t xml:space="preserve"> výrobn</w:t>
      </w:r>
      <w:r>
        <w:t>ý</w:t>
      </w:r>
      <w:r w:rsidR="00280591">
        <w:t xml:space="preserve"> sortiment</w:t>
      </w:r>
      <w:r w:rsidR="0000290B" w:rsidRPr="00003788">
        <w:t xml:space="preserve"> .</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bookmarkStart w:id="55" w:name="_GoBack"/>
      <w:bookmarkEnd w:id="55"/>
    </w:p>
    <w:p w:rsidR="0000290B" w:rsidRDefault="0000290B" w:rsidP="0000290B">
      <w:pPr>
        <w:pStyle w:val="Nadpis2"/>
        <w:numPr>
          <w:ilvl w:val="0"/>
          <w:numId w:val="2"/>
        </w:numPr>
      </w:pPr>
      <w:r>
        <w:lastRenderedPageBreak/>
        <w:t>Podmienený majetok</w:t>
      </w:r>
    </w:p>
    <w:p w:rsidR="0000290B" w:rsidRPr="00DB0ECB" w:rsidRDefault="0000290B" w:rsidP="0000290B"/>
    <w:p w:rsidR="0000290B" w:rsidRDefault="005362B3" w:rsidP="0000290B">
      <w:pPr>
        <w:pStyle w:val="Zkladntext"/>
      </w:pPr>
      <w:r>
        <w:t xml:space="preserve">Družstvo </w:t>
      </w:r>
      <w:r w:rsidR="0000290B">
        <w:t xml:space="preserve"> </w:t>
      </w:r>
      <w:r>
        <w:t>nepodalo</w:t>
      </w:r>
      <w:r w:rsidR="0000290B">
        <w:t xml:space="preserve"> v </w:t>
      </w:r>
      <w:r w:rsidR="0000290B" w:rsidRPr="00003788">
        <w:t xml:space="preserve">roku </w:t>
      </w:r>
      <w:r w:rsidR="00B747E8">
        <w:t>20</w:t>
      </w:r>
      <w:r w:rsidR="00A23E1B">
        <w:t>14</w:t>
      </w:r>
      <w:r w:rsidR="00B747E8">
        <w:t xml:space="preserve"> </w:t>
      </w:r>
      <w:r w:rsidR="0000290B">
        <w:t xml:space="preserve"> </w:t>
      </w:r>
      <w:r>
        <w:t xml:space="preserve">žiadnu </w:t>
      </w:r>
      <w:r w:rsidR="0000290B" w:rsidRPr="00003788">
        <w:t xml:space="preserve">žalobu </w:t>
      </w:r>
      <w:r w:rsidR="0000290B">
        <w:t xml:space="preserve"> </w:t>
      </w:r>
    </w:p>
    <w:p w:rsidR="0000290B" w:rsidRDefault="0000290B" w:rsidP="0000290B">
      <w:pPr>
        <w:pStyle w:val="Zkladntext"/>
        <w:ind w:left="0"/>
      </w:pPr>
    </w:p>
    <w:p w:rsidR="0000290B" w:rsidRDefault="00FA6C5D" w:rsidP="0000290B">
      <w:pPr>
        <w:pStyle w:val="Zkladntext"/>
      </w:pPr>
      <w:r>
        <w:t>Prehľad podmieneného majetku:</w:t>
      </w:r>
    </w:p>
    <w:p w:rsidR="00FA6C5D" w:rsidRDefault="00FA6C5D" w:rsidP="0000290B">
      <w:pPr>
        <w:pStyle w:val="Zkladntext"/>
      </w:pPr>
    </w:p>
    <w:bookmarkStart w:id="56" w:name="_MON_1425976361"/>
    <w:bookmarkEnd w:id="56"/>
    <w:p w:rsidR="00FA6C5D" w:rsidRDefault="00A23E1B" w:rsidP="0000290B">
      <w:pPr>
        <w:pStyle w:val="Zkladntext"/>
      </w:pPr>
      <w:r>
        <w:object w:dxaOrig="8783" w:dyaOrig="2561">
          <v:shape id="_x0000_i1048" type="#_x0000_t75" style="width:438pt;height:2in" o:ole="" o:preferrelative="f">
            <v:imagedata r:id="rId65" o:title=""/>
            <o:lock v:ext="edit" aspectratio="f"/>
          </v:shape>
          <o:OLEObject Type="Embed" ProgID="Excel.Sheet.12" ShapeID="_x0000_i1048" DrawAspect="Content" ObjectID="_1497161113" r:id="rId66"/>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57" w:name="_Toc530739923"/>
      <w:r>
        <w:t>Informácie o príjmoch a výhodách členov štatutárnych orgánov, dozorných orgánov</w:t>
      </w:r>
      <w:bookmarkEnd w:id="57"/>
      <w:r>
        <w:t xml:space="preserve"> a iných orgánov účtovnej jednotky</w:t>
      </w:r>
    </w:p>
    <w:p w:rsidR="0000290B" w:rsidRDefault="0000290B" w:rsidP="0000290B">
      <w:pPr>
        <w:pStyle w:val="Zkladntext"/>
      </w:pPr>
    </w:p>
    <w:p w:rsidR="0000290B" w:rsidRDefault="0000290B" w:rsidP="0000290B">
      <w:pPr>
        <w:pStyle w:val="Zkladntext"/>
      </w:pPr>
      <w:r>
        <w:t xml:space="preserve">Hrubé príjmy členov štatutárnych orgánov </w:t>
      </w:r>
      <w:r w:rsidR="005362B3">
        <w:t>družstva</w:t>
      </w:r>
      <w:r>
        <w:t xml:space="preserve"> za ich činnosť pre Spoločnosť v sledovanom účtovnom období boli vo výške </w:t>
      </w:r>
      <w:r w:rsidR="00A23E1B">
        <w:t>0 EUR (v roku 2013</w:t>
      </w:r>
      <w:r w:rsidRPr="00555FAD">
        <w:t>:</w:t>
      </w:r>
      <w:r>
        <w:t xml:space="preserve"> </w:t>
      </w:r>
      <w:r w:rsidR="005707D4">
        <w:t>0</w:t>
      </w:r>
      <w:r>
        <w:t xml:space="preserve"> EUR), hrubé príjmy dozorných orgánov Spoločnosti vo výške </w:t>
      </w:r>
      <w:r>
        <w:br/>
      </w:r>
      <w:r w:rsidR="00A23E1B">
        <w:t>0 EUR (v roku 2013</w:t>
      </w:r>
      <w:r>
        <w:t>: 0 EUR).</w:t>
      </w:r>
    </w:p>
    <w:p w:rsidR="0000290B" w:rsidRDefault="0000290B"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p w:rsidR="007002BD" w:rsidRDefault="007002BD" w:rsidP="0000290B">
      <w:pPr>
        <w:pStyle w:val="Zkladntext"/>
      </w:pPr>
    </w:p>
    <w:bookmarkStart w:id="58" w:name="_MON_1425898965"/>
    <w:bookmarkEnd w:id="58"/>
    <w:p w:rsidR="00C672BA" w:rsidRDefault="00A23E1B" w:rsidP="0000290B">
      <w:pPr>
        <w:pStyle w:val="Zkladntext"/>
      </w:pPr>
      <w:r>
        <w:object w:dxaOrig="9749" w:dyaOrig="4926">
          <v:shape id="_x0000_i1049" type="#_x0000_t75" style="width:439.5pt;height:252pt" o:ole="" o:preferrelative="f">
            <v:imagedata r:id="rId67" o:title=""/>
            <o:lock v:ext="edit" aspectratio="f"/>
          </v:shape>
          <o:OLEObject Type="Embed" ProgID="Excel.Sheet.12" ShapeID="_x0000_i1049" DrawAspect="Content" ObjectID="_1497161114" r:id="rId68"/>
        </w:object>
      </w:r>
    </w:p>
    <w:p w:rsidR="0000290B" w:rsidRDefault="0000290B" w:rsidP="0000290B">
      <w:pPr>
        <w:pStyle w:val="Zkladntext"/>
      </w:pPr>
    </w:p>
    <w:p w:rsidR="00A23E1B" w:rsidRDefault="00A23E1B" w:rsidP="0000290B">
      <w:pPr>
        <w:pStyle w:val="Zkladntext"/>
      </w:pPr>
    </w:p>
    <w:p w:rsidR="00A23E1B" w:rsidRDefault="00A23E1B" w:rsidP="0000290B">
      <w:pPr>
        <w:pStyle w:val="Zkladntext"/>
      </w:pPr>
    </w:p>
    <w:p w:rsidR="00A23E1B" w:rsidRDefault="00A23E1B" w:rsidP="0000290B">
      <w:pPr>
        <w:pStyle w:val="Zkladntext"/>
      </w:pPr>
    </w:p>
    <w:p w:rsidR="00A23E1B" w:rsidRDefault="00A23E1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59" w:name="_Toc530739924"/>
      <w:r>
        <w:lastRenderedPageBreak/>
        <w:t>Informácie o ekonomických vzťahoch účtovnej jednotky a spriaznených osôb</w:t>
      </w:r>
      <w:bookmarkEnd w:id="59"/>
    </w:p>
    <w:p w:rsidR="0000290B" w:rsidRDefault="0000290B" w:rsidP="0000290B">
      <w:pPr>
        <w:pStyle w:val="Zkladntext"/>
      </w:pPr>
    </w:p>
    <w:p w:rsidR="00872E0D" w:rsidRDefault="00872E0D" w:rsidP="0000290B">
      <w:pPr>
        <w:pStyle w:val="Zkladntext"/>
      </w:pPr>
    </w:p>
    <w:p w:rsidR="00872E0D" w:rsidRDefault="00872E0D" w:rsidP="0000290B">
      <w:pPr>
        <w:pStyle w:val="Zkladntext"/>
      </w:pPr>
    </w:p>
    <w:p w:rsidR="00581D02" w:rsidRDefault="00581D02">
      <w:pPr>
        <w:pStyle w:val="Zkladntext"/>
      </w:pPr>
    </w:p>
    <w:p w:rsidR="00C03840" w:rsidRPr="00C03840" w:rsidRDefault="00C03840" w:rsidP="005362B3">
      <w:pPr>
        <w:pStyle w:val="Zkladntext"/>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60" w:name="_MON_1425975573"/>
    <w:bookmarkEnd w:id="60"/>
    <w:p w:rsidR="002F770F" w:rsidRDefault="00A23E1B" w:rsidP="002F770F">
      <w:pPr>
        <w:pStyle w:val="Zkladntext"/>
      </w:pPr>
      <w:r>
        <w:object w:dxaOrig="9040" w:dyaOrig="2385">
          <v:shape id="_x0000_i1050" type="#_x0000_t75" style="width:438.75pt;height:129.75pt" o:ole="" o:preferrelative="f">
            <v:imagedata r:id="rId69" o:title=""/>
            <o:lock v:ext="edit" aspectratio="f"/>
          </v:shape>
          <o:OLEObject Type="Embed" ProgID="Excel.Sheet.12" ShapeID="_x0000_i1050" DrawAspect="Content" ObjectID="_1497161115" r:id="rId70"/>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61" w:name="_Toc530739925"/>
      <w:r>
        <w:t>Informácie o skutočnostiach, ktoré nastali po dni, ku ktorému sa zostavuje účtovná závierka, do dňa zostavenia účtovnej závierky</w:t>
      </w:r>
      <w:bookmarkEnd w:id="61"/>
    </w:p>
    <w:p w:rsidR="003E0FA2" w:rsidRDefault="003E0FA2" w:rsidP="003E0FA2">
      <w:pPr>
        <w:pStyle w:val="Zkladntext"/>
      </w:pPr>
    </w:p>
    <w:p w:rsidR="003E0FA2" w:rsidRDefault="00E658E8" w:rsidP="003E0FA2">
      <w:pPr>
        <w:pStyle w:val="Zkladntext"/>
      </w:pPr>
      <w:r>
        <w:t>Po 31. decembri 201</w:t>
      </w:r>
      <w:r w:rsidR="00A23E1B">
        <w:t>4</w:t>
      </w:r>
      <w:r w:rsidR="003E0FA2">
        <w:t xml:space="preserve"> nastali tieto udalosti majúce významný vplyv na verné zobrazenie skutočností, ktoré sú predmetom účtovníctva:</w:t>
      </w:r>
    </w:p>
    <w:p w:rsidR="003E0FA2" w:rsidRDefault="00BF77FE" w:rsidP="003E0FA2">
      <w:pPr>
        <w:pStyle w:val="Zkladntext"/>
        <w:numPr>
          <w:ilvl w:val="0"/>
          <w:numId w:val="23"/>
        </w:numPr>
      </w:pPr>
      <w:r>
        <w:t>po</w:t>
      </w:r>
      <w:r w:rsidR="00E658E8">
        <w:t xml:space="preserve"> 1. januáru 201</w:t>
      </w:r>
      <w:r w:rsidR="00A23E1B">
        <w:t>4</w:t>
      </w:r>
      <w:r w:rsidR="003E0FA2">
        <w:t xml:space="preserve"> </w:t>
      </w:r>
      <w:r>
        <w:t>družstvo kupovalo naďalej podiely</w:t>
      </w:r>
      <w:r w:rsidR="003E0FA2">
        <w:t xml:space="preserve"> </w:t>
      </w:r>
      <w:r>
        <w:t xml:space="preserve"> Pozemkového spoločenstva  Drahovce</w:t>
      </w:r>
    </w:p>
    <w:p w:rsidR="00BF77FE" w:rsidRDefault="006A6B3A" w:rsidP="003E0FA2">
      <w:pPr>
        <w:pStyle w:val="Zkladntext"/>
        <w:numPr>
          <w:ilvl w:val="0"/>
          <w:numId w:val="23"/>
        </w:numPr>
      </w:pPr>
      <w:r>
        <w:t>50 % vlastník</w:t>
      </w:r>
      <w:r w:rsidR="005707D4">
        <w:t xml:space="preserve">  firmy  TRENPEK </w:t>
      </w:r>
      <w:proofErr w:type="spellStart"/>
      <w:r w:rsidR="005707D4">
        <w:t>s.r.o</w:t>
      </w:r>
      <w:proofErr w:type="spellEnd"/>
      <w:r w:rsidR="005707D4">
        <w:t>. , Trenčí</w:t>
      </w:r>
      <w:r>
        <w:t xml:space="preserve">n , COOP Jednota  Trenčín , spochybnil postúpenie pohľadávky za dodané obilie MLYNU Trenčan </w:t>
      </w:r>
      <w:proofErr w:type="spellStart"/>
      <w:r>
        <w:t>s.r.o</w:t>
      </w:r>
      <w:proofErr w:type="spellEnd"/>
      <w:r>
        <w:t xml:space="preserve">. </w:t>
      </w:r>
      <w:r w:rsidR="005707D4">
        <w:t xml:space="preserve">, </w:t>
      </w:r>
      <w:r>
        <w:t xml:space="preserve">na </w:t>
      </w:r>
      <w:r w:rsidR="005707D4">
        <w:t xml:space="preserve"> firmu</w:t>
      </w:r>
      <w:r>
        <w:t xml:space="preserve">  TRENPEK </w:t>
      </w:r>
      <w:proofErr w:type="spellStart"/>
      <w:r>
        <w:t>s.r.o</w:t>
      </w:r>
      <w:proofErr w:type="spellEnd"/>
      <w:r>
        <w:t xml:space="preserve">. vo výške 38 172,04 € </w:t>
      </w:r>
      <w:r w:rsidR="001F3DF2">
        <w:t xml:space="preserve"> </w:t>
      </w:r>
      <w:r w:rsidR="005707D4">
        <w:t xml:space="preserve">.Do dňa  zostavenia účtovnej závierky táto </w:t>
      </w:r>
      <w:r w:rsidR="00581D02">
        <w:t xml:space="preserve">bola </w:t>
      </w:r>
      <w:r w:rsidR="005707D4">
        <w:t>predaná tretej  osobe</w:t>
      </w:r>
    </w:p>
    <w:p w:rsidR="00AE2FEB" w:rsidRDefault="00581D02" w:rsidP="00581D02">
      <w:pPr>
        <w:pStyle w:val="Zkladntext"/>
        <w:numPr>
          <w:ilvl w:val="0"/>
          <w:numId w:val="23"/>
        </w:numPr>
      </w:pPr>
      <w:r>
        <w:t xml:space="preserve">Obchodná spoločnosť  TRENPEK </w:t>
      </w:r>
      <w:proofErr w:type="spellStart"/>
      <w:r>
        <w:t>s.r.o</w:t>
      </w:r>
      <w:proofErr w:type="spellEnd"/>
      <w:r>
        <w:t xml:space="preserve">.  , Trenčín , spochybnila </w:t>
      </w:r>
      <w:r w:rsidR="00AE2FEB">
        <w:t xml:space="preserve">zmluvu o postúpení </w:t>
      </w:r>
      <w:r>
        <w:t xml:space="preserve"> pohľadávky voči  Mlynu Trenčan </w:t>
      </w:r>
      <w:proofErr w:type="spellStart"/>
      <w:r>
        <w:t>s.r.o</w:t>
      </w:r>
      <w:proofErr w:type="spellEnd"/>
      <w:r w:rsidR="00AE2FEB">
        <w:t xml:space="preserve"> ,Trenčianska Turná , vo výške 130 472 €</w:t>
      </w:r>
    </w:p>
    <w:p w:rsidR="00581D02" w:rsidRDefault="00AE2FEB" w:rsidP="00AE2FEB">
      <w:pPr>
        <w:pStyle w:val="Zkladntext"/>
        <w:ind w:left="766"/>
      </w:pPr>
      <w:r>
        <w:t>Družs</w:t>
      </w:r>
      <w:r w:rsidR="003113C2">
        <w:t>t</w:t>
      </w:r>
      <w:r>
        <w:t xml:space="preserve">vo tento krok  spoločnosti TRENPEK , </w:t>
      </w:r>
      <w:proofErr w:type="spellStart"/>
      <w:r>
        <w:t>s.r.o</w:t>
      </w:r>
      <w:proofErr w:type="spellEnd"/>
      <w:r>
        <w:t xml:space="preserve">. , Trenčín ,  riešilo súdnym sporom </w:t>
      </w:r>
      <w:r w:rsidR="00581D02">
        <w:t xml:space="preserve"> </w:t>
      </w:r>
    </w:p>
    <w:p w:rsidR="00AE2FEB" w:rsidRDefault="00AE2FEB" w:rsidP="00AE2FEB">
      <w:pPr>
        <w:pStyle w:val="Zkladntext"/>
        <w:ind w:left="766"/>
      </w:pPr>
    </w:p>
    <w:p w:rsidR="003E0FA2" w:rsidRDefault="003E0FA2" w:rsidP="003E0FA2">
      <w:pPr>
        <w:pStyle w:val="Zkladntext"/>
      </w:pPr>
    </w:p>
    <w:p w:rsidR="00F27004" w:rsidRDefault="00F27004">
      <w:pPr>
        <w:spacing w:after="200" w:line="276" w:lineRule="auto"/>
        <w:rPr>
          <w:b/>
          <w:caps/>
          <w:sz w:val="18"/>
        </w:rPr>
      </w:pPr>
      <w:bookmarkStart w:id="62"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6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3" w:name="_MON_1425974952"/>
    <w:bookmarkEnd w:id="63"/>
    <w:p w:rsidR="00262CD4" w:rsidRDefault="002C6A17" w:rsidP="003E0FA2">
      <w:pPr>
        <w:pStyle w:val="Zkladntext"/>
      </w:pPr>
      <w:r>
        <w:object w:dxaOrig="8625" w:dyaOrig="7275">
          <v:shape id="_x0000_i1051" type="#_x0000_t75" style="width:408pt;height:388.5pt" o:ole="" o:preferrelative="f">
            <v:imagedata r:id="rId71" o:title=""/>
            <o:lock v:ext="edit" aspectratio="f"/>
          </v:shape>
          <o:OLEObject Type="Embed" ProgID="Excel.Sheet.12" ShapeID="_x0000_i1051" DrawAspect="Content" ObjectID="_1497161116" r:id="rId72"/>
        </w:object>
      </w:r>
    </w:p>
    <w:p w:rsidR="0075139D" w:rsidRDefault="0075139D" w:rsidP="0075139D">
      <w:pPr>
        <w:autoSpaceDE w:val="0"/>
        <w:autoSpaceDN w:val="0"/>
        <w:adjustRightInd w:val="0"/>
        <w:ind w:left="426"/>
        <w:jc w:val="both"/>
        <w:rPr>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E658E8">
        <w:rPr>
          <w:sz w:val="18"/>
          <w:szCs w:val="18"/>
        </w:rPr>
        <w:t>201</w:t>
      </w:r>
      <w:r w:rsidR="00E169F6">
        <w:rPr>
          <w:sz w:val="18"/>
          <w:szCs w:val="18"/>
        </w:rPr>
        <w:t>4</w:t>
      </w:r>
      <w:r w:rsidR="00E658E8">
        <w:rPr>
          <w:sz w:val="18"/>
          <w:szCs w:val="18"/>
        </w:rPr>
        <w:t xml:space="preserve"> </w:t>
      </w:r>
      <w:r w:rsidRPr="002A2DCE">
        <w:rPr>
          <w:sz w:val="18"/>
          <w:szCs w:val="18"/>
        </w:rPr>
        <w:t xml:space="preserve"> </w:t>
      </w:r>
      <w:r w:rsidR="00AF3FA9">
        <w:rPr>
          <w:sz w:val="18"/>
          <w:szCs w:val="18"/>
        </w:rPr>
        <w:t>nemenilo</w:t>
      </w:r>
      <w:r w:rsidRPr="002A2DCE">
        <w:rPr>
          <w:sz w:val="18"/>
          <w:szCs w:val="18"/>
        </w:rPr>
        <w:t>.</w:t>
      </w:r>
      <w:r>
        <w:rPr>
          <w:sz w:val="18"/>
          <w:szCs w:val="18"/>
        </w:rPr>
        <w:t xml:space="preserve"> </w:t>
      </w:r>
    </w:p>
    <w:p w:rsidR="0075139D" w:rsidRDefault="0075139D" w:rsidP="0075139D">
      <w:pPr>
        <w:pStyle w:val="Zkladntext"/>
      </w:pPr>
    </w:p>
    <w:p w:rsidR="00262CD4" w:rsidRDefault="00262CD4">
      <w:pPr>
        <w:spacing w:after="200" w:line="276" w:lineRule="auto"/>
        <w:rPr>
          <w:sz w:val="18"/>
        </w:rPr>
      </w:pPr>
    </w:p>
    <w:p w:rsidR="003E0FA2" w:rsidRDefault="003E0FA2" w:rsidP="003E0FA2">
      <w:pPr>
        <w:pStyle w:val="Zkladntext"/>
      </w:pPr>
      <w:r>
        <w:t>Prehľad o pohybe vlastného imania za predchádzajúce úč</w:t>
      </w:r>
      <w:r w:rsidR="00B22148">
        <w:t>tovné obdobie je uvedený v predchádza</w:t>
      </w:r>
      <w:r>
        <w:t>júc</w:t>
      </w:r>
      <w:r w:rsidR="00017791">
        <w:t>om</w:t>
      </w:r>
      <w:r>
        <w:t xml:space="preserve"> </w:t>
      </w:r>
      <w:r w:rsidR="00017791">
        <w:t>prehľad</w:t>
      </w:r>
      <w:r>
        <w:t>e:</w:t>
      </w:r>
    </w:p>
    <w:p w:rsidR="003E0FA2" w:rsidRDefault="003E0FA2" w:rsidP="003E0FA2">
      <w:pPr>
        <w:pStyle w:val="Zkladntext"/>
        <w:ind w:left="0"/>
      </w:pPr>
    </w:p>
    <w:p w:rsidR="00627B6C" w:rsidRDefault="00627B6C" w:rsidP="003E0FA2">
      <w:pPr>
        <w:pStyle w:val="Zkladntext"/>
      </w:pPr>
    </w:p>
    <w:p w:rsidR="003E0FA2" w:rsidRDefault="003E0FA2" w:rsidP="003E0FA2">
      <w:pPr>
        <w:pStyle w:val="Zkladntext"/>
      </w:pPr>
      <w:r>
        <w:t>O rozdelení výsledku hosp</w:t>
      </w:r>
      <w:r w:rsidR="00E169F6">
        <w:t>odárenia za účtovné obdobie 2014</w:t>
      </w:r>
      <w:r>
        <w:t xml:space="preserve"> vo výške </w:t>
      </w:r>
      <w:r w:rsidR="00E169F6">
        <w:t>77  945,56</w:t>
      </w:r>
      <w:r w:rsidR="005707D4">
        <w:t xml:space="preserve"> </w:t>
      </w:r>
      <w:r>
        <w:t xml:space="preserve"> EUR rozhod</w:t>
      </w:r>
      <w:r w:rsidR="00B22148">
        <w:t>ne</w:t>
      </w:r>
      <w:r>
        <w:t xml:space="preserve"> valné zhromaždenie. Návrh štatutárneho orgánu valnému zhromaždeniu je takýto:</w:t>
      </w:r>
    </w:p>
    <w:p w:rsidR="003E0FA2" w:rsidRDefault="003E0FA2" w:rsidP="003E0FA2">
      <w:pPr>
        <w:pStyle w:val="Zkladntext"/>
        <w:numPr>
          <w:ilvl w:val="0"/>
          <w:numId w:val="24"/>
        </w:numPr>
      </w:pPr>
      <w:r>
        <w:t xml:space="preserve">prídel do sociálneho fondu </w:t>
      </w:r>
      <w:r w:rsidR="0088438D">
        <w:t xml:space="preserve"> 0,5 % zo základu </w:t>
      </w:r>
      <w:r>
        <w:t>,</w:t>
      </w:r>
    </w:p>
    <w:p w:rsidR="0088438D" w:rsidRDefault="0088438D" w:rsidP="003E0FA2">
      <w:pPr>
        <w:pStyle w:val="Zkladntext"/>
        <w:numPr>
          <w:ilvl w:val="0"/>
          <w:numId w:val="24"/>
        </w:numPr>
      </w:pPr>
      <w:r>
        <w:t xml:space="preserve">prídel do nedeliteľného fondu vo výške 10  %  ročného zisku </w:t>
      </w:r>
    </w:p>
    <w:p w:rsidR="003E0FA2" w:rsidRDefault="003E0FA2" w:rsidP="003E0FA2">
      <w:pPr>
        <w:pStyle w:val="Zkladntext"/>
        <w:numPr>
          <w:ilvl w:val="0"/>
          <w:numId w:val="24"/>
        </w:numPr>
      </w:pPr>
      <w:r>
        <w:t xml:space="preserve">prevod </w:t>
      </w:r>
      <w:r w:rsidR="0088438D">
        <w:t xml:space="preserve">zostatku </w:t>
      </w:r>
      <w:r>
        <w:t xml:space="preserve">na nerozdelený zisk minulých rokov </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7D6502" w:rsidRPr="00F70C00" w:rsidRDefault="003E0FA2" w:rsidP="007548D6">
      <w:pPr>
        <w:pStyle w:val="Nadpis1"/>
        <w:numPr>
          <w:ilvl w:val="0"/>
          <w:numId w:val="0"/>
        </w:numPr>
        <w:spacing w:before="120" w:after="60"/>
        <w:ind w:left="450" w:hanging="360"/>
      </w:pPr>
      <w:bookmarkStart w:id="64" w:name="_Toc530739926"/>
      <w:r>
        <w:br w:type="page"/>
      </w:r>
      <w:bookmarkEnd w:id="64"/>
      <w:r w:rsidR="007548D6" w:rsidRPr="00F70C00">
        <w:lastRenderedPageBreak/>
        <w:t xml:space="preserve"> </w:t>
      </w:r>
    </w:p>
    <w:sectPr w:rsidR="007D6502" w:rsidRPr="00F70C00" w:rsidSect="005B316E">
      <w:headerReference w:type="default" r:id="rId73"/>
      <w:headerReference w:type="first" r:id="rId74"/>
      <w:footerReference w:type="first" r:id="rId75"/>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49B1" w:rsidRDefault="00C349B1" w:rsidP="00E95128">
      <w:r>
        <w:separator/>
      </w:r>
    </w:p>
  </w:endnote>
  <w:endnote w:type="continuationSeparator" w:id="0">
    <w:p w:rsidR="00C349B1" w:rsidRDefault="00C349B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Pr="000D3235" w:rsidRDefault="00F76E5F"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F76E5F" w:rsidRPr="000D3235" w:rsidRDefault="00F76E5F" w:rsidP="000658BA">
    <w:pPr>
      <w:autoSpaceDE w:val="0"/>
      <w:autoSpaceDN w:val="0"/>
      <w:adjustRightInd w:val="0"/>
      <w:rPr>
        <w:sz w:val="16"/>
        <w:szCs w:val="16"/>
      </w:rPr>
    </w:pPr>
  </w:p>
  <w:p w:rsidR="00F76E5F" w:rsidRPr="000D3235" w:rsidRDefault="00F76E5F">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F70C00">
    <w:pPr>
      <w:pStyle w:val="Pta"/>
      <w:tabs>
        <w:tab w:val="clear" w:pos="9072"/>
        <w:tab w:val="right" w:pos="9214"/>
      </w:tabs>
    </w:pPr>
    <w: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280591">
          <w:rPr>
            <w:b/>
            <w:noProof/>
          </w:rPr>
          <w:t>28</w:t>
        </w:r>
        <w:r w:rsidRPr="00F70C00">
          <w:rPr>
            <w:b/>
          </w:rPr>
          <w:fldChar w:fldCharType="end"/>
        </w:r>
      </w:sdtContent>
    </w:sdt>
  </w:p>
  <w:p w:rsidR="00F76E5F" w:rsidRDefault="00F76E5F" w:rsidP="002F05C7">
    <w:pPr>
      <w:pStyle w:val="Pta"/>
      <w:rPr>
        <w:sz w:val="16"/>
        <w:szCs w:val="16"/>
      </w:rPr>
    </w:pPr>
  </w:p>
  <w:p w:rsidR="00F76E5F" w:rsidRPr="00F70C00" w:rsidRDefault="00F76E5F"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F70C00">
    <w:pPr>
      <w:pStyle w:val="Pta"/>
      <w:tabs>
        <w:tab w:val="clear" w:pos="9072"/>
        <w:tab w:val="right" w:pos="9214"/>
      </w:tabs>
    </w:pP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280591">
          <w:rPr>
            <w:b/>
            <w:noProof/>
          </w:rPr>
          <w:t>2</w:t>
        </w:r>
        <w:r w:rsidRPr="00F70C00">
          <w:rPr>
            <w:b/>
          </w:rPr>
          <w:fldChar w:fldCharType="end"/>
        </w:r>
      </w:sdtContent>
    </w:sdt>
  </w:p>
  <w:p w:rsidR="00F76E5F" w:rsidRDefault="00F76E5F" w:rsidP="00F70C00">
    <w:pPr>
      <w:pStyle w:val="Pta"/>
      <w:tabs>
        <w:tab w:val="clear" w:pos="9072"/>
        <w:tab w:val="right" w:pos="9214"/>
      </w:tabs>
      <w:rPr>
        <w:sz w:val="16"/>
        <w:szCs w:val="16"/>
      </w:rPr>
    </w:pPr>
  </w:p>
  <w:p w:rsidR="00F76E5F" w:rsidRPr="00F70C00" w:rsidRDefault="00F76E5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49B1" w:rsidRDefault="00C349B1" w:rsidP="00E95128">
      <w:r>
        <w:separator/>
      </w:r>
    </w:p>
  </w:footnote>
  <w:footnote w:type="continuationSeparator" w:id="0">
    <w:p w:rsidR="00C349B1" w:rsidRDefault="00C349B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0658BA">
    <w:pPr>
      <w:pStyle w:val="Hlavika"/>
      <w:tabs>
        <w:tab w:val="center" w:pos="4253"/>
        <w:tab w:val="right" w:pos="9214"/>
      </w:tabs>
      <w:ind w:right="-1"/>
      <w:rPr>
        <w:sz w:val="18"/>
        <w:szCs w:val="18"/>
      </w:rPr>
    </w:pPr>
  </w:p>
  <w:p w:rsidR="00F76E5F" w:rsidRPr="00803D2C" w:rsidRDefault="00F76E5F"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F76E5F" w:rsidRPr="000D3235" w:rsidRDefault="00F76E5F"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8A2D79">
    <w:pPr>
      <w:pStyle w:val="Hlavika"/>
      <w:tabs>
        <w:tab w:val="center" w:pos="4820"/>
        <w:tab w:val="right" w:pos="9214"/>
      </w:tabs>
      <w:jc w:val="right"/>
      <w:rPr>
        <w:sz w:val="18"/>
      </w:rPr>
    </w:pPr>
  </w:p>
  <w:p w:rsidR="00F76E5F" w:rsidRDefault="00F76E5F" w:rsidP="008A2D79">
    <w:pPr>
      <w:pStyle w:val="Hlavika"/>
      <w:tabs>
        <w:tab w:val="center" w:pos="4820"/>
        <w:tab w:val="right" w:pos="9214"/>
      </w:tabs>
      <w:jc w:val="right"/>
      <w:rPr>
        <w:sz w:val="18"/>
        <w:szCs w:val="18"/>
      </w:rPr>
    </w:pPr>
    <w:r>
      <w:rPr>
        <w:rFonts w:eastAsiaTheme="minorHAnsi"/>
        <w:noProof/>
        <w:lang w:eastAsia="sk-SK"/>
      </w:rPr>
      <w:drawing>
        <wp:anchor distT="0" distB="0" distL="114300" distR="114300" simplePos="0" relativeHeight="251666432" behindDoc="1" locked="0" layoutInCell="1" allowOverlap="1">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p>
  <w:p w:rsidR="00F76E5F" w:rsidRPr="00E95128" w:rsidRDefault="00F76E5F"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F76E5F" w:rsidRPr="00E95128" w:rsidRDefault="00F76E5F" w:rsidP="008A2D79">
    <w:pPr>
      <w:pStyle w:val="Hlavika"/>
      <w:tabs>
        <w:tab w:val="clear" w:pos="4536"/>
        <w:tab w:val="clear" w:pos="9072"/>
        <w:tab w:val="center" w:pos="3969"/>
        <w:tab w:val="right" w:pos="9214"/>
      </w:tabs>
      <w:jc w:val="right"/>
    </w:pPr>
    <w:r>
      <w:rPr>
        <w:b/>
        <w:bCs/>
        <w:sz w:val="18"/>
        <w:szCs w:val="18"/>
      </w:rPr>
      <w:t xml:space="preserve">                                                         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2011</w:t>
    </w:r>
  </w:p>
  <w:p w:rsidR="00F76E5F" w:rsidRDefault="00F76E5F">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8A2D79">
    <w:pPr>
      <w:pStyle w:val="Hlavika"/>
      <w:tabs>
        <w:tab w:val="center" w:pos="4820"/>
        <w:tab w:val="right" w:pos="9214"/>
      </w:tabs>
      <w:jc w:val="right"/>
      <w:rPr>
        <w:sz w:val="18"/>
      </w:rPr>
    </w:pPr>
  </w:p>
  <w:p w:rsidR="00F76E5F" w:rsidRDefault="00F76E5F" w:rsidP="008A2D79">
    <w:pPr>
      <w:pStyle w:val="Hlavika"/>
      <w:tabs>
        <w:tab w:val="center" w:pos="4820"/>
        <w:tab w:val="right" w:pos="9214"/>
      </w:tabs>
      <w:jc w:val="right"/>
      <w:rPr>
        <w:rFonts w:eastAsiaTheme="minorHAnsi"/>
        <w:noProof/>
        <w:lang w:eastAsia="sk-SK"/>
      </w:rPr>
    </w:pPr>
  </w:p>
  <w:p w:rsidR="00F76E5F" w:rsidRPr="00E95128" w:rsidRDefault="00F76E5F"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F76E5F" w:rsidRDefault="00F76E5F" w:rsidP="008A2D79">
    <w:pPr>
      <w:pStyle w:val="Hlavika"/>
      <w:tabs>
        <w:tab w:val="clear" w:pos="4536"/>
        <w:tab w:val="clear" w:pos="9072"/>
        <w:tab w:val="center" w:pos="3969"/>
        <w:tab w:val="right" w:pos="9214"/>
      </w:tabs>
      <w:jc w:val="right"/>
      <w:rPr>
        <w:sz w:val="18"/>
        <w:szCs w:val="18"/>
      </w:rPr>
    </w:pPr>
    <w:r>
      <w:rPr>
        <w:b/>
        <w:bCs/>
        <w:sz w:val="18"/>
        <w:szCs w:val="18"/>
      </w:rPr>
      <w:tab/>
      <w:t>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F76E5F" w:rsidRDefault="00F76E5F" w:rsidP="008A2D79">
    <w:pPr>
      <w:pStyle w:val="Hlavika"/>
      <w:tabs>
        <w:tab w:val="clear" w:pos="4536"/>
        <w:tab w:val="clear" w:pos="9072"/>
        <w:tab w:val="center" w:pos="3969"/>
        <w:tab w:val="right" w:pos="9214"/>
      </w:tabs>
      <w:jc w:val="right"/>
      <w:rPr>
        <w:sz w:val="18"/>
        <w:szCs w:val="18"/>
      </w:rPr>
    </w:pPr>
  </w:p>
  <w:p w:rsidR="00F76E5F" w:rsidRDefault="00F76E5F" w:rsidP="008648B4">
    <w:pPr>
      <w:pStyle w:val="Hlavika"/>
      <w:tabs>
        <w:tab w:val="clear" w:pos="4536"/>
        <w:tab w:val="center" w:pos="4253"/>
        <w:tab w:val="right" w:pos="9214"/>
      </w:tabs>
      <w:jc w:val="right"/>
      <w:rPr>
        <w:sz w:val="22"/>
      </w:rPr>
    </w:pPr>
  </w:p>
  <w:p w:rsidR="00F76E5F" w:rsidRPr="00E95128" w:rsidRDefault="00F76E5F" w:rsidP="008648B4">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E95128">
    <w:pPr>
      <w:pStyle w:val="Hlavika"/>
      <w:tabs>
        <w:tab w:val="center" w:pos="4820"/>
        <w:tab w:val="right" w:pos="9214"/>
      </w:tabs>
      <w:jc w:val="right"/>
      <w:rPr>
        <w:sz w:val="18"/>
      </w:rPr>
    </w:pPr>
  </w:p>
  <w:p w:rsidR="00F76E5F" w:rsidRPr="00E95128" w:rsidRDefault="00F76E5F" w:rsidP="00E95128">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F76E5F" w:rsidRPr="00E95128" w:rsidRDefault="00F76E5F" w:rsidP="00E95128">
    <w:pPr>
      <w:pStyle w:val="Hlavika"/>
      <w:tabs>
        <w:tab w:val="clear" w:pos="4536"/>
        <w:tab w:val="clear" w:pos="9072"/>
        <w:tab w:val="center" w:pos="3969"/>
        <w:tab w:val="right" w:pos="9214"/>
      </w:tabs>
      <w:jc w:val="right"/>
    </w:pPr>
    <w:r>
      <w:rPr>
        <w:b/>
        <w:bCs/>
        <w:sz w:val="18"/>
        <w:szCs w:val="18"/>
      </w:rPr>
      <w:t xml:space="preserve">                                       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E5F" w:rsidRDefault="00F76E5F" w:rsidP="008A2D79">
    <w:pPr>
      <w:pStyle w:val="Hlavika"/>
      <w:tabs>
        <w:tab w:val="center" w:pos="4820"/>
        <w:tab w:val="right" w:pos="9214"/>
      </w:tabs>
      <w:jc w:val="right"/>
      <w:rPr>
        <w:sz w:val="18"/>
      </w:rPr>
    </w:pPr>
  </w:p>
  <w:p w:rsidR="00F76E5F" w:rsidRPr="00E95128" w:rsidRDefault="00F76E5F"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F76E5F" w:rsidRDefault="00F76E5F" w:rsidP="008A2D79">
    <w:pPr>
      <w:pStyle w:val="Hlavika"/>
      <w:tabs>
        <w:tab w:val="clear" w:pos="4536"/>
        <w:tab w:val="clear" w:pos="9072"/>
        <w:tab w:val="center" w:pos="3969"/>
        <w:tab w:val="right" w:pos="9214"/>
      </w:tabs>
      <w:jc w:val="right"/>
      <w:rPr>
        <w:sz w:val="18"/>
        <w:szCs w:val="18"/>
      </w:rPr>
    </w:pPr>
    <w:r>
      <w:rPr>
        <w:b/>
        <w:bCs/>
        <w:sz w:val="18"/>
        <w:szCs w:val="18"/>
      </w:rPr>
      <w:tab/>
      <w:t>Poľnohospodárske výrobno-obchodné  družstvo Drahovce</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F76E5F" w:rsidRPr="00E95128" w:rsidRDefault="00F76E5F" w:rsidP="008A2D79">
    <w:pPr>
      <w:pStyle w:val="Hlavika"/>
      <w:tabs>
        <w:tab w:val="clear" w:pos="4536"/>
        <w:tab w:val="clear" w:pos="9072"/>
        <w:tab w:val="center" w:pos="3969"/>
        <w:tab w:val="right" w:pos="9214"/>
      </w:tabs>
      <w:jc w:val="right"/>
    </w:pPr>
  </w:p>
  <w:p w:rsidR="00F76E5F" w:rsidRPr="00E95128" w:rsidRDefault="00F76E5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EE613F1"/>
    <w:multiLevelType w:val="hybridMultilevel"/>
    <w:tmpl w:val="6E682E1C"/>
    <w:lvl w:ilvl="0" w:tplc="041B0001">
      <w:start w:val="1"/>
      <w:numFmt w:val="bullet"/>
      <w:lvlText w:val=""/>
      <w:lvlJc w:val="left"/>
      <w:pPr>
        <w:ind w:left="1486" w:hanging="360"/>
      </w:pPr>
      <w:rPr>
        <w:rFonts w:ascii="Symbol" w:hAnsi="Symbol" w:hint="default"/>
      </w:rPr>
    </w:lvl>
    <w:lvl w:ilvl="1" w:tplc="041B0003" w:tentative="1">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290B"/>
    <w:rsid w:val="00002921"/>
    <w:rsid w:val="00003C63"/>
    <w:rsid w:val="000040F5"/>
    <w:rsid w:val="00006F02"/>
    <w:rsid w:val="00010822"/>
    <w:rsid w:val="00010C2A"/>
    <w:rsid w:val="00013C76"/>
    <w:rsid w:val="00015B2E"/>
    <w:rsid w:val="00017791"/>
    <w:rsid w:val="000227B6"/>
    <w:rsid w:val="000231D0"/>
    <w:rsid w:val="000331E6"/>
    <w:rsid w:val="000422E9"/>
    <w:rsid w:val="00045A17"/>
    <w:rsid w:val="000470EC"/>
    <w:rsid w:val="00052495"/>
    <w:rsid w:val="000534D9"/>
    <w:rsid w:val="000603C2"/>
    <w:rsid w:val="00062334"/>
    <w:rsid w:val="000658BA"/>
    <w:rsid w:val="00073853"/>
    <w:rsid w:val="000738DF"/>
    <w:rsid w:val="00075B41"/>
    <w:rsid w:val="00076486"/>
    <w:rsid w:val="000815F8"/>
    <w:rsid w:val="00082DB2"/>
    <w:rsid w:val="0008425B"/>
    <w:rsid w:val="00085A3A"/>
    <w:rsid w:val="00086A82"/>
    <w:rsid w:val="000879A8"/>
    <w:rsid w:val="00092C39"/>
    <w:rsid w:val="00093CC4"/>
    <w:rsid w:val="000965D0"/>
    <w:rsid w:val="000A1BBA"/>
    <w:rsid w:val="000A54BE"/>
    <w:rsid w:val="000A6FBA"/>
    <w:rsid w:val="000B4629"/>
    <w:rsid w:val="000B6195"/>
    <w:rsid w:val="000C2309"/>
    <w:rsid w:val="000C2D66"/>
    <w:rsid w:val="000C68B3"/>
    <w:rsid w:val="000D22FF"/>
    <w:rsid w:val="000E6FA7"/>
    <w:rsid w:val="000F1306"/>
    <w:rsid w:val="000F27A2"/>
    <w:rsid w:val="000F40C4"/>
    <w:rsid w:val="000F5666"/>
    <w:rsid w:val="00102C1A"/>
    <w:rsid w:val="00103B71"/>
    <w:rsid w:val="00110EE1"/>
    <w:rsid w:val="00120F3A"/>
    <w:rsid w:val="00127D9C"/>
    <w:rsid w:val="00127EA4"/>
    <w:rsid w:val="00136273"/>
    <w:rsid w:val="00136A4A"/>
    <w:rsid w:val="00140ACA"/>
    <w:rsid w:val="00141691"/>
    <w:rsid w:val="00141832"/>
    <w:rsid w:val="00142DDE"/>
    <w:rsid w:val="001438AC"/>
    <w:rsid w:val="0014486E"/>
    <w:rsid w:val="00146904"/>
    <w:rsid w:val="00147848"/>
    <w:rsid w:val="00147FB3"/>
    <w:rsid w:val="0015039D"/>
    <w:rsid w:val="00156231"/>
    <w:rsid w:val="0015674B"/>
    <w:rsid w:val="00160AAA"/>
    <w:rsid w:val="001712A8"/>
    <w:rsid w:val="0017267A"/>
    <w:rsid w:val="001733C5"/>
    <w:rsid w:val="00177051"/>
    <w:rsid w:val="00177C59"/>
    <w:rsid w:val="001843D0"/>
    <w:rsid w:val="00193EE6"/>
    <w:rsid w:val="00194B33"/>
    <w:rsid w:val="0019645F"/>
    <w:rsid w:val="001A1C39"/>
    <w:rsid w:val="001A566C"/>
    <w:rsid w:val="001A7CD7"/>
    <w:rsid w:val="001B4274"/>
    <w:rsid w:val="001B5156"/>
    <w:rsid w:val="001B5855"/>
    <w:rsid w:val="001C0A6A"/>
    <w:rsid w:val="001C43D7"/>
    <w:rsid w:val="001D06F0"/>
    <w:rsid w:val="001D181E"/>
    <w:rsid w:val="001D3DCB"/>
    <w:rsid w:val="001D4552"/>
    <w:rsid w:val="001D4E8A"/>
    <w:rsid w:val="001D507C"/>
    <w:rsid w:val="001D599F"/>
    <w:rsid w:val="001D7781"/>
    <w:rsid w:val="001E03E6"/>
    <w:rsid w:val="001E3EC9"/>
    <w:rsid w:val="001E7DAF"/>
    <w:rsid w:val="001F338B"/>
    <w:rsid w:val="001F3DF2"/>
    <w:rsid w:val="002130D8"/>
    <w:rsid w:val="0021533B"/>
    <w:rsid w:val="00216E9E"/>
    <w:rsid w:val="0021757D"/>
    <w:rsid w:val="002242F3"/>
    <w:rsid w:val="00225398"/>
    <w:rsid w:val="002304B6"/>
    <w:rsid w:val="002400E6"/>
    <w:rsid w:val="002418D5"/>
    <w:rsid w:val="00251BF2"/>
    <w:rsid w:val="00254418"/>
    <w:rsid w:val="0025662A"/>
    <w:rsid w:val="00260C4C"/>
    <w:rsid w:val="00262CD4"/>
    <w:rsid w:val="0027298D"/>
    <w:rsid w:val="00280591"/>
    <w:rsid w:val="00280D5B"/>
    <w:rsid w:val="00283139"/>
    <w:rsid w:val="00286A3D"/>
    <w:rsid w:val="00290A84"/>
    <w:rsid w:val="00294BAE"/>
    <w:rsid w:val="002977CC"/>
    <w:rsid w:val="002A264B"/>
    <w:rsid w:val="002A7CDF"/>
    <w:rsid w:val="002B1A5E"/>
    <w:rsid w:val="002B2AD7"/>
    <w:rsid w:val="002B2E36"/>
    <w:rsid w:val="002B71C4"/>
    <w:rsid w:val="002C6A17"/>
    <w:rsid w:val="002D12DD"/>
    <w:rsid w:val="002D4AEE"/>
    <w:rsid w:val="002D69FB"/>
    <w:rsid w:val="002E0E7B"/>
    <w:rsid w:val="002E174A"/>
    <w:rsid w:val="002E35FC"/>
    <w:rsid w:val="002F05C7"/>
    <w:rsid w:val="002F3C09"/>
    <w:rsid w:val="002F5513"/>
    <w:rsid w:val="002F626C"/>
    <w:rsid w:val="002F770F"/>
    <w:rsid w:val="00301031"/>
    <w:rsid w:val="00301C73"/>
    <w:rsid w:val="00307540"/>
    <w:rsid w:val="003113C2"/>
    <w:rsid w:val="003147AA"/>
    <w:rsid w:val="003200D9"/>
    <w:rsid w:val="003222FC"/>
    <w:rsid w:val="003252C8"/>
    <w:rsid w:val="00331FD6"/>
    <w:rsid w:val="00335C04"/>
    <w:rsid w:val="0034119B"/>
    <w:rsid w:val="00342E08"/>
    <w:rsid w:val="003434C5"/>
    <w:rsid w:val="003442C6"/>
    <w:rsid w:val="00356236"/>
    <w:rsid w:val="0036502B"/>
    <w:rsid w:val="00367A6E"/>
    <w:rsid w:val="00393A7C"/>
    <w:rsid w:val="003A0350"/>
    <w:rsid w:val="003A2C7E"/>
    <w:rsid w:val="003B591C"/>
    <w:rsid w:val="003C3FDF"/>
    <w:rsid w:val="003C6B7B"/>
    <w:rsid w:val="003D140B"/>
    <w:rsid w:val="003D5127"/>
    <w:rsid w:val="003E0FA2"/>
    <w:rsid w:val="003E358E"/>
    <w:rsid w:val="003E58B4"/>
    <w:rsid w:val="003F28D5"/>
    <w:rsid w:val="003F491A"/>
    <w:rsid w:val="004007CA"/>
    <w:rsid w:val="00401F9E"/>
    <w:rsid w:val="004027CF"/>
    <w:rsid w:val="004129D2"/>
    <w:rsid w:val="00414049"/>
    <w:rsid w:val="0041584D"/>
    <w:rsid w:val="00420D87"/>
    <w:rsid w:val="00423AFA"/>
    <w:rsid w:val="00425086"/>
    <w:rsid w:val="004262D7"/>
    <w:rsid w:val="00430148"/>
    <w:rsid w:val="004313A2"/>
    <w:rsid w:val="004330B3"/>
    <w:rsid w:val="004409F5"/>
    <w:rsid w:val="00442157"/>
    <w:rsid w:val="0044291C"/>
    <w:rsid w:val="00444033"/>
    <w:rsid w:val="00446423"/>
    <w:rsid w:val="0044737A"/>
    <w:rsid w:val="004508CD"/>
    <w:rsid w:val="00452C96"/>
    <w:rsid w:val="00453266"/>
    <w:rsid w:val="0045465E"/>
    <w:rsid w:val="00460337"/>
    <w:rsid w:val="00460A08"/>
    <w:rsid w:val="0046138C"/>
    <w:rsid w:val="00461D2D"/>
    <w:rsid w:val="00467019"/>
    <w:rsid w:val="00483A16"/>
    <w:rsid w:val="00491AF0"/>
    <w:rsid w:val="00491C69"/>
    <w:rsid w:val="00496A4E"/>
    <w:rsid w:val="004A045E"/>
    <w:rsid w:val="004A085B"/>
    <w:rsid w:val="004A4D80"/>
    <w:rsid w:val="004A6C40"/>
    <w:rsid w:val="004B2651"/>
    <w:rsid w:val="004B599A"/>
    <w:rsid w:val="004B69C5"/>
    <w:rsid w:val="004B69E1"/>
    <w:rsid w:val="004C1C27"/>
    <w:rsid w:val="004C540D"/>
    <w:rsid w:val="004C5564"/>
    <w:rsid w:val="004D25F3"/>
    <w:rsid w:val="004D3B14"/>
    <w:rsid w:val="004D3B4A"/>
    <w:rsid w:val="004E0BAA"/>
    <w:rsid w:val="004E4A64"/>
    <w:rsid w:val="004E7E20"/>
    <w:rsid w:val="00506E0F"/>
    <w:rsid w:val="00507B8B"/>
    <w:rsid w:val="005131C0"/>
    <w:rsid w:val="005138B1"/>
    <w:rsid w:val="00515608"/>
    <w:rsid w:val="00515879"/>
    <w:rsid w:val="00527571"/>
    <w:rsid w:val="00533EE0"/>
    <w:rsid w:val="005362B3"/>
    <w:rsid w:val="00541789"/>
    <w:rsid w:val="00542006"/>
    <w:rsid w:val="0054259E"/>
    <w:rsid w:val="00545B77"/>
    <w:rsid w:val="00546BD3"/>
    <w:rsid w:val="0054786F"/>
    <w:rsid w:val="00553AFB"/>
    <w:rsid w:val="00564B72"/>
    <w:rsid w:val="005707D4"/>
    <w:rsid w:val="0057480F"/>
    <w:rsid w:val="00581D02"/>
    <w:rsid w:val="0058479C"/>
    <w:rsid w:val="005875B5"/>
    <w:rsid w:val="00592B74"/>
    <w:rsid w:val="005A38F9"/>
    <w:rsid w:val="005A76F0"/>
    <w:rsid w:val="005A7FDD"/>
    <w:rsid w:val="005B316E"/>
    <w:rsid w:val="005B4970"/>
    <w:rsid w:val="005B508D"/>
    <w:rsid w:val="005C50FC"/>
    <w:rsid w:val="005C6657"/>
    <w:rsid w:val="005D25E4"/>
    <w:rsid w:val="005D2A89"/>
    <w:rsid w:val="005D4842"/>
    <w:rsid w:val="005D5124"/>
    <w:rsid w:val="005D614C"/>
    <w:rsid w:val="005E09B4"/>
    <w:rsid w:val="005E19BA"/>
    <w:rsid w:val="005F2BC8"/>
    <w:rsid w:val="005F5D4F"/>
    <w:rsid w:val="005F6E8B"/>
    <w:rsid w:val="005F72C8"/>
    <w:rsid w:val="005F7FDE"/>
    <w:rsid w:val="0060236A"/>
    <w:rsid w:val="00603EFB"/>
    <w:rsid w:val="006069D3"/>
    <w:rsid w:val="00627B6C"/>
    <w:rsid w:val="00630386"/>
    <w:rsid w:val="006339DC"/>
    <w:rsid w:val="00641554"/>
    <w:rsid w:val="00641AEA"/>
    <w:rsid w:val="0064520D"/>
    <w:rsid w:val="006510AA"/>
    <w:rsid w:val="00651689"/>
    <w:rsid w:val="006575EA"/>
    <w:rsid w:val="00662C25"/>
    <w:rsid w:val="0066618F"/>
    <w:rsid w:val="00671BB4"/>
    <w:rsid w:val="006750FE"/>
    <w:rsid w:val="0068537D"/>
    <w:rsid w:val="00694931"/>
    <w:rsid w:val="00697F7C"/>
    <w:rsid w:val="006A3C75"/>
    <w:rsid w:val="006A6B3A"/>
    <w:rsid w:val="006A737C"/>
    <w:rsid w:val="006B1D95"/>
    <w:rsid w:val="006B7D36"/>
    <w:rsid w:val="006C27AA"/>
    <w:rsid w:val="006D36EA"/>
    <w:rsid w:val="006D3D0B"/>
    <w:rsid w:val="006D7585"/>
    <w:rsid w:val="006E554A"/>
    <w:rsid w:val="006F28DA"/>
    <w:rsid w:val="007002BD"/>
    <w:rsid w:val="00701F03"/>
    <w:rsid w:val="00703344"/>
    <w:rsid w:val="00714597"/>
    <w:rsid w:val="00714832"/>
    <w:rsid w:val="0072078E"/>
    <w:rsid w:val="00721CE5"/>
    <w:rsid w:val="00725D97"/>
    <w:rsid w:val="0072695D"/>
    <w:rsid w:val="00726991"/>
    <w:rsid w:val="00732E56"/>
    <w:rsid w:val="00733167"/>
    <w:rsid w:val="00741092"/>
    <w:rsid w:val="00742680"/>
    <w:rsid w:val="007457D8"/>
    <w:rsid w:val="00746C9E"/>
    <w:rsid w:val="00750259"/>
    <w:rsid w:val="00750852"/>
    <w:rsid w:val="007508D8"/>
    <w:rsid w:val="0075139D"/>
    <w:rsid w:val="007548D6"/>
    <w:rsid w:val="007632D8"/>
    <w:rsid w:val="007658EA"/>
    <w:rsid w:val="007720AD"/>
    <w:rsid w:val="0077399F"/>
    <w:rsid w:val="00774EF1"/>
    <w:rsid w:val="00777324"/>
    <w:rsid w:val="007800F9"/>
    <w:rsid w:val="00786844"/>
    <w:rsid w:val="0078754C"/>
    <w:rsid w:val="007902B7"/>
    <w:rsid w:val="0079191F"/>
    <w:rsid w:val="0079626F"/>
    <w:rsid w:val="007A005F"/>
    <w:rsid w:val="007A04CD"/>
    <w:rsid w:val="007A1781"/>
    <w:rsid w:val="007A491D"/>
    <w:rsid w:val="007B2031"/>
    <w:rsid w:val="007B2E7A"/>
    <w:rsid w:val="007B314C"/>
    <w:rsid w:val="007B3A69"/>
    <w:rsid w:val="007B7A72"/>
    <w:rsid w:val="007C3B50"/>
    <w:rsid w:val="007C4110"/>
    <w:rsid w:val="007D2D3F"/>
    <w:rsid w:val="007D3E38"/>
    <w:rsid w:val="007D6502"/>
    <w:rsid w:val="007E47FA"/>
    <w:rsid w:val="007E4E9F"/>
    <w:rsid w:val="007E63D2"/>
    <w:rsid w:val="007F4606"/>
    <w:rsid w:val="007F620E"/>
    <w:rsid w:val="0080548E"/>
    <w:rsid w:val="00806EE2"/>
    <w:rsid w:val="00815894"/>
    <w:rsid w:val="00815A32"/>
    <w:rsid w:val="0082350C"/>
    <w:rsid w:val="00831020"/>
    <w:rsid w:val="008323FB"/>
    <w:rsid w:val="0083467A"/>
    <w:rsid w:val="008543BA"/>
    <w:rsid w:val="00857559"/>
    <w:rsid w:val="00861749"/>
    <w:rsid w:val="00862074"/>
    <w:rsid w:val="008648B4"/>
    <w:rsid w:val="00864CBA"/>
    <w:rsid w:val="0086584C"/>
    <w:rsid w:val="008669C1"/>
    <w:rsid w:val="0087095A"/>
    <w:rsid w:val="00872E0D"/>
    <w:rsid w:val="00874443"/>
    <w:rsid w:val="0088438D"/>
    <w:rsid w:val="00887683"/>
    <w:rsid w:val="00887C84"/>
    <w:rsid w:val="00894587"/>
    <w:rsid w:val="0089652C"/>
    <w:rsid w:val="00897D40"/>
    <w:rsid w:val="008A2D79"/>
    <w:rsid w:val="008A6238"/>
    <w:rsid w:val="008A6D28"/>
    <w:rsid w:val="008B1B50"/>
    <w:rsid w:val="008B206F"/>
    <w:rsid w:val="008B6694"/>
    <w:rsid w:val="008C4376"/>
    <w:rsid w:val="008D0455"/>
    <w:rsid w:val="008D0944"/>
    <w:rsid w:val="008D2F11"/>
    <w:rsid w:val="008D7145"/>
    <w:rsid w:val="008E04AE"/>
    <w:rsid w:val="008E2EDA"/>
    <w:rsid w:val="008E68A4"/>
    <w:rsid w:val="008F0030"/>
    <w:rsid w:val="00900696"/>
    <w:rsid w:val="0090078A"/>
    <w:rsid w:val="00921761"/>
    <w:rsid w:val="009226CD"/>
    <w:rsid w:val="009312EF"/>
    <w:rsid w:val="009435EE"/>
    <w:rsid w:val="009441EB"/>
    <w:rsid w:val="00944F7B"/>
    <w:rsid w:val="009458E0"/>
    <w:rsid w:val="0095003F"/>
    <w:rsid w:val="00954399"/>
    <w:rsid w:val="009641AD"/>
    <w:rsid w:val="0097201B"/>
    <w:rsid w:val="009738C3"/>
    <w:rsid w:val="009743BF"/>
    <w:rsid w:val="0098136C"/>
    <w:rsid w:val="00983297"/>
    <w:rsid w:val="0098537D"/>
    <w:rsid w:val="00985D23"/>
    <w:rsid w:val="0098647C"/>
    <w:rsid w:val="00991C72"/>
    <w:rsid w:val="009B60B7"/>
    <w:rsid w:val="009B7785"/>
    <w:rsid w:val="009D02E9"/>
    <w:rsid w:val="009D0700"/>
    <w:rsid w:val="009D2ECF"/>
    <w:rsid w:val="009E16EA"/>
    <w:rsid w:val="009F0477"/>
    <w:rsid w:val="009F614A"/>
    <w:rsid w:val="009F6927"/>
    <w:rsid w:val="00A02942"/>
    <w:rsid w:val="00A031D6"/>
    <w:rsid w:val="00A034C2"/>
    <w:rsid w:val="00A05FBA"/>
    <w:rsid w:val="00A06EBE"/>
    <w:rsid w:val="00A07873"/>
    <w:rsid w:val="00A13E99"/>
    <w:rsid w:val="00A145FD"/>
    <w:rsid w:val="00A2012A"/>
    <w:rsid w:val="00A23E1B"/>
    <w:rsid w:val="00A2476D"/>
    <w:rsid w:val="00A25722"/>
    <w:rsid w:val="00A26359"/>
    <w:rsid w:val="00A31DFF"/>
    <w:rsid w:val="00A36B55"/>
    <w:rsid w:val="00A53D1B"/>
    <w:rsid w:val="00A5618F"/>
    <w:rsid w:val="00A639F4"/>
    <w:rsid w:val="00A70B8E"/>
    <w:rsid w:val="00A7144F"/>
    <w:rsid w:val="00A72805"/>
    <w:rsid w:val="00A73577"/>
    <w:rsid w:val="00A8108C"/>
    <w:rsid w:val="00A86F95"/>
    <w:rsid w:val="00A8780C"/>
    <w:rsid w:val="00A87C43"/>
    <w:rsid w:val="00A87DE3"/>
    <w:rsid w:val="00A9048F"/>
    <w:rsid w:val="00A92889"/>
    <w:rsid w:val="00A947C7"/>
    <w:rsid w:val="00A95312"/>
    <w:rsid w:val="00AB3FDB"/>
    <w:rsid w:val="00AB563B"/>
    <w:rsid w:val="00AB572C"/>
    <w:rsid w:val="00AB6390"/>
    <w:rsid w:val="00AB6B04"/>
    <w:rsid w:val="00AC016E"/>
    <w:rsid w:val="00AC12B2"/>
    <w:rsid w:val="00AC1FB2"/>
    <w:rsid w:val="00AD0DE5"/>
    <w:rsid w:val="00AD4FCA"/>
    <w:rsid w:val="00AD6758"/>
    <w:rsid w:val="00AE0E9F"/>
    <w:rsid w:val="00AE20E0"/>
    <w:rsid w:val="00AE2FEB"/>
    <w:rsid w:val="00AF3FA9"/>
    <w:rsid w:val="00B03577"/>
    <w:rsid w:val="00B0368E"/>
    <w:rsid w:val="00B10906"/>
    <w:rsid w:val="00B12204"/>
    <w:rsid w:val="00B12629"/>
    <w:rsid w:val="00B146E6"/>
    <w:rsid w:val="00B22148"/>
    <w:rsid w:val="00B22FD9"/>
    <w:rsid w:val="00B345EE"/>
    <w:rsid w:val="00B4478A"/>
    <w:rsid w:val="00B55A09"/>
    <w:rsid w:val="00B56396"/>
    <w:rsid w:val="00B564FF"/>
    <w:rsid w:val="00B6076C"/>
    <w:rsid w:val="00B67573"/>
    <w:rsid w:val="00B675E5"/>
    <w:rsid w:val="00B71C86"/>
    <w:rsid w:val="00B747E8"/>
    <w:rsid w:val="00B765D9"/>
    <w:rsid w:val="00B77494"/>
    <w:rsid w:val="00B80383"/>
    <w:rsid w:val="00B825EB"/>
    <w:rsid w:val="00B84860"/>
    <w:rsid w:val="00B85F75"/>
    <w:rsid w:val="00B93A11"/>
    <w:rsid w:val="00B96BFB"/>
    <w:rsid w:val="00B974B1"/>
    <w:rsid w:val="00BA11AF"/>
    <w:rsid w:val="00BA3FB7"/>
    <w:rsid w:val="00BA7B99"/>
    <w:rsid w:val="00BB218F"/>
    <w:rsid w:val="00BB2336"/>
    <w:rsid w:val="00BC09C5"/>
    <w:rsid w:val="00BC631F"/>
    <w:rsid w:val="00BE075E"/>
    <w:rsid w:val="00BE44AC"/>
    <w:rsid w:val="00BE69A8"/>
    <w:rsid w:val="00BF1B97"/>
    <w:rsid w:val="00BF5CA9"/>
    <w:rsid w:val="00BF77FE"/>
    <w:rsid w:val="00C0257D"/>
    <w:rsid w:val="00C02C96"/>
    <w:rsid w:val="00C03840"/>
    <w:rsid w:val="00C03B46"/>
    <w:rsid w:val="00C12AE7"/>
    <w:rsid w:val="00C12F2A"/>
    <w:rsid w:val="00C13216"/>
    <w:rsid w:val="00C22B63"/>
    <w:rsid w:val="00C22C07"/>
    <w:rsid w:val="00C22C68"/>
    <w:rsid w:val="00C235CB"/>
    <w:rsid w:val="00C24B6B"/>
    <w:rsid w:val="00C24FBE"/>
    <w:rsid w:val="00C31E24"/>
    <w:rsid w:val="00C349B1"/>
    <w:rsid w:val="00C44120"/>
    <w:rsid w:val="00C459DC"/>
    <w:rsid w:val="00C460D7"/>
    <w:rsid w:val="00C520AC"/>
    <w:rsid w:val="00C575CA"/>
    <w:rsid w:val="00C643BA"/>
    <w:rsid w:val="00C672BA"/>
    <w:rsid w:val="00C712A3"/>
    <w:rsid w:val="00C730D3"/>
    <w:rsid w:val="00C76D6A"/>
    <w:rsid w:val="00C81E18"/>
    <w:rsid w:val="00C824B4"/>
    <w:rsid w:val="00C83FF3"/>
    <w:rsid w:val="00C910EE"/>
    <w:rsid w:val="00C94FB8"/>
    <w:rsid w:val="00CA0147"/>
    <w:rsid w:val="00CA1CFF"/>
    <w:rsid w:val="00CA42C4"/>
    <w:rsid w:val="00CA441D"/>
    <w:rsid w:val="00CB023E"/>
    <w:rsid w:val="00CB0CD3"/>
    <w:rsid w:val="00CB3140"/>
    <w:rsid w:val="00CC153E"/>
    <w:rsid w:val="00CC3798"/>
    <w:rsid w:val="00CC7D83"/>
    <w:rsid w:val="00CD3A8A"/>
    <w:rsid w:val="00CD4F6B"/>
    <w:rsid w:val="00CE1146"/>
    <w:rsid w:val="00CE612B"/>
    <w:rsid w:val="00CF2329"/>
    <w:rsid w:val="00CF2FC7"/>
    <w:rsid w:val="00CF7C4C"/>
    <w:rsid w:val="00D02B99"/>
    <w:rsid w:val="00D04670"/>
    <w:rsid w:val="00D04D91"/>
    <w:rsid w:val="00D144C1"/>
    <w:rsid w:val="00D21626"/>
    <w:rsid w:val="00D22F94"/>
    <w:rsid w:val="00D24870"/>
    <w:rsid w:val="00D259E4"/>
    <w:rsid w:val="00D34932"/>
    <w:rsid w:val="00D4032A"/>
    <w:rsid w:val="00D422DB"/>
    <w:rsid w:val="00D4302D"/>
    <w:rsid w:val="00D45124"/>
    <w:rsid w:val="00D4583E"/>
    <w:rsid w:val="00D4614E"/>
    <w:rsid w:val="00D529F9"/>
    <w:rsid w:val="00D54563"/>
    <w:rsid w:val="00D551EB"/>
    <w:rsid w:val="00D72087"/>
    <w:rsid w:val="00D75116"/>
    <w:rsid w:val="00D75C9B"/>
    <w:rsid w:val="00D81E69"/>
    <w:rsid w:val="00D86410"/>
    <w:rsid w:val="00D90644"/>
    <w:rsid w:val="00D90AF1"/>
    <w:rsid w:val="00D91BEC"/>
    <w:rsid w:val="00D933FB"/>
    <w:rsid w:val="00DA2806"/>
    <w:rsid w:val="00DA6C68"/>
    <w:rsid w:val="00DB1FDB"/>
    <w:rsid w:val="00DB4B5B"/>
    <w:rsid w:val="00DB4BB7"/>
    <w:rsid w:val="00DC2A64"/>
    <w:rsid w:val="00DC68C3"/>
    <w:rsid w:val="00DC6DE1"/>
    <w:rsid w:val="00DD23C0"/>
    <w:rsid w:val="00DD5B17"/>
    <w:rsid w:val="00DE16DE"/>
    <w:rsid w:val="00DE1D1A"/>
    <w:rsid w:val="00DE358C"/>
    <w:rsid w:val="00DE5898"/>
    <w:rsid w:val="00DE5B3B"/>
    <w:rsid w:val="00E02639"/>
    <w:rsid w:val="00E02A1E"/>
    <w:rsid w:val="00E1390D"/>
    <w:rsid w:val="00E169F6"/>
    <w:rsid w:val="00E1728C"/>
    <w:rsid w:val="00E208CB"/>
    <w:rsid w:val="00E231BA"/>
    <w:rsid w:val="00E2375B"/>
    <w:rsid w:val="00E24E97"/>
    <w:rsid w:val="00E2794A"/>
    <w:rsid w:val="00E337ED"/>
    <w:rsid w:val="00E34DCA"/>
    <w:rsid w:val="00E34E5E"/>
    <w:rsid w:val="00E3652A"/>
    <w:rsid w:val="00E506E7"/>
    <w:rsid w:val="00E56466"/>
    <w:rsid w:val="00E56E92"/>
    <w:rsid w:val="00E5726F"/>
    <w:rsid w:val="00E57FFB"/>
    <w:rsid w:val="00E626B1"/>
    <w:rsid w:val="00E627BF"/>
    <w:rsid w:val="00E658E8"/>
    <w:rsid w:val="00E72C65"/>
    <w:rsid w:val="00E77BCF"/>
    <w:rsid w:val="00E80605"/>
    <w:rsid w:val="00E905B2"/>
    <w:rsid w:val="00E95128"/>
    <w:rsid w:val="00EA7B8D"/>
    <w:rsid w:val="00EB0931"/>
    <w:rsid w:val="00EB142A"/>
    <w:rsid w:val="00EB19CD"/>
    <w:rsid w:val="00EC0820"/>
    <w:rsid w:val="00ED0F07"/>
    <w:rsid w:val="00ED1E98"/>
    <w:rsid w:val="00ED5348"/>
    <w:rsid w:val="00ED5F95"/>
    <w:rsid w:val="00ED6041"/>
    <w:rsid w:val="00ED67D4"/>
    <w:rsid w:val="00ED7FEA"/>
    <w:rsid w:val="00EE0E21"/>
    <w:rsid w:val="00EF0B01"/>
    <w:rsid w:val="00EF188E"/>
    <w:rsid w:val="00EF34AE"/>
    <w:rsid w:val="00EF4665"/>
    <w:rsid w:val="00EF4E72"/>
    <w:rsid w:val="00EF688C"/>
    <w:rsid w:val="00F03022"/>
    <w:rsid w:val="00F10E0E"/>
    <w:rsid w:val="00F150F1"/>
    <w:rsid w:val="00F16F26"/>
    <w:rsid w:val="00F20205"/>
    <w:rsid w:val="00F27004"/>
    <w:rsid w:val="00F3203F"/>
    <w:rsid w:val="00F37448"/>
    <w:rsid w:val="00F4157A"/>
    <w:rsid w:val="00F4385F"/>
    <w:rsid w:val="00F501FB"/>
    <w:rsid w:val="00F54864"/>
    <w:rsid w:val="00F55D49"/>
    <w:rsid w:val="00F709E2"/>
    <w:rsid w:val="00F70C00"/>
    <w:rsid w:val="00F71552"/>
    <w:rsid w:val="00F75DF5"/>
    <w:rsid w:val="00F76E5F"/>
    <w:rsid w:val="00F802C8"/>
    <w:rsid w:val="00F838BE"/>
    <w:rsid w:val="00F83A95"/>
    <w:rsid w:val="00F865E8"/>
    <w:rsid w:val="00F91913"/>
    <w:rsid w:val="00F91BAE"/>
    <w:rsid w:val="00F9359C"/>
    <w:rsid w:val="00F9506A"/>
    <w:rsid w:val="00FA1EF8"/>
    <w:rsid w:val="00FA28C9"/>
    <w:rsid w:val="00FA2A9D"/>
    <w:rsid w:val="00FA5A3E"/>
    <w:rsid w:val="00FA6ADD"/>
    <w:rsid w:val="00FA6C5D"/>
    <w:rsid w:val="00FA6D0F"/>
    <w:rsid w:val="00FB5AE4"/>
    <w:rsid w:val="00FC0820"/>
    <w:rsid w:val="00FD44E7"/>
    <w:rsid w:val="00FD4736"/>
    <w:rsid w:val="00FE0172"/>
    <w:rsid w:val="00FE2CC6"/>
    <w:rsid w:val="00FE3AB4"/>
    <w:rsid w:val="00FE4DCB"/>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669BF4-EDD5-47AB-B9D5-0767CEBAB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8.xlsx"/><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1.emf"/><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openxmlformats.org/officeDocument/2006/relationships/footer" Target="footer2.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image" Target="media/image26.emf"/><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8.emf"/><Relationship Id="rId73"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0.emf"/><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21.emf"/><Relationship Id="rId72" Type="http://schemas.openxmlformats.org/officeDocument/2006/relationships/package" Target="embeddings/Microsoft_Excel_Worksheet30.xlsx"/><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7B682E-6377-45CC-BD4A-D828880DD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4499</TotalTime>
  <Pages>1</Pages>
  <Words>4979</Words>
  <Characters>28382</Characters>
  <Application>Microsoft Office Word</Application>
  <DocSecurity>0</DocSecurity>
  <Lines>236</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Krištofík</cp:lastModifiedBy>
  <cp:revision>162</cp:revision>
  <cp:lastPrinted>2014-06-26T11:40:00Z</cp:lastPrinted>
  <dcterms:created xsi:type="dcterms:W3CDTF">2011-11-08T10:26:00Z</dcterms:created>
  <dcterms:modified xsi:type="dcterms:W3CDTF">2015-06-30T07:15:00Z</dcterms:modified>
</cp:coreProperties>
</file>