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30"/>
        <w:gridCol w:w="2308"/>
        <w:gridCol w:w="632"/>
      </w:tblGrid>
      <w:tr w:rsidR="004007CA" w:rsidRPr="00CB42C8"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CB42C8" w:rsidRDefault="008A2D79" w:rsidP="00F91913">
            <w:pPr>
              <w:rPr>
                <w:rFonts w:cs="Arial"/>
                <w:szCs w:val="22"/>
                <w:lang w:eastAsia="sk-SK"/>
              </w:rPr>
            </w:pPr>
            <w:r w:rsidRPr="00CB42C8">
              <w:rPr>
                <w:rFonts w:cs="Arial"/>
                <w:szCs w:val="22"/>
                <w:lang w:eastAsia="sk-SK"/>
              </w:rPr>
              <w:t xml:space="preserve">Poznámky Úč POD 3 - 04 </w:t>
            </w:r>
          </w:p>
        </w:tc>
        <w:tc>
          <w:tcPr>
            <w:tcW w:w="302" w:type="pct"/>
            <w:tcBorders>
              <w:top w:val="nil"/>
              <w:left w:val="nil"/>
              <w:bottom w:val="nil"/>
              <w:right w:val="nil"/>
            </w:tcBorders>
            <w:noWrap/>
          </w:tcPr>
          <w:p w:rsidR="008A2D79" w:rsidRPr="00CB42C8" w:rsidRDefault="008A2D79" w:rsidP="00F91913">
            <w:pPr>
              <w:rPr>
                <w:rFonts w:cs="Arial"/>
                <w:szCs w:val="22"/>
                <w:lang w:eastAsia="sk-SK"/>
              </w:rPr>
            </w:pPr>
          </w:p>
        </w:tc>
      </w:tr>
    </w:tbl>
    <w:p w:rsidR="00E34DCA" w:rsidRPr="00CB42C8" w:rsidRDefault="00E34DCA">
      <w:pPr>
        <w:pStyle w:val="Zkladntext"/>
        <w:ind w:left="0"/>
        <w:jc w:val="center"/>
        <w:rPr>
          <w:b/>
          <w:sz w:val="24"/>
        </w:rPr>
      </w:pPr>
    </w:p>
    <w:p w:rsidR="00E34DCA" w:rsidRPr="00CB42C8" w:rsidRDefault="004D3B4A">
      <w:pPr>
        <w:pStyle w:val="Zkladntext"/>
        <w:ind w:left="0"/>
        <w:jc w:val="center"/>
        <w:rPr>
          <w:b/>
          <w:sz w:val="24"/>
        </w:rPr>
      </w:pPr>
      <w:r w:rsidRPr="00CB42C8">
        <w:rPr>
          <w:b/>
          <w:sz w:val="24"/>
        </w:rPr>
        <w:t>Poznámky</w:t>
      </w:r>
    </w:p>
    <w:p w:rsidR="00E34DCA" w:rsidRPr="00CB42C8" w:rsidRDefault="00D72087">
      <w:pPr>
        <w:pStyle w:val="Zkladntext"/>
        <w:ind w:left="0"/>
        <w:jc w:val="center"/>
        <w:rPr>
          <w:b/>
          <w:sz w:val="24"/>
        </w:rPr>
      </w:pPr>
      <w:r w:rsidRPr="00CB42C8">
        <w:rPr>
          <w:b/>
          <w:sz w:val="24"/>
        </w:rPr>
        <w:t xml:space="preserve">individuálnej </w:t>
      </w:r>
      <w:r w:rsidR="004D3B4A" w:rsidRPr="00CB42C8">
        <w:rPr>
          <w:b/>
          <w:sz w:val="24"/>
        </w:rPr>
        <w:t xml:space="preserve">účtovnej závierky </w:t>
      </w:r>
    </w:p>
    <w:p w:rsidR="00E34DCA" w:rsidRPr="00CB42C8" w:rsidRDefault="00D72087">
      <w:pPr>
        <w:pStyle w:val="Zkladntext"/>
        <w:ind w:left="0"/>
        <w:jc w:val="center"/>
        <w:rPr>
          <w:b/>
          <w:sz w:val="24"/>
        </w:rPr>
      </w:pPr>
      <w:r w:rsidRPr="00CB42C8">
        <w:rPr>
          <w:b/>
          <w:sz w:val="24"/>
        </w:rPr>
        <w:t xml:space="preserve">zostavenej </w:t>
      </w:r>
      <w:r w:rsidR="004D3B4A" w:rsidRPr="00CB42C8">
        <w:rPr>
          <w:b/>
          <w:sz w:val="24"/>
        </w:rPr>
        <w:t>k 31. decembru 201</w:t>
      </w:r>
      <w:r w:rsidR="00870B78">
        <w:rPr>
          <w:b/>
          <w:sz w:val="24"/>
        </w:rPr>
        <w:t>4</w:t>
      </w:r>
    </w:p>
    <w:p w:rsidR="000A1BBA" w:rsidRPr="00CB42C8" w:rsidRDefault="000A1BBA" w:rsidP="004D3B4A">
      <w:pPr>
        <w:pStyle w:val="Zkladntext"/>
        <w:ind w:left="0"/>
        <w:rPr>
          <w:b/>
          <w:sz w:val="24"/>
        </w:rPr>
      </w:pPr>
    </w:p>
    <w:p w:rsidR="000A1BBA" w:rsidRPr="00CB42C8" w:rsidRDefault="000A1BBA" w:rsidP="004D3B4A">
      <w:pPr>
        <w:pStyle w:val="Zkladntext"/>
        <w:ind w:left="0"/>
        <w:rPr>
          <w:b/>
          <w:sz w:val="24"/>
        </w:rPr>
      </w:pPr>
    </w:p>
    <w:p w:rsidR="001A1C39" w:rsidRPr="00CB42C8" w:rsidRDefault="001A1C39" w:rsidP="004D3B4A">
      <w:pPr>
        <w:pStyle w:val="Zkladntext"/>
        <w:ind w:left="0"/>
        <w:rPr>
          <w:b/>
          <w:sz w:val="24"/>
        </w:rPr>
      </w:pPr>
    </w:p>
    <w:p w:rsidR="004D3B4A" w:rsidRPr="00CB42C8" w:rsidRDefault="004D3B4A" w:rsidP="004D3B4A">
      <w:pPr>
        <w:pStyle w:val="Zkladntext"/>
        <w:ind w:left="0"/>
        <w:rPr>
          <w:sz w:val="24"/>
        </w:rPr>
      </w:pPr>
    </w:p>
    <w:tbl>
      <w:tblPr>
        <w:tblW w:w="5055" w:type="pct"/>
        <w:jc w:val="center"/>
        <w:tblLayout w:type="fixed"/>
        <w:tblCellMar>
          <w:left w:w="70" w:type="dxa"/>
          <w:right w:w="70" w:type="dxa"/>
        </w:tblCellMar>
        <w:tblLook w:val="04A0"/>
      </w:tblPr>
      <w:tblGrid>
        <w:gridCol w:w="302"/>
        <w:gridCol w:w="285"/>
        <w:gridCol w:w="339"/>
        <w:gridCol w:w="240"/>
        <w:gridCol w:w="280"/>
        <w:gridCol w:w="246"/>
        <w:gridCol w:w="253"/>
        <w:gridCol w:w="248"/>
        <w:gridCol w:w="252"/>
        <w:gridCol w:w="282"/>
        <w:gridCol w:w="284"/>
        <w:gridCol w:w="252"/>
        <w:gridCol w:w="248"/>
        <w:gridCol w:w="110"/>
        <w:gridCol w:w="161"/>
        <w:gridCol w:w="235"/>
        <w:gridCol w:w="219"/>
        <w:gridCol w:w="284"/>
        <w:gridCol w:w="289"/>
        <w:gridCol w:w="235"/>
        <w:gridCol w:w="357"/>
        <w:gridCol w:w="217"/>
        <w:gridCol w:w="252"/>
        <w:gridCol w:w="30"/>
        <w:gridCol w:w="289"/>
        <w:gridCol w:w="223"/>
        <w:gridCol w:w="112"/>
        <w:gridCol w:w="129"/>
        <w:gridCol w:w="174"/>
        <w:gridCol w:w="66"/>
        <w:gridCol w:w="208"/>
        <w:gridCol w:w="49"/>
        <w:gridCol w:w="6"/>
        <w:gridCol w:w="267"/>
        <w:gridCol w:w="287"/>
        <w:gridCol w:w="265"/>
        <w:gridCol w:w="70"/>
        <w:gridCol w:w="183"/>
        <w:gridCol w:w="130"/>
        <w:gridCol w:w="178"/>
        <w:gridCol w:w="76"/>
        <w:gridCol w:w="183"/>
        <w:gridCol w:w="74"/>
        <w:gridCol w:w="172"/>
        <w:gridCol w:w="255"/>
        <w:gridCol w:w="160"/>
      </w:tblGrid>
      <w:tr w:rsidR="004007CA" w:rsidRPr="00CB42C8" w:rsidTr="00C32976">
        <w:trPr>
          <w:trHeight w:val="57"/>
          <w:jc w:val="center"/>
        </w:trPr>
        <w:tc>
          <w:tcPr>
            <w:tcW w:w="160" w:type="pct"/>
            <w:tcBorders>
              <w:top w:val="nil"/>
              <w:left w:val="nil"/>
              <w:bottom w:val="nil"/>
              <w:right w:val="nil"/>
            </w:tcBorders>
            <w:noWrap/>
          </w:tcPr>
          <w:p w:rsidR="00D72087" w:rsidRPr="00CB42C8" w:rsidRDefault="00D72087" w:rsidP="00D72087">
            <w:pPr>
              <w:ind w:left="426"/>
              <w:jc w:val="both"/>
              <w:rPr>
                <w:rFonts w:cs="Arial"/>
                <w:sz w:val="18"/>
                <w:szCs w:val="18"/>
                <w:lang w:eastAsia="sk-SK"/>
              </w:rPr>
            </w:pPr>
          </w:p>
        </w:tc>
        <w:tc>
          <w:tcPr>
            <w:tcW w:w="151" w:type="pct"/>
            <w:tcBorders>
              <w:top w:val="nil"/>
              <w:left w:val="nil"/>
              <w:bottom w:val="nil"/>
              <w:right w:val="nil"/>
            </w:tcBorders>
            <w:noWrap/>
          </w:tcPr>
          <w:p w:rsidR="00D72087" w:rsidRPr="00CB42C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CB42C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CB42C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CB42C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CB42C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CB42C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CB42C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CB42C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CB42C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CB42C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CB42C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CB42C8" w:rsidRDefault="00D72087" w:rsidP="00D72087">
            <w:pPr>
              <w:ind w:left="426"/>
              <w:jc w:val="both"/>
              <w:rPr>
                <w:rFonts w:cs="Arial"/>
                <w:sz w:val="18"/>
                <w:szCs w:val="18"/>
                <w:lang w:eastAsia="sk-SK"/>
              </w:rPr>
            </w:pPr>
          </w:p>
        </w:tc>
        <w:tc>
          <w:tcPr>
            <w:tcW w:w="143" w:type="pct"/>
            <w:gridSpan w:val="2"/>
            <w:tcBorders>
              <w:top w:val="nil"/>
              <w:left w:val="nil"/>
              <w:bottom w:val="nil"/>
              <w:right w:val="nil"/>
            </w:tcBorders>
            <w:noWrap/>
          </w:tcPr>
          <w:p w:rsidR="00D72087" w:rsidRPr="00CB42C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CB42C8" w:rsidRDefault="00D72087" w:rsidP="00D72087">
            <w:pPr>
              <w:ind w:left="426"/>
              <w:jc w:val="both"/>
              <w:rPr>
                <w:rFonts w:cs="Arial"/>
                <w:sz w:val="18"/>
                <w:szCs w:val="18"/>
                <w:lang w:eastAsia="sk-SK"/>
              </w:rPr>
            </w:pPr>
          </w:p>
        </w:tc>
        <w:tc>
          <w:tcPr>
            <w:tcW w:w="115" w:type="pct"/>
            <w:tcBorders>
              <w:top w:val="nil"/>
              <w:left w:val="nil"/>
              <w:bottom w:val="nil"/>
              <w:right w:val="nil"/>
            </w:tcBorders>
            <w:noWrap/>
          </w:tcPr>
          <w:p w:rsidR="00D72087" w:rsidRPr="00CB42C8" w:rsidRDefault="00AD6758" w:rsidP="00D72087">
            <w:pPr>
              <w:rPr>
                <w:rFonts w:cs="Arial"/>
                <w:sz w:val="18"/>
                <w:szCs w:val="18"/>
                <w:lang w:eastAsia="sk-SK"/>
              </w:rPr>
            </w:pPr>
            <w:r w:rsidRPr="00CB42C8">
              <w:rPr>
                <w:rFonts w:cs="Arial"/>
                <w:sz w:val="18"/>
                <w:szCs w:val="18"/>
                <w:lang w:eastAsia="sk-SK"/>
              </w:rPr>
              <w:t>v</w:t>
            </w:r>
          </w:p>
        </w:tc>
        <w:tc>
          <w:tcPr>
            <w:tcW w:w="150" w:type="pct"/>
            <w:tcBorders>
              <w:top w:val="nil"/>
              <w:left w:val="nil"/>
              <w:bottom w:val="nil"/>
              <w:right w:val="single" w:sz="6" w:space="0" w:color="auto"/>
            </w:tcBorders>
            <w:noWrap/>
          </w:tcPr>
          <w:p w:rsidR="00D72087" w:rsidRPr="00CB42C8" w:rsidRDefault="00D72087" w:rsidP="00D72087">
            <w:pPr>
              <w:rPr>
                <w:rFonts w:cs="Arial"/>
                <w:sz w:val="18"/>
                <w:szCs w:val="18"/>
                <w:lang w:eastAsia="sk-SK"/>
              </w:rPr>
            </w:pPr>
          </w:p>
        </w:tc>
        <w:tc>
          <w:tcPr>
            <w:tcW w:w="153" w:type="pct"/>
            <w:tcBorders>
              <w:top w:val="single" w:sz="6" w:space="0" w:color="auto"/>
              <w:left w:val="single" w:sz="6" w:space="0" w:color="auto"/>
              <w:bottom w:val="single" w:sz="6" w:space="0" w:color="auto"/>
              <w:right w:val="single" w:sz="6" w:space="0" w:color="auto"/>
            </w:tcBorders>
            <w:noWrap/>
          </w:tcPr>
          <w:p w:rsidR="00D72087" w:rsidRPr="00CB42C8" w:rsidRDefault="00D72087" w:rsidP="00D72087">
            <w:pPr>
              <w:rPr>
                <w:rFonts w:cs="Arial"/>
                <w:sz w:val="18"/>
                <w:szCs w:val="18"/>
                <w:lang w:eastAsia="sk-SK"/>
              </w:rPr>
            </w:pPr>
          </w:p>
        </w:tc>
        <w:tc>
          <w:tcPr>
            <w:tcW w:w="124" w:type="pct"/>
            <w:tcBorders>
              <w:top w:val="nil"/>
              <w:left w:val="single" w:sz="6" w:space="0" w:color="auto"/>
              <w:bottom w:val="nil"/>
              <w:right w:val="nil"/>
            </w:tcBorders>
            <w:noWrap/>
          </w:tcPr>
          <w:p w:rsidR="00D72087" w:rsidRPr="00CB42C8" w:rsidRDefault="00AD6758" w:rsidP="00D72087">
            <w:pPr>
              <w:rPr>
                <w:rFonts w:cs="Arial"/>
                <w:sz w:val="18"/>
                <w:szCs w:val="18"/>
                <w:lang w:eastAsia="sk-SK"/>
              </w:rPr>
            </w:pPr>
            <w:r w:rsidRPr="00CB42C8">
              <w:rPr>
                <w:rFonts w:cs="Arial"/>
                <w:sz w:val="18"/>
                <w:szCs w:val="18"/>
                <w:lang w:eastAsia="sk-SK"/>
              </w:rPr>
              <w:t>-</w:t>
            </w:r>
          </w:p>
        </w:tc>
        <w:tc>
          <w:tcPr>
            <w:tcW w:w="978" w:type="pct"/>
            <w:gridSpan w:val="10"/>
            <w:tcBorders>
              <w:top w:val="nil"/>
              <w:left w:val="nil"/>
              <w:bottom w:val="nil"/>
            </w:tcBorders>
            <w:noWrap/>
          </w:tcPr>
          <w:p w:rsidR="00D72087" w:rsidRPr="00CB42C8" w:rsidRDefault="00AD6758" w:rsidP="00D72087">
            <w:pPr>
              <w:rPr>
                <w:rFonts w:cs="Arial"/>
                <w:sz w:val="18"/>
                <w:szCs w:val="18"/>
                <w:lang w:eastAsia="sk-SK"/>
              </w:rPr>
            </w:pPr>
            <w:r w:rsidRPr="00CB42C8">
              <w:rPr>
                <w:rFonts w:cs="Arial"/>
                <w:sz w:val="18"/>
                <w:szCs w:val="18"/>
                <w:lang w:eastAsia="sk-SK"/>
              </w:rPr>
              <w:t xml:space="preserve"> eurocentoch</w:t>
            </w:r>
          </w:p>
        </w:tc>
        <w:tc>
          <w:tcPr>
            <w:tcW w:w="139" w:type="pct"/>
            <w:gridSpan w:val="3"/>
            <w:noWrap/>
          </w:tcPr>
          <w:p w:rsidR="00D72087" w:rsidRPr="00CB42C8" w:rsidRDefault="00D72087" w:rsidP="00D72087">
            <w:pPr>
              <w:rPr>
                <w:rFonts w:cs="Arial"/>
                <w:sz w:val="18"/>
                <w:szCs w:val="18"/>
                <w:lang w:eastAsia="sk-SK"/>
              </w:rPr>
            </w:pPr>
          </w:p>
        </w:tc>
        <w:tc>
          <w:tcPr>
            <w:tcW w:w="141" w:type="pct"/>
            <w:tcBorders>
              <w:right w:val="single" w:sz="6" w:space="0" w:color="auto"/>
            </w:tcBorders>
            <w:noWrap/>
          </w:tcPr>
          <w:p w:rsidR="00D72087" w:rsidRPr="00CB42C8" w:rsidRDefault="00D72087" w:rsidP="00D72087">
            <w:pPr>
              <w:rPr>
                <w:rFonts w:cs="Arial"/>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D72087" w:rsidRPr="00CB42C8" w:rsidRDefault="00D72087" w:rsidP="00D72087">
            <w:pPr>
              <w:rPr>
                <w:rFonts w:cs="Arial"/>
                <w:sz w:val="18"/>
                <w:szCs w:val="18"/>
                <w:lang w:eastAsia="sk-SK"/>
              </w:rPr>
            </w:pPr>
            <w:r w:rsidRPr="00CB42C8">
              <w:rPr>
                <w:rFonts w:cs="Arial"/>
                <w:sz w:val="18"/>
                <w:szCs w:val="18"/>
                <w:lang w:eastAsia="sk-SK"/>
              </w:rPr>
              <w:t>x</w:t>
            </w:r>
          </w:p>
        </w:tc>
        <w:tc>
          <w:tcPr>
            <w:tcW w:w="924" w:type="pct"/>
            <w:gridSpan w:val="11"/>
            <w:tcBorders>
              <w:left w:val="single" w:sz="6" w:space="0" w:color="auto"/>
            </w:tcBorders>
          </w:tcPr>
          <w:p w:rsidR="00D72087" w:rsidRPr="00CB42C8" w:rsidRDefault="00D72087" w:rsidP="00D72087">
            <w:pPr>
              <w:rPr>
                <w:rFonts w:cs="Arial"/>
                <w:sz w:val="18"/>
                <w:szCs w:val="18"/>
                <w:lang w:eastAsia="sk-SK"/>
              </w:rPr>
            </w:pPr>
            <w:r w:rsidRPr="00CB42C8">
              <w:rPr>
                <w:rFonts w:cs="Arial"/>
                <w:sz w:val="18"/>
                <w:szCs w:val="18"/>
                <w:lang w:eastAsia="sk-SK"/>
              </w:rPr>
              <w:t>- celých eurách</w:t>
            </w:r>
          </w:p>
        </w:tc>
      </w:tr>
      <w:tr w:rsidR="005B316E" w:rsidRPr="00CB42C8" w:rsidTr="00C32976">
        <w:trPr>
          <w:trHeight w:val="57"/>
          <w:jc w:val="center"/>
        </w:trPr>
        <w:tc>
          <w:tcPr>
            <w:tcW w:w="160" w:type="pct"/>
            <w:tcBorders>
              <w:left w:val="nil"/>
              <w:bottom w:val="nil"/>
              <w:right w:val="nil"/>
            </w:tcBorders>
            <w:noWrap/>
          </w:tcPr>
          <w:p w:rsidR="00D72087" w:rsidRPr="00CB42C8" w:rsidRDefault="00D72087" w:rsidP="00D72087">
            <w:pPr>
              <w:rPr>
                <w:rFonts w:cs="Arial"/>
                <w:sz w:val="18"/>
                <w:szCs w:val="18"/>
                <w:lang w:eastAsia="sk-SK"/>
              </w:rPr>
            </w:pPr>
          </w:p>
        </w:tc>
        <w:tc>
          <w:tcPr>
            <w:tcW w:w="151" w:type="pct"/>
            <w:tcBorders>
              <w:left w:val="nil"/>
              <w:bottom w:val="nil"/>
              <w:right w:val="nil"/>
            </w:tcBorders>
            <w:noWrap/>
          </w:tcPr>
          <w:p w:rsidR="00D72087" w:rsidRPr="00CB42C8" w:rsidRDefault="00D72087" w:rsidP="00D72087">
            <w:pPr>
              <w:rPr>
                <w:rFonts w:cs="Arial"/>
                <w:sz w:val="18"/>
                <w:szCs w:val="18"/>
                <w:lang w:eastAsia="sk-SK"/>
              </w:rPr>
            </w:pPr>
          </w:p>
          <w:p w:rsidR="001A1C39" w:rsidRPr="00CB42C8" w:rsidRDefault="001A1C39" w:rsidP="00D72087">
            <w:pPr>
              <w:rPr>
                <w:rFonts w:cs="Arial"/>
                <w:sz w:val="18"/>
                <w:szCs w:val="18"/>
                <w:lang w:eastAsia="sk-SK"/>
              </w:rPr>
            </w:pPr>
          </w:p>
        </w:tc>
        <w:tc>
          <w:tcPr>
            <w:tcW w:w="180" w:type="pct"/>
            <w:tcBorders>
              <w:left w:val="nil"/>
              <w:bottom w:val="nil"/>
              <w:right w:val="nil"/>
            </w:tcBorders>
            <w:noWrap/>
          </w:tcPr>
          <w:p w:rsidR="00D72087" w:rsidRPr="00CB42C8" w:rsidRDefault="00D72087" w:rsidP="00D72087">
            <w:pPr>
              <w:rPr>
                <w:rFonts w:cs="Arial"/>
                <w:sz w:val="18"/>
                <w:szCs w:val="18"/>
                <w:lang w:eastAsia="sk-SK"/>
              </w:rPr>
            </w:pPr>
          </w:p>
        </w:tc>
        <w:tc>
          <w:tcPr>
            <w:tcW w:w="127" w:type="pct"/>
            <w:tcBorders>
              <w:left w:val="nil"/>
              <w:bottom w:val="nil"/>
              <w:right w:val="nil"/>
            </w:tcBorders>
            <w:noWrap/>
          </w:tcPr>
          <w:p w:rsidR="00D72087" w:rsidRPr="00CB42C8" w:rsidRDefault="00D72087" w:rsidP="00D72087">
            <w:pPr>
              <w:rPr>
                <w:rFonts w:cs="Arial"/>
                <w:sz w:val="18"/>
                <w:szCs w:val="18"/>
                <w:lang w:eastAsia="sk-SK"/>
              </w:rPr>
            </w:pPr>
          </w:p>
        </w:tc>
        <w:tc>
          <w:tcPr>
            <w:tcW w:w="148" w:type="pct"/>
            <w:tcBorders>
              <w:left w:val="nil"/>
              <w:bottom w:val="nil"/>
              <w:right w:val="nil"/>
            </w:tcBorders>
            <w:noWrap/>
          </w:tcPr>
          <w:p w:rsidR="00D72087" w:rsidRPr="00CB42C8" w:rsidRDefault="00D72087" w:rsidP="00D72087">
            <w:pPr>
              <w:rPr>
                <w:rFonts w:cs="Arial"/>
                <w:sz w:val="18"/>
                <w:szCs w:val="18"/>
                <w:lang w:eastAsia="sk-SK"/>
              </w:rPr>
            </w:pPr>
          </w:p>
        </w:tc>
        <w:tc>
          <w:tcPr>
            <w:tcW w:w="130" w:type="pct"/>
            <w:tcBorders>
              <w:left w:val="nil"/>
              <w:bottom w:val="nil"/>
              <w:right w:val="nil"/>
            </w:tcBorders>
            <w:noWrap/>
          </w:tcPr>
          <w:p w:rsidR="00D72087" w:rsidRPr="00CB42C8" w:rsidRDefault="00D72087" w:rsidP="00D72087">
            <w:pPr>
              <w:rPr>
                <w:rFonts w:cs="Arial"/>
                <w:sz w:val="18"/>
                <w:szCs w:val="18"/>
                <w:lang w:eastAsia="sk-SK"/>
              </w:rPr>
            </w:pPr>
          </w:p>
        </w:tc>
        <w:tc>
          <w:tcPr>
            <w:tcW w:w="134" w:type="pct"/>
            <w:tcBorders>
              <w:left w:val="nil"/>
              <w:bottom w:val="nil"/>
              <w:right w:val="nil"/>
            </w:tcBorders>
            <w:noWrap/>
          </w:tcPr>
          <w:p w:rsidR="00D72087" w:rsidRPr="00CB42C8" w:rsidRDefault="00D72087" w:rsidP="00D72087">
            <w:pPr>
              <w:rPr>
                <w:rFonts w:cs="Arial"/>
                <w:sz w:val="18"/>
                <w:szCs w:val="18"/>
                <w:lang w:eastAsia="sk-SK"/>
              </w:rPr>
            </w:pPr>
          </w:p>
        </w:tc>
        <w:tc>
          <w:tcPr>
            <w:tcW w:w="131" w:type="pct"/>
            <w:tcBorders>
              <w:left w:val="nil"/>
              <w:bottom w:val="nil"/>
              <w:right w:val="nil"/>
            </w:tcBorders>
            <w:noWrap/>
          </w:tcPr>
          <w:p w:rsidR="00D72087" w:rsidRPr="00CB42C8" w:rsidRDefault="00D72087" w:rsidP="00D72087">
            <w:pPr>
              <w:rPr>
                <w:rFonts w:cs="Arial"/>
                <w:sz w:val="18"/>
                <w:szCs w:val="18"/>
                <w:lang w:eastAsia="sk-SK"/>
              </w:rPr>
            </w:pPr>
          </w:p>
        </w:tc>
        <w:tc>
          <w:tcPr>
            <w:tcW w:w="133" w:type="pct"/>
            <w:tcBorders>
              <w:left w:val="nil"/>
              <w:bottom w:val="nil"/>
              <w:right w:val="nil"/>
            </w:tcBorders>
            <w:noWrap/>
          </w:tcPr>
          <w:p w:rsidR="00D72087" w:rsidRPr="00CB42C8" w:rsidRDefault="00D72087" w:rsidP="00D72087">
            <w:pPr>
              <w:rPr>
                <w:rFonts w:cs="Arial"/>
                <w:sz w:val="18"/>
                <w:szCs w:val="18"/>
                <w:lang w:eastAsia="sk-SK"/>
              </w:rPr>
            </w:pPr>
          </w:p>
        </w:tc>
        <w:tc>
          <w:tcPr>
            <w:tcW w:w="149" w:type="pct"/>
            <w:tcBorders>
              <w:left w:val="nil"/>
              <w:bottom w:val="nil"/>
              <w:right w:val="nil"/>
            </w:tcBorders>
            <w:noWrap/>
          </w:tcPr>
          <w:p w:rsidR="00D72087" w:rsidRPr="00CB42C8" w:rsidRDefault="00D72087" w:rsidP="00D72087">
            <w:pPr>
              <w:rPr>
                <w:rFonts w:cs="Arial"/>
                <w:sz w:val="18"/>
                <w:szCs w:val="18"/>
                <w:lang w:eastAsia="sk-SK"/>
              </w:rPr>
            </w:pPr>
          </w:p>
        </w:tc>
        <w:tc>
          <w:tcPr>
            <w:tcW w:w="150" w:type="pct"/>
            <w:tcBorders>
              <w:left w:val="nil"/>
              <w:bottom w:val="nil"/>
              <w:right w:val="nil"/>
            </w:tcBorders>
            <w:noWrap/>
          </w:tcPr>
          <w:p w:rsidR="00D72087" w:rsidRPr="00CB42C8" w:rsidRDefault="00D72087" w:rsidP="00D72087">
            <w:pPr>
              <w:rPr>
                <w:rFonts w:cs="Arial"/>
                <w:sz w:val="18"/>
                <w:szCs w:val="18"/>
                <w:lang w:eastAsia="sk-SK"/>
              </w:rPr>
            </w:pPr>
          </w:p>
        </w:tc>
        <w:tc>
          <w:tcPr>
            <w:tcW w:w="133" w:type="pct"/>
            <w:tcBorders>
              <w:left w:val="nil"/>
              <w:bottom w:val="nil"/>
              <w:right w:val="nil"/>
            </w:tcBorders>
            <w:noWrap/>
          </w:tcPr>
          <w:p w:rsidR="00D72087" w:rsidRPr="00CB42C8" w:rsidRDefault="00D72087" w:rsidP="00D72087">
            <w:pPr>
              <w:rPr>
                <w:rFonts w:cs="Arial"/>
                <w:sz w:val="18"/>
                <w:szCs w:val="18"/>
                <w:lang w:eastAsia="sk-SK"/>
              </w:rPr>
            </w:pPr>
          </w:p>
        </w:tc>
        <w:tc>
          <w:tcPr>
            <w:tcW w:w="131" w:type="pct"/>
            <w:tcBorders>
              <w:left w:val="nil"/>
              <w:bottom w:val="nil"/>
              <w:right w:val="nil"/>
            </w:tcBorders>
            <w:noWrap/>
          </w:tcPr>
          <w:p w:rsidR="00D72087" w:rsidRPr="00CB42C8" w:rsidRDefault="00D72087" w:rsidP="00D72087">
            <w:pPr>
              <w:rPr>
                <w:rFonts w:cs="Arial"/>
                <w:sz w:val="18"/>
                <w:szCs w:val="18"/>
                <w:lang w:eastAsia="sk-SK"/>
              </w:rPr>
            </w:pPr>
          </w:p>
        </w:tc>
        <w:tc>
          <w:tcPr>
            <w:tcW w:w="143" w:type="pct"/>
            <w:gridSpan w:val="2"/>
            <w:tcBorders>
              <w:left w:val="nil"/>
              <w:bottom w:val="nil"/>
              <w:right w:val="nil"/>
            </w:tcBorders>
            <w:noWrap/>
          </w:tcPr>
          <w:p w:rsidR="00D72087" w:rsidRPr="00CB42C8" w:rsidRDefault="00D72087" w:rsidP="00D72087">
            <w:pPr>
              <w:rPr>
                <w:rFonts w:cs="Arial"/>
                <w:sz w:val="18"/>
                <w:szCs w:val="18"/>
                <w:lang w:eastAsia="sk-SK"/>
              </w:rPr>
            </w:pPr>
          </w:p>
        </w:tc>
        <w:tc>
          <w:tcPr>
            <w:tcW w:w="389" w:type="pct"/>
            <w:gridSpan w:val="3"/>
            <w:tcBorders>
              <w:left w:val="nil"/>
              <w:bottom w:val="nil"/>
              <w:right w:val="nil"/>
            </w:tcBorders>
            <w:noWrap/>
          </w:tcPr>
          <w:p w:rsidR="00D72087" w:rsidRPr="00CB42C8" w:rsidRDefault="00D72087" w:rsidP="00D72087">
            <w:pPr>
              <w:rPr>
                <w:rFonts w:cs="Arial"/>
                <w:sz w:val="18"/>
                <w:szCs w:val="18"/>
                <w:lang w:eastAsia="sk-SK"/>
              </w:rPr>
            </w:pPr>
          </w:p>
        </w:tc>
        <w:tc>
          <w:tcPr>
            <w:tcW w:w="466" w:type="pct"/>
            <w:gridSpan w:val="3"/>
            <w:tcBorders>
              <w:left w:val="nil"/>
              <w:right w:val="nil"/>
            </w:tcBorders>
            <w:noWrap/>
          </w:tcPr>
          <w:p w:rsidR="00D72087" w:rsidRPr="00CB42C8" w:rsidRDefault="00D72087" w:rsidP="00D72087">
            <w:pPr>
              <w:rPr>
                <w:rFonts w:cs="Arial"/>
                <w:sz w:val="18"/>
                <w:szCs w:val="18"/>
                <w:lang w:eastAsia="sk-SK"/>
              </w:rPr>
            </w:pPr>
          </w:p>
        </w:tc>
        <w:tc>
          <w:tcPr>
            <w:tcW w:w="115" w:type="pct"/>
            <w:tcBorders>
              <w:left w:val="nil"/>
              <w:right w:val="nil"/>
            </w:tcBorders>
            <w:noWrap/>
          </w:tcPr>
          <w:p w:rsidR="00D72087" w:rsidRPr="00CB42C8" w:rsidRDefault="00D72087" w:rsidP="00D72087">
            <w:pPr>
              <w:rPr>
                <w:rFonts w:cs="Arial"/>
                <w:sz w:val="18"/>
                <w:szCs w:val="18"/>
                <w:lang w:eastAsia="sk-SK"/>
              </w:rPr>
            </w:pPr>
          </w:p>
        </w:tc>
        <w:tc>
          <w:tcPr>
            <w:tcW w:w="547" w:type="pct"/>
            <w:gridSpan w:val="6"/>
            <w:tcBorders>
              <w:left w:val="nil"/>
              <w:right w:val="nil"/>
            </w:tcBorders>
            <w:noWrap/>
          </w:tcPr>
          <w:p w:rsidR="00D72087" w:rsidRPr="00CB42C8" w:rsidRDefault="00D72087" w:rsidP="00D72087">
            <w:pPr>
              <w:rPr>
                <w:rFonts w:cs="Arial"/>
                <w:sz w:val="18"/>
                <w:szCs w:val="18"/>
                <w:lang w:eastAsia="sk-SK"/>
              </w:rPr>
            </w:pPr>
          </w:p>
        </w:tc>
        <w:tc>
          <w:tcPr>
            <w:tcW w:w="407" w:type="pct"/>
            <w:gridSpan w:val="6"/>
            <w:tcBorders>
              <w:left w:val="nil"/>
              <w:right w:val="nil"/>
            </w:tcBorders>
            <w:noWrap/>
          </w:tcPr>
          <w:p w:rsidR="00D72087" w:rsidRPr="00CB42C8" w:rsidRDefault="00D72087" w:rsidP="00D72087">
            <w:pPr>
              <w:rPr>
                <w:rFonts w:cs="Arial"/>
                <w:sz w:val="18"/>
                <w:szCs w:val="18"/>
                <w:lang w:eastAsia="sk-SK"/>
              </w:rPr>
            </w:pPr>
          </w:p>
        </w:tc>
        <w:tc>
          <w:tcPr>
            <w:tcW w:w="494" w:type="pct"/>
            <w:gridSpan w:val="5"/>
            <w:tcBorders>
              <w:left w:val="nil"/>
              <w:right w:val="nil"/>
            </w:tcBorders>
            <w:noWrap/>
          </w:tcPr>
          <w:p w:rsidR="00D72087" w:rsidRPr="00CB42C8" w:rsidRDefault="00D72087" w:rsidP="00D72087">
            <w:pPr>
              <w:rPr>
                <w:rFonts w:cs="Arial"/>
                <w:sz w:val="18"/>
                <w:szCs w:val="18"/>
                <w:lang w:eastAsia="sk-SK"/>
              </w:rPr>
            </w:pPr>
          </w:p>
        </w:tc>
        <w:tc>
          <w:tcPr>
            <w:tcW w:w="134" w:type="pct"/>
            <w:gridSpan w:val="2"/>
            <w:tcBorders>
              <w:left w:val="nil"/>
              <w:right w:val="nil"/>
            </w:tcBorders>
            <w:noWrap/>
          </w:tcPr>
          <w:p w:rsidR="00D72087" w:rsidRPr="00CB42C8" w:rsidRDefault="00D72087" w:rsidP="00D72087">
            <w:pPr>
              <w:rPr>
                <w:rFonts w:cs="Arial"/>
                <w:sz w:val="18"/>
                <w:szCs w:val="18"/>
                <w:lang w:eastAsia="sk-SK"/>
              </w:rPr>
            </w:pPr>
          </w:p>
        </w:tc>
        <w:tc>
          <w:tcPr>
            <w:tcW w:w="447" w:type="pct"/>
            <w:gridSpan w:val="5"/>
            <w:tcBorders>
              <w:left w:val="nil"/>
              <w:bottom w:val="nil"/>
              <w:right w:val="nil"/>
            </w:tcBorders>
            <w:noWrap/>
          </w:tcPr>
          <w:p w:rsidR="00D72087" w:rsidRPr="00CB42C8" w:rsidRDefault="00D72087" w:rsidP="00D72087">
            <w:pPr>
              <w:rPr>
                <w:rFonts w:cs="Arial"/>
                <w:sz w:val="18"/>
                <w:szCs w:val="18"/>
                <w:lang w:eastAsia="sk-SK"/>
              </w:rPr>
            </w:pPr>
          </w:p>
        </w:tc>
      </w:tr>
      <w:tr w:rsidR="005B316E" w:rsidRPr="00CB42C8" w:rsidTr="00C32976">
        <w:trPr>
          <w:trHeight w:val="57"/>
          <w:jc w:val="center"/>
        </w:trPr>
        <w:tc>
          <w:tcPr>
            <w:tcW w:w="160" w:type="pct"/>
            <w:tcBorders>
              <w:left w:val="nil"/>
              <w:bottom w:val="nil"/>
              <w:right w:val="nil"/>
            </w:tcBorders>
            <w:noWrap/>
          </w:tcPr>
          <w:p w:rsidR="00D72087" w:rsidRPr="00CB42C8" w:rsidRDefault="00D72087" w:rsidP="00D72087">
            <w:pPr>
              <w:rPr>
                <w:rFonts w:cs="Arial"/>
                <w:sz w:val="18"/>
                <w:szCs w:val="18"/>
                <w:lang w:eastAsia="sk-SK"/>
              </w:rPr>
            </w:pPr>
          </w:p>
        </w:tc>
        <w:tc>
          <w:tcPr>
            <w:tcW w:w="151" w:type="pct"/>
            <w:tcBorders>
              <w:left w:val="nil"/>
              <w:bottom w:val="nil"/>
              <w:right w:val="nil"/>
            </w:tcBorders>
            <w:noWrap/>
          </w:tcPr>
          <w:p w:rsidR="00D72087" w:rsidRPr="00CB42C8" w:rsidRDefault="00D72087" w:rsidP="00D72087">
            <w:pPr>
              <w:rPr>
                <w:rFonts w:cs="Arial"/>
                <w:sz w:val="18"/>
                <w:szCs w:val="18"/>
                <w:lang w:eastAsia="sk-SK"/>
              </w:rPr>
            </w:pPr>
          </w:p>
        </w:tc>
        <w:tc>
          <w:tcPr>
            <w:tcW w:w="180" w:type="pct"/>
            <w:tcBorders>
              <w:left w:val="nil"/>
              <w:bottom w:val="nil"/>
              <w:right w:val="nil"/>
            </w:tcBorders>
            <w:noWrap/>
          </w:tcPr>
          <w:p w:rsidR="00D72087" w:rsidRPr="00CB42C8" w:rsidRDefault="00D72087" w:rsidP="00D72087">
            <w:pPr>
              <w:rPr>
                <w:rFonts w:cs="Arial"/>
                <w:sz w:val="18"/>
                <w:szCs w:val="18"/>
                <w:lang w:eastAsia="sk-SK"/>
              </w:rPr>
            </w:pPr>
          </w:p>
        </w:tc>
        <w:tc>
          <w:tcPr>
            <w:tcW w:w="127" w:type="pct"/>
            <w:tcBorders>
              <w:left w:val="nil"/>
              <w:bottom w:val="nil"/>
              <w:right w:val="nil"/>
            </w:tcBorders>
            <w:noWrap/>
          </w:tcPr>
          <w:p w:rsidR="00D72087" w:rsidRPr="00CB42C8" w:rsidRDefault="00D72087" w:rsidP="00D72087">
            <w:pPr>
              <w:rPr>
                <w:rFonts w:cs="Arial"/>
                <w:sz w:val="18"/>
                <w:szCs w:val="18"/>
                <w:lang w:eastAsia="sk-SK"/>
              </w:rPr>
            </w:pPr>
          </w:p>
        </w:tc>
        <w:tc>
          <w:tcPr>
            <w:tcW w:w="148" w:type="pct"/>
            <w:tcBorders>
              <w:left w:val="nil"/>
              <w:bottom w:val="nil"/>
              <w:right w:val="nil"/>
            </w:tcBorders>
            <w:noWrap/>
          </w:tcPr>
          <w:p w:rsidR="00D72087" w:rsidRPr="00CB42C8" w:rsidRDefault="00D72087" w:rsidP="00D72087">
            <w:pPr>
              <w:rPr>
                <w:rFonts w:cs="Arial"/>
                <w:sz w:val="18"/>
                <w:szCs w:val="18"/>
                <w:lang w:eastAsia="sk-SK"/>
              </w:rPr>
            </w:pPr>
          </w:p>
        </w:tc>
        <w:tc>
          <w:tcPr>
            <w:tcW w:w="130" w:type="pct"/>
            <w:tcBorders>
              <w:left w:val="nil"/>
              <w:bottom w:val="nil"/>
              <w:right w:val="nil"/>
            </w:tcBorders>
            <w:noWrap/>
          </w:tcPr>
          <w:p w:rsidR="00D72087" w:rsidRPr="00CB42C8" w:rsidRDefault="00D72087" w:rsidP="00D72087">
            <w:pPr>
              <w:rPr>
                <w:rFonts w:cs="Arial"/>
                <w:sz w:val="18"/>
                <w:szCs w:val="18"/>
                <w:lang w:eastAsia="sk-SK"/>
              </w:rPr>
            </w:pPr>
          </w:p>
        </w:tc>
        <w:tc>
          <w:tcPr>
            <w:tcW w:w="134" w:type="pct"/>
            <w:tcBorders>
              <w:left w:val="nil"/>
              <w:bottom w:val="nil"/>
              <w:right w:val="nil"/>
            </w:tcBorders>
            <w:noWrap/>
          </w:tcPr>
          <w:p w:rsidR="00D72087" w:rsidRPr="00CB42C8" w:rsidRDefault="00D72087" w:rsidP="00D72087">
            <w:pPr>
              <w:rPr>
                <w:rFonts w:cs="Arial"/>
                <w:sz w:val="18"/>
                <w:szCs w:val="18"/>
                <w:lang w:eastAsia="sk-SK"/>
              </w:rPr>
            </w:pPr>
          </w:p>
        </w:tc>
        <w:tc>
          <w:tcPr>
            <w:tcW w:w="131" w:type="pct"/>
            <w:tcBorders>
              <w:left w:val="nil"/>
              <w:bottom w:val="nil"/>
              <w:right w:val="nil"/>
            </w:tcBorders>
            <w:noWrap/>
          </w:tcPr>
          <w:p w:rsidR="00D72087" w:rsidRPr="00CB42C8" w:rsidRDefault="00D72087" w:rsidP="00D72087">
            <w:pPr>
              <w:rPr>
                <w:rFonts w:cs="Arial"/>
                <w:sz w:val="18"/>
                <w:szCs w:val="18"/>
                <w:lang w:eastAsia="sk-SK"/>
              </w:rPr>
            </w:pPr>
          </w:p>
        </w:tc>
        <w:tc>
          <w:tcPr>
            <w:tcW w:w="133" w:type="pct"/>
            <w:tcBorders>
              <w:left w:val="nil"/>
              <w:bottom w:val="nil"/>
              <w:right w:val="nil"/>
            </w:tcBorders>
            <w:noWrap/>
          </w:tcPr>
          <w:p w:rsidR="00D72087" w:rsidRPr="00CB42C8" w:rsidRDefault="00D72087" w:rsidP="00D72087">
            <w:pPr>
              <w:rPr>
                <w:rFonts w:cs="Arial"/>
                <w:sz w:val="18"/>
                <w:szCs w:val="18"/>
                <w:lang w:eastAsia="sk-SK"/>
              </w:rPr>
            </w:pPr>
          </w:p>
        </w:tc>
        <w:tc>
          <w:tcPr>
            <w:tcW w:w="149" w:type="pct"/>
            <w:tcBorders>
              <w:left w:val="nil"/>
              <w:bottom w:val="nil"/>
              <w:right w:val="nil"/>
            </w:tcBorders>
            <w:noWrap/>
          </w:tcPr>
          <w:p w:rsidR="00D72087" w:rsidRPr="00CB42C8" w:rsidRDefault="00D72087" w:rsidP="00D72087">
            <w:pPr>
              <w:rPr>
                <w:rFonts w:cs="Arial"/>
                <w:sz w:val="18"/>
                <w:szCs w:val="18"/>
                <w:lang w:eastAsia="sk-SK"/>
              </w:rPr>
            </w:pPr>
          </w:p>
        </w:tc>
        <w:tc>
          <w:tcPr>
            <w:tcW w:w="150" w:type="pct"/>
            <w:tcBorders>
              <w:left w:val="nil"/>
              <w:bottom w:val="nil"/>
              <w:right w:val="nil"/>
            </w:tcBorders>
            <w:noWrap/>
          </w:tcPr>
          <w:p w:rsidR="00D72087" w:rsidRPr="00CB42C8" w:rsidRDefault="00D72087" w:rsidP="00D72087">
            <w:pPr>
              <w:rPr>
                <w:rFonts w:cs="Arial"/>
                <w:sz w:val="18"/>
                <w:szCs w:val="18"/>
                <w:lang w:eastAsia="sk-SK"/>
              </w:rPr>
            </w:pPr>
          </w:p>
        </w:tc>
        <w:tc>
          <w:tcPr>
            <w:tcW w:w="133" w:type="pct"/>
            <w:tcBorders>
              <w:left w:val="nil"/>
              <w:bottom w:val="nil"/>
              <w:right w:val="nil"/>
            </w:tcBorders>
            <w:noWrap/>
          </w:tcPr>
          <w:p w:rsidR="00D72087" w:rsidRPr="00CB42C8" w:rsidRDefault="00D72087" w:rsidP="00D72087">
            <w:pPr>
              <w:rPr>
                <w:rFonts w:cs="Arial"/>
                <w:sz w:val="18"/>
                <w:szCs w:val="18"/>
                <w:lang w:eastAsia="sk-SK"/>
              </w:rPr>
            </w:pPr>
          </w:p>
        </w:tc>
        <w:tc>
          <w:tcPr>
            <w:tcW w:w="131" w:type="pct"/>
            <w:tcBorders>
              <w:left w:val="nil"/>
              <w:bottom w:val="nil"/>
              <w:right w:val="nil"/>
            </w:tcBorders>
            <w:noWrap/>
          </w:tcPr>
          <w:p w:rsidR="00D72087" w:rsidRPr="00CB42C8" w:rsidRDefault="00D72087" w:rsidP="00D72087">
            <w:pPr>
              <w:rPr>
                <w:rFonts w:cs="Arial"/>
                <w:sz w:val="18"/>
                <w:szCs w:val="18"/>
                <w:lang w:eastAsia="sk-SK"/>
              </w:rPr>
            </w:pPr>
          </w:p>
        </w:tc>
        <w:tc>
          <w:tcPr>
            <w:tcW w:w="143" w:type="pct"/>
            <w:gridSpan w:val="2"/>
            <w:tcBorders>
              <w:left w:val="nil"/>
              <w:bottom w:val="nil"/>
              <w:right w:val="nil"/>
            </w:tcBorders>
            <w:noWrap/>
          </w:tcPr>
          <w:p w:rsidR="00D72087" w:rsidRPr="00CB42C8" w:rsidRDefault="00D72087" w:rsidP="00D72087">
            <w:pPr>
              <w:rPr>
                <w:rFonts w:cs="Arial"/>
                <w:sz w:val="18"/>
                <w:szCs w:val="18"/>
                <w:lang w:eastAsia="sk-SK"/>
              </w:rPr>
            </w:pPr>
          </w:p>
        </w:tc>
        <w:tc>
          <w:tcPr>
            <w:tcW w:w="389" w:type="pct"/>
            <w:gridSpan w:val="3"/>
            <w:tcBorders>
              <w:left w:val="nil"/>
              <w:bottom w:val="nil"/>
              <w:right w:val="nil"/>
            </w:tcBorders>
            <w:noWrap/>
          </w:tcPr>
          <w:p w:rsidR="00D72087" w:rsidRPr="00CB42C8" w:rsidRDefault="00D72087" w:rsidP="00D72087">
            <w:pPr>
              <w:rPr>
                <w:rFonts w:cs="Arial"/>
                <w:sz w:val="18"/>
                <w:szCs w:val="18"/>
                <w:lang w:eastAsia="sk-SK"/>
              </w:rPr>
            </w:pPr>
          </w:p>
        </w:tc>
        <w:tc>
          <w:tcPr>
            <w:tcW w:w="466" w:type="pct"/>
            <w:gridSpan w:val="3"/>
            <w:tcBorders>
              <w:left w:val="nil"/>
              <w:right w:val="nil"/>
            </w:tcBorders>
            <w:noWrap/>
          </w:tcPr>
          <w:p w:rsidR="00D72087" w:rsidRPr="00CB42C8" w:rsidRDefault="00AD6758" w:rsidP="00D72087">
            <w:pPr>
              <w:ind w:left="-44" w:hanging="27"/>
              <w:rPr>
                <w:rFonts w:cs="Arial"/>
                <w:sz w:val="18"/>
                <w:szCs w:val="18"/>
                <w:lang w:eastAsia="sk-SK"/>
              </w:rPr>
            </w:pPr>
            <w:r w:rsidRPr="00CB42C8">
              <w:rPr>
                <w:rFonts w:cs="Arial"/>
                <w:sz w:val="18"/>
                <w:szCs w:val="18"/>
                <w:lang w:eastAsia="sk-SK"/>
              </w:rPr>
              <w:t>mesiac</w:t>
            </w:r>
          </w:p>
        </w:tc>
        <w:tc>
          <w:tcPr>
            <w:tcW w:w="115" w:type="pct"/>
            <w:tcBorders>
              <w:left w:val="nil"/>
              <w:right w:val="nil"/>
            </w:tcBorders>
            <w:noWrap/>
          </w:tcPr>
          <w:p w:rsidR="00D72087" w:rsidRPr="00CB42C8"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CB42C8" w:rsidRDefault="00AD6758" w:rsidP="00D72087">
            <w:pPr>
              <w:ind w:hanging="47"/>
              <w:rPr>
                <w:rFonts w:cs="Arial"/>
                <w:sz w:val="18"/>
                <w:szCs w:val="18"/>
                <w:lang w:eastAsia="sk-SK"/>
              </w:rPr>
            </w:pPr>
            <w:r w:rsidRPr="00CB42C8">
              <w:rPr>
                <w:rFonts w:cs="Arial"/>
                <w:sz w:val="18"/>
                <w:szCs w:val="18"/>
                <w:lang w:eastAsia="sk-SK"/>
              </w:rPr>
              <w:t>rok</w:t>
            </w:r>
          </w:p>
        </w:tc>
        <w:tc>
          <w:tcPr>
            <w:tcW w:w="407" w:type="pct"/>
            <w:gridSpan w:val="6"/>
            <w:tcBorders>
              <w:left w:val="nil"/>
              <w:bottom w:val="nil"/>
              <w:right w:val="nil"/>
            </w:tcBorders>
            <w:noWrap/>
          </w:tcPr>
          <w:p w:rsidR="00D72087" w:rsidRPr="00CB42C8" w:rsidRDefault="00D72087" w:rsidP="00D72087">
            <w:pPr>
              <w:rPr>
                <w:rFonts w:cs="Arial"/>
                <w:sz w:val="18"/>
                <w:szCs w:val="18"/>
                <w:lang w:eastAsia="sk-SK"/>
              </w:rPr>
            </w:pPr>
          </w:p>
        </w:tc>
        <w:tc>
          <w:tcPr>
            <w:tcW w:w="494" w:type="pct"/>
            <w:gridSpan w:val="5"/>
            <w:tcBorders>
              <w:left w:val="nil"/>
              <w:right w:val="nil"/>
            </w:tcBorders>
            <w:noWrap/>
          </w:tcPr>
          <w:p w:rsidR="00D72087" w:rsidRPr="00CB42C8" w:rsidRDefault="00AD6758" w:rsidP="00D72087">
            <w:pPr>
              <w:ind w:hanging="52"/>
              <w:rPr>
                <w:rFonts w:cs="Arial"/>
                <w:sz w:val="18"/>
                <w:szCs w:val="18"/>
                <w:lang w:eastAsia="sk-SK"/>
              </w:rPr>
            </w:pPr>
            <w:r w:rsidRPr="00CB42C8">
              <w:rPr>
                <w:rFonts w:cs="Arial"/>
                <w:sz w:val="18"/>
                <w:szCs w:val="18"/>
                <w:lang w:eastAsia="sk-SK"/>
              </w:rPr>
              <w:t>mesiac</w:t>
            </w:r>
          </w:p>
        </w:tc>
        <w:tc>
          <w:tcPr>
            <w:tcW w:w="581" w:type="pct"/>
            <w:gridSpan w:val="7"/>
            <w:tcBorders>
              <w:left w:val="nil"/>
              <w:right w:val="nil"/>
            </w:tcBorders>
            <w:noWrap/>
          </w:tcPr>
          <w:p w:rsidR="00D72087" w:rsidRPr="00CB42C8" w:rsidRDefault="00AD6758" w:rsidP="00D72087">
            <w:pPr>
              <w:ind w:firstLine="109"/>
              <w:rPr>
                <w:rFonts w:cs="Arial"/>
                <w:sz w:val="18"/>
                <w:szCs w:val="18"/>
                <w:lang w:eastAsia="sk-SK"/>
              </w:rPr>
            </w:pPr>
            <w:r w:rsidRPr="00CB42C8">
              <w:rPr>
                <w:rFonts w:cs="Arial"/>
                <w:sz w:val="18"/>
                <w:szCs w:val="18"/>
                <w:lang w:eastAsia="sk-SK"/>
              </w:rPr>
              <w:t>rok</w:t>
            </w:r>
          </w:p>
        </w:tc>
      </w:tr>
      <w:tr w:rsidR="004007CA" w:rsidRPr="00CB42C8" w:rsidTr="00C32976">
        <w:trPr>
          <w:trHeight w:val="57"/>
          <w:jc w:val="center"/>
        </w:trPr>
        <w:tc>
          <w:tcPr>
            <w:tcW w:w="1030" w:type="pct"/>
            <w:gridSpan w:val="7"/>
            <w:tcBorders>
              <w:top w:val="nil"/>
              <w:left w:val="nil"/>
              <w:right w:val="nil"/>
            </w:tcBorders>
            <w:noWrap/>
          </w:tcPr>
          <w:p w:rsidR="00D72087" w:rsidRPr="00CB42C8" w:rsidRDefault="00AD6758" w:rsidP="00D72087">
            <w:pPr>
              <w:rPr>
                <w:rFonts w:cs="Arial"/>
                <w:sz w:val="18"/>
                <w:szCs w:val="18"/>
                <w:lang w:eastAsia="sk-SK"/>
              </w:rPr>
            </w:pPr>
            <w:r w:rsidRPr="00CB42C8">
              <w:rPr>
                <w:rFonts w:cs="Arial"/>
                <w:sz w:val="18"/>
                <w:szCs w:val="18"/>
                <w:lang w:eastAsia="sk-SK"/>
              </w:rPr>
              <w:t>Za obdobie od</w:t>
            </w:r>
          </w:p>
        </w:tc>
        <w:tc>
          <w:tcPr>
            <w:tcW w:w="131" w:type="pct"/>
            <w:tcBorders>
              <w:top w:val="nil"/>
              <w:left w:val="nil"/>
              <w:right w:val="nil"/>
            </w:tcBorders>
            <w:noWrap/>
          </w:tcPr>
          <w:p w:rsidR="00D72087" w:rsidRPr="00CB42C8" w:rsidRDefault="00D72087" w:rsidP="00D72087">
            <w:pPr>
              <w:rPr>
                <w:rFonts w:cs="Arial"/>
                <w:sz w:val="18"/>
                <w:szCs w:val="18"/>
                <w:lang w:eastAsia="sk-SK"/>
              </w:rPr>
            </w:pPr>
          </w:p>
        </w:tc>
        <w:tc>
          <w:tcPr>
            <w:tcW w:w="133" w:type="pct"/>
            <w:tcBorders>
              <w:top w:val="nil"/>
              <w:left w:val="nil"/>
              <w:right w:val="nil"/>
            </w:tcBorders>
            <w:noWrap/>
          </w:tcPr>
          <w:p w:rsidR="00D72087" w:rsidRPr="00CB42C8" w:rsidRDefault="00D72087" w:rsidP="00D72087">
            <w:pPr>
              <w:rPr>
                <w:rFonts w:cs="Arial"/>
                <w:sz w:val="18"/>
                <w:szCs w:val="18"/>
                <w:lang w:eastAsia="sk-SK"/>
              </w:rPr>
            </w:pPr>
          </w:p>
        </w:tc>
        <w:tc>
          <w:tcPr>
            <w:tcW w:w="149" w:type="pct"/>
            <w:tcBorders>
              <w:top w:val="nil"/>
              <w:left w:val="nil"/>
              <w:right w:val="nil"/>
            </w:tcBorders>
            <w:noWrap/>
          </w:tcPr>
          <w:p w:rsidR="00D72087" w:rsidRPr="00CB42C8" w:rsidRDefault="00D72087" w:rsidP="00D72087">
            <w:pPr>
              <w:rPr>
                <w:rFonts w:cs="Arial"/>
                <w:sz w:val="18"/>
                <w:szCs w:val="18"/>
                <w:lang w:eastAsia="sk-SK"/>
              </w:rPr>
            </w:pPr>
          </w:p>
        </w:tc>
        <w:tc>
          <w:tcPr>
            <w:tcW w:w="150" w:type="pct"/>
            <w:tcBorders>
              <w:top w:val="nil"/>
              <w:left w:val="nil"/>
              <w:right w:val="nil"/>
            </w:tcBorders>
            <w:noWrap/>
          </w:tcPr>
          <w:p w:rsidR="00D72087" w:rsidRPr="00CB42C8" w:rsidRDefault="00D72087" w:rsidP="00D72087">
            <w:pPr>
              <w:rPr>
                <w:rFonts w:cs="Arial"/>
                <w:sz w:val="18"/>
                <w:szCs w:val="18"/>
                <w:lang w:eastAsia="sk-SK"/>
              </w:rPr>
            </w:pPr>
          </w:p>
        </w:tc>
        <w:tc>
          <w:tcPr>
            <w:tcW w:w="133" w:type="pct"/>
            <w:tcBorders>
              <w:top w:val="nil"/>
              <w:left w:val="nil"/>
              <w:right w:val="nil"/>
            </w:tcBorders>
            <w:noWrap/>
          </w:tcPr>
          <w:p w:rsidR="00D72087" w:rsidRPr="00CB42C8" w:rsidRDefault="00D72087" w:rsidP="00D72087">
            <w:pPr>
              <w:rPr>
                <w:rFonts w:cs="Arial"/>
                <w:sz w:val="18"/>
                <w:szCs w:val="18"/>
                <w:lang w:eastAsia="sk-SK"/>
              </w:rPr>
            </w:pPr>
          </w:p>
        </w:tc>
        <w:tc>
          <w:tcPr>
            <w:tcW w:w="131" w:type="pct"/>
            <w:tcBorders>
              <w:top w:val="nil"/>
              <w:left w:val="nil"/>
              <w:right w:val="nil"/>
            </w:tcBorders>
            <w:noWrap/>
          </w:tcPr>
          <w:p w:rsidR="00D72087" w:rsidRPr="00CB42C8" w:rsidRDefault="00D72087" w:rsidP="00D72087">
            <w:pPr>
              <w:rPr>
                <w:rFonts w:cs="Arial"/>
                <w:sz w:val="18"/>
                <w:szCs w:val="18"/>
                <w:lang w:eastAsia="sk-SK"/>
              </w:rPr>
            </w:pPr>
          </w:p>
        </w:tc>
        <w:tc>
          <w:tcPr>
            <w:tcW w:w="143" w:type="pct"/>
            <w:gridSpan w:val="2"/>
            <w:tcBorders>
              <w:top w:val="nil"/>
              <w:left w:val="nil"/>
            </w:tcBorders>
            <w:noWrap/>
          </w:tcPr>
          <w:p w:rsidR="00D72087" w:rsidRPr="00CB42C8" w:rsidRDefault="00D72087" w:rsidP="00D72087">
            <w:pPr>
              <w:rPr>
                <w:rFonts w:cs="Arial"/>
                <w:sz w:val="18"/>
                <w:szCs w:val="18"/>
                <w:lang w:eastAsia="sk-SK"/>
              </w:rPr>
            </w:pPr>
          </w:p>
        </w:tc>
        <w:tc>
          <w:tcPr>
            <w:tcW w:w="124" w:type="pct"/>
            <w:noWrap/>
          </w:tcPr>
          <w:p w:rsidR="00D72087" w:rsidRPr="00CB42C8" w:rsidRDefault="00D72087" w:rsidP="00D72087">
            <w:pPr>
              <w:rPr>
                <w:rFonts w:cs="Arial"/>
                <w:sz w:val="18"/>
                <w:szCs w:val="18"/>
                <w:lang w:eastAsia="sk-SK"/>
              </w:rPr>
            </w:pPr>
          </w:p>
        </w:tc>
        <w:tc>
          <w:tcPr>
            <w:tcW w:w="115" w:type="pct"/>
            <w:noWrap/>
          </w:tcPr>
          <w:p w:rsidR="00D72087" w:rsidRPr="00CB42C8" w:rsidRDefault="00D72087" w:rsidP="00D72087">
            <w:pPr>
              <w:rPr>
                <w:rFonts w:cs="Arial"/>
                <w:sz w:val="18"/>
                <w:szCs w:val="18"/>
                <w:lang w:eastAsia="sk-SK"/>
              </w:rPr>
            </w:pPr>
          </w:p>
        </w:tc>
        <w:tc>
          <w:tcPr>
            <w:tcW w:w="150" w:type="pct"/>
            <w:tcBorders>
              <w:top w:val="nil"/>
              <w:left w:val="nil"/>
              <w:right w:val="single" w:sz="6" w:space="0" w:color="auto"/>
            </w:tcBorders>
            <w:noWrap/>
          </w:tcPr>
          <w:p w:rsidR="00D72087" w:rsidRPr="00CB42C8" w:rsidRDefault="00D72087" w:rsidP="00D72087">
            <w:pPr>
              <w:rPr>
                <w:rFonts w:cs="Arial"/>
                <w:sz w:val="18"/>
                <w:szCs w:val="18"/>
                <w:lang w:eastAsia="sk-SK"/>
              </w:rPr>
            </w:pPr>
          </w:p>
        </w:tc>
        <w:tc>
          <w:tcPr>
            <w:tcW w:w="153" w:type="pct"/>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0</w:t>
            </w:r>
          </w:p>
        </w:tc>
        <w:tc>
          <w:tcPr>
            <w:tcW w:w="124" w:type="pct"/>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1</w:t>
            </w:r>
          </w:p>
        </w:tc>
        <w:tc>
          <w:tcPr>
            <w:tcW w:w="189" w:type="pct"/>
            <w:tcBorders>
              <w:left w:val="single" w:sz="6" w:space="0" w:color="auto"/>
            </w:tcBorders>
            <w:noWrap/>
          </w:tcPr>
          <w:p w:rsidR="00E34DCA" w:rsidRPr="00CB42C8" w:rsidRDefault="00E34DCA">
            <w:pPr>
              <w:jc w:val="center"/>
              <w:rPr>
                <w:rFonts w:cs="Arial"/>
                <w:sz w:val="18"/>
                <w:szCs w:val="18"/>
                <w:lang w:eastAsia="sk-SK"/>
              </w:rPr>
            </w:pPr>
          </w:p>
        </w:tc>
        <w:tc>
          <w:tcPr>
            <w:tcW w:w="115" w:type="pct"/>
            <w:tcBorders>
              <w:right w:val="single" w:sz="6" w:space="0" w:color="auto"/>
            </w:tcBorders>
            <w:noWrap/>
          </w:tcPr>
          <w:p w:rsidR="00E34DCA" w:rsidRPr="00CB42C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CB42C8" w:rsidRDefault="00A17074">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E34DCA" w:rsidRPr="00CB42C8" w:rsidRDefault="00AD6758">
            <w:pPr>
              <w:jc w:val="center"/>
              <w:rPr>
                <w:rFonts w:cs="Arial"/>
                <w:sz w:val="18"/>
                <w:szCs w:val="18"/>
                <w:lang w:eastAsia="sk-SK"/>
              </w:rPr>
            </w:pPr>
            <w:r w:rsidRPr="00CB42C8">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2</w:t>
            </w:r>
          </w:p>
        </w:tc>
        <w:tc>
          <w:tcPr>
            <w:tcW w:w="134" w:type="pct"/>
            <w:gridSpan w:val="2"/>
            <w:tcBorders>
              <w:left w:val="single" w:sz="6" w:space="0" w:color="auto"/>
            </w:tcBorders>
            <w:noWrap/>
          </w:tcPr>
          <w:p w:rsidR="00E34DCA" w:rsidRPr="00CB42C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CB42C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Pr="00CB42C8" w:rsidRDefault="00A17074">
            <w:pPr>
              <w:jc w:val="center"/>
              <w:rPr>
                <w:rFonts w:cs="Arial"/>
                <w:sz w:val="18"/>
                <w:szCs w:val="18"/>
                <w:lang w:eastAsia="sk-SK"/>
              </w:rPr>
            </w:pPr>
            <w:r>
              <w:rPr>
                <w:rFonts w:cs="Arial"/>
                <w:sz w:val="18"/>
                <w:szCs w:val="18"/>
                <w:lang w:eastAsia="sk-SK"/>
              </w:rPr>
              <w:t>4</w:t>
            </w:r>
          </w:p>
        </w:tc>
      </w:tr>
      <w:tr w:rsidR="005B316E" w:rsidRPr="00CB42C8" w:rsidTr="00C32976">
        <w:trPr>
          <w:trHeight w:val="57"/>
          <w:jc w:val="center"/>
        </w:trPr>
        <w:tc>
          <w:tcPr>
            <w:tcW w:w="2000" w:type="pct"/>
            <w:gridSpan w:val="15"/>
            <w:tcBorders>
              <w:top w:val="nil"/>
              <w:left w:val="nil"/>
            </w:tcBorders>
            <w:noWrap/>
          </w:tcPr>
          <w:p w:rsidR="00D72087" w:rsidRPr="00CB42C8" w:rsidRDefault="00D72087" w:rsidP="00D72087">
            <w:pPr>
              <w:rPr>
                <w:rFonts w:cs="Arial"/>
                <w:sz w:val="18"/>
                <w:szCs w:val="18"/>
                <w:lang w:eastAsia="sk-SK"/>
              </w:rPr>
            </w:pPr>
          </w:p>
          <w:p w:rsidR="001A1C39" w:rsidRPr="00CB42C8" w:rsidRDefault="001A1C39" w:rsidP="00D72087">
            <w:pPr>
              <w:rPr>
                <w:rFonts w:cs="Arial"/>
                <w:sz w:val="18"/>
                <w:szCs w:val="18"/>
                <w:lang w:eastAsia="sk-SK"/>
              </w:rPr>
            </w:pPr>
          </w:p>
        </w:tc>
        <w:tc>
          <w:tcPr>
            <w:tcW w:w="124" w:type="pct"/>
            <w:tcBorders>
              <w:top w:val="nil"/>
            </w:tcBorders>
            <w:noWrap/>
          </w:tcPr>
          <w:p w:rsidR="00D72087" w:rsidRPr="00CB42C8" w:rsidRDefault="00D72087" w:rsidP="00D72087">
            <w:pPr>
              <w:rPr>
                <w:rFonts w:cs="Arial"/>
                <w:sz w:val="18"/>
                <w:szCs w:val="18"/>
                <w:lang w:eastAsia="sk-SK"/>
              </w:rPr>
            </w:pPr>
          </w:p>
        </w:tc>
        <w:tc>
          <w:tcPr>
            <w:tcW w:w="115" w:type="pct"/>
            <w:tcBorders>
              <w:top w:val="nil"/>
            </w:tcBorders>
            <w:noWrap/>
          </w:tcPr>
          <w:p w:rsidR="00D72087" w:rsidRPr="00CB42C8" w:rsidRDefault="00D72087" w:rsidP="00D72087">
            <w:pPr>
              <w:rPr>
                <w:rFonts w:cs="Arial"/>
                <w:sz w:val="18"/>
                <w:szCs w:val="18"/>
                <w:lang w:eastAsia="sk-SK"/>
              </w:rPr>
            </w:pPr>
          </w:p>
        </w:tc>
        <w:tc>
          <w:tcPr>
            <w:tcW w:w="150" w:type="pct"/>
            <w:tcBorders>
              <w:top w:val="nil"/>
            </w:tcBorders>
            <w:noWrap/>
          </w:tcPr>
          <w:p w:rsidR="00D72087" w:rsidRPr="00CB42C8" w:rsidRDefault="00D72087" w:rsidP="00D72087">
            <w:pPr>
              <w:rPr>
                <w:rFonts w:cs="Arial"/>
                <w:sz w:val="18"/>
                <w:szCs w:val="18"/>
                <w:lang w:eastAsia="sk-SK"/>
              </w:rPr>
            </w:pPr>
          </w:p>
        </w:tc>
        <w:tc>
          <w:tcPr>
            <w:tcW w:w="153" w:type="pct"/>
            <w:tcBorders>
              <w:top w:val="nil"/>
              <w:bottom w:val="single" w:sz="6" w:space="0" w:color="auto"/>
            </w:tcBorders>
            <w:noWrap/>
          </w:tcPr>
          <w:p w:rsidR="00E34DCA" w:rsidRPr="00CB42C8" w:rsidRDefault="00E34DCA">
            <w:pPr>
              <w:jc w:val="center"/>
              <w:rPr>
                <w:rFonts w:cs="Arial"/>
                <w:sz w:val="18"/>
                <w:szCs w:val="18"/>
                <w:lang w:eastAsia="sk-SK"/>
              </w:rPr>
            </w:pPr>
          </w:p>
        </w:tc>
        <w:tc>
          <w:tcPr>
            <w:tcW w:w="124" w:type="pct"/>
            <w:tcBorders>
              <w:top w:val="nil"/>
              <w:bottom w:val="single" w:sz="6" w:space="0" w:color="auto"/>
            </w:tcBorders>
            <w:noWrap/>
          </w:tcPr>
          <w:p w:rsidR="00E34DCA" w:rsidRPr="00CB42C8" w:rsidRDefault="00E34DCA">
            <w:pPr>
              <w:jc w:val="center"/>
              <w:rPr>
                <w:rFonts w:cs="Arial"/>
                <w:sz w:val="18"/>
                <w:szCs w:val="18"/>
                <w:lang w:eastAsia="sk-SK"/>
              </w:rPr>
            </w:pPr>
          </w:p>
        </w:tc>
        <w:tc>
          <w:tcPr>
            <w:tcW w:w="189" w:type="pct"/>
            <w:tcBorders>
              <w:top w:val="nil"/>
            </w:tcBorders>
            <w:noWrap/>
          </w:tcPr>
          <w:p w:rsidR="00E34DCA" w:rsidRPr="00CB42C8" w:rsidRDefault="00E34DCA">
            <w:pPr>
              <w:jc w:val="center"/>
              <w:rPr>
                <w:rFonts w:cs="Arial"/>
                <w:sz w:val="18"/>
                <w:szCs w:val="18"/>
                <w:lang w:eastAsia="sk-SK"/>
              </w:rPr>
            </w:pPr>
          </w:p>
        </w:tc>
        <w:tc>
          <w:tcPr>
            <w:tcW w:w="115" w:type="pct"/>
            <w:tcBorders>
              <w:top w:val="nil"/>
            </w:tcBorders>
            <w:noWrap/>
          </w:tcPr>
          <w:p w:rsidR="00E34DCA" w:rsidRPr="00CB42C8" w:rsidRDefault="00E34DCA">
            <w:pPr>
              <w:jc w:val="center"/>
              <w:rPr>
                <w:rFonts w:cs="Arial"/>
                <w:sz w:val="18"/>
                <w:szCs w:val="18"/>
                <w:lang w:eastAsia="sk-SK"/>
              </w:rPr>
            </w:pPr>
          </w:p>
        </w:tc>
        <w:tc>
          <w:tcPr>
            <w:tcW w:w="133" w:type="pct"/>
            <w:tcBorders>
              <w:top w:val="nil"/>
              <w:bottom w:val="single" w:sz="6" w:space="0" w:color="auto"/>
            </w:tcBorders>
            <w:noWrap/>
          </w:tcPr>
          <w:p w:rsidR="00E34DCA" w:rsidRPr="00CB42C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CB42C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CB42C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CB42C8" w:rsidRDefault="00E34DCA">
            <w:pPr>
              <w:jc w:val="center"/>
              <w:rPr>
                <w:rFonts w:cs="Arial"/>
                <w:sz w:val="18"/>
                <w:szCs w:val="18"/>
                <w:lang w:eastAsia="sk-SK"/>
              </w:rPr>
            </w:pPr>
          </w:p>
        </w:tc>
        <w:tc>
          <w:tcPr>
            <w:tcW w:w="171" w:type="pct"/>
            <w:gridSpan w:val="3"/>
            <w:tcBorders>
              <w:top w:val="nil"/>
            </w:tcBorders>
            <w:noWrap/>
          </w:tcPr>
          <w:p w:rsidR="00E34DCA" w:rsidRPr="00CB42C8" w:rsidRDefault="00E34DCA">
            <w:pPr>
              <w:jc w:val="center"/>
              <w:rPr>
                <w:rFonts w:cs="Arial"/>
                <w:sz w:val="18"/>
                <w:szCs w:val="18"/>
                <w:lang w:eastAsia="sk-SK"/>
              </w:rPr>
            </w:pPr>
          </w:p>
        </w:tc>
        <w:tc>
          <w:tcPr>
            <w:tcW w:w="144" w:type="pct"/>
            <w:gridSpan w:val="2"/>
            <w:tcBorders>
              <w:top w:val="nil"/>
            </w:tcBorders>
            <w:noWrap/>
          </w:tcPr>
          <w:p w:rsidR="00E34DCA" w:rsidRPr="00CB42C8" w:rsidRDefault="00E34DCA">
            <w:pPr>
              <w:jc w:val="center"/>
              <w:rPr>
                <w:rFonts w:cs="Arial"/>
                <w:sz w:val="18"/>
                <w:szCs w:val="18"/>
                <w:lang w:eastAsia="sk-SK"/>
              </w:rPr>
            </w:pPr>
          </w:p>
        </w:tc>
        <w:tc>
          <w:tcPr>
            <w:tcW w:w="152" w:type="pct"/>
            <w:tcBorders>
              <w:top w:val="nil"/>
              <w:bottom w:val="single" w:sz="6" w:space="0" w:color="auto"/>
            </w:tcBorders>
            <w:noWrap/>
          </w:tcPr>
          <w:p w:rsidR="00E34DCA" w:rsidRPr="00CB42C8" w:rsidRDefault="00E34DCA">
            <w:pPr>
              <w:jc w:val="center"/>
              <w:rPr>
                <w:rFonts w:cs="Arial"/>
                <w:sz w:val="18"/>
                <w:szCs w:val="18"/>
                <w:lang w:eastAsia="sk-SK"/>
              </w:rPr>
            </w:pPr>
          </w:p>
        </w:tc>
        <w:tc>
          <w:tcPr>
            <w:tcW w:w="140" w:type="pct"/>
            <w:tcBorders>
              <w:top w:val="nil"/>
              <w:bottom w:val="single" w:sz="6" w:space="0" w:color="auto"/>
            </w:tcBorders>
            <w:noWrap/>
          </w:tcPr>
          <w:p w:rsidR="00E34DCA" w:rsidRPr="00CB42C8" w:rsidRDefault="00E34DCA">
            <w:pPr>
              <w:jc w:val="center"/>
              <w:rPr>
                <w:rFonts w:cs="Arial"/>
                <w:sz w:val="18"/>
                <w:szCs w:val="18"/>
                <w:lang w:eastAsia="sk-SK"/>
              </w:rPr>
            </w:pPr>
          </w:p>
        </w:tc>
        <w:tc>
          <w:tcPr>
            <w:tcW w:w="134" w:type="pct"/>
            <w:gridSpan w:val="2"/>
            <w:noWrap/>
          </w:tcPr>
          <w:p w:rsidR="00E34DCA" w:rsidRPr="00CB42C8" w:rsidRDefault="00E34DCA">
            <w:pPr>
              <w:jc w:val="center"/>
              <w:rPr>
                <w:rFonts w:cs="Arial"/>
                <w:sz w:val="18"/>
                <w:szCs w:val="18"/>
                <w:lang w:eastAsia="sk-SK"/>
              </w:rPr>
            </w:pPr>
          </w:p>
        </w:tc>
        <w:tc>
          <w:tcPr>
            <w:tcW w:w="163" w:type="pct"/>
            <w:gridSpan w:val="2"/>
            <w:noWrap/>
          </w:tcPr>
          <w:p w:rsidR="00E34DCA" w:rsidRPr="00CB42C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CB42C8"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Pr="00CB42C8" w:rsidRDefault="00E34DCA">
            <w:pPr>
              <w:jc w:val="center"/>
              <w:rPr>
                <w:rFonts w:cs="Arial"/>
                <w:sz w:val="18"/>
                <w:szCs w:val="18"/>
                <w:lang w:eastAsia="sk-SK"/>
              </w:rPr>
            </w:pPr>
          </w:p>
        </w:tc>
        <w:tc>
          <w:tcPr>
            <w:tcW w:w="135" w:type="pct"/>
            <w:tcBorders>
              <w:top w:val="nil"/>
              <w:bottom w:val="single" w:sz="6" w:space="0" w:color="auto"/>
            </w:tcBorders>
            <w:noWrap/>
          </w:tcPr>
          <w:p w:rsidR="00E34DCA" w:rsidRPr="00CB42C8" w:rsidRDefault="00E34DCA">
            <w:pPr>
              <w:jc w:val="center"/>
              <w:rPr>
                <w:rFonts w:cs="Arial"/>
                <w:sz w:val="18"/>
                <w:szCs w:val="18"/>
                <w:lang w:eastAsia="sk-SK"/>
              </w:rPr>
            </w:pPr>
          </w:p>
        </w:tc>
        <w:tc>
          <w:tcPr>
            <w:tcW w:w="85" w:type="pct"/>
            <w:tcBorders>
              <w:top w:val="nil"/>
              <w:bottom w:val="single" w:sz="6" w:space="0" w:color="auto"/>
              <w:right w:val="nil"/>
            </w:tcBorders>
            <w:noWrap/>
          </w:tcPr>
          <w:p w:rsidR="00E34DCA" w:rsidRPr="00CB42C8" w:rsidRDefault="00E34DCA">
            <w:pPr>
              <w:jc w:val="center"/>
              <w:rPr>
                <w:rFonts w:cs="Arial"/>
                <w:sz w:val="18"/>
                <w:szCs w:val="18"/>
                <w:lang w:eastAsia="sk-SK"/>
              </w:rPr>
            </w:pPr>
          </w:p>
        </w:tc>
      </w:tr>
      <w:tr w:rsidR="005B316E" w:rsidRPr="00CB42C8" w:rsidTr="00C32976">
        <w:trPr>
          <w:trHeight w:val="57"/>
          <w:jc w:val="center"/>
        </w:trPr>
        <w:tc>
          <w:tcPr>
            <w:tcW w:w="2000" w:type="pct"/>
            <w:gridSpan w:val="15"/>
            <w:tcBorders>
              <w:left w:val="nil"/>
              <w:bottom w:val="nil"/>
            </w:tcBorders>
            <w:noWrap/>
          </w:tcPr>
          <w:p w:rsidR="00D72087" w:rsidRPr="00CB42C8" w:rsidRDefault="00AD6758" w:rsidP="00D72087">
            <w:pPr>
              <w:rPr>
                <w:rFonts w:cs="Arial"/>
                <w:sz w:val="18"/>
                <w:szCs w:val="18"/>
                <w:lang w:eastAsia="sk-SK"/>
              </w:rPr>
            </w:pPr>
            <w:r w:rsidRPr="00CB42C8">
              <w:rPr>
                <w:rFonts w:cs="Arial"/>
                <w:sz w:val="18"/>
                <w:szCs w:val="18"/>
                <w:lang w:eastAsia="sk-SK"/>
              </w:rPr>
              <w:t>Bezprostredne predchádzajúce obdobie od</w:t>
            </w:r>
          </w:p>
        </w:tc>
        <w:tc>
          <w:tcPr>
            <w:tcW w:w="124" w:type="pct"/>
            <w:noWrap/>
          </w:tcPr>
          <w:p w:rsidR="00D72087" w:rsidRPr="00CB42C8" w:rsidRDefault="00D72087" w:rsidP="00D72087">
            <w:pPr>
              <w:rPr>
                <w:rFonts w:cs="Arial"/>
                <w:sz w:val="18"/>
                <w:szCs w:val="18"/>
                <w:lang w:eastAsia="sk-SK"/>
              </w:rPr>
            </w:pPr>
          </w:p>
        </w:tc>
        <w:tc>
          <w:tcPr>
            <w:tcW w:w="115" w:type="pct"/>
            <w:noWrap/>
          </w:tcPr>
          <w:p w:rsidR="00D72087" w:rsidRPr="00CB42C8" w:rsidRDefault="00D72087" w:rsidP="00D72087">
            <w:pPr>
              <w:rPr>
                <w:rFonts w:cs="Arial"/>
                <w:sz w:val="18"/>
                <w:szCs w:val="18"/>
                <w:lang w:eastAsia="sk-SK"/>
              </w:rPr>
            </w:pPr>
          </w:p>
        </w:tc>
        <w:tc>
          <w:tcPr>
            <w:tcW w:w="150" w:type="pct"/>
            <w:tcBorders>
              <w:left w:val="nil"/>
              <w:bottom w:val="nil"/>
              <w:right w:val="single" w:sz="6" w:space="0" w:color="auto"/>
            </w:tcBorders>
            <w:noWrap/>
          </w:tcPr>
          <w:p w:rsidR="00D72087" w:rsidRPr="00CB42C8" w:rsidRDefault="00D72087" w:rsidP="00D72087">
            <w:pPr>
              <w:rPr>
                <w:rFonts w:cs="Arial"/>
                <w:sz w:val="18"/>
                <w:szCs w:val="18"/>
                <w:lang w:eastAsia="sk-SK"/>
              </w:rPr>
            </w:pPr>
          </w:p>
        </w:tc>
        <w:tc>
          <w:tcPr>
            <w:tcW w:w="153" w:type="pct"/>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0</w:t>
            </w:r>
          </w:p>
        </w:tc>
        <w:tc>
          <w:tcPr>
            <w:tcW w:w="124" w:type="pct"/>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1</w:t>
            </w:r>
          </w:p>
        </w:tc>
        <w:tc>
          <w:tcPr>
            <w:tcW w:w="189" w:type="pct"/>
            <w:tcBorders>
              <w:left w:val="single" w:sz="6" w:space="0" w:color="auto"/>
            </w:tcBorders>
            <w:noWrap/>
          </w:tcPr>
          <w:p w:rsidR="00E34DCA" w:rsidRPr="00CB42C8" w:rsidRDefault="00E34DCA">
            <w:pPr>
              <w:jc w:val="center"/>
              <w:rPr>
                <w:rFonts w:cs="Arial"/>
                <w:sz w:val="18"/>
                <w:szCs w:val="18"/>
                <w:lang w:eastAsia="sk-SK"/>
              </w:rPr>
            </w:pPr>
          </w:p>
        </w:tc>
        <w:tc>
          <w:tcPr>
            <w:tcW w:w="115" w:type="pct"/>
            <w:tcBorders>
              <w:right w:val="single" w:sz="6" w:space="0" w:color="auto"/>
            </w:tcBorders>
            <w:noWrap/>
          </w:tcPr>
          <w:p w:rsidR="00E34DCA" w:rsidRPr="00CB42C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CB42C8" w:rsidRDefault="002571DE">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CB42C8" w:rsidRDefault="00AD6758">
            <w:pPr>
              <w:jc w:val="center"/>
              <w:rPr>
                <w:rFonts w:cs="Arial"/>
                <w:sz w:val="18"/>
                <w:szCs w:val="18"/>
                <w:lang w:eastAsia="sk-SK"/>
              </w:rPr>
            </w:pPr>
            <w:r w:rsidRPr="00CB42C8">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2</w:t>
            </w:r>
          </w:p>
        </w:tc>
        <w:tc>
          <w:tcPr>
            <w:tcW w:w="134" w:type="pct"/>
            <w:gridSpan w:val="2"/>
            <w:tcBorders>
              <w:left w:val="single" w:sz="6" w:space="0" w:color="auto"/>
            </w:tcBorders>
            <w:noWrap/>
          </w:tcPr>
          <w:p w:rsidR="00E34DCA" w:rsidRPr="00CB42C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CB42C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Pr="00CB42C8" w:rsidRDefault="00A17074">
            <w:pPr>
              <w:jc w:val="center"/>
              <w:rPr>
                <w:rFonts w:cs="Arial"/>
                <w:sz w:val="18"/>
                <w:szCs w:val="18"/>
                <w:lang w:eastAsia="sk-SK"/>
              </w:rPr>
            </w:pPr>
            <w:r>
              <w:rPr>
                <w:rFonts w:cs="Arial"/>
                <w:sz w:val="18"/>
                <w:szCs w:val="18"/>
                <w:lang w:eastAsia="sk-SK"/>
              </w:rPr>
              <w:t>3</w:t>
            </w:r>
          </w:p>
        </w:tc>
      </w:tr>
      <w:tr w:rsidR="005B316E" w:rsidRPr="00CB42C8" w:rsidTr="00C32976">
        <w:trPr>
          <w:trHeight w:val="57"/>
          <w:jc w:val="center"/>
        </w:trPr>
        <w:tc>
          <w:tcPr>
            <w:tcW w:w="766" w:type="pct"/>
            <w:gridSpan w:val="5"/>
            <w:tcBorders>
              <w:top w:val="nil"/>
              <w:left w:val="nil"/>
              <w:bottom w:val="nil"/>
              <w:right w:val="nil"/>
            </w:tcBorders>
            <w:noWrap/>
          </w:tcPr>
          <w:p w:rsidR="00D72087" w:rsidRPr="00CB42C8" w:rsidRDefault="00D72087" w:rsidP="00D72087">
            <w:pPr>
              <w:rPr>
                <w:rFonts w:cs="Arial"/>
                <w:sz w:val="18"/>
                <w:szCs w:val="18"/>
                <w:lang w:eastAsia="sk-SK"/>
              </w:rPr>
            </w:pPr>
          </w:p>
          <w:p w:rsidR="00D72087" w:rsidRPr="00CB42C8" w:rsidRDefault="00D72087" w:rsidP="00D72087">
            <w:pPr>
              <w:rPr>
                <w:rFonts w:cs="Arial"/>
                <w:sz w:val="18"/>
                <w:szCs w:val="18"/>
                <w:lang w:eastAsia="sk-SK"/>
              </w:rPr>
            </w:pPr>
          </w:p>
          <w:p w:rsidR="001A1C39" w:rsidRPr="00CB42C8" w:rsidRDefault="001A1C39" w:rsidP="00D72087">
            <w:pPr>
              <w:rPr>
                <w:rFonts w:cs="Arial"/>
                <w:sz w:val="18"/>
                <w:szCs w:val="18"/>
                <w:lang w:eastAsia="sk-SK"/>
              </w:rPr>
            </w:pPr>
          </w:p>
        </w:tc>
        <w:tc>
          <w:tcPr>
            <w:tcW w:w="13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4"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9"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3"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24" w:type="pct"/>
            <w:tcBorders>
              <w:left w:val="nil"/>
              <w:bottom w:val="nil"/>
              <w:right w:val="nil"/>
            </w:tcBorders>
            <w:noWrap/>
          </w:tcPr>
          <w:p w:rsidR="00D72087" w:rsidRPr="00CB42C8" w:rsidRDefault="00D72087" w:rsidP="00D72087">
            <w:pPr>
              <w:rPr>
                <w:rFonts w:cs="Arial"/>
                <w:sz w:val="18"/>
                <w:szCs w:val="18"/>
                <w:lang w:eastAsia="sk-SK"/>
              </w:rPr>
            </w:pPr>
          </w:p>
        </w:tc>
        <w:tc>
          <w:tcPr>
            <w:tcW w:w="115" w:type="pct"/>
            <w:tcBorders>
              <w:left w:val="nil"/>
              <w:bottom w:val="nil"/>
              <w:right w:val="nil"/>
            </w:tcBorders>
            <w:noWrap/>
          </w:tcPr>
          <w:p w:rsidR="00D72087" w:rsidRPr="00CB42C8" w:rsidRDefault="00D72087" w:rsidP="00D72087">
            <w:pPr>
              <w:rPr>
                <w:rFonts w:cs="Arial"/>
                <w:sz w:val="18"/>
                <w:szCs w:val="18"/>
                <w:lang w:eastAsia="sk-SK"/>
              </w:rPr>
            </w:pPr>
          </w:p>
        </w:tc>
        <w:tc>
          <w:tcPr>
            <w:tcW w:w="15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3" w:type="pct"/>
            <w:tcBorders>
              <w:top w:val="single" w:sz="6" w:space="0" w:color="auto"/>
              <w:left w:val="nil"/>
              <w:bottom w:val="nil"/>
              <w:right w:val="nil"/>
            </w:tcBorders>
            <w:noWrap/>
          </w:tcPr>
          <w:p w:rsidR="00D72087" w:rsidRPr="00CB42C8" w:rsidRDefault="00D72087" w:rsidP="00D72087">
            <w:pPr>
              <w:rPr>
                <w:rFonts w:cs="Arial"/>
                <w:sz w:val="18"/>
                <w:szCs w:val="18"/>
                <w:lang w:eastAsia="sk-SK"/>
              </w:rPr>
            </w:pPr>
          </w:p>
        </w:tc>
        <w:tc>
          <w:tcPr>
            <w:tcW w:w="124" w:type="pct"/>
            <w:tcBorders>
              <w:top w:val="single" w:sz="6" w:space="0" w:color="auto"/>
              <w:left w:val="nil"/>
              <w:bottom w:val="nil"/>
              <w:right w:val="nil"/>
            </w:tcBorders>
            <w:noWrap/>
          </w:tcPr>
          <w:p w:rsidR="00D72087" w:rsidRPr="00CB42C8" w:rsidRDefault="00D72087" w:rsidP="00D72087">
            <w:pPr>
              <w:rPr>
                <w:rFonts w:cs="Arial"/>
                <w:sz w:val="18"/>
                <w:szCs w:val="18"/>
                <w:lang w:eastAsia="sk-SK"/>
              </w:rPr>
            </w:pPr>
          </w:p>
        </w:tc>
        <w:tc>
          <w:tcPr>
            <w:tcW w:w="189" w:type="pct"/>
            <w:tcBorders>
              <w:left w:val="nil"/>
              <w:bottom w:val="nil"/>
              <w:right w:val="nil"/>
            </w:tcBorders>
            <w:noWrap/>
          </w:tcPr>
          <w:p w:rsidR="00D72087" w:rsidRPr="00CB42C8" w:rsidRDefault="00D72087" w:rsidP="00D72087">
            <w:pPr>
              <w:rPr>
                <w:rFonts w:cs="Arial"/>
                <w:sz w:val="18"/>
                <w:szCs w:val="18"/>
                <w:lang w:eastAsia="sk-SK"/>
              </w:rPr>
            </w:pPr>
          </w:p>
        </w:tc>
        <w:tc>
          <w:tcPr>
            <w:tcW w:w="115" w:type="pct"/>
            <w:tcBorders>
              <w:left w:val="nil"/>
              <w:bottom w:val="nil"/>
              <w:right w:val="nil"/>
            </w:tcBorders>
            <w:noWrap/>
          </w:tcPr>
          <w:p w:rsidR="00D72087" w:rsidRPr="00CB42C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CB42C8" w:rsidRDefault="00D72087" w:rsidP="00D72087">
            <w:pPr>
              <w:rPr>
                <w:rFonts w:cs="Arial"/>
                <w:sz w:val="18"/>
                <w:szCs w:val="18"/>
                <w:lang w:eastAsia="sk-SK"/>
              </w:rPr>
            </w:pPr>
          </w:p>
        </w:tc>
        <w:tc>
          <w:tcPr>
            <w:tcW w:w="15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18" w:type="pct"/>
            <w:tcBorders>
              <w:left w:val="nil"/>
              <w:bottom w:val="nil"/>
              <w:right w:val="nil"/>
            </w:tcBorders>
            <w:noWrap/>
          </w:tcPr>
          <w:p w:rsidR="00D72087" w:rsidRPr="00CB42C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CB42C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CB42C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CB42C8" w:rsidRDefault="00D72087" w:rsidP="00D72087">
            <w:pPr>
              <w:rPr>
                <w:rFonts w:cs="Arial"/>
                <w:sz w:val="18"/>
                <w:szCs w:val="18"/>
                <w:lang w:eastAsia="sk-SK"/>
              </w:rPr>
            </w:pPr>
          </w:p>
        </w:tc>
        <w:tc>
          <w:tcPr>
            <w:tcW w:w="14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2" w:type="pct"/>
            <w:tcBorders>
              <w:top w:val="single" w:sz="6" w:space="0" w:color="auto"/>
              <w:left w:val="nil"/>
              <w:bottom w:val="nil"/>
              <w:right w:val="nil"/>
            </w:tcBorders>
            <w:noWrap/>
          </w:tcPr>
          <w:p w:rsidR="00D72087" w:rsidRPr="00CB42C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CB42C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CB42C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CB42C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CB42C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CB42C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CB42C8" w:rsidRDefault="00D72087" w:rsidP="00D72087">
            <w:pPr>
              <w:rPr>
                <w:rFonts w:cs="Arial"/>
                <w:sz w:val="18"/>
                <w:szCs w:val="18"/>
                <w:lang w:eastAsia="sk-SK"/>
              </w:rPr>
            </w:pPr>
          </w:p>
        </w:tc>
        <w:tc>
          <w:tcPr>
            <w:tcW w:w="85" w:type="pct"/>
            <w:tcBorders>
              <w:top w:val="single" w:sz="6" w:space="0" w:color="auto"/>
              <w:left w:val="nil"/>
              <w:bottom w:val="nil"/>
              <w:right w:val="nil"/>
            </w:tcBorders>
            <w:noWrap/>
          </w:tcPr>
          <w:p w:rsidR="00D72087" w:rsidRPr="00CB42C8" w:rsidRDefault="00D72087" w:rsidP="00D72087">
            <w:pPr>
              <w:rPr>
                <w:rFonts w:cs="Arial"/>
                <w:sz w:val="18"/>
                <w:szCs w:val="18"/>
                <w:lang w:eastAsia="sk-SK"/>
              </w:rPr>
            </w:pPr>
          </w:p>
        </w:tc>
      </w:tr>
      <w:tr w:rsidR="005B316E" w:rsidRPr="00CB42C8" w:rsidTr="00C32976">
        <w:trPr>
          <w:trHeight w:val="57"/>
          <w:jc w:val="center"/>
        </w:trPr>
        <w:tc>
          <w:tcPr>
            <w:tcW w:w="2000" w:type="pct"/>
            <w:gridSpan w:val="15"/>
            <w:tcBorders>
              <w:top w:val="nil"/>
              <w:left w:val="nil"/>
              <w:bottom w:val="nil"/>
              <w:right w:val="nil"/>
            </w:tcBorders>
            <w:noWrap/>
          </w:tcPr>
          <w:p w:rsidR="00D72087" w:rsidRPr="00CB42C8" w:rsidRDefault="00AD6758" w:rsidP="00D72087">
            <w:pPr>
              <w:rPr>
                <w:rFonts w:cs="Arial"/>
                <w:sz w:val="18"/>
                <w:szCs w:val="18"/>
                <w:lang w:eastAsia="sk-SK"/>
              </w:rPr>
            </w:pPr>
            <w:r w:rsidRPr="00CB42C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1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24"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114" w:type="pct"/>
            <w:gridSpan w:val="12"/>
            <w:tcBorders>
              <w:top w:val="nil"/>
              <w:left w:val="nil"/>
              <w:bottom w:val="nil"/>
              <w:right w:val="nil"/>
            </w:tcBorders>
            <w:noWrap/>
          </w:tcPr>
          <w:p w:rsidR="00D72087" w:rsidRPr="00CB42C8" w:rsidRDefault="00AD6758" w:rsidP="00D72087">
            <w:pPr>
              <w:rPr>
                <w:rFonts w:cs="Arial"/>
                <w:sz w:val="18"/>
                <w:szCs w:val="18"/>
                <w:lang w:eastAsia="sk-SK"/>
              </w:rPr>
            </w:pPr>
            <w:r w:rsidRPr="00CB42C8">
              <w:rPr>
                <w:rFonts w:cs="Arial"/>
                <w:b/>
                <w:bCs/>
                <w:sz w:val="18"/>
                <w:szCs w:val="18"/>
                <w:lang w:eastAsia="sk-SK"/>
              </w:rPr>
              <w:t>Účtovná závierka</w:t>
            </w:r>
          </w:p>
        </w:tc>
        <w:tc>
          <w:tcPr>
            <w:tcW w:w="1000" w:type="pct"/>
            <w:gridSpan w:val="12"/>
            <w:tcBorders>
              <w:top w:val="nil"/>
              <w:left w:val="nil"/>
              <w:bottom w:val="nil"/>
              <w:right w:val="nil"/>
            </w:tcBorders>
            <w:noWrap/>
          </w:tcPr>
          <w:p w:rsidR="00D72087" w:rsidRPr="00CB42C8" w:rsidRDefault="00AD6758" w:rsidP="00D72087">
            <w:pPr>
              <w:rPr>
                <w:rFonts w:cs="Arial"/>
                <w:sz w:val="18"/>
                <w:szCs w:val="18"/>
                <w:lang w:eastAsia="sk-SK"/>
              </w:rPr>
            </w:pPr>
            <w:r w:rsidRPr="00CB42C8">
              <w:rPr>
                <w:rFonts w:cs="Arial"/>
                <w:b/>
                <w:bCs/>
                <w:sz w:val="18"/>
                <w:szCs w:val="18"/>
                <w:lang w:eastAsia="sk-SK"/>
              </w:rPr>
              <w:t>Účtovná závierka</w:t>
            </w:r>
          </w:p>
        </w:tc>
        <w:tc>
          <w:tcPr>
            <w:tcW w:w="13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85" w:type="pct"/>
            <w:tcBorders>
              <w:top w:val="nil"/>
              <w:left w:val="nil"/>
              <w:bottom w:val="nil"/>
              <w:right w:val="nil"/>
            </w:tcBorders>
            <w:noWrap/>
          </w:tcPr>
          <w:p w:rsidR="00D72087" w:rsidRPr="00CB42C8" w:rsidRDefault="00D72087" w:rsidP="00D72087">
            <w:pPr>
              <w:rPr>
                <w:rFonts w:cs="Arial"/>
                <w:sz w:val="18"/>
                <w:szCs w:val="18"/>
                <w:lang w:eastAsia="sk-SK"/>
              </w:rPr>
            </w:pPr>
          </w:p>
        </w:tc>
      </w:tr>
      <w:tr w:rsidR="004007CA" w:rsidRPr="00CB42C8" w:rsidTr="00C32976">
        <w:trPr>
          <w:trHeight w:val="57"/>
          <w:jc w:val="center"/>
        </w:trPr>
        <w:tc>
          <w:tcPr>
            <w:tcW w:w="160" w:type="pct"/>
            <w:tcBorders>
              <w:top w:val="nil"/>
              <w:left w:val="nil"/>
              <w:bottom w:val="nil"/>
              <w:right w:val="nil"/>
            </w:tcBorders>
            <w:noWrap/>
          </w:tcPr>
          <w:p w:rsidR="00D72087" w:rsidRPr="00CB42C8" w:rsidRDefault="00D72087" w:rsidP="00D72087">
            <w:pPr>
              <w:rPr>
                <w:rFonts w:cs="Arial"/>
                <w:b/>
                <w:bCs/>
                <w:sz w:val="18"/>
                <w:szCs w:val="18"/>
                <w:lang w:eastAsia="sk-SK"/>
              </w:rPr>
            </w:pPr>
          </w:p>
        </w:tc>
        <w:tc>
          <w:tcPr>
            <w:tcW w:w="151" w:type="pct"/>
            <w:tcBorders>
              <w:top w:val="nil"/>
              <w:left w:val="nil"/>
              <w:bottom w:val="nil"/>
              <w:right w:val="nil"/>
            </w:tcBorders>
            <w:noWrap/>
          </w:tcPr>
          <w:p w:rsidR="00D72087" w:rsidRPr="00CB42C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27"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8"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4"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CB42C8" w:rsidRDefault="00D72087" w:rsidP="00D72087">
            <w:pPr>
              <w:rPr>
                <w:rFonts w:cs="Arial"/>
                <w:sz w:val="18"/>
                <w:szCs w:val="18"/>
                <w:lang w:eastAsia="sk-SK"/>
              </w:rPr>
            </w:pPr>
          </w:p>
        </w:tc>
        <w:tc>
          <w:tcPr>
            <w:tcW w:w="15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3"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24"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1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3" w:type="pct"/>
            <w:tcBorders>
              <w:top w:val="nil"/>
              <w:left w:val="nil"/>
              <w:right w:val="nil"/>
            </w:tcBorders>
            <w:noWrap/>
          </w:tcPr>
          <w:p w:rsidR="00D72087" w:rsidRPr="00CB42C8" w:rsidRDefault="00D72087" w:rsidP="00D72087">
            <w:pPr>
              <w:rPr>
                <w:rFonts w:cs="Arial"/>
                <w:sz w:val="18"/>
                <w:szCs w:val="18"/>
                <w:lang w:eastAsia="sk-SK"/>
              </w:rPr>
            </w:pPr>
          </w:p>
        </w:tc>
        <w:tc>
          <w:tcPr>
            <w:tcW w:w="124" w:type="pct"/>
            <w:tcBorders>
              <w:top w:val="nil"/>
              <w:left w:val="nil"/>
              <w:right w:val="nil"/>
            </w:tcBorders>
            <w:noWrap/>
          </w:tcPr>
          <w:p w:rsidR="00D72087" w:rsidRPr="00CB42C8" w:rsidRDefault="00D72087" w:rsidP="00D72087">
            <w:pPr>
              <w:rPr>
                <w:rFonts w:cs="Arial"/>
                <w:sz w:val="18"/>
                <w:szCs w:val="18"/>
                <w:lang w:eastAsia="sk-SK"/>
              </w:rPr>
            </w:pPr>
          </w:p>
        </w:tc>
        <w:tc>
          <w:tcPr>
            <w:tcW w:w="943" w:type="pct"/>
            <w:gridSpan w:val="9"/>
            <w:tcBorders>
              <w:top w:val="nil"/>
              <w:left w:val="nil"/>
              <w:right w:val="nil"/>
            </w:tcBorders>
            <w:noWrap/>
          </w:tcPr>
          <w:p w:rsidR="00D72087" w:rsidRPr="00CB42C8" w:rsidRDefault="00AD6758" w:rsidP="00D72087">
            <w:pPr>
              <w:rPr>
                <w:rFonts w:cs="Arial"/>
                <w:sz w:val="18"/>
                <w:szCs w:val="18"/>
                <w:lang w:eastAsia="sk-SK"/>
              </w:rPr>
            </w:pPr>
            <w:r w:rsidRPr="00CB42C8">
              <w:rPr>
                <w:rFonts w:cs="Arial"/>
                <w:sz w:val="18"/>
                <w:szCs w:val="18"/>
                <w:lang w:eastAsia="sk-SK"/>
              </w:rPr>
              <w:t>*)</w:t>
            </w:r>
          </w:p>
        </w:tc>
        <w:tc>
          <w:tcPr>
            <w:tcW w:w="171" w:type="pct"/>
            <w:gridSpan w:val="3"/>
            <w:tcBorders>
              <w:top w:val="nil"/>
              <w:left w:val="nil"/>
              <w:bottom w:val="nil"/>
              <w:right w:val="nil"/>
            </w:tcBorders>
            <w:noWrap/>
          </w:tcPr>
          <w:p w:rsidR="00D72087" w:rsidRPr="00CB42C8" w:rsidRDefault="00D72087" w:rsidP="00D72087">
            <w:pPr>
              <w:rPr>
                <w:rFonts w:cs="Arial"/>
                <w:sz w:val="18"/>
                <w:szCs w:val="18"/>
                <w:lang w:eastAsia="sk-SK"/>
              </w:rPr>
            </w:pPr>
          </w:p>
        </w:tc>
        <w:tc>
          <w:tcPr>
            <w:tcW w:w="296" w:type="pct"/>
            <w:gridSpan w:val="3"/>
            <w:tcBorders>
              <w:top w:val="nil"/>
              <w:left w:val="nil"/>
              <w:bottom w:val="nil"/>
              <w:right w:val="nil"/>
            </w:tcBorders>
            <w:noWrap/>
          </w:tcPr>
          <w:p w:rsidR="00D72087" w:rsidRPr="00CB42C8" w:rsidRDefault="00AD6758" w:rsidP="00D72087">
            <w:pPr>
              <w:rPr>
                <w:rFonts w:cs="Arial"/>
                <w:sz w:val="18"/>
                <w:szCs w:val="18"/>
                <w:lang w:eastAsia="sk-SK"/>
              </w:rPr>
            </w:pPr>
            <w:r w:rsidRPr="00CB42C8">
              <w:rPr>
                <w:rFonts w:cs="Arial"/>
                <w:sz w:val="18"/>
                <w:szCs w:val="18"/>
                <w:lang w:eastAsia="sk-SK"/>
              </w:rPr>
              <w:t>*)</w:t>
            </w:r>
          </w:p>
        </w:tc>
        <w:tc>
          <w:tcPr>
            <w:tcW w:w="14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85" w:type="pct"/>
            <w:tcBorders>
              <w:top w:val="nil"/>
              <w:left w:val="nil"/>
              <w:bottom w:val="nil"/>
              <w:right w:val="nil"/>
            </w:tcBorders>
            <w:noWrap/>
          </w:tcPr>
          <w:p w:rsidR="00D72087" w:rsidRPr="00CB42C8" w:rsidRDefault="00D72087" w:rsidP="00D72087">
            <w:pPr>
              <w:rPr>
                <w:rFonts w:cs="Arial"/>
                <w:sz w:val="18"/>
                <w:szCs w:val="18"/>
                <w:lang w:eastAsia="sk-SK"/>
              </w:rPr>
            </w:pPr>
          </w:p>
        </w:tc>
      </w:tr>
      <w:tr w:rsidR="004007CA" w:rsidRPr="00CB42C8" w:rsidTr="00C32976">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E34DCA" w:rsidRPr="00CB42C8" w:rsidRDefault="001957C3">
            <w:pPr>
              <w:jc w:val="center"/>
              <w:rPr>
                <w:rFonts w:cs="Arial"/>
                <w:bCs/>
                <w:sz w:val="18"/>
                <w:szCs w:val="18"/>
                <w:lang w:eastAsia="sk-SK"/>
              </w:rPr>
            </w:pPr>
            <w:r>
              <w:rPr>
                <w:rFonts w:cs="Arial"/>
                <w:bCs/>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E34DCA" w:rsidRPr="00CB42C8" w:rsidRDefault="001957C3">
            <w:pPr>
              <w:jc w:val="center"/>
              <w:rPr>
                <w:rFonts w:cs="Arial"/>
                <w:bCs/>
                <w:sz w:val="18"/>
                <w:szCs w:val="18"/>
                <w:lang w:eastAsia="sk-SK"/>
              </w:rPr>
            </w:pPr>
            <w:r>
              <w:rPr>
                <w:rFonts w:cs="Arial"/>
                <w:bCs/>
                <w:sz w:val="18"/>
                <w:szCs w:val="18"/>
                <w:lang w:eastAsia="sk-SK"/>
              </w:rPr>
              <w:t>9</w:t>
            </w:r>
          </w:p>
        </w:tc>
        <w:tc>
          <w:tcPr>
            <w:tcW w:w="180" w:type="pct"/>
            <w:tcBorders>
              <w:top w:val="nil"/>
              <w:left w:val="nil"/>
              <w:bottom w:val="nil"/>
              <w:right w:val="nil"/>
            </w:tcBorders>
            <w:noWrap/>
          </w:tcPr>
          <w:p w:rsidR="00E34DCA" w:rsidRPr="00CB42C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CB42C8" w:rsidRDefault="0026406A">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CB42C8" w:rsidRDefault="0026406A">
            <w:pPr>
              <w:jc w:val="center"/>
              <w:rPr>
                <w:rFonts w:cs="Arial"/>
                <w:sz w:val="18"/>
                <w:szCs w:val="18"/>
                <w:lang w:eastAsia="sk-SK"/>
              </w:rPr>
            </w:pPr>
            <w:r>
              <w:rPr>
                <w:rFonts w:cs="Arial"/>
                <w:sz w:val="18"/>
                <w:szCs w:val="18"/>
                <w:lang w:eastAsia="sk-SK"/>
              </w:rPr>
              <w:t>2</w:t>
            </w:r>
          </w:p>
        </w:tc>
        <w:tc>
          <w:tcPr>
            <w:tcW w:w="130" w:type="pct"/>
            <w:tcBorders>
              <w:top w:val="nil"/>
              <w:left w:val="nil"/>
              <w:bottom w:val="nil"/>
              <w:right w:val="nil"/>
            </w:tcBorders>
            <w:noWrap/>
          </w:tcPr>
          <w:p w:rsidR="00E34DCA" w:rsidRPr="00CB42C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CB42C8" w:rsidRDefault="0026406A" w:rsidP="0025799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CB42C8" w:rsidRDefault="0026406A">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CB42C8" w:rsidRDefault="0026406A">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CB42C8" w:rsidRDefault="0026406A">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rsidR="00D72087" w:rsidRPr="00CB42C8" w:rsidRDefault="00D72087" w:rsidP="00D72087">
            <w:pPr>
              <w:rPr>
                <w:rFonts w:cs="Arial"/>
                <w:sz w:val="18"/>
                <w:szCs w:val="18"/>
                <w:lang w:eastAsia="sk-SK"/>
              </w:rPr>
            </w:pPr>
          </w:p>
        </w:tc>
        <w:tc>
          <w:tcPr>
            <w:tcW w:w="13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3"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24"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1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3" w:type="pct"/>
            <w:tcBorders>
              <w:left w:val="nil"/>
            </w:tcBorders>
            <w:noWrap/>
          </w:tcPr>
          <w:p w:rsidR="00D72087" w:rsidRPr="00CB42C8" w:rsidRDefault="00D72087" w:rsidP="00D72087">
            <w:pPr>
              <w:rPr>
                <w:rFonts w:cs="Arial"/>
                <w:sz w:val="18"/>
                <w:szCs w:val="18"/>
                <w:lang w:eastAsia="sk-SK"/>
              </w:rPr>
            </w:pPr>
          </w:p>
        </w:tc>
        <w:tc>
          <w:tcPr>
            <w:tcW w:w="124" w:type="pct"/>
            <w:tcBorders>
              <w:right w:val="single" w:sz="6" w:space="0" w:color="auto"/>
            </w:tcBorders>
            <w:noWrap/>
          </w:tcPr>
          <w:p w:rsidR="00D72087" w:rsidRPr="00CB42C8" w:rsidRDefault="00D72087" w:rsidP="00D72087">
            <w:pPr>
              <w:rPr>
                <w:rFonts w:cs="Arial"/>
                <w:sz w:val="18"/>
                <w:szCs w:val="18"/>
                <w:lang w:eastAsia="sk-SK"/>
              </w:rPr>
            </w:pPr>
          </w:p>
        </w:tc>
        <w:tc>
          <w:tcPr>
            <w:tcW w:w="189" w:type="pct"/>
            <w:tcBorders>
              <w:top w:val="single" w:sz="6" w:space="0" w:color="auto"/>
              <w:left w:val="single" w:sz="6" w:space="0" w:color="auto"/>
              <w:bottom w:val="single" w:sz="6" w:space="0" w:color="auto"/>
              <w:right w:val="single" w:sz="6"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x</w:t>
            </w:r>
          </w:p>
        </w:tc>
        <w:tc>
          <w:tcPr>
            <w:tcW w:w="754" w:type="pct"/>
            <w:gridSpan w:val="8"/>
            <w:tcBorders>
              <w:left w:val="single" w:sz="6"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  riadna</w:t>
            </w:r>
          </w:p>
        </w:tc>
        <w:tc>
          <w:tcPr>
            <w:tcW w:w="171" w:type="pct"/>
            <w:gridSpan w:val="3"/>
            <w:tcBorders>
              <w:top w:val="nil"/>
              <w:left w:val="nil"/>
              <w:bottom w:val="nil"/>
              <w:right w:val="nil"/>
            </w:tcBorders>
            <w:noWrap/>
          </w:tcPr>
          <w:p w:rsidR="00D72087" w:rsidRPr="00CB42C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CB42C8" w:rsidRDefault="00D72087">
            <w:pPr>
              <w:jc w:val="center"/>
              <w:rPr>
                <w:rFonts w:cs="Arial"/>
                <w:sz w:val="18"/>
                <w:szCs w:val="18"/>
                <w:lang w:eastAsia="sk-SK"/>
              </w:rPr>
            </w:pPr>
            <w:r w:rsidRPr="00CB42C8">
              <w:rPr>
                <w:rFonts w:cs="Arial"/>
                <w:sz w:val="18"/>
                <w:szCs w:val="18"/>
                <w:lang w:eastAsia="sk-SK"/>
              </w:rPr>
              <w:t>x</w:t>
            </w:r>
          </w:p>
        </w:tc>
        <w:tc>
          <w:tcPr>
            <w:tcW w:w="725" w:type="pct"/>
            <w:gridSpan w:val="8"/>
            <w:tcBorders>
              <w:top w:val="nil"/>
              <w:left w:val="nil"/>
              <w:bottom w:val="nil"/>
              <w:right w:val="nil"/>
            </w:tcBorders>
            <w:noWrap/>
          </w:tcPr>
          <w:p w:rsidR="00D72087" w:rsidRPr="00CB42C8" w:rsidRDefault="00AD6758" w:rsidP="00D72087">
            <w:pPr>
              <w:rPr>
                <w:rFonts w:cs="Arial"/>
                <w:sz w:val="18"/>
                <w:szCs w:val="18"/>
                <w:lang w:eastAsia="sk-SK"/>
              </w:rPr>
            </w:pPr>
            <w:r w:rsidRPr="00CB42C8">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85" w:type="pct"/>
            <w:tcBorders>
              <w:top w:val="nil"/>
              <w:left w:val="nil"/>
              <w:bottom w:val="nil"/>
              <w:right w:val="nil"/>
            </w:tcBorders>
            <w:noWrap/>
          </w:tcPr>
          <w:p w:rsidR="00D72087" w:rsidRPr="00CB42C8" w:rsidRDefault="00D72087" w:rsidP="00D72087">
            <w:pPr>
              <w:rPr>
                <w:rFonts w:cs="Arial"/>
                <w:sz w:val="18"/>
                <w:szCs w:val="18"/>
                <w:lang w:eastAsia="sk-SK"/>
              </w:rPr>
            </w:pPr>
          </w:p>
        </w:tc>
      </w:tr>
      <w:tr w:rsidR="004007CA" w:rsidRPr="00CB42C8" w:rsidTr="00C32976">
        <w:trPr>
          <w:trHeight w:val="57"/>
          <w:jc w:val="center"/>
        </w:trPr>
        <w:tc>
          <w:tcPr>
            <w:tcW w:w="160" w:type="pct"/>
            <w:tcBorders>
              <w:top w:val="nil"/>
              <w:left w:val="nil"/>
              <w:bottom w:val="nil"/>
              <w:right w:val="nil"/>
            </w:tcBorders>
            <w:noWrap/>
          </w:tcPr>
          <w:p w:rsidR="00D72087" w:rsidRPr="00CB42C8" w:rsidRDefault="00D72087" w:rsidP="00D72087">
            <w:pPr>
              <w:rPr>
                <w:rFonts w:cs="Arial"/>
                <w:b/>
                <w:bCs/>
                <w:sz w:val="18"/>
                <w:szCs w:val="18"/>
                <w:lang w:eastAsia="sk-SK"/>
              </w:rPr>
            </w:pPr>
          </w:p>
        </w:tc>
        <w:tc>
          <w:tcPr>
            <w:tcW w:w="2080" w:type="pct"/>
            <w:gridSpan w:val="16"/>
            <w:tcBorders>
              <w:top w:val="nil"/>
              <w:left w:val="nil"/>
              <w:bottom w:val="nil"/>
              <w:right w:val="nil"/>
            </w:tcBorders>
            <w:noWrap/>
          </w:tcPr>
          <w:p w:rsidR="00D72087" w:rsidRPr="00CB42C8" w:rsidRDefault="00D72087" w:rsidP="00D72087">
            <w:pPr>
              <w:rPr>
                <w:rFonts w:cs="Arial"/>
                <w:b/>
                <w:bCs/>
                <w:sz w:val="18"/>
                <w:szCs w:val="18"/>
                <w:lang w:eastAsia="sk-SK"/>
              </w:rPr>
            </w:pPr>
          </w:p>
        </w:tc>
        <w:tc>
          <w:tcPr>
            <w:tcW w:w="15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3" w:type="pct"/>
            <w:tcBorders>
              <w:left w:val="nil"/>
            </w:tcBorders>
            <w:noWrap/>
          </w:tcPr>
          <w:p w:rsidR="00D72087" w:rsidRPr="00CB42C8" w:rsidRDefault="00D72087" w:rsidP="00D72087">
            <w:pPr>
              <w:rPr>
                <w:rFonts w:cs="Arial"/>
                <w:sz w:val="18"/>
                <w:szCs w:val="18"/>
                <w:lang w:eastAsia="sk-SK"/>
              </w:rPr>
            </w:pPr>
          </w:p>
        </w:tc>
        <w:tc>
          <w:tcPr>
            <w:tcW w:w="124" w:type="pct"/>
            <w:tcBorders>
              <w:right w:val="single" w:sz="6" w:space="0" w:color="auto"/>
            </w:tcBorders>
            <w:noWrap/>
          </w:tcPr>
          <w:p w:rsidR="00D72087" w:rsidRPr="00CB42C8" w:rsidRDefault="00D72087" w:rsidP="00D72087">
            <w:pPr>
              <w:rPr>
                <w:rFonts w:cs="Arial"/>
                <w:sz w:val="18"/>
                <w:szCs w:val="18"/>
                <w:lang w:eastAsia="sk-SK"/>
              </w:rPr>
            </w:pPr>
          </w:p>
        </w:tc>
        <w:tc>
          <w:tcPr>
            <w:tcW w:w="189" w:type="pct"/>
            <w:tcBorders>
              <w:top w:val="single" w:sz="6" w:space="0" w:color="auto"/>
              <w:left w:val="single" w:sz="6" w:space="0" w:color="auto"/>
              <w:bottom w:val="single" w:sz="4" w:space="0" w:color="auto"/>
              <w:right w:val="single" w:sz="6" w:space="0" w:color="auto"/>
            </w:tcBorders>
            <w:noWrap/>
          </w:tcPr>
          <w:p w:rsidR="00E34DCA" w:rsidRPr="00CB42C8" w:rsidRDefault="00E34DCA">
            <w:pPr>
              <w:jc w:val="center"/>
              <w:rPr>
                <w:rFonts w:cs="Arial"/>
                <w:sz w:val="18"/>
                <w:szCs w:val="18"/>
                <w:lang w:eastAsia="sk-SK"/>
              </w:rPr>
            </w:pPr>
          </w:p>
        </w:tc>
        <w:tc>
          <w:tcPr>
            <w:tcW w:w="754" w:type="pct"/>
            <w:gridSpan w:val="8"/>
            <w:tcBorders>
              <w:left w:val="single" w:sz="6"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  mimoriadna</w:t>
            </w:r>
          </w:p>
        </w:tc>
        <w:tc>
          <w:tcPr>
            <w:tcW w:w="171" w:type="pct"/>
            <w:gridSpan w:val="3"/>
            <w:tcBorders>
              <w:top w:val="nil"/>
              <w:left w:val="nil"/>
              <w:bottom w:val="nil"/>
              <w:right w:val="nil"/>
            </w:tcBorders>
            <w:noWrap/>
          </w:tcPr>
          <w:p w:rsidR="00D72087" w:rsidRPr="00CB42C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CB42C8" w:rsidRDefault="00E34DCA">
            <w:pPr>
              <w:jc w:val="center"/>
              <w:rPr>
                <w:rFonts w:cs="Arial"/>
                <w:sz w:val="18"/>
                <w:szCs w:val="18"/>
                <w:lang w:eastAsia="sk-SK"/>
              </w:rPr>
            </w:pPr>
          </w:p>
        </w:tc>
        <w:tc>
          <w:tcPr>
            <w:tcW w:w="725" w:type="pct"/>
            <w:gridSpan w:val="8"/>
            <w:tcBorders>
              <w:top w:val="nil"/>
              <w:left w:val="single" w:sz="4" w:space="0" w:color="auto"/>
              <w:right w:val="nil"/>
            </w:tcBorders>
            <w:noWrap/>
          </w:tcPr>
          <w:p w:rsidR="00D72087" w:rsidRPr="00CB42C8" w:rsidRDefault="00AD6758" w:rsidP="00D72087">
            <w:pPr>
              <w:rPr>
                <w:rFonts w:cs="Arial"/>
                <w:sz w:val="18"/>
                <w:szCs w:val="18"/>
                <w:lang w:eastAsia="sk-SK"/>
              </w:rPr>
            </w:pPr>
            <w:r w:rsidRPr="00CB42C8">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85" w:type="pct"/>
            <w:tcBorders>
              <w:top w:val="nil"/>
              <w:left w:val="nil"/>
              <w:bottom w:val="nil"/>
              <w:right w:val="nil"/>
            </w:tcBorders>
            <w:noWrap/>
          </w:tcPr>
          <w:p w:rsidR="00D72087" w:rsidRPr="00CB42C8" w:rsidRDefault="00D72087" w:rsidP="00D72087">
            <w:pPr>
              <w:rPr>
                <w:rFonts w:cs="Arial"/>
                <w:sz w:val="18"/>
                <w:szCs w:val="18"/>
                <w:lang w:eastAsia="sk-SK"/>
              </w:rPr>
            </w:pPr>
          </w:p>
        </w:tc>
      </w:tr>
      <w:tr w:rsidR="004007CA" w:rsidRPr="00CB42C8" w:rsidTr="00C32976">
        <w:trPr>
          <w:trHeight w:val="57"/>
          <w:jc w:val="center"/>
        </w:trPr>
        <w:tc>
          <w:tcPr>
            <w:tcW w:w="160" w:type="pct"/>
            <w:tcBorders>
              <w:top w:val="nil"/>
              <w:left w:val="nil"/>
              <w:right w:val="nil"/>
            </w:tcBorders>
            <w:noWrap/>
          </w:tcPr>
          <w:p w:rsidR="00D72087" w:rsidRPr="00CB42C8" w:rsidRDefault="00D72087" w:rsidP="00D72087">
            <w:pPr>
              <w:rPr>
                <w:rFonts w:cs="Arial"/>
                <w:b/>
                <w:bCs/>
                <w:sz w:val="18"/>
                <w:szCs w:val="18"/>
                <w:lang w:eastAsia="sk-SK"/>
              </w:rPr>
            </w:pPr>
          </w:p>
        </w:tc>
        <w:tc>
          <w:tcPr>
            <w:tcW w:w="2080" w:type="pct"/>
            <w:gridSpan w:val="16"/>
            <w:tcBorders>
              <w:top w:val="nil"/>
              <w:left w:val="nil"/>
              <w:right w:val="nil"/>
            </w:tcBorders>
            <w:noWrap/>
          </w:tcPr>
          <w:p w:rsidR="00D72087" w:rsidRPr="00CB42C8" w:rsidRDefault="00D72087" w:rsidP="00D72087">
            <w:pPr>
              <w:rPr>
                <w:rFonts w:cs="Arial"/>
                <w:b/>
                <w:bCs/>
                <w:sz w:val="18"/>
                <w:szCs w:val="18"/>
                <w:lang w:eastAsia="sk-SK"/>
              </w:rPr>
            </w:pPr>
          </w:p>
        </w:tc>
        <w:tc>
          <w:tcPr>
            <w:tcW w:w="150" w:type="pct"/>
            <w:tcBorders>
              <w:top w:val="nil"/>
              <w:left w:val="nil"/>
              <w:right w:val="nil"/>
            </w:tcBorders>
            <w:noWrap/>
          </w:tcPr>
          <w:p w:rsidR="00D72087" w:rsidRPr="00CB42C8" w:rsidRDefault="00D72087" w:rsidP="00D72087">
            <w:pPr>
              <w:rPr>
                <w:rFonts w:cs="Arial"/>
                <w:sz w:val="18"/>
                <w:szCs w:val="18"/>
                <w:lang w:eastAsia="sk-SK"/>
              </w:rPr>
            </w:pPr>
          </w:p>
        </w:tc>
        <w:tc>
          <w:tcPr>
            <w:tcW w:w="153" w:type="pct"/>
            <w:tcBorders>
              <w:left w:val="nil"/>
            </w:tcBorders>
            <w:noWrap/>
          </w:tcPr>
          <w:p w:rsidR="00D72087" w:rsidRPr="00CB42C8" w:rsidRDefault="00D72087" w:rsidP="00D72087">
            <w:pPr>
              <w:rPr>
                <w:rFonts w:cs="Arial"/>
                <w:sz w:val="18"/>
                <w:szCs w:val="18"/>
                <w:lang w:eastAsia="sk-SK"/>
              </w:rPr>
            </w:pPr>
          </w:p>
        </w:tc>
        <w:tc>
          <w:tcPr>
            <w:tcW w:w="124" w:type="pct"/>
            <w:tcBorders>
              <w:right w:val="single" w:sz="4" w:space="0" w:color="auto"/>
            </w:tcBorders>
            <w:noWrap/>
          </w:tcPr>
          <w:p w:rsidR="00D72087" w:rsidRPr="00CB42C8" w:rsidRDefault="00D72087" w:rsidP="00D72087">
            <w:pPr>
              <w:rPr>
                <w:rFonts w:cs="Arial"/>
                <w:sz w:val="18"/>
                <w:szCs w:val="18"/>
                <w:lang w:eastAsia="sk-SK"/>
              </w:rPr>
            </w:pPr>
          </w:p>
        </w:tc>
        <w:tc>
          <w:tcPr>
            <w:tcW w:w="189" w:type="pct"/>
            <w:tcBorders>
              <w:top w:val="single" w:sz="4" w:space="0" w:color="auto"/>
              <w:left w:val="single" w:sz="4" w:space="0" w:color="auto"/>
              <w:bottom w:val="single" w:sz="4" w:space="0" w:color="auto"/>
              <w:right w:val="single" w:sz="4" w:space="0" w:color="auto"/>
            </w:tcBorders>
            <w:noWrap/>
          </w:tcPr>
          <w:p w:rsidR="00E34DCA" w:rsidRPr="00CB42C8" w:rsidRDefault="00E34DCA">
            <w:pPr>
              <w:jc w:val="center"/>
              <w:rPr>
                <w:rFonts w:cs="Arial"/>
                <w:sz w:val="18"/>
                <w:szCs w:val="18"/>
                <w:lang w:eastAsia="sk-SK"/>
              </w:rPr>
            </w:pPr>
          </w:p>
        </w:tc>
        <w:tc>
          <w:tcPr>
            <w:tcW w:w="754" w:type="pct"/>
            <w:gridSpan w:val="8"/>
            <w:tcBorders>
              <w:lef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priebežná</w:t>
            </w:r>
          </w:p>
        </w:tc>
        <w:tc>
          <w:tcPr>
            <w:tcW w:w="171" w:type="pct"/>
            <w:gridSpan w:val="3"/>
            <w:tcBorders>
              <w:top w:val="nil"/>
              <w:left w:val="nil"/>
            </w:tcBorders>
            <w:noWrap/>
          </w:tcPr>
          <w:p w:rsidR="00D72087" w:rsidRPr="00CB42C8" w:rsidRDefault="00D72087" w:rsidP="00D72087">
            <w:pPr>
              <w:rPr>
                <w:rFonts w:cs="Arial"/>
                <w:sz w:val="18"/>
                <w:szCs w:val="18"/>
                <w:lang w:eastAsia="sk-SK"/>
              </w:rPr>
            </w:pPr>
          </w:p>
        </w:tc>
        <w:tc>
          <w:tcPr>
            <w:tcW w:w="144" w:type="pct"/>
            <w:gridSpan w:val="2"/>
            <w:tcBorders>
              <w:top w:val="nil"/>
            </w:tcBorders>
            <w:noWrap/>
          </w:tcPr>
          <w:p w:rsidR="00D72087" w:rsidRPr="00CB42C8" w:rsidRDefault="00D72087" w:rsidP="00D72087">
            <w:pPr>
              <w:rPr>
                <w:rFonts w:cs="Arial"/>
                <w:sz w:val="18"/>
                <w:szCs w:val="18"/>
                <w:lang w:eastAsia="sk-SK"/>
              </w:rPr>
            </w:pPr>
          </w:p>
        </w:tc>
        <w:tc>
          <w:tcPr>
            <w:tcW w:w="725" w:type="pct"/>
            <w:gridSpan w:val="8"/>
            <w:tcBorders>
              <w:top w:val="nil"/>
              <w:right w:val="nil"/>
            </w:tcBorders>
            <w:noWrap/>
          </w:tcPr>
          <w:p w:rsidR="00D72087" w:rsidRPr="00CB42C8" w:rsidRDefault="00D72087" w:rsidP="00D72087">
            <w:pPr>
              <w:rPr>
                <w:rFonts w:cs="Arial"/>
                <w:sz w:val="18"/>
                <w:szCs w:val="18"/>
                <w:lang w:eastAsia="sk-SK"/>
              </w:rPr>
            </w:pPr>
          </w:p>
        </w:tc>
        <w:tc>
          <w:tcPr>
            <w:tcW w:w="130" w:type="pct"/>
            <w:gridSpan w:val="2"/>
            <w:tcBorders>
              <w:top w:val="nil"/>
              <w:left w:val="nil"/>
              <w:right w:val="nil"/>
            </w:tcBorders>
            <w:noWrap/>
          </w:tcPr>
          <w:p w:rsidR="00D72087" w:rsidRPr="00CB42C8" w:rsidRDefault="00D72087" w:rsidP="00D72087">
            <w:pPr>
              <w:rPr>
                <w:rFonts w:cs="Arial"/>
                <w:sz w:val="18"/>
                <w:szCs w:val="18"/>
                <w:lang w:eastAsia="sk-SK"/>
              </w:rPr>
            </w:pPr>
          </w:p>
        </w:tc>
        <w:tc>
          <w:tcPr>
            <w:tcW w:w="135" w:type="pct"/>
            <w:tcBorders>
              <w:top w:val="nil"/>
              <w:left w:val="nil"/>
              <w:right w:val="nil"/>
            </w:tcBorders>
            <w:noWrap/>
          </w:tcPr>
          <w:p w:rsidR="00D72087" w:rsidRPr="00CB42C8" w:rsidRDefault="00D72087" w:rsidP="00D72087">
            <w:pPr>
              <w:rPr>
                <w:rFonts w:cs="Arial"/>
                <w:sz w:val="18"/>
                <w:szCs w:val="18"/>
                <w:lang w:eastAsia="sk-SK"/>
              </w:rPr>
            </w:pPr>
          </w:p>
        </w:tc>
        <w:tc>
          <w:tcPr>
            <w:tcW w:w="85" w:type="pct"/>
            <w:tcBorders>
              <w:top w:val="nil"/>
              <w:left w:val="nil"/>
              <w:right w:val="nil"/>
            </w:tcBorders>
            <w:noWrap/>
          </w:tcPr>
          <w:p w:rsidR="00D72087" w:rsidRPr="00CB42C8" w:rsidRDefault="00D72087" w:rsidP="00D72087">
            <w:pPr>
              <w:rPr>
                <w:rFonts w:cs="Arial"/>
                <w:sz w:val="18"/>
                <w:szCs w:val="18"/>
                <w:lang w:eastAsia="sk-SK"/>
              </w:rPr>
            </w:pPr>
          </w:p>
        </w:tc>
      </w:tr>
      <w:tr w:rsidR="004007CA" w:rsidRPr="00CB42C8" w:rsidTr="00C32976">
        <w:trPr>
          <w:trHeight w:val="57"/>
          <w:jc w:val="center"/>
        </w:trPr>
        <w:tc>
          <w:tcPr>
            <w:tcW w:w="160" w:type="pct"/>
            <w:tcBorders>
              <w:left w:val="nil"/>
            </w:tcBorders>
            <w:noWrap/>
          </w:tcPr>
          <w:p w:rsidR="00D72087" w:rsidRPr="00CB42C8" w:rsidRDefault="00D72087" w:rsidP="00D72087">
            <w:pPr>
              <w:rPr>
                <w:rFonts w:cs="Arial"/>
                <w:b/>
                <w:bCs/>
                <w:sz w:val="18"/>
                <w:szCs w:val="18"/>
                <w:lang w:eastAsia="sk-SK"/>
              </w:rPr>
            </w:pPr>
          </w:p>
          <w:p w:rsidR="001A1C39" w:rsidRPr="00CB42C8" w:rsidRDefault="001A1C39" w:rsidP="00D72087">
            <w:pPr>
              <w:rPr>
                <w:rFonts w:cs="Arial"/>
                <w:b/>
                <w:bCs/>
                <w:sz w:val="18"/>
                <w:szCs w:val="18"/>
                <w:lang w:eastAsia="sk-SK"/>
              </w:rPr>
            </w:pPr>
          </w:p>
        </w:tc>
        <w:tc>
          <w:tcPr>
            <w:tcW w:w="2080" w:type="pct"/>
            <w:gridSpan w:val="16"/>
            <w:noWrap/>
          </w:tcPr>
          <w:p w:rsidR="00D72087" w:rsidRPr="00CB42C8" w:rsidRDefault="00D72087" w:rsidP="00D72087">
            <w:pPr>
              <w:rPr>
                <w:rFonts w:cs="Arial"/>
                <w:b/>
                <w:bCs/>
                <w:sz w:val="18"/>
                <w:szCs w:val="18"/>
                <w:lang w:eastAsia="sk-SK"/>
              </w:rPr>
            </w:pPr>
          </w:p>
        </w:tc>
        <w:tc>
          <w:tcPr>
            <w:tcW w:w="150" w:type="pct"/>
            <w:noWrap/>
          </w:tcPr>
          <w:p w:rsidR="00D72087" w:rsidRPr="00CB42C8" w:rsidRDefault="00D72087" w:rsidP="00D72087">
            <w:pPr>
              <w:rPr>
                <w:rFonts w:cs="Arial"/>
                <w:sz w:val="18"/>
                <w:szCs w:val="18"/>
                <w:lang w:eastAsia="sk-SK"/>
              </w:rPr>
            </w:pPr>
          </w:p>
        </w:tc>
        <w:tc>
          <w:tcPr>
            <w:tcW w:w="153" w:type="pct"/>
            <w:noWrap/>
          </w:tcPr>
          <w:p w:rsidR="00D72087" w:rsidRPr="00CB42C8" w:rsidRDefault="00D72087" w:rsidP="00D72087">
            <w:pPr>
              <w:rPr>
                <w:rFonts w:cs="Arial"/>
                <w:sz w:val="18"/>
                <w:szCs w:val="18"/>
                <w:lang w:eastAsia="sk-SK"/>
              </w:rPr>
            </w:pPr>
          </w:p>
        </w:tc>
        <w:tc>
          <w:tcPr>
            <w:tcW w:w="124" w:type="pct"/>
            <w:noWrap/>
          </w:tcPr>
          <w:p w:rsidR="00D72087" w:rsidRPr="00CB42C8" w:rsidRDefault="00D72087" w:rsidP="00D72087">
            <w:pPr>
              <w:rPr>
                <w:rFonts w:cs="Arial"/>
                <w:sz w:val="18"/>
                <w:szCs w:val="18"/>
                <w:lang w:eastAsia="sk-SK"/>
              </w:rPr>
            </w:pPr>
          </w:p>
        </w:tc>
        <w:tc>
          <w:tcPr>
            <w:tcW w:w="189" w:type="pct"/>
            <w:tcBorders>
              <w:top w:val="single" w:sz="4" w:space="0" w:color="auto"/>
            </w:tcBorders>
            <w:noWrap/>
          </w:tcPr>
          <w:p w:rsidR="00D72087" w:rsidRPr="00CB42C8" w:rsidRDefault="00D72087" w:rsidP="00D72087">
            <w:pPr>
              <w:rPr>
                <w:rFonts w:cs="Arial"/>
                <w:sz w:val="18"/>
                <w:szCs w:val="18"/>
                <w:lang w:eastAsia="sk-SK"/>
              </w:rPr>
            </w:pPr>
          </w:p>
        </w:tc>
        <w:tc>
          <w:tcPr>
            <w:tcW w:w="754" w:type="pct"/>
            <w:gridSpan w:val="8"/>
            <w:noWrap/>
          </w:tcPr>
          <w:p w:rsidR="00D72087" w:rsidRPr="00CB42C8" w:rsidRDefault="00D72087" w:rsidP="00D72087">
            <w:pPr>
              <w:rPr>
                <w:rFonts w:cs="Arial"/>
                <w:sz w:val="18"/>
                <w:szCs w:val="18"/>
                <w:lang w:eastAsia="sk-SK"/>
              </w:rPr>
            </w:pPr>
          </w:p>
        </w:tc>
        <w:tc>
          <w:tcPr>
            <w:tcW w:w="171" w:type="pct"/>
            <w:gridSpan w:val="3"/>
            <w:noWrap/>
          </w:tcPr>
          <w:p w:rsidR="00D72087" w:rsidRPr="00CB42C8" w:rsidRDefault="00D72087" w:rsidP="00D72087">
            <w:pPr>
              <w:rPr>
                <w:rFonts w:cs="Arial"/>
                <w:sz w:val="18"/>
                <w:szCs w:val="18"/>
                <w:lang w:eastAsia="sk-SK"/>
              </w:rPr>
            </w:pPr>
          </w:p>
        </w:tc>
        <w:tc>
          <w:tcPr>
            <w:tcW w:w="144" w:type="pct"/>
            <w:gridSpan w:val="2"/>
            <w:noWrap/>
          </w:tcPr>
          <w:p w:rsidR="00D72087" w:rsidRPr="00CB42C8" w:rsidRDefault="00D72087" w:rsidP="00D72087">
            <w:pPr>
              <w:rPr>
                <w:rFonts w:cs="Arial"/>
                <w:sz w:val="18"/>
                <w:szCs w:val="18"/>
                <w:lang w:eastAsia="sk-SK"/>
              </w:rPr>
            </w:pPr>
          </w:p>
        </w:tc>
        <w:tc>
          <w:tcPr>
            <w:tcW w:w="725" w:type="pct"/>
            <w:gridSpan w:val="8"/>
            <w:noWrap/>
          </w:tcPr>
          <w:p w:rsidR="00D72087" w:rsidRPr="00CB42C8" w:rsidRDefault="00D72087" w:rsidP="00D72087">
            <w:pPr>
              <w:rPr>
                <w:rFonts w:cs="Arial"/>
                <w:sz w:val="18"/>
                <w:szCs w:val="18"/>
                <w:lang w:eastAsia="sk-SK"/>
              </w:rPr>
            </w:pPr>
          </w:p>
        </w:tc>
        <w:tc>
          <w:tcPr>
            <w:tcW w:w="130" w:type="pct"/>
            <w:gridSpan w:val="2"/>
            <w:noWrap/>
          </w:tcPr>
          <w:p w:rsidR="00D72087" w:rsidRPr="00CB42C8" w:rsidRDefault="00D72087" w:rsidP="00D72087">
            <w:pPr>
              <w:rPr>
                <w:rFonts w:cs="Arial"/>
                <w:sz w:val="18"/>
                <w:szCs w:val="18"/>
                <w:lang w:eastAsia="sk-SK"/>
              </w:rPr>
            </w:pPr>
          </w:p>
        </w:tc>
        <w:tc>
          <w:tcPr>
            <w:tcW w:w="135" w:type="pct"/>
            <w:noWrap/>
          </w:tcPr>
          <w:p w:rsidR="00D72087" w:rsidRPr="00CB42C8" w:rsidRDefault="00D72087" w:rsidP="00D72087">
            <w:pPr>
              <w:rPr>
                <w:rFonts w:cs="Arial"/>
                <w:sz w:val="18"/>
                <w:szCs w:val="18"/>
                <w:lang w:eastAsia="sk-SK"/>
              </w:rPr>
            </w:pPr>
          </w:p>
        </w:tc>
        <w:tc>
          <w:tcPr>
            <w:tcW w:w="85" w:type="pct"/>
            <w:tcBorders>
              <w:right w:val="nil"/>
            </w:tcBorders>
            <w:noWrap/>
          </w:tcPr>
          <w:p w:rsidR="00D72087" w:rsidRPr="00CB42C8" w:rsidRDefault="00D72087" w:rsidP="00D72087">
            <w:pPr>
              <w:rPr>
                <w:rFonts w:cs="Arial"/>
                <w:sz w:val="18"/>
                <w:szCs w:val="18"/>
                <w:lang w:eastAsia="sk-SK"/>
              </w:rPr>
            </w:pPr>
          </w:p>
        </w:tc>
      </w:tr>
      <w:tr w:rsidR="004007CA" w:rsidRPr="00CB42C8" w:rsidTr="00C32976">
        <w:trPr>
          <w:trHeight w:val="57"/>
          <w:jc w:val="center"/>
        </w:trPr>
        <w:tc>
          <w:tcPr>
            <w:tcW w:w="311" w:type="pct"/>
            <w:gridSpan w:val="2"/>
            <w:tcBorders>
              <w:left w:val="nil"/>
              <w:bottom w:val="nil"/>
              <w:right w:val="nil"/>
            </w:tcBorders>
            <w:noWrap/>
          </w:tcPr>
          <w:p w:rsidR="00D72087" w:rsidRPr="00CB42C8" w:rsidRDefault="00AD6758" w:rsidP="00D72087">
            <w:pPr>
              <w:rPr>
                <w:rFonts w:cs="Arial"/>
                <w:b/>
                <w:bCs/>
                <w:sz w:val="18"/>
                <w:szCs w:val="18"/>
                <w:lang w:eastAsia="sk-SK"/>
              </w:rPr>
            </w:pPr>
            <w:r w:rsidRPr="00CB42C8">
              <w:rPr>
                <w:rFonts w:cs="Arial"/>
                <w:b/>
                <w:bCs/>
                <w:sz w:val="18"/>
                <w:szCs w:val="18"/>
                <w:lang w:eastAsia="sk-SK"/>
              </w:rPr>
              <w:t>IČO</w:t>
            </w:r>
          </w:p>
        </w:tc>
        <w:tc>
          <w:tcPr>
            <w:tcW w:w="180" w:type="pct"/>
            <w:tcBorders>
              <w:left w:val="nil"/>
              <w:bottom w:val="nil"/>
              <w:right w:val="nil"/>
            </w:tcBorders>
            <w:noWrap/>
          </w:tcPr>
          <w:p w:rsidR="00D72087" w:rsidRPr="00CB42C8" w:rsidRDefault="00D72087" w:rsidP="00D72087">
            <w:pPr>
              <w:rPr>
                <w:rFonts w:cs="Arial"/>
                <w:sz w:val="18"/>
                <w:szCs w:val="18"/>
                <w:lang w:eastAsia="sk-SK"/>
              </w:rPr>
            </w:pPr>
          </w:p>
        </w:tc>
        <w:tc>
          <w:tcPr>
            <w:tcW w:w="127" w:type="pct"/>
            <w:tcBorders>
              <w:left w:val="nil"/>
              <w:bottom w:val="nil"/>
              <w:right w:val="nil"/>
            </w:tcBorders>
            <w:noWrap/>
          </w:tcPr>
          <w:p w:rsidR="00D72087" w:rsidRPr="00CB42C8" w:rsidRDefault="00D72087" w:rsidP="00D72087">
            <w:pPr>
              <w:rPr>
                <w:rFonts w:cs="Arial"/>
                <w:sz w:val="18"/>
                <w:szCs w:val="18"/>
                <w:lang w:eastAsia="sk-SK"/>
              </w:rPr>
            </w:pPr>
          </w:p>
        </w:tc>
        <w:tc>
          <w:tcPr>
            <w:tcW w:w="148" w:type="pct"/>
            <w:tcBorders>
              <w:left w:val="nil"/>
              <w:bottom w:val="nil"/>
              <w:right w:val="nil"/>
            </w:tcBorders>
            <w:noWrap/>
          </w:tcPr>
          <w:p w:rsidR="00D72087" w:rsidRPr="00CB42C8" w:rsidRDefault="00D72087" w:rsidP="00D72087">
            <w:pPr>
              <w:rPr>
                <w:rFonts w:cs="Arial"/>
                <w:sz w:val="18"/>
                <w:szCs w:val="18"/>
                <w:lang w:eastAsia="sk-SK"/>
              </w:rPr>
            </w:pPr>
          </w:p>
        </w:tc>
        <w:tc>
          <w:tcPr>
            <w:tcW w:w="130" w:type="pct"/>
            <w:tcBorders>
              <w:left w:val="nil"/>
              <w:bottom w:val="nil"/>
              <w:right w:val="nil"/>
            </w:tcBorders>
            <w:noWrap/>
          </w:tcPr>
          <w:p w:rsidR="00D72087" w:rsidRPr="00CB42C8" w:rsidRDefault="00D72087" w:rsidP="00D72087">
            <w:pPr>
              <w:rPr>
                <w:rFonts w:cs="Arial"/>
                <w:sz w:val="18"/>
                <w:szCs w:val="18"/>
                <w:lang w:eastAsia="sk-SK"/>
              </w:rPr>
            </w:pPr>
          </w:p>
        </w:tc>
        <w:tc>
          <w:tcPr>
            <w:tcW w:w="134" w:type="pct"/>
            <w:tcBorders>
              <w:left w:val="nil"/>
              <w:bottom w:val="nil"/>
              <w:right w:val="nil"/>
            </w:tcBorders>
            <w:noWrap/>
          </w:tcPr>
          <w:p w:rsidR="00D72087" w:rsidRPr="00CB42C8" w:rsidRDefault="00D72087" w:rsidP="00D72087">
            <w:pPr>
              <w:rPr>
                <w:rFonts w:cs="Arial"/>
                <w:sz w:val="18"/>
                <w:szCs w:val="18"/>
                <w:lang w:eastAsia="sk-SK"/>
              </w:rPr>
            </w:pPr>
          </w:p>
        </w:tc>
        <w:tc>
          <w:tcPr>
            <w:tcW w:w="131" w:type="pct"/>
            <w:tcBorders>
              <w:left w:val="nil"/>
              <w:bottom w:val="nil"/>
              <w:right w:val="nil"/>
            </w:tcBorders>
            <w:noWrap/>
          </w:tcPr>
          <w:p w:rsidR="00D72087" w:rsidRPr="00CB42C8" w:rsidRDefault="00D72087" w:rsidP="00D72087">
            <w:pPr>
              <w:rPr>
                <w:rFonts w:cs="Arial"/>
                <w:sz w:val="18"/>
                <w:szCs w:val="18"/>
                <w:lang w:eastAsia="sk-SK"/>
              </w:rPr>
            </w:pPr>
          </w:p>
        </w:tc>
        <w:tc>
          <w:tcPr>
            <w:tcW w:w="133" w:type="pct"/>
            <w:tcBorders>
              <w:left w:val="nil"/>
              <w:bottom w:val="nil"/>
              <w:right w:val="nil"/>
            </w:tcBorders>
            <w:noWrap/>
          </w:tcPr>
          <w:p w:rsidR="00D72087" w:rsidRPr="00CB42C8"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CB42C8" w:rsidRDefault="00AD6758" w:rsidP="00D72087">
            <w:pPr>
              <w:rPr>
                <w:rFonts w:cs="Arial"/>
                <w:b/>
                <w:bCs/>
                <w:sz w:val="18"/>
                <w:szCs w:val="18"/>
                <w:lang w:eastAsia="sk-SK"/>
              </w:rPr>
            </w:pPr>
            <w:r w:rsidRPr="00CB42C8">
              <w:rPr>
                <w:rFonts w:cs="Arial"/>
                <w:b/>
                <w:bCs/>
                <w:sz w:val="18"/>
                <w:szCs w:val="18"/>
                <w:lang w:eastAsia="sk-SK"/>
              </w:rPr>
              <w:t>DIČ</w:t>
            </w:r>
          </w:p>
        </w:tc>
        <w:tc>
          <w:tcPr>
            <w:tcW w:w="133" w:type="pct"/>
            <w:tcBorders>
              <w:left w:val="nil"/>
              <w:bottom w:val="nil"/>
              <w:right w:val="nil"/>
            </w:tcBorders>
            <w:noWrap/>
          </w:tcPr>
          <w:p w:rsidR="00D72087" w:rsidRPr="00CB42C8" w:rsidRDefault="00D72087" w:rsidP="00D72087">
            <w:pPr>
              <w:rPr>
                <w:rFonts w:cs="Arial"/>
                <w:sz w:val="18"/>
                <w:szCs w:val="18"/>
                <w:lang w:eastAsia="sk-SK"/>
              </w:rPr>
            </w:pPr>
          </w:p>
        </w:tc>
        <w:tc>
          <w:tcPr>
            <w:tcW w:w="131" w:type="pct"/>
            <w:tcBorders>
              <w:left w:val="nil"/>
              <w:bottom w:val="nil"/>
              <w:right w:val="nil"/>
            </w:tcBorders>
            <w:noWrap/>
          </w:tcPr>
          <w:p w:rsidR="00D72087" w:rsidRPr="00CB42C8" w:rsidRDefault="00D72087" w:rsidP="00D72087">
            <w:pPr>
              <w:rPr>
                <w:rFonts w:cs="Arial"/>
                <w:sz w:val="18"/>
                <w:szCs w:val="18"/>
                <w:lang w:eastAsia="sk-SK"/>
              </w:rPr>
            </w:pPr>
          </w:p>
        </w:tc>
        <w:tc>
          <w:tcPr>
            <w:tcW w:w="143" w:type="pct"/>
            <w:gridSpan w:val="2"/>
            <w:tcBorders>
              <w:left w:val="nil"/>
              <w:bottom w:val="nil"/>
              <w:right w:val="nil"/>
            </w:tcBorders>
            <w:noWrap/>
          </w:tcPr>
          <w:p w:rsidR="00D72087" w:rsidRPr="00CB42C8" w:rsidRDefault="00D72087" w:rsidP="00D72087">
            <w:pPr>
              <w:rPr>
                <w:rFonts w:cs="Arial"/>
                <w:sz w:val="18"/>
                <w:szCs w:val="18"/>
                <w:lang w:eastAsia="sk-SK"/>
              </w:rPr>
            </w:pPr>
          </w:p>
        </w:tc>
        <w:tc>
          <w:tcPr>
            <w:tcW w:w="124" w:type="pct"/>
            <w:tcBorders>
              <w:left w:val="nil"/>
              <w:bottom w:val="nil"/>
              <w:right w:val="nil"/>
            </w:tcBorders>
            <w:noWrap/>
          </w:tcPr>
          <w:p w:rsidR="00D72087" w:rsidRPr="00CB42C8" w:rsidRDefault="00D72087" w:rsidP="00D72087">
            <w:pPr>
              <w:rPr>
                <w:rFonts w:cs="Arial"/>
                <w:sz w:val="18"/>
                <w:szCs w:val="18"/>
                <w:lang w:eastAsia="sk-SK"/>
              </w:rPr>
            </w:pPr>
          </w:p>
        </w:tc>
        <w:tc>
          <w:tcPr>
            <w:tcW w:w="115" w:type="pct"/>
            <w:tcBorders>
              <w:left w:val="nil"/>
              <w:bottom w:val="nil"/>
              <w:right w:val="nil"/>
            </w:tcBorders>
            <w:noWrap/>
          </w:tcPr>
          <w:p w:rsidR="00D72087" w:rsidRPr="00CB42C8" w:rsidRDefault="00D72087" w:rsidP="00D72087">
            <w:pPr>
              <w:rPr>
                <w:rFonts w:cs="Arial"/>
                <w:sz w:val="18"/>
                <w:szCs w:val="18"/>
                <w:lang w:eastAsia="sk-SK"/>
              </w:rPr>
            </w:pPr>
          </w:p>
        </w:tc>
        <w:tc>
          <w:tcPr>
            <w:tcW w:w="150" w:type="pct"/>
            <w:tcBorders>
              <w:left w:val="nil"/>
              <w:bottom w:val="nil"/>
              <w:right w:val="nil"/>
            </w:tcBorders>
            <w:noWrap/>
          </w:tcPr>
          <w:p w:rsidR="00D72087" w:rsidRPr="00CB42C8" w:rsidRDefault="00D72087" w:rsidP="00D72087">
            <w:pPr>
              <w:rPr>
                <w:rFonts w:cs="Arial"/>
                <w:sz w:val="18"/>
                <w:szCs w:val="18"/>
                <w:lang w:eastAsia="sk-SK"/>
              </w:rPr>
            </w:pPr>
          </w:p>
        </w:tc>
        <w:tc>
          <w:tcPr>
            <w:tcW w:w="153" w:type="pct"/>
            <w:tcBorders>
              <w:left w:val="nil"/>
              <w:bottom w:val="nil"/>
              <w:right w:val="nil"/>
            </w:tcBorders>
            <w:noWrap/>
          </w:tcPr>
          <w:p w:rsidR="00D72087" w:rsidRPr="00CB42C8" w:rsidRDefault="00D72087" w:rsidP="00D72087">
            <w:pPr>
              <w:rPr>
                <w:rFonts w:cs="Arial"/>
                <w:sz w:val="18"/>
                <w:szCs w:val="18"/>
                <w:lang w:eastAsia="sk-SK"/>
              </w:rPr>
            </w:pPr>
          </w:p>
        </w:tc>
        <w:tc>
          <w:tcPr>
            <w:tcW w:w="124" w:type="pct"/>
            <w:tcBorders>
              <w:left w:val="nil"/>
              <w:bottom w:val="nil"/>
              <w:right w:val="nil"/>
            </w:tcBorders>
            <w:noWrap/>
          </w:tcPr>
          <w:p w:rsidR="00D72087" w:rsidRPr="00CB42C8" w:rsidRDefault="00D72087" w:rsidP="00D72087">
            <w:pPr>
              <w:rPr>
                <w:rFonts w:cs="Arial"/>
                <w:sz w:val="18"/>
                <w:szCs w:val="18"/>
                <w:lang w:eastAsia="sk-SK"/>
              </w:rPr>
            </w:pPr>
          </w:p>
        </w:tc>
        <w:tc>
          <w:tcPr>
            <w:tcW w:w="189" w:type="pct"/>
            <w:tcBorders>
              <w:left w:val="nil"/>
              <w:bottom w:val="nil"/>
              <w:right w:val="nil"/>
            </w:tcBorders>
            <w:noWrap/>
          </w:tcPr>
          <w:p w:rsidR="00D72087" w:rsidRPr="00CB42C8" w:rsidRDefault="00D72087" w:rsidP="00D72087">
            <w:pPr>
              <w:rPr>
                <w:rFonts w:cs="Arial"/>
                <w:sz w:val="18"/>
                <w:szCs w:val="18"/>
                <w:lang w:eastAsia="sk-SK"/>
              </w:rPr>
            </w:pPr>
          </w:p>
        </w:tc>
        <w:tc>
          <w:tcPr>
            <w:tcW w:w="115" w:type="pct"/>
            <w:tcBorders>
              <w:left w:val="nil"/>
              <w:bottom w:val="nil"/>
              <w:right w:val="nil"/>
            </w:tcBorders>
            <w:noWrap/>
          </w:tcPr>
          <w:p w:rsidR="00D72087" w:rsidRPr="00CB42C8"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CB42C8" w:rsidRDefault="00AD6758" w:rsidP="00D72087">
            <w:pPr>
              <w:rPr>
                <w:rFonts w:cs="Arial"/>
                <w:b/>
                <w:bCs/>
                <w:sz w:val="18"/>
                <w:szCs w:val="18"/>
                <w:lang w:eastAsia="sk-SK"/>
              </w:rPr>
            </w:pPr>
            <w:r w:rsidRPr="00CB42C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CB42C8" w:rsidRDefault="00D72087" w:rsidP="00D72087">
            <w:pPr>
              <w:rPr>
                <w:rFonts w:cs="Arial"/>
                <w:sz w:val="18"/>
                <w:szCs w:val="18"/>
                <w:lang w:eastAsia="sk-SK"/>
              </w:rPr>
            </w:pPr>
          </w:p>
        </w:tc>
        <w:tc>
          <w:tcPr>
            <w:tcW w:w="152" w:type="pct"/>
            <w:tcBorders>
              <w:left w:val="nil"/>
              <w:bottom w:val="nil"/>
              <w:right w:val="nil"/>
            </w:tcBorders>
            <w:noWrap/>
          </w:tcPr>
          <w:p w:rsidR="00D72087" w:rsidRPr="00CB42C8" w:rsidRDefault="00D72087" w:rsidP="00D72087">
            <w:pPr>
              <w:rPr>
                <w:rFonts w:cs="Arial"/>
                <w:sz w:val="18"/>
                <w:szCs w:val="18"/>
                <w:lang w:eastAsia="sk-SK"/>
              </w:rPr>
            </w:pPr>
          </w:p>
        </w:tc>
        <w:tc>
          <w:tcPr>
            <w:tcW w:w="140" w:type="pct"/>
            <w:tcBorders>
              <w:left w:val="nil"/>
              <w:bottom w:val="nil"/>
              <w:right w:val="nil"/>
            </w:tcBorders>
            <w:noWrap/>
          </w:tcPr>
          <w:p w:rsidR="00D72087" w:rsidRPr="00CB42C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CB42C8"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CB42C8"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CB42C8"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CB42C8" w:rsidRDefault="00D72087" w:rsidP="00D72087">
            <w:pPr>
              <w:rPr>
                <w:rFonts w:cs="Arial"/>
                <w:sz w:val="18"/>
                <w:szCs w:val="18"/>
                <w:lang w:eastAsia="sk-SK"/>
              </w:rPr>
            </w:pPr>
          </w:p>
        </w:tc>
        <w:tc>
          <w:tcPr>
            <w:tcW w:w="135" w:type="pct"/>
            <w:tcBorders>
              <w:left w:val="nil"/>
              <w:bottom w:val="nil"/>
              <w:right w:val="nil"/>
            </w:tcBorders>
            <w:noWrap/>
          </w:tcPr>
          <w:p w:rsidR="00D72087" w:rsidRPr="00CB42C8" w:rsidRDefault="00D72087" w:rsidP="00D72087">
            <w:pPr>
              <w:rPr>
                <w:rFonts w:cs="Arial"/>
                <w:sz w:val="18"/>
                <w:szCs w:val="18"/>
                <w:lang w:eastAsia="sk-SK"/>
              </w:rPr>
            </w:pPr>
          </w:p>
        </w:tc>
        <w:tc>
          <w:tcPr>
            <w:tcW w:w="85" w:type="pct"/>
            <w:tcBorders>
              <w:left w:val="nil"/>
              <w:bottom w:val="nil"/>
              <w:right w:val="nil"/>
            </w:tcBorders>
            <w:noWrap/>
          </w:tcPr>
          <w:p w:rsidR="00D72087" w:rsidRPr="00CB42C8" w:rsidRDefault="00D72087" w:rsidP="00D72087">
            <w:pPr>
              <w:rPr>
                <w:rFonts w:cs="Arial"/>
                <w:sz w:val="18"/>
                <w:szCs w:val="18"/>
                <w:lang w:eastAsia="sk-SK"/>
              </w:rPr>
            </w:pPr>
          </w:p>
        </w:tc>
      </w:tr>
      <w:tr w:rsidR="005B316E" w:rsidRPr="00CB42C8" w:rsidTr="00C32976">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CB42C8" w:rsidRDefault="00B724D2" w:rsidP="00DA0054">
            <w:pPr>
              <w:rPr>
                <w:rFonts w:cs="Arial"/>
                <w:sz w:val="18"/>
                <w:szCs w:val="18"/>
                <w:lang w:eastAsia="sk-SK"/>
              </w:rPr>
            </w:pPr>
            <w:r>
              <w:rPr>
                <w:rFonts w:cs="Arial"/>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D72087" w:rsidRPr="00CB42C8" w:rsidRDefault="00B724D2"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CB42C8" w:rsidRDefault="00B724D2"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D72087" w:rsidRPr="00CB42C8" w:rsidRDefault="00B724D2" w:rsidP="000A1BBA">
            <w:pPr>
              <w:rPr>
                <w:rFonts w:cs="Arial"/>
                <w:sz w:val="18"/>
                <w:szCs w:val="18"/>
                <w:lang w:eastAsia="sk-SK"/>
              </w:rPr>
            </w:pPr>
            <w:r>
              <w:rPr>
                <w:rFonts w:cs="Arial"/>
                <w:sz w:val="18"/>
                <w:szCs w:val="18"/>
                <w:lang w:eastAsia="sk-SK"/>
              </w:rPr>
              <w:t>8</w:t>
            </w:r>
          </w:p>
        </w:tc>
        <w:tc>
          <w:tcPr>
            <w:tcW w:w="148" w:type="pct"/>
            <w:tcBorders>
              <w:top w:val="single" w:sz="4" w:space="0" w:color="auto"/>
              <w:left w:val="nil"/>
              <w:bottom w:val="single" w:sz="4" w:space="0" w:color="auto"/>
              <w:right w:val="single" w:sz="4" w:space="0" w:color="auto"/>
            </w:tcBorders>
            <w:noWrap/>
          </w:tcPr>
          <w:p w:rsidR="00D72087" w:rsidRPr="00CB42C8" w:rsidRDefault="00B724D2" w:rsidP="00D72087">
            <w:pPr>
              <w:rPr>
                <w:rFonts w:cs="Arial"/>
                <w:sz w:val="18"/>
                <w:szCs w:val="18"/>
                <w:lang w:eastAsia="sk-SK"/>
              </w:rPr>
            </w:pPr>
            <w:r>
              <w:rPr>
                <w:rFonts w:cs="Arial"/>
                <w:sz w:val="18"/>
                <w:szCs w:val="18"/>
                <w:lang w:eastAsia="sk-SK"/>
              </w:rPr>
              <w:t>1</w:t>
            </w:r>
          </w:p>
        </w:tc>
        <w:tc>
          <w:tcPr>
            <w:tcW w:w="130" w:type="pct"/>
            <w:tcBorders>
              <w:top w:val="single" w:sz="4" w:space="0" w:color="auto"/>
              <w:left w:val="nil"/>
              <w:bottom w:val="single" w:sz="4" w:space="0" w:color="auto"/>
              <w:right w:val="single" w:sz="4" w:space="0" w:color="auto"/>
            </w:tcBorders>
            <w:noWrap/>
          </w:tcPr>
          <w:p w:rsidR="00D72087" w:rsidRPr="00CB42C8" w:rsidRDefault="00B724D2" w:rsidP="000A1BBA">
            <w:pPr>
              <w:rPr>
                <w:rFonts w:cs="Arial"/>
                <w:sz w:val="18"/>
                <w:szCs w:val="18"/>
                <w:lang w:eastAsia="sk-SK"/>
              </w:rPr>
            </w:pPr>
            <w:r>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D72087" w:rsidRPr="00CB42C8" w:rsidRDefault="00B724D2" w:rsidP="000A1BBA">
            <w:pPr>
              <w:rPr>
                <w:rFonts w:cs="Arial"/>
                <w:sz w:val="18"/>
                <w:szCs w:val="18"/>
                <w:lang w:eastAsia="sk-SK"/>
              </w:rPr>
            </w:pPr>
            <w:r>
              <w:rPr>
                <w:rFonts w:cs="Arial"/>
                <w:sz w:val="18"/>
                <w:szCs w:val="18"/>
                <w:lang w:eastAsia="sk-SK"/>
              </w:rPr>
              <w:t>5</w:t>
            </w:r>
          </w:p>
        </w:tc>
        <w:tc>
          <w:tcPr>
            <w:tcW w:w="131" w:type="pct"/>
            <w:tcBorders>
              <w:top w:val="single" w:sz="4" w:space="0" w:color="auto"/>
              <w:left w:val="nil"/>
              <w:bottom w:val="single" w:sz="4" w:space="0" w:color="auto"/>
              <w:right w:val="single" w:sz="4" w:space="0" w:color="auto"/>
            </w:tcBorders>
            <w:noWrap/>
          </w:tcPr>
          <w:p w:rsidR="005D2A89" w:rsidRPr="00CB42C8" w:rsidRDefault="00B724D2">
            <w:pPr>
              <w:rPr>
                <w:rFonts w:cs="Arial"/>
                <w:sz w:val="18"/>
                <w:szCs w:val="18"/>
                <w:lang w:eastAsia="sk-SK"/>
              </w:rPr>
            </w:pPr>
            <w:r>
              <w:rPr>
                <w:rFonts w:cs="Arial"/>
                <w:sz w:val="18"/>
                <w:szCs w:val="18"/>
                <w:lang w:eastAsia="sk-SK"/>
              </w:rPr>
              <w:t>4</w:t>
            </w:r>
          </w:p>
        </w:tc>
        <w:tc>
          <w:tcPr>
            <w:tcW w:w="13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CB42C8" w:rsidRDefault="002A50C1" w:rsidP="00D72087">
            <w:pPr>
              <w:rPr>
                <w:rFonts w:cs="Arial"/>
                <w:sz w:val="18"/>
                <w:szCs w:val="18"/>
                <w:lang w:eastAsia="sk-SK"/>
              </w:rPr>
            </w:pPr>
            <w:r w:rsidRPr="00CB42C8">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CB42C8" w:rsidRDefault="00C009E4" w:rsidP="00D72087">
            <w:pPr>
              <w:rPr>
                <w:rFonts w:cs="Arial"/>
                <w:sz w:val="18"/>
                <w:szCs w:val="18"/>
                <w:lang w:eastAsia="sk-SK"/>
              </w:rPr>
            </w:pPr>
            <w:r w:rsidRPr="00CB42C8">
              <w:rPr>
                <w:rFonts w:cs="Arial"/>
                <w:sz w:val="18"/>
                <w:szCs w:val="18"/>
                <w:lang w:eastAsia="sk-SK"/>
              </w:rPr>
              <w:t>0</w:t>
            </w:r>
            <w:r w:rsidR="00AD6758" w:rsidRPr="00CB42C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CB42C8" w:rsidRDefault="00C009E4" w:rsidP="000A1BBA">
            <w:pPr>
              <w:rPr>
                <w:rFonts w:cs="Arial"/>
                <w:sz w:val="18"/>
                <w:szCs w:val="18"/>
                <w:lang w:eastAsia="sk-SK"/>
              </w:rPr>
            </w:pPr>
            <w:r w:rsidRPr="00CB42C8">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CB42C8" w:rsidRDefault="002A50C1" w:rsidP="000A1BBA">
            <w:pPr>
              <w:rPr>
                <w:rFonts w:cs="Arial"/>
                <w:sz w:val="18"/>
                <w:szCs w:val="18"/>
                <w:lang w:eastAsia="sk-SK"/>
              </w:rPr>
            </w:pPr>
            <w:r w:rsidRPr="00CB42C8">
              <w:rPr>
                <w:rFonts w:cs="Arial"/>
                <w:sz w:val="18"/>
                <w:szCs w:val="18"/>
                <w:lang w:eastAsia="sk-SK"/>
              </w:rPr>
              <w:t>0</w:t>
            </w:r>
          </w:p>
        </w:tc>
        <w:tc>
          <w:tcPr>
            <w:tcW w:w="143" w:type="pct"/>
            <w:gridSpan w:val="2"/>
            <w:tcBorders>
              <w:top w:val="single" w:sz="4" w:space="0" w:color="auto"/>
              <w:left w:val="nil"/>
              <w:bottom w:val="single" w:sz="4" w:space="0" w:color="auto"/>
              <w:right w:val="single" w:sz="4" w:space="0" w:color="auto"/>
            </w:tcBorders>
            <w:noWrap/>
          </w:tcPr>
          <w:p w:rsidR="005D2A89" w:rsidRPr="00CB42C8" w:rsidRDefault="00B724D2">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5D2A89" w:rsidRPr="00CB42C8" w:rsidRDefault="00B724D2">
            <w:pPr>
              <w:rPr>
                <w:rFonts w:cs="Arial"/>
                <w:sz w:val="18"/>
                <w:szCs w:val="18"/>
                <w:lang w:eastAsia="sk-SK"/>
              </w:rPr>
            </w:pPr>
            <w:r>
              <w:rPr>
                <w:rFonts w:cs="Arial"/>
                <w:sz w:val="18"/>
                <w:szCs w:val="18"/>
                <w:lang w:eastAsia="sk-SK"/>
              </w:rPr>
              <w:t>4</w:t>
            </w:r>
          </w:p>
        </w:tc>
        <w:tc>
          <w:tcPr>
            <w:tcW w:w="115" w:type="pct"/>
            <w:tcBorders>
              <w:top w:val="single" w:sz="4" w:space="0" w:color="auto"/>
              <w:left w:val="nil"/>
              <w:bottom w:val="single" w:sz="4" w:space="0" w:color="auto"/>
              <w:right w:val="single" w:sz="4" w:space="0" w:color="auto"/>
            </w:tcBorders>
            <w:noWrap/>
          </w:tcPr>
          <w:p w:rsidR="005D2A89" w:rsidRPr="00CB42C8" w:rsidRDefault="00B724D2">
            <w:pPr>
              <w:rPr>
                <w:rFonts w:cs="Arial"/>
                <w:sz w:val="18"/>
                <w:szCs w:val="18"/>
                <w:lang w:eastAsia="sk-SK"/>
              </w:rPr>
            </w:pPr>
            <w:r>
              <w:rPr>
                <w:rFonts w:cs="Arial"/>
                <w:sz w:val="18"/>
                <w:szCs w:val="18"/>
                <w:lang w:eastAsia="sk-SK"/>
              </w:rPr>
              <w:t>4</w:t>
            </w:r>
          </w:p>
        </w:tc>
        <w:tc>
          <w:tcPr>
            <w:tcW w:w="150" w:type="pct"/>
            <w:tcBorders>
              <w:top w:val="single" w:sz="4" w:space="0" w:color="auto"/>
              <w:left w:val="nil"/>
              <w:bottom w:val="single" w:sz="4" w:space="0" w:color="auto"/>
              <w:right w:val="single" w:sz="4" w:space="0" w:color="auto"/>
            </w:tcBorders>
            <w:noWrap/>
          </w:tcPr>
          <w:p w:rsidR="005D2A89" w:rsidRPr="00CB42C8" w:rsidRDefault="00B724D2">
            <w:pPr>
              <w:rPr>
                <w:rFonts w:cs="Arial"/>
                <w:sz w:val="18"/>
                <w:szCs w:val="18"/>
                <w:lang w:eastAsia="sk-SK"/>
              </w:rPr>
            </w:pPr>
            <w:r>
              <w:rPr>
                <w:rFonts w:cs="Arial"/>
                <w:sz w:val="18"/>
                <w:szCs w:val="18"/>
                <w:lang w:eastAsia="sk-SK"/>
              </w:rPr>
              <w:t>9</w:t>
            </w:r>
          </w:p>
        </w:tc>
        <w:tc>
          <w:tcPr>
            <w:tcW w:w="153" w:type="pct"/>
            <w:tcBorders>
              <w:top w:val="single" w:sz="4" w:space="0" w:color="auto"/>
              <w:left w:val="nil"/>
              <w:bottom w:val="single" w:sz="4" w:space="0" w:color="auto"/>
              <w:right w:val="single" w:sz="4" w:space="0" w:color="auto"/>
            </w:tcBorders>
            <w:noWrap/>
          </w:tcPr>
          <w:p w:rsidR="005D2A89" w:rsidRPr="00CB42C8" w:rsidRDefault="005A0BF5">
            <w:pPr>
              <w:rPr>
                <w:rFonts w:cs="Arial"/>
                <w:sz w:val="18"/>
                <w:szCs w:val="18"/>
                <w:lang w:eastAsia="sk-SK"/>
              </w:rPr>
            </w:pPr>
            <w:r w:rsidRPr="00CB42C8">
              <w:rPr>
                <w:rFonts w:cs="Arial"/>
                <w:sz w:val="18"/>
                <w:szCs w:val="18"/>
                <w:lang w:eastAsia="sk-SK"/>
              </w:rPr>
              <w:t>0</w:t>
            </w:r>
          </w:p>
        </w:tc>
        <w:tc>
          <w:tcPr>
            <w:tcW w:w="124" w:type="pct"/>
            <w:tcBorders>
              <w:top w:val="single" w:sz="4" w:space="0" w:color="auto"/>
              <w:left w:val="nil"/>
              <w:bottom w:val="single" w:sz="4" w:space="0" w:color="auto"/>
              <w:right w:val="single" w:sz="4" w:space="0" w:color="auto"/>
            </w:tcBorders>
            <w:noWrap/>
          </w:tcPr>
          <w:p w:rsidR="005D2A89" w:rsidRPr="00CB42C8" w:rsidRDefault="00B724D2">
            <w:pPr>
              <w:rPr>
                <w:rFonts w:cs="Arial"/>
                <w:sz w:val="18"/>
                <w:szCs w:val="18"/>
                <w:lang w:eastAsia="sk-SK"/>
              </w:rPr>
            </w:pPr>
            <w:r>
              <w:rPr>
                <w:rFonts w:cs="Arial"/>
                <w:sz w:val="18"/>
                <w:szCs w:val="18"/>
                <w:lang w:eastAsia="sk-SK"/>
              </w:rPr>
              <w:t>8</w:t>
            </w:r>
          </w:p>
        </w:tc>
        <w:tc>
          <w:tcPr>
            <w:tcW w:w="189" w:type="pct"/>
            <w:tcBorders>
              <w:top w:val="single" w:sz="4" w:space="0" w:color="auto"/>
              <w:left w:val="nil"/>
              <w:bottom w:val="single" w:sz="4" w:space="0" w:color="auto"/>
              <w:right w:val="single" w:sz="4" w:space="0" w:color="auto"/>
            </w:tcBorders>
            <w:noWrap/>
          </w:tcPr>
          <w:p w:rsidR="005D2A89" w:rsidRPr="00CB42C8" w:rsidRDefault="005D2A89">
            <w:pPr>
              <w:rPr>
                <w:rFonts w:cs="Arial"/>
                <w:sz w:val="18"/>
                <w:szCs w:val="18"/>
                <w:lang w:eastAsia="sk-SK"/>
              </w:rPr>
            </w:pPr>
          </w:p>
        </w:tc>
        <w:tc>
          <w:tcPr>
            <w:tcW w:w="11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CB42C8" w:rsidRDefault="00AD6758" w:rsidP="00B724D2">
            <w:pPr>
              <w:rPr>
                <w:rFonts w:cs="Arial"/>
                <w:sz w:val="18"/>
                <w:szCs w:val="18"/>
                <w:lang w:eastAsia="sk-SK"/>
              </w:rPr>
            </w:pPr>
            <w:r w:rsidRPr="00CB42C8">
              <w:rPr>
                <w:rFonts w:cs="Arial"/>
                <w:sz w:val="18"/>
                <w:szCs w:val="18"/>
                <w:lang w:eastAsia="sk-SK"/>
              </w:rPr>
              <w:t> </w:t>
            </w:r>
            <w:r w:rsidR="00B724D2">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CB42C8" w:rsidRDefault="00B724D2" w:rsidP="00D72087">
            <w:pPr>
              <w:rPr>
                <w:rFonts w:cs="Arial"/>
                <w:sz w:val="18"/>
                <w:szCs w:val="18"/>
                <w:lang w:eastAsia="sk-SK"/>
              </w:rPr>
            </w:pPr>
            <w:r>
              <w:rPr>
                <w:rFonts w:cs="Arial"/>
                <w:sz w:val="18"/>
                <w:szCs w:val="18"/>
                <w:lang w:eastAsia="sk-SK"/>
              </w:rPr>
              <w:t>8</w:t>
            </w:r>
          </w:p>
        </w:tc>
        <w:tc>
          <w:tcPr>
            <w:tcW w:w="118" w:type="pct"/>
            <w:tcBorders>
              <w:top w:val="nil"/>
              <w:left w:val="nil"/>
              <w:bottom w:val="nil"/>
              <w:right w:val="nil"/>
            </w:tcBorders>
            <w:noWrap/>
          </w:tcPr>
          <w:p w:rsidR="00D72087" w:rsidRPr="00CB42C8" w:rsidRDefault="00AD6758" w:rsidP="00D72087">
            <w:pPr>
              <w:rPr>
                <w:rFonts w:cs="Arial"/>
                <w:sz w:val="18"/>
                <w:szCs w:val="18"/>
                <w:lang w:eastAsia="sk-SK"/>
              </w:rPr>
            </w:pPr>
            <w:r w:rsidRPr="00CB42C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CB42C8" w:rsidRDefault="00B724D2"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CB42C8" w:rsidRDefault="00B724D2"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CB42C8" w:rsidRDefault="00AD6758" w:rsidP="00D72087">
            <w:pPr>
              <w:rPr>
                <w:rFonts w:cs="Arial"/>
                <w:sz w:val="18"/>
                <w:szCs w:val="18"/>
                <w:lang w:eastAsia="sk-SK"/>
              </w:rPr>
            </w:pPr>
            <w:r w:rsidRPr="00CB42C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CB42C8" w:rsidRDefault="00C009E4" w:rsidP="000A1BBA">
            <w:pPr>
              <w:rPr>
                <w:rFonts w:cs="Arial"/>
                <w:sz w:val="18"/>
                <w:szCs w:val="18"/>
                <w:lang w:eastAsia="sk-SK"/>
              </w:rPr>
            </w:pPr>
            <w:r w:rsidRPr="00CB42C8">
              <w:rPr>
                <w:rFonts w:cs="Arial"/>
                <w:sz w:val="18"/>
                <w:szCs w:val="18"/>
                <w:lang w:eastAsia="sk-SK"/>
              </w:rPr>
              <w:t>0</w:t>
            </w:r>
          </w:p>
        </w:tc>
        <w:tc>
          <w:tcPr>
            <w:tcW w:w="152"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9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85" w:type="pct"/>
            <w:tcBorders>
              <w:top w:val="nil"/>
              <w:left w:val="nil"/>
              <w:bottom w:val="nil"/>
              <w:right w:val="nil"/>
            </w:tcBorders>
            <w:noWrap/>
          </w:tcPr>
          <w:p w:rsidR="00D72087" w:rsidRPr="00CB42C8" w:rsidRDefault="00D72087" w:rsidP="00D72087">
            <w:pPr>
              <w:rPr>
                <w:rFonts w:cs="Arial"/>
                <w:sz w:val="18"/>
                <w:szCs w:val="18"/>
                <w:lang w:eastAsia="sk-SK"/>
              </w:rPr>
            </w:pPr>
          </w:p>
        </w:tc>
      </w:tr>
      <w:tr w:rsidR="004007CA" w:rsidRPr="00CB42C8" w:rsidTr="00C32976">
        <w:trPr>
          <w:trHeight w:val="57"/>
          <w:jc w:val="center"/>
        </w:trPr>
        <w:tc>
          <w:tcPr>
            <w:tcW w:w="2855" w:type="pct"/>
            <w:gridSpan w:val="21"/>
            <w:tcBorders>
              <w:top w:val="nil"/>
              <w:left w:val="nil"/>
              <w:bottom w:val="nil"/>
              <w:right w:val="nil"/>
            </w:tcBorders>
            <w:noWrap/>
          </w:tcPr>
          <w:p w:rsidR="00D72087" w:rsidRPr="00CB42C8" w:rsidRDefault="00D72087" w:rsidP="00D72087">
            <w:pPr>
              <w:rPr>
                <w:rFonts w:cs="Arial"/>
                <w:b/>
                <w:bCs/>
                <w:sz w:val="18"/>
                <w:szCs w:val="18"/>
                <w:lang w:eastAsia="sk-SK"/>
              </w:rPr>
            </w:pPr>
          </w:p>
          <w:p w:rsidR="001A1C39" w:rsidRPr="00CB42C8" w:rsidRDefault="001A1C39" w:rsidP="00D72087">
            <w:pPr>
              <w:rPr>
                <w:rFonts w:cs="Arial"/>
                <w:b/>
                <w:bCs/>
                <w:sz w:val="18"/>
                <w:szCs w:val="18"/>
                <w:lang w:eastAsia="sk-SK"/>
              </w:rPr>
            </w:pPr>
          </w:p>
          <w:p w:rsidR="00D72087" w:rsidRPr="00CB42C8" w:rsidRDefault="00AD6758" w:rsidP="00D72087">
            <w:pPr>
              <w:rPr>
                <w:rFonts w:cs="Arial"/>
                <w:b/>
                <w:bCs/>
                <w:sz w:val="18"/>
                <w:szCs w:val="18"/>
                <w:lang w:eastAsia="sk-SK"/>
              </w:rPr>
            </w:pPr>
            <w:r w:rsidRPr="00CB42C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5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18"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CB42C8" w:rsidRDefault="00D72087" w:rsidP="00D72087">
            <w:pPr>
              <w:rPr>
                <w:rFonts w:cs="Arial"/>
                <w:sz w:val="18"/>
                <w:szCs w:val="18"/>
                <w:lang w:eastAsia="sk-SK"/>
              </w:rPr>
            </w:pPr>
          </w:p>
        </w:tc>
        <w:tc>
          <w:tcPr>
            <w:tcW w:w="14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2"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9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85" w:type="pct"/>
            <w:tcBorders>
              <w:top w:val="nil"/>
              <w:left w:val="nil"/>
              <w:bottom w:val="nil"/>
              <w:right w:val="nil"/>
            </w:tcBorders>
            <w:noWrap/>
          </w:tcPr>
          <w:p w:rsidR="00D72087" w:rsidRPr="00CB42C8" w:rsidRDefault="00D72087" w:rsidP="00D72087">
            <w:pPr>
              <w:rPr>
                <w:rFonts w:cs="Arial"/>
                <w:sz w:val="18"/>
                <w:szCs w:val="18"/>
                <w:lang w:eastAsia="sk-SK"/>
              </w:rPr>
            </w:pPr>
          </w:p>
        </w:tc>
      </w:tr>
      <w:tr w:rsidR="005B316E" w:rsidRPr="00CB42C8" w:rsidTr="00C32976">
        <w:trPr>
          <w:trHeight w:val="57"/>
          <w:jc w:val="center"/>
        </w:trPr>
        <w:tc>
          <w:tcPr>
            <w:tcW w:w="160" w:type="pct"/>
            <w:tcBorders>
              <w:top w:val="single" w:sz="6" w:space="0" w:color="auto"/>
              <w:left w:val="single" w:sz="6" w:space="0" w:color="auto"/>
              <w:bottom w:val="single" w:sz="6" w:space="0" w:color="auto"/>
              <w:right w:val="single" w:sz="6" w:space="0" w:color="auto"/>
            </w:tcBorders>
            <w:noWrap/>
          </w:tcPr>
          <w:p w:rsidR="00D72087" w:rsidRPr="00CB42C8" w:rsidRDefault="002A51EF" w:rsidP="00D72087">
            <w:pPr>
              <w:rPr>
                <w:rFonts w:cs="Arial"/>
                <w:sz w:val="18"/>
                <w:szCs w:val="18"/>
                <w:lang w:eastAsia="sk-SK"/>
              </w:rPr>
            </w:pPr>
            <w:r w:rsidRPr="00CB42C8">
              <w:rPr>
                <w:rFonts w:cs="Arial"/>
                <w:sz w:val="18"/>
                <w:szCs w:val="18"/>
                <w:lang w:eastAsia="sk-SK"/>
              </w:rPr>
              <w:t>T</w:t>
            </w:r>
          </w:p>
        </w:tc>
        <w:tc>
          <w:tcPr>
            <w:tcW w:w="151" w:type="pct"/>
            <w:tcBorders>
              <w:top w:val="single" w:sz="6" w:space="0" w:color="auto"/>
              <w:left w:val="single" w:sz="6" w:space="0" w:color="auto"/>
              <w:bottom w:val="single" w:sz="6" w:space="0" w:color="auto"/>
              <w:right w:val="single" w:sz="6" w:space="0" w:color="auto"/>
            </w:tcBorders>
            <w:noWrap/>
          </w:tcPr>
          <w:p w:rsidR="00D72087" w:rsidRPr="00CB42C8" w:rsidRDefault="002A51EF" w:rsidP="00D72087">
            <w:pPr>
              <w:rPr>
                <w:rFonts w:cs="Arial"/>
                <w:sz w:val="18"/>
                <w:szCs w:val="18"/>
                <w:lang w:eastAsia="sk-SK"/>
              </w:rPr>
            </w:pPr>
            <w:r w:rsidRPr="00CB42C8">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D72087" w:rsidRPr="00CB42C8" w:rsidRDefault="002A51EF" w:rsidP="00D72087">
            <w:pPr>
              <w:rPr>
                <w:rFonts w:cs="Arial"/>
                <w:sz w:val="18"/>
                <w:szCs w:val="18"/>
                <w:lang w:eastAsia="sk-SK"/>
              </w:rPr>
            </w:pPr>
            <w:r w:rsidRPr="00CB42C8">
              <w:rPr>
                <w:rFonts w:cs="Arial"/>
                <w:sz w:val="18"/>
                <w:szCs w:val="18"/>
                <w:lang w:eastAsia="sk-SK"/>
              </w:rPr>
              <w:t>M</w:t>
            </w:r>
          </w:p>
        </w:tc>
        <w:tc>
          <w:tcPr>
            <w:tcW w:w="127" w:type="pct"/>
            <w:tcBorders>
              <w:top w:val="single" w:sz="6" w:space="0" w:color="auto"/>
              <w:left w:val="single" w:sz="6" w:space="0" w:color="auto"/>
              <w:bottom w:val="single" w:sz="6" w:space="0" w:color="auto"/>
              <w:right w:val="single" w:sz="6" w:space="0" w:color="auto"/>
            </w:tcBorders>
            <w:noWrap/>
          </w:tcPr>
          <w:p w:rsidR="00D72087" w:rsidRPr="00CB42C8" w:rsidRDefault="002A51EF" w:rsidP="002A51EF">
            <w:pPr>
              <w:rPr>
                <w:rFonts w:cs="Arial"/>
                <w:sz w:val="18"/>
                <w:szCs w:val="18"/>
                <w:lang w:eastAsia="sk-SK"/>
              </w:rPr>
            </w:pPr>
            <w:r w:rsidRPr="00CB42C8">
              <w:rPr>
                <w:rFonts w:cs="Arial"/>
                <w:sz w:val="18"/>
                <w:szCs w:val="18"/>
                <w:lang w:eastAsia="sk-SK"/>
              </w:rPr>
              <w:t>P</w:t>
            </w:r>
          </w:p>
        </w:tc>
        <w:tc>
          <w:tcPr>
            <w:tcW w:w="148" w:type="pct"/>
            <w:tcBorders>
              <w:top w:val="single" w:sz="6" w:space="0" w:color="auto"/>
              <w:left w:val="single" w:sz="6" w:space="0" w:color="auto"/>
              <w:bottom w:val="single" w:sz="6" w:space="0" w:color="auto"/>
              <w:right w:val="single" w:sz="6" w:space="0" w:color="auto"/>
            </w:tcBorders>
            <w:noWrap/>
          </w:tcPr>
          <w:p w:rsidR="00D72087" w:rsidRPr="00CB42C8" w:rsidRDefault="002A51EF" w:rsidP="00D72087">
            <w:pPr>
              <w:rPr>
                <w:rFonts w:cs="Arial"/>
                <w:sz w:val="18"/>
                <w:szCs w:val="18"/>
                <w:lang w:eastAsia="sk-SK"/>
              </w:rPr>
            </w:pPr>
            <w:r w:rsidRPr="00CB42C8">
              <w:rPr>
                <w:rFonts w:cs="Arial"/>
                <w:sz w:val="18"/>
                <w:szCs w:val="18"/>
                <w:lang w:eastAsia="sk-SK"/>
              </w:rPr>
              <w:t>U</w:t>
            </w:r>
          </w:p>
        </w:tc>
        <w:tc>
          <w:tcPr>
            <w:tcW w:w="130" w:type="pct"/>
            <w:tcBorders>
              <w:top w:val="single" w:sz="6" w:space="0" w:color="auto"/>
              <w:left w:val="single" w:sz="6" w:space="0" w:color="auto"/>
              <w:bottom w:val="single" w:sz="6" w:space="0" w:color="auto"/>
              <w:right w:val="single" w:sz="6" w:space="0" w:color="auto"/>
            </w:tcBorders>
            <w:noWrap/>
          </w:tcPr>
          <w:p w:rsidR="00D72087" w:rsidRPr="00CB42C8" w:rsidRDefault="002A51EF" w:rsidP="00D72087">
            <w:pPr>
              <w:rPr>
                <w:rFonts w:cs="Arial"/>
                <w:sz w:val="18"/>
                <w:szCs w:val="18"/>
                <w:lang w:eastAsia="sk-SK"/>
              </w:rPr>
            </w:pPr>
            <w:r w:rsidRPr="00CB42C8">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5D2A89" w:rsidRPr="00CB42C8"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Pr="00CB42C8" w:rsidRDefault="00662240">
            <w:pPr>
              <w:rPr>
                <w:rFonts w:cs="Arial"/>
                <w:sz w:val="18"/>
                <w:szCs w:val="18"/>
                <w:lang w:eastAsia="sk-SK"/>
              </w:rPr>
            </w:pPr>
            <w:r>
              <w:rPr>
                <w:rFonts w:cs="Arial"/>
                <w:sz w:val="18"/>
                <w:szCs w:val="18"/>
                <w:lang w:eastAsia="sk-SK"/>
              </w:rPr>
              <w:t>I</w:t>
            </w:r>
          </w:p>
        </w:tc>
        <w:tc>
          <w:tcPr>
            <w:tcW w:w="133" w:type="pct"/>
            <w:tcBorders>
              <w:top w:val="single" w:sz="6" w:space="0" w:color="auto"/>
              <w:left w:val="single" w:sz="6" w:space="0" w:color="auto"/>
              <w:bottom w:val="single" w:sz="6" w:space="0" w:color="auto"/>
              <w:right w:val="single" w:sz="6" w:space="0" w:color="auto"/>
            </w:tcBorders>
            <w:noWrap/>
          </w:tcPr>
          <w:p w:rsidR="005D2A89" w:rsidRPr="00CB42C8" w:rsidRDefault="00662240">
            <w:pPr>
              <w:rPr>
                <w:rFonts w:cs="Arial"/>
                <w:sz w:val="18"/>
                <w:szCs w:val="18"/>
                <w:lang w:eastAsia="sk-SK"/>
              </w:rPr>
            </w:pPr>
            <w:r>
              <w:rPr>
                <w:rFonts w:cs="Arial"/>
                <w:sz w:val="18"/>
                <w:szCs w:val="18"/>
                <w:lang w:eastAsia="sk-SK"/>
              </w:rPr>
              <w:t>M</w:t>
            </w:r>
          </w:p>
        </w:tc>
        <w:tc>
          <w:tcPr>
            <w:tcW w:w="149" w:type="pct"/>
            <w:tcBorders>
              <w:top w:val="single" w:sz="6" w:space="0" w:color="auto"/>
              <w:left w:val="single" w:sz="6" w:space="0" w:color="auto"/>
              <w:bottom w:val="single" w:sz="6" w:space="0" w:color="auto"/>
              <w:right w:val="single" w:sz="6" w:space="0" w:color="auto"/>
            </w:tcBorders>
            <w:noWrap/>
          </w:tcPr>
          <w:p w:rsidR="005D2A89" w:rsidRPr="00CB42C8" w:rsidRDefault="00662240">
            <w:pPr>
              <w:rPr>
                <w:rFonts w:cs="Arial"/>
                <w:sz w:val="18"/>
                <w:szCs w:val="18"/>
                <w:lang w:eastAsia="sk-SK"/>
              </w:rPr>
            </w:pPr>
            <w:r>
              <w:rPr>
                <w:rFonts w:cs="Arial"/>
                <w:sz w:val="18"/>
                <w:szCs w:val="18"/>
                <w:lang w:eastAsia="sk-SK"/>
              </w:rPr>
              <w:t>M</w:t>
            </w:r>
          </w:p>
        </w:tc>
        <w:tc>
          <w:tcPr>
            <w:tcW w:w="150" w:type="pct"/>
            <w:tcBorders>
              <w:top w:val="single" w:sz="6" w:space="0" w:color="auto"/>
              <w:left w:val="single" w:sz="6" w:space="0" w:color="auto"/>
              <w:bottom w:val="single" w:sz="6" w:space="0" w:color="auto"/>
              <w:right w:val="single" w:sz="6" w:space="0" w:color="auto"/>
            </w:tcBorders>
            <w:noWrap/>
          </w:tcPr>
          <w:p w:rsidR="005D2A89" w:rsidRPr="00CB42C8" w:rsidRDefault="00662240">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5D2A89" w:rsidRPr="00CB42C8" w:rsidRDefault="00662240" w:rsidP="002A51EF">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Pr="00CB42C8" w:rsidRDefault="00662240">
            <w:pPr>
              <w:rPr>
                <w:rFonts w:cs="Arial"/>
                <w:sz w:val="18"/>
                <w:szCs w:val="18"/>
                <w:lang w:eastAsia="sk-SK"/>
              </w:rPr>
            </w:pPr>
            <w:r>
              <w:rPr>
                <w:rFonts w:cs="Arial"/>
                <w:sz w:val="18"/>
                <w:szCs w:val="18"/>
                <w:lang w:eastAsia="sk-SK"/>
              </w:rPr>
              <w:t>a</w:t>
            </w:r>
          </w:p>
        </w:tc>
        <w:tc>
          <w:tcPr>
            <w:tcW w:w="143" w:type="pct"/>
            <w:gridSpan w:val="2"/>
            <w:tcBorders>
              <w:top w:val="single" w:sz="6" w:space="0" w:color="auto"/>
              <w:left w:val="single" w:sz="6" w:space="0" w:color="auto"/>
              <w:bottom w:val="single" w:sz="6" w:space="0" w:color="auto"/>
              <w:right w:val="single" w:sz="6" w:space="0" w:color="auto"/>
            </w:tcBorders>
            <w:noWrap/>
          </w:tcPr>
          <w:p w:rsidR="00D72087" w:rsidRPr="00CB42C8" w:rsidRDefault="00662240" w:rsidP="002A51EF">
            <w:pPr>
              <w:rPr>
                <w:rFonts w:cs="Arial"/>
                <w:sz w:val="18"/>
                <w:szCs w:val="18"/>
                <w:lang w:eastAsia="sk-SK"/>
              </w:rPr>
            </w:pPr>
            <w:r>
              <w:rPr>
                <w:rFonts w:cs="Arial"/>
                <w:sz w:val="18"/>
                <w:szCs w:val="18"/>
                <w:lang w:eastAsia="sk-SK"/>
              </w:rPr>
              <w:t>.</w:t>
            </w:r>
          </w:p>
        </w:tc>
        <w:tc>
          <w:tcPr>
            <w:tcW w:w="124" w:type="pct"/>
            <w:tcBorders>
              <w:top w:val="single" w:sz="6" w:space="0" w:color="auto"/>
              <w:left w:val="single" w:sz="6" w:space="0" w:color="auto"/>
              <w:bottom w:val="single" w:sz="6" w:space="0" w:color="auto"/>
              <w:right w:val="single" w:sz="6" w:space="0" w:color="auto"/>
            </w:tcBorders>
            <w:noWrap/>
          </w:tcPr>
          <w:p w:rsidR="00D72087" w:rsidRPr="00CB42C8" w:rsidRDefault="00662240" w:rsidP="000A1BBA">
            <w:pPr>
              <w:rPr>
                <w:rFonts w:cs="Arial"/>
                <w:sz w:val="18"/>
                <w:szCs w:val="18"/>
                <w:lang w:eastAsia="sk-SK"/>
              </w:rPr>
            </w:pPr>
            <w:r>
              <w:rPr>
                <w:rFonts w:cs="Arial"/>
                <w:sz w:val="18"/>
                <w:szCs w:val="18"/>
                <w:lang w:eastAsia="sk-SK"/>
              </w:rPr>
              <w:t>s</w:t>
            </w:r>
          </w:p>
        </w:tc>
        <w:tc>
          <w:tcPr>
            <w:tcW w:w="115" w:type="pct"/>
            <w:tcBorders>
              <w:top w:val="single" w:sz="4" w:space="0" w:color="auto"/>
              <w:left w:val="single" w:sz="6" w:space="0" w:color="auto"/>
              <w:bottom w:val="single" w:sz="4" w:space="0" w:color="auto"/>
              <w:right w:val="single" w:sz="4" w:space="0" w:color="auto"/>
            </w:tcBorders>
            <w:noWrap/>
          </w:tcPr>
          <w:p w:rsidR="00D72087" w:rsidRPr="00CB42C8" w:rsidRDefault="00662240" w:rsidP="000A1BBA">
            <w:pPr>
              <w:rPr>
                <w:rFonts w:cs="Arial"/>
                <w:sz w:val="18"/>
                <w:szCs w:val="18"/>
                <w:lang w:eastAsia="sk-SK"/>
              </w:rPr>
            </w:pPr>
            <w:r>
              <w:rPr>
                <w:rFonts w:cs="Arial"/>
                <w:sz w:val="18"/>
                <w:szCs w:val="18"/>
                <w:lang w:eastAsia="sk-SK"/>
              </w:rPr>
              <w:t>.</w:t>
            </w:r>
          </w:p>
        </w:tc>
        <w:tc>
          <w:tcPr>
            <w:tcW w:w="150" w:type="pct"/>
            <w:tcBorders>
              <w:top w:val="single" w:sz="4" w:space="0" w:color="auto"/>
              <w:left w:val="nil"/>
              <w:bottom w:val="single" w:sz="4" w:space="0" w:color="auto"/>
              <w:right w:val="single" w:sz="4" w:space="0" w:color="auto"/>
            </w:tcBorders>
            <w:noWrap/>
          </w:tcPr>
          <w:p w:rsidR="005D2A89" w:rsidRPr="00CB42C8" w:rsidRDefault="005D2A89">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5D2A89" w:rsidRPr="00CB42C8" w:rsidRDefault="005D2A89">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5D2A89" w:rsidRPr="00CB42C8" w:rsidRDefault="005D2A89" w:rsidP="000110B1">
            <w:pPr>
              <w:rPr>
                <w:rFonts w:cs="Arial"/>
                <w:sz w:val="18"/>
                <w:szCs w:val="18"/>
                <w:lang w:eastAsia="sk-SK"/>
              </w:rPr>
            </w:pPr>
          </w:p>
        </w:tc>
        <w:tc>
          <w:tcPr>
            <w:tcW w:w="189" w:type="pct"/>
            <w:tcBorders>
              <w:top w:val="single" w:sz="4" w:space="0" w:color="auto"/>
              <w:left w:val="nil"/>
              <w:bottom w:val="single" w:sz="4" w:space="0" w:color="auto"/>
              <w:right w:val="single" w:sz="4" w:space="0" w:color="auto"/>
            </w:tcBorders>
            <w:noWrap/>
          </w:tcPr>
          <w:p w:rsidR="00D72087" w:rsidRPr="00CB42C8"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CB42C8"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CB42C8"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CB42C8"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CB42C8"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CB42C8" w:rsidRDefault="00D72087" w:rsidP="00D72087">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CB42C8"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r>
      <w:tr w:rsidR="005B316E" w:rsidRPr="00CB42C8" w:rsidTr="00C32976">
        <w:trPr>
          <w:trHeight w:val="57"/>
          <w:jc w:val="center"/>
        </w:trPr>
        <w:tc>
          <w:tcPr>
            <w:tcW w:w="160" w:type="pct"/>
            <w:tcBorders>
              <w:top w:val="single" w:sz="6" w:space="0" w:color="auto"/>
              <w:left w:val="single" w:sz="4" w:space="0" w:color="auto"/>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3" w:type="pct"/>
            <w:gridSpan w:val="2"/>
            <w:tcBorders>
              <w:top w:val="single" w:sz="6"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4" w:type="pct"/>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89" w:type="pct"/>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2" w:type="pct"/>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85" w:type="pct"/>
            <w:tcBorders>
              <w:top w:val="nil"/>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r>
      <w:tr w:rsidR="00D72087" w:rsidRPr="00CB42C8" w:rsidTr="000A1BBA">
        <w:trPr>
          <w:trHeight w:val="57"/>
          <w:jc w:val="center"/>
        </w:trPr>
        <w:tc>
          <w:tcPr>
            <w:tcW w:w="5000" w:type="pct"/>
            <w:gridSpan w:val="46"/>
            <w:tcBorders>
              <w:top w:val="nil"/>
              <w:left w:val="nil"/>
              <w:bottom w:val="nil"/>
              <w:right w:val="nil"/>
            </w:tcBorders>
            <w:noWrap/>
          </w:tcPr>
          <w:p w:rsidR="00D72087" w:rsidRPr="00CB42C8" w:rsidRDefault="00D72087" w:rsidP="00D72087">
            <w:pPr>
              <w:rPr>
                <w:rFonts w:cs="Arial"/>
                <w:b/>
                <w:bCs/>
                <w:sz w:val="18"/>
                <w:szCs w:val="18"/>
                <w:lang w:eastAsia="sk-SK"/>
              </w:rPr>
            </w:pPr>
          </w:p>
          <w:p w:rsidR="001A1C39" w:rsidRPr="00CB42C8" w:rsidRDefault="001A1C39" w:rsidP="00D72087">
            <w:pPr>
              <w:rPr>
                <w:rFonts w:cs="Arial"/>
                <w:b/>
                <w:bCs/>
                <w:sz w:val="18"/>
                <w:szCs w:val="18"/>
                <w:lang w:eastAsia="sk-SK"/>
              </w:rPr>
            </w:pPr>
          </w:p>
          <w:p w:rsidR="00D72087" w:rsidRPr="00CB42C8" w:rsidRDefault="00AD6758" w:rsidP="00D72087">
            <w:pPr>
              <w:rPr>
                <w:rFonts w:cs="Arial"/>
                <w:b/>
                <w:sz w:val="18"/>
                <w:szCs w:val="18"/>
                <w:lang w:eastAsia="sk-SK"/>
              </w:rPr>
            </w:pPr>
            <w:r w:rsidRPr="00CB42C8">
              <w:rPr>
                <w:rFonts w:cs="Arial"/>
                <w:b/>
                <w:bCs/>
                <w:sz w:val="18"/>
                <w:szCs w:val="18"/>
                <w:lang w:eastAsia="sk-SK"/>
              </w:rPr>
              <w:t xml:space="preserve">Sídlo </w:t>
            </w:r>
            <w:r w:rsidRPr="00CB42C8">
              <w:rPr>
                <w:rFonts w:cs="Arial"/>
                <w:b/>
                <w:sz w:val="18"/>
                <w:szCs w:val="18"/>
                <w:lang w:eastAsia="sk-SK"/>
              </w:rPr>
              <w:t>účtovnej jednotky</w:t>
            </w:r>
          </w:p>
          <w:p w:rsidR="00D72087" w:rsidRPr="00CB42C8" w:rsidRDefault="00AD6758" w:rsidP="00D72087">
            <w:pPr>
              <w:rPr>
                <w:rFonts w:cs="Arial"/>
                <w:b/>
                <w:sz w:val="18"/>
                <w:szCs w:val="18"/>
                <w:lang w:eastAsia="sk-SK"/>
              </w:rPr>
            </w:pPr>
            <w:r w:rsidRPr="00CB42C8">
              <w:rPr>
                <w:rFonts w:cs="Arial"/>
                <w:b/>
                <w:sz w:val="18"/>
                <w:szCs w:val="18"/>
                <w:lang w:eastAsia="sk-SK"/>
              </w:rPr>
              <w:t>Ulica                                                                                                                                      Číslo</w:t>
            </w:r>
          </w:p>
        </w:tc>
      </w:tr>
      <w:tr w:rsidR="005B316E" w:rsidRPr="00CB42C8" w:rsidTr="00C32976">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CB42C8" w:rsidRDefault="00662240" w:rsidP="00D72087">
            <w:pPr>
              <w:rPr>
                <w:rFonts w:cs="Arial"/>
                <w:sz w:val="18"/>
                <w:szCs w:val="18"/>
                <w:lang w:eastAsia="sk-SK"/>
              </w:rPr>
            </w:pPr>
            <w:r>
              <w:rPr>
                <w:rFonts w:cs="Arial"/>
                <w:sz w:val="18"/>
                <w:szCs w:val="18"/>
                <w:lang w:eastAsia="sk-SK"/>
              </w:rPr>
              <w:t>R</w:t>
            </w:r>
          </w:p>
        </w:tc>
        <w:tc>
          <w:tcPr>
            <w:tcW w:w="151" w:type="pct"/>
            <w:tcBorders>
              <w:top w:val="single" w:sz="4" w:space="0" w:color="auto"/>
              <w:left w:val="nil"/>
              <w:bottom w:val="single" w:sz="4" w:space="0" w:color="auto"/>
              <w:right w:val="single" w:sz="4" w:space="0" w:color="auto"/>
            </w:tcBorders>
            <w:noWrap/>
          </w:tcPr>
          <w:p w:rsidR="00D72087" w:rsidRPr="00CB42C8" w:rsidRDefault="00662240" w:rsidP="000A1BBA">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D72087" w:rsidRPr="00CB42C8" w:rsidRDefault="00662240" w:rsidP="00D72087">
            <w:pPr>
              <w:rPr>
                <w:rFonts w:cs="Arial"/>
                <w:sz w:val="18"/>
                <w:szCs w:val="18"/>
                <w:lang w:eastAsia="sk-SK"/>
              </w:rPr>
            </w:pPr>
            <w:r>
              <w:rPr>
                <w:rFonts w:cs="Arial"/>
                <w:sz w:val="18"/>
                <w:szCs w:val="18"/>
                <w:lang w:eastAsia="sk-SK"/>
              </w:rPr>
              <w:t>s</w:t>
            </w:r>
          </w:p>
        </w:tc>
        <w:tc>
          <w:tcPr>
            <w:tcW w:w="127" w:type="pct"/>
            <w:tcBorders>
              <w:top w:val="single" w:sz="4" w:space="0" w:color="auto"/>
              <w:left w:val="nil"/>
              <w:bottom w:val="single" w:sz="4" w:space="0" w:color="auto"/>
              <w:right w:val="single" w:sz="4" w:space="0" w:color="auto"/>
            </w:tcBorders>
            <w:noWrap/>
          </w:tcPr>
          <w:p w:rsidR="00D72087" w:rsidRPr="00CB42C8" w:rsidRDefault="00662240" w:rsidP="000A1BBA">
            <w:pPr>
              <w:rPr>
                <w:rFonts w:cs="Arial"/>
                <w:sz w:val="18"/>
                <w:szCs w:val="18"/>
                <w:lang w:eastAsia="sk-SK"/>
              </w:rPr>
            </w:pPr>
            <w:r>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rsidR="00D72087" w:rsidRPr="00CB42C8" w:rsidRDefault="00662240" w:rsidP="000A1BBA">
            <w:pPr>
              <w:rPr>
                <w:rFonts w:cs="Arial"/>
                <w:sz w:val="18"/>
                <w:szCs w:val="18"/>
                <w:lang w:eastAsia="sk-SK"/>
              </w:rPr>
            </w:pPr>
            <w:r>
              <w:rPr>
                <w:rFonts w:cs="Arial"/>
                <w:sz w:val="18"/>
                <w:szCs w:val="18"/>
                <w:lang w:eastAsia="sk-SK"/>
              </w:rPr>
              <w:t>i</w:t>
            </w:r>
          </w:p>
        </w:tc>
        <w:tc>
          <w:tcPr>
            <w:tcW w:w="130" w:type="pct"/>
            <w:tcBorders>
              <w:top w:val="single" w:sz="4" w:space="0" w:color="auto"/>
              <w:left w:val="nil"/>
              <w:bottom w:val="single" w:sz="4" w:space="0" w:color="auto"/>
              <w:right w:val="single" w:sz="4" w:space="0" w:color="auto"/>
            </w:tcBorders>
            <w:noWrap/>
          </w:tcPr>
          <w:p w:rsidR="005D2A89" w:rsidRPr="00CB42C8" w:rsidRDefault="00662240">
            <w:pPr>
              <w:rPr>
                <w:rFonts w:cs="Arial"/>
                <w:sz w:val="18"/>
                <w:szCs w:val="18"/>
                <w:lang w:eastAsia="sk-SK"/>
              </w:rPr>
            </w:pPr>
            <w:r>
              <w:rPr>
                <w:rFonts w:cs="Arial"/>
                <w:sz w:val="18"/>
                <w:szCs w:val="18"/>
                <w:lang w:eastAsia="sk-SK"/>
              </w:rPr>
              <w:t>s</w:t>
            </w:r>
          </w:p>
        </w:tc>
        <w:tc>
          <w:tcPr>
            <w:tcW w:w="134" w:type="pct"/>
            <w:tcBorders>
              <w:top w:val="single" w:sz="4" w:space="0" w:color="auto"/>
              <w:left w:val="nil"/>
              <w:bottom w:val="single" w:sz="4" w:space="0" w:color="auto"/>
              <w:right w:val="single" w:sz="4" w:space="0" w:color="auto"/>
            </w:tcBorders>
            <w:noWrap/>
          </w:tcPr>
          <w:p w:rsidR="005D2A89" w:rsidRPr="00CB42C8" w:rsidRDefault="00662240">
            <w:pPr>
              <w:rPr>
                <w:rFonts w:cs="Arial"/>
                <w:sz w:val="18"/>
                <w:szCs w:val="18"/>
                <w:lang w:eastAsia="sk-SK"/>
              </w:rPr>
            </w:pPr>
            <w:r>
              <w:rPr>
                <w:rFonts w:cs="Arial"/>
                <w:sz w:val="18"/>
                <w:szCs w:val="18"/>
                <w:lang w:eastAsia="sk-SK"/>
              </w:rPr>
              <w:t>l</w:t>
            </w:r>
          </w:p>
        </w:tc>
        <w:tc>
          <w:tcPr>
            <w:tcW w:w="131" w:type="pct"/>
            <w:tcBorders>
              <w:top w:val="single" w:sz="4" w:space="0" w:color="auto"/>
              <w:left w:val="nil"/>
              <w:bottom w:val="single" w:sz="4" w:space="0" w:color="auto"/>
              <w:right w:val="single" w:sz="4" w:space="0" w:color="auto"/>
            </w:tcBorders>
            <w:noWrap/>
          </w:tcPr>
          <w:p w:rsidR="00D72087" w:rsidRPr="00CB42C8" w:rsidRDefault="00662240"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CB42C8" w:rsidRDefault="00662240" w:rsidP="000A1BBA">
            <w:pPr>
              <w:rPr>
                <w:rFonts w:cs="Arial"/>
                <w:sz w:val="18"/>
                <w:szCs w:val="18"/>
                <w:lang w:eastAsia="sk-SK"/>
              </w:rPr>
            </w:pPr>
            <w:r>
              <w:rPr>
                <w:rFonts w:cs="Arial"/>
                <w:sz w:val="18"/>
                <w:szCs w:val="18"/>
                <w:lang w:eastAsia="sk-SK"/>
              </w:rPr>
              <w:t>v</w:t>
            </w:r>
          </w:p>
        </w:tc>
        <w:tc>
          <w:tcPr>
            <w:tcW w:w="149" w:type="pct"/>
            <w:tcBorders>
              <w:top w:val="single" w:sz="4" w:space="0" w:color="auto"/>
              <w:left w:val="nil"/>
              <w:bottom w:val="single" w:sz="4" w:space="0" w:color="auto"/>
              <w:right w:val="single" w:sz="4" w:space="0" w:color="auto"/>
            </w:tcBorders>
            <w:noWrap/>
          </w:tcPr>
          <w:p w:rsidR="00D72087" w:rsidRPr="00CB42C8" w:rsidRDefault="00662240" w:rsidP="00D72087">
            <w:pPr>
              <w:rPr>
                <w:rFonts w:cs="Arial"/>
                <w:sz w:val="18"/>
                <w:szCs w:val="18"/>
                <w:lang w:eastAsia="sk-SK"/>
              </w:rPr>
            </w:pPr>
            <w:r>
              <w:rPr>
                <w:rFonts w:cs="Arial"/>
                <w:sz w:val="18"/>
                <w:szCs w:val="18"/>
                <w:lang w:eastAsia="sk-SK"/>
              </w:rPr>
              <w:t>o</w:t>
            </w:r>
          </w:p>
        </w:tc>
        <w:tc>
          <w:tcPr>
            <w:tcW w:w="150" w:type="pct"/>
            <w:tcBorders>
              <w:top w:val="single" w:sz="4" w:space="0" w:color="auto"/>
              <w:left w:val="nil"/>
              <w:bottom w:val="single" w:sz="4" w:space="0" w:color="auto"/>
              <w:right w:val="single" w:sz="4" w:space="0" w:color="auto"/>
            </w:tcBorders>
            <w:noWrap/>
          </w:tcPr>
          <w:p w:rsidR="00D72087" w:rsidRPr="00CB42C8" w:rsidRDefault="00662240" w:rsidP="00D72087">
            <w:pP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D72087" w:rsidRPr="00CB42C8" w:rsidRDefault="00662240"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D72087" w:rsidRPr="00CB42C8" w:rsidRDefault="00D72087" w:rsidP="000A1BBA">
            <w:pPr>
              <w:rPr>
                <w:rFonts w:cs="Arial"/>
                <w:sz w:val="18"/>
                <w:szCs w:val="18"/>
                <w:lang w:eastAsia="sk-SK"/>
              </w:rPr>
            </w:pPr>
          </w:p>
        </w:tc>
        <w:tc>
          <w:tcPr>
            <w:tcW w:w="143"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89"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1" w:type="pct"/>
            <w:tcBorders>
              <w:left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rsidR="00D72087" w:rsidRPr="00CB42C8" w:rsidRDefault="00AD6758" w:rsidP="002464D2">
            <w:pPr>
              <w:rPr>
                <w:rFonts w:cs="Arial"/>
                <w:sz w:val="18"/>
                <w:szCs w:val="18"/>
                <w:lang w:val="en-US" w:eastAsia="sk-SK"/>
              </w:rPr>
            </w:pPr>
            <w:r w:rsidRPr="00CB42C8">
              <w:rPr>
                <w:rFonts w:cs="Arial"/>
                <w:sz w:val="18"/>
                <w:szCs w:val="18"/>
                <w:lang w:eastAsia="sk-SK"/>
              </w:rPr>
              <w:t> </w:t>
            </w:r>
            <w:r w:rsidR="00662240">
              <w:rPr>
                <w:rFonts w:cs="Arial"/>
                <w:sz w:val="18"/>
                <w:szCs w:val="18"/>
                <w:lang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CB42C8" w:rsidRDefault="00662240" w:rsidP="00D72087">
            <w:pPr>
              <w:rPr>
                <w:rFonts w:cs="Arial"/>
                <w:sz w:val="18"/>
                <w:szCs w:val="18"/>
                <w:lang w:eastAsia="sk-SK"/>
              </w:rPr>
            </w:pPr>
            <w:r>
              <w:rPr>
                <w:rFonts w:cs="Arial"/>
                <w:sz w:val="18"/>
                <w:szCs w:val="18"/>
                <w:lang w:eastAsia="sk-SK"/>
              </w:rPr>
              <w:t>1</w:t>
            </w:r>
          </w:p>
        </w:tc>
        <w:tc>
          <w:tcPr>
            <w:tcW w:w="166"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r w:rsidR="00662240">
              <w:rPr>
                <w:rFonts w:cs="Arial"/>
                <w:sz w:val="18"/>
                <w:szCs w:val="18"/>
                <w:lang w:eastAsia="sk-SK"/>
              </w:rPr>
              <w:t>0</w:t>
            </w:r>
          </w:p>
        </w:tc>
        <w:tc>
          <w:tcPr>
            <w:tcW w:w="134"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CB42C8" w:rsidRDefault="00AD6758" w:rsidP="00662240">
            <w:pPr>
              <w:rPr>
                <w:rFonts w:cs="Arial"/>
                <w:sz w:val="18"/>
                <w:szCs w:val="18"/>
                <w:lang w:eastAsia="sk-SK"/>
              </w:rPr>
            </w:pPr>
            <w:r w:rsidRPr="00CB42C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r>
      <w:tr w:rsidR="005B316E" w:rsidRPr="00CB42C8" w:rsidTr="00C32976">
        <w:trPr>
          <w:trHeight w:val="57"/>
          <w:jc w:val="center"/>
        </w:trPr>
        <w:tc>
          <w:tcPr>
            <w:tcW w:w="2389" w:type="pct"/>
            <w:gridSpan w:val="18"/>
            <w:tcBorders>
              <w:top w:val="nil"/>
              <w:left w:val="nil"/>
              <w:bottom w:val="nil"/>
              <w:right w:val="nil"/>
            </w:tcBorders>
            <w:noWrap/>
          </w:tcPr>
          <w:p w:rsidR="00D72087" w:rsidRPr="00CB42C8" w:rsidRDefault="00D72087" w:rsidP="00D72087">
            <w:pPr>
              <w:rPr>
                <w:rFonts w:cs="Arial"/>
                <w:b/>
                <w:bCs/>
                <w:sz w:val="18"/>
                <w:szCs w:val="18"/>
                <w:lang w:eastAsia="sk-SK"/>
              </w:rPr>
            </w:pPr>
          </w:p>
          <w:p w:rsidR="001A1C39" w:rsidRPr="00CB42C8" w:rsidRDefault="001A1C39" w:rsidP="00D72087">
            <w:pPr>
              <w:rPr>
                <w:rFonts w:cs="Arial"/>
                <w:b/>
                <w:bCs/>
                <w:sz w:val="18"/>
                <w:szCs w:val="18"/>
                <w:lang w:eastAsia="sk-SK"/>
              </w:rPr>
            </w:pPr>
          </w:p>
          <w:p w:rsidR="00D72087" w:rsidRPr="00CB42C8" w:rsidRDefault="00AD6758" w:rsidP="00D72087">
            <w:pPr>
              <w:rPr>
                <w:rFonts w:cs="Arial"/>
                <w:sz w:val="18"/>
                <w:szCs w:val="18"/>
                <w:lang w:eastAsia="sk-SK"/>
              </w:rPr>
            </w:pPr>
            <w:r w:rsidRPr="00CB42C8">
              <w:rPr>
                <w:rFonts w:cs="Arial"/>
                <w:b/>
                <w:bCs/>
                <w:sz w:val="18"/>
                <w:szCs w:val="18"/>
                <w:lang w:eastAsia="sk-SK"/>
              </w:rPr>
              <w:t>PSČ                              Názov obce</w:t>
            </w:r>
          </w:p>
        </w:tc>
        <w:tc>
          <w:tcPr>
            <w:tcW w:w="15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24"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89"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1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5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18"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CB42C8" w:rsidRDefault="00D72087" w:rsidP="00D72087">
            <w:pPr>
              <w:rPr>
                <w:rFonts w:cs="Arial"/>
                <w:sz w:val="18"/>
                <w:szCs w:val="18"/>
                <w:lang w:eastAsia="sk-SK"/>
              </w:rPr>
            </w:pPr>
          </w:p>
        </w:tc>
        <w:tc>
          <w:tcPr>
            <w:tcW w:w="14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2"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9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85" w:type="pct"/>
            <w:tcBorders>
              <w:top w:val="nil"/>
              <w:left w:val="nil"/>
              <w:bottom w:val="nil"/>
              <w:right w:val="nil"/>
            </w:tcBorders>
            <w:noWrap/>
          </w:tcPr>
          <w:p w:rsidR="00D72087" w:rsidRPr="00CB42C8" w:rsidRDefault="00D72087" w:rsidP="00D72087">
            <w:pPr>
              <w:rPr>
                <w:rFonts w:cs="Arial"/>
                <w:sz w:val="18"/>
                <w:szCs w:val="18"/>
                <w:lang w:eastAsia="sk-SK"/>
              </w:rPr>
            </w:pPr>
          </w:p>
        </w:tc>
      </w:tr>
      <w:tr w:rsidR="005B316E" w:rsidRPr="00CB42C8" w:rsidTr="00C32976">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CB42C8" w:rsidRDefault="00662240" w:rsidP="002464D2">
            <w:pPr>
              <w:rPr>
                <w:rFonts w:cs="Arial"/>
                <w:sz w:val="18"/>
                <w:szCs w:val="18"/>
                <w:lang w:eastAsia="sk-SK"/>
              </w:rPr>
            </w:pPr>
            <w:r>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D72087" w:rsidRPr="00CB42C8" w:rsidRDefault="00662240" w:rsidP="00D72087">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CB42C8" w:rsidRDefault="00662240" w:rsidP="00D72087">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D72087" w:rsidRPr="00CB42C8" w:rsidRDefault="00662240"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CB42C8" w:rsidRDefault="00662240"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4"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CB42C8" w:rsidRDefault="00662240"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CB42C8" w:rsidRDefault="00662240" w:rsidP="000A1BBA">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D72087" w:rsidRPr="00CB42C8" w:rsidRDefault="00662240" w:rsidP="000A1BBA">
            <w:pPr>
              <w:rPr>
                <w:rFonts w:cs="Arial"/>
                <w:sz w:val="18"/>
                <w:szCs w:val="18"/>
                <w:lang w:eastAsia="sk-SK"/>
              </w:rPr>
            </w:pPr>
            <w:r>
              <w:rPr>
                <w:rFonts w:cs="Arial"/>
                <w:sz w:val="18"/>
                <w:szCs w:val="18"/>
                <w:lang w:eastAsia="sk-SK"/>
              </w:rPr>
              <w:t>Š</w:t>
            </w:r>
          </w:p>
        </w:tc>
        <w:tc>
          <w:tcPr>
            <w:tcW w:w="150" w:type="pct"/>
            <w:tcBorders>
              <w:top w:val="single" w:sz="4" w:space="0" w:color="auto"/>
              <w:left w:val="nil"/>
              <w:bottom w:val="single" w:sz="4" w:space="0" w:color="auto"/>
              <w:right w:val="single" w:sz="4" w:space="0" w:color="auto"/>
            </w:tcBorders>
            <w:noWrap/>
          </w:tcPr>
          <w:p w:rsidR="005D2A89" w:rsidRPr="00CB42C8" w:rsidRDefault="00662240">
            <w:pPr>
              <w:rPr>
                <w:rFonts w:cs="Arial"/>
                <w:sz w:val="18"/>
                <w:szCs w:val="18"/>
                <w:lang w:eastAsia="sk-SK"/>
              </w:rPr>
            </w:pPr>
            <w:r>
              <w:rPr>
                <w:rFonts w:cs="Arial"/>
                <w:sz w:val="18"/>
                <w:szCs w:val="18"/>
                <w:lang w:eastAsia="sk-SK"/>
              </w:rPr>
              <w:t>I</w:t>
            </w:r>
          </w:p>
        </w:tc>
        <w:tc>
          <w:tcPr>
            <w:tcW w:w="133" w:type="pct"/>
            <w:tcBorders>
              <w:top w:val="single" w:sz="4" w:space="0" w:color="auto"/>
              <w:left w:val="nil"/>
              <w:bottom w:val="single" w:sz="4" w:space="0" w:color="auto"/>
              <w:right w:val="single" w:sz="4" w:space="0" w:color="auto"/>
            </w:tcBorders>
            <w:noWrap/>
          </w:tcPr>
          <w:p w:rsidR="00D72087" w:rsidRPr="00CB42C8" w:rsidRDefault="00662240" w:rsidP="00D72087">
            <w:pPr>
              <w:rPr>
                <w:rFonts w:cs="Arial"/>
                <w:sz w:val="18"/>
                <w:szCs w:val="18"/>
                <w:lang w:eastAsia="sk-SK"/>
              </w:rPr>
            </w:pPr>
            <w:r>
              <w:rPr>
                <w:rFonts w:cs="Arial"/>
                <w:sz w:val="18"/>
                <w:szCs w:val="18"/>
                <w:lang w:eastAsia="sk-SK"/>
              </w:rPr>
              <w:t>C</w:t>
            </w:r>
          </w:p>
        </w:tc>
        <w:tc>
          <w:tcPr>
            <w:tcW w:w="131" w:type="pct"/>
            <w:tcBorders>
              <w:top w:val="single" w:sz="4" w:space="0" w:color="auto"/>
              <w:left w:val="nil"/>
              <w:bottom w:val="single" w:sz="4" w:space="0" w:color="auto"/>
              <w:right w:val="single" w:sz="4" w:space="0" w:color="auto"/>
            </w:tcBorders>
            <w:noWrap/>
          </w:tcPr>
          <w:p w:rsidR="00D72087" w:rsidRPr="00CB42C8" w:rsidRDefault="00662240" w:rsidP="000A1BBA">
            <w:pPr>
              <w:rPr>
                <w:rFonts w:cs="Arial"/>
                <w:sz w:val="18"/>
                <w:szCs w:val="18"/>
                <w:lang w:eastAsia="sk-SK"/>
              </w:rPr>
            </w:pPr>
            <w:r>
              <w:rPr>
                <w:rFonts w:cs="Arial"/>
                <w:sz w:val="18"/>
                <w:szCs w:val="18"/>
                <w:lang w:eastAsia="sk-SK"/>
              </w:rPr>
              <w:t>E</w:t>
            </w:r>
          </w:p>
        </w:tc>
        <w:tc>
          <w:tcPr>
            <w:tcW w:w="143" w:type="pct"/>
            <w:gridSpan w:val="2"/>
            <w:tcBorders>
              <w:top w:val="single" w:sz="4" w:space="0" w:color="auto"/>
              <w:left w:val="nil"/>
              <w:bottom w:val="single" w:sz="4" w:space="0" w:color="auto"/>
              <w:right w:val="single" w:sz="4" w:space="0" w:color="auto"/>
            </w:tcBorders>
            <w:noWrap/>
          </w:tcPr>
          <w:p w:rsidR="00D72087" w:rsidRPr="00CB42C8" w:rsidRDefault="00D72087" w:rsidP="000A1BBA">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5D2A89" w:rsidRPr="00CB42C8" w:rsidRDefault="005D2A89">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5D2A89" w:rsidRPr="00CB42C8" w:rsidRDefault="005D2A89">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5D2A89" w:rsidRPr="00CB42C8" w:rsidRDefault="005D2A89">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CB42C8"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89"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r>
      <w:tr w:rsidR="00D72087" w:rsidRPr="00CB42C8" w:rsidTr="000A1BBA">
        <w:trPr>
          <w:trHeight w:val="57"/>
          <w:jc w:val="center"/>
        </w:trPr>
        <w:tc>
          <w:tcPr>
            <w:tcW w:w="5000" w:type="pct"/>
            <w:gridSpan w:val="46"/>
            <w:tcBorders>
              <w:top w:val="nil"/>
              <w:left w:val="nil"/>
              <w:bottom w:val="nil"/>
              <w:right w:val="nil"/>
            </w:tcBorders>
            <w:noWrap/>
          </w:tcPr>
          <w:p w:rsidR="00D72087" w:rsidRPr="00CB42C8" w:rsidRDefault="00D72087" w:rsidP="00D72087">
            <w:pPr>
              <w:rPr>
                <w:rFonts w:cs="Arial"/>
                <w:sz w:val="18"/>
                <w:szCs w:val="18"/>
                <w:lang w:eastAsia="sk-SK"/>
              </w:rPr>
            </w:pPr>
          </w:p>
        </w:tc>
      </w:tr>
      <w:tr w:rsidR="00D72087" w:rsidRPr="00CB42C8" w:rsidTr="000A1BBA">
        <w:trPr>
          <w:trHeight w:val="57"/>
          <w:jc w:val="center"/>
        </w:trPr>
        <w:tc>
          <w:tcPr>
            <w:tcW w:w="5000" w:type="pct"/>
            <w:gridSpan w:val="46"/>
            <w:tcBorders>
              <w:top w:val="nil"/>
              <w:left w:val="nil"/>
              <w:bottom w:val="nil"/>
              <w:right w:val="nil"/>
            </w:tcBorders>
            <w:noWrap/>
          </w:tcPr>
          <w:p w:rsidR="001A1C39" w:rsidRPr="00CB42C8" w:rsidRDefault="001A1C39" w:rsidP="00D72087">
            <w:pPr>
              <w:rPr>
                <w:rFonts w:cs="Arial"/>
                <w:b/>
                <w:sz w:val="18"/>
                <w:szCs w:val="18"/>
                <w:lang w:eastAsia="sk-SK"/>
              </w:rPr>
            </w:pPr>
          </w:p>
          <w:p w:rsidR="00D72087" w:rsidRPr="00CB42C8" w:rsidRDefault="00AD6758" w:rsidP="00D72087">
            <w:pPr>
              <w:rPr>
                <w:rFonts w:cs="Arial"/>
                <w:b/>
                <w:sz w:val="18"/>
                <w:szCs w:val="18"/>
                <w:lang w:eastAsia="sk-SK"/>
              </w:rPr>
            </w:pPr>
            <w:r w:rsidRPr="00CB42C8">
              <w:rPr>
                <w:rFonts w:cs="Arial"/>
                <w:b/>
                <w:sz w:val="18"/>
                <w:szCs w:val="18"/>
                <w:lang w:eastAsia="sk-SK"/>
              </w:rPr>
              <w:t>Číslo telefónu                                                     Číslo faxu</w:t>
            </w:r>
          </w:p>
        </w:tc>
      </w:tr>
      <w:tr w:rsidR="005B316E" w:rsidRPr="00CB42C8" w:rsidTr="00C32976">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CB42C8" w:rsidRDefault="00D72087" w:rsidP="00D72087">
            <w:pPr>
              <w:rPr>
                <w:rFonts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D72087" w:rsidRPr="00CB42C8" w:rsidRDefault="00D72087" w:rsidP="00D72087">
            <w:pPr>
              <w:rPr>
                <w:rFonts w:cs="Arial"/>
                <w:sz w:val="18"/>
                <w:szCs w:val="18"/>
                <w:lang w:eastAsia="sk-SK"/>
              </w:rPr>
            </w:pPr>
          </w:p>
        </w:tc>
        <w:tc>
          <w:tcPr>
            <w:tcW w:w="180"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8" w:type="pct"/>
            <w:tcBorders>
              <w:top w:val="nil"/>
              <w:left w:val="nil"/>
              <w:bottom w:val="nil"/>
              <w:right w:val="nil"/>
            </w:tcBorders>
            <w:noWrap/>
          </w:tcPr>
          <w:p w:rsidR="00D72087" w:rsidRPr="00CB42C8" w:rsidRDefault="00AD6758" w:rsidP="00D72087">
            <w:pPr>
              <w:rPr>
                <w:rFonts w:cs="Arial"/>
                <w:sz w:val="18"/>
                <w:szCs w:val="18"/>
                <w:lang w:eastAsia="sk-SK"/>
              </w:rPr>
            </w:pPr>
            <w:r w:rsidRPr="00CB42C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CB42C8" w:rsidRDefault="00D72087" w:rsidP="008410DF">
            <w:pPr>
              <w:rPr>
                <w:rFonts w:cs="Arial"/>
                <w:sz w:val="18"/>
                <w:szCs w:val="18"/>
                <w:lang w:eastAsia="sk-SK"/>
              </w:rPr>
            </w:pPr>
          </w:p>
        </w:tc>
        <w:tc>
          <w:tcPr>
            <w:tcW w:w="134" w:type="pct"/>
            <w:tcBorders>
              <w:top w:val="single" w:sz="4" w:space="0" w:color="auto"/>
              <w:left w:val="nil"/>
              <w:bottom w:val="single" w:sz="4" w:space="0" w:color="auto"/>
              <w:right w:val="single" w:sz="4" w:space="0" w:color="auto"/>
            </w:tcBorders>
            <w:noWrap/>
          </w:tcPr>
          <w:p w:rsidR="00D72087" w:rsidRPr="00CB42C8" w:rsidRDefault="00D72087" w:rsidP="00D72087">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CB42C8"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CB42C8" w:rsidRDefault="00D72087" w:rsidP="00D72087">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CB42C8"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CB42C8"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CB42C8" w:rsidRDefault="00D72087" w:rsidP="00D72087">
            <w:pPr>
              <w:rPr>
                <w:rFonts w:cs="Arial"/>
                <w:sz w:val="18"/>
                <w:szCs w:val="18"/>
                <w:lang w:eastAsia="sk-SK"/>
              </w:rPr>
            </w:pPr>
          </w:p>
        </w:tc>
        <w:tc>
          <w:tcPr>
            <w:tcW w:w="189"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8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24"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15" w:type="pct"/>
            <w:tcBorders>
              <w:top w:val="single" w:sz="4" w:space="0" w:color="auto"/>
              <w:left w:val="single" w:sz="4" w:space="0" w:color="auto"/>
              <w:bottom w:val="single" w:sz="4" w:space="0" w:color="auto"/>
              <w:right w:val="single" w:sz="4" w:space="0" w:color="auto"/>
            </w:tcBorders>
            <w:noWrap/>
          </w:tcPr>
          <w:p w:rsidR="00D72087" w:rsidRPr="00CB42C8"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89" w:type="pct"/>
            <w:tcBorders>
              <w:top w:val="nil"/>
              <w:left w:val="nil"/>
              <w:bottom w:val="nil"/>
              <w:right w:val="nil"/>
            </w:tcBorders>
            <w:noWrap/>
          </w:tcPr>
          <w:p w:rsidR="00D72087" w:rsidRPr="00CB42C8" w:rsidRDefault="00AD6758" w:rsidP="00D72087">
            <w:pPr>
              <w:rPr>
                <w:rFonts w:cs="Arial"/>
                <w:sz w:val="18"/>
                <w:szCs w:val="18"/>
                <w:lang w:eastAsia="sk-SK"/>
              </w:rPr>
            </w:pPr>
            <w:r w:rsidRPr="00CB42C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2" w:type="pct"/>
            <w:tcBorders>
              <w:top w:val="nil"/>
              <w:left w:val="single" w:sz="4" w:space="0" w:color="auto"/>
              <w:bottom w:val="nil"/>
              <w:right w:val="nil"/>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77"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9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85" w:type="pct"/>
            <w:tcBorders>
              <w:top w:val="nil"/>
              <w:left w:val="nil"/>
              <w:bottom w:val="nil"/>
              <w:right w:val="nil"/>
            </w:tcBorders>
            <w:noWrap/>
          </w:tcPr>
          <w:p w:rsidR="00D72087" w:rsidRPr="00CB42C8" w:rsidRDefault="00D72087" w:rsidP="00D72087">
            <w:pPr>
              <w:rPr>
                <w:rFonts w:cs="Arial"/>
                <w:sz w:val="18"/>
                <w:szCs w:val="18"/>
                <w:lang w:eastAsia="sk-SK"/>
              </w:rPr>
            </w:pPr>
          </w:p>
        </w:tc>
      </w:tr>
      <w:tr w:rsidR="004007CA" w:rsidRPr="00CB42C8" w:rsidTr="00C32976">
        <w:trPr>
          <w:trHeight w:val="57"/>
          <w:jc w:val="center"/>
        </w:trPr>
        <w:tc>
          <w:tcPr>
            <w:tcW w:w="1030" w:type="pct"/>
            <w:gridSpan w:val="7"/>
            <w:tcBorders>
              <w:top w:val="nil"/>
              <w:left w:val="nil"/>
              <w:bottom w:val="nil"/>
              <w:right w:val="nil"/>
            </w:tcBorders>
            <w:noWrap/>
          </w:tcPr>
          <w:p w:rsidR="00D72087" w:rsidRPr="00CB42C8" w:rsidRDefault="00D72087" w:rsidP="00D72087">
            <w:pPr>
              <w:rPr>
                <w:rFonts w:cs="Arial"/>
                <w:b/>
                <w:bCs/>
                <w:sz w:val="18"/>
                <w:szCs w:val="18"/>
                <w:lang w:eastAsia="sk-SK"/>
              </w:rPr>
            </w:pPr>
          </w:p>
          <w:p w:rsidR="001A1C39" w:rsidRPr="00CB42C8" w:rsidRDefault="001A1C39" w:rsidP="00D72087">
            <w:pPr>
              <w:rPr>
                <w:rFonts w:cs="Arial"/>
                <w:b/>
                <w:bCs/>
                <w:sz w:val="18"/>
                <w:szCs w:val="18"/>
                <w:lang w:eastAsia="sk-SK"/>
              </w:rPr>
            </w:pPr>
          </w:p>
          <w:p w:rsidR="00D72087" w:rsidRPr="00CB42C8" w:rsidRDefault="00AD6758" w:rsidP="00D72087">
            <w:pPr>
              <w:rPr>
                <w:rFonts w:cs="Arial"/>
                <w:b/>
                <w:bCs/>
                <w:sz w:val="18"/>
                <w:szCs w:val="18"/>
                <w:lang w:eastAsia="sk-SK"/>
              </w:rPr>
            </w:pPr>
            <w:r w:rsidRPr="00CB42C8">
              <w:rPr>
                <w:rFonts w:cs="Arial"/>
                <w:b/>
                <w:bCs/>
                <w:sz w:val="18"/>
                <w:szCs w:val="18"/>
                <w:lang w:eastAsia="sk-SK"/>
              </w:rPr>
              <w:t>E-mailová adresa</w:t>
            </w:r>
          </w:p>
        </w:tc>
        <w:tc>
          <w:tcPr>
            <w:tcW w:w="13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9"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3"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24"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1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24"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89"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1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5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18"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CB42C8" w:rsidRDefault="00D72087" w:rsidP="00D72087">
            <w:pPr>
              <w:rPr>
                <w:rFonts w:cs="Arial"/>
                <w:sz w:val="18"/>
                <w:szCs w:val="18"/>
                <w:lang w:eastAsia="sk-SK"/>
              </w:rPr>
            </w:pPr>
          </w:p>
        </w:tc>
        <w:tc>
          <w:tcPr>
            <w:tcW w:w="14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2"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9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85" w:type="pct"/>
            <w:tcBorders>
              <w:top w:val="nil"/>
              <w:left w:val="nil"/>
              <w:bottom w:val="nil"/>
              <w:right w:val="nil"/>
            </w:tcBorders>
            <w:noWrap/>
          </w:tcPr>
          <w:p w:rsidR="00D72087" w:rsidRPr="00CB42C8" w:rsidRDefault="00D72087" w:rsidP="00D72087">
            <w:pPr>
              <w:rPr>
                <w:rFonts w:cs="Arial"/>
                <w:sz w:val="18"/>
                <w:szCs w:val="18"/>
                <w:lang w:eastAsia="sk-SK"/>
              </w:rPr>
            </w:pPr>
          </w:p>
        </w:tc>
      </w:tr>
      <w:tr w:rsidR="005B316E" w:rsidRPr="00CB42C8" w:rsidTr="00C32976">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3"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89"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CB42C8" w:rsidRDefault="00AD6758" w:rsidP="00D72087">
            <w:pPr>
              <w:rPr>
                <w:rFonts w:cs="Arial"/>
                <w:sz w:val="18"/>
                <w:szCs w:val="18"/>
                <w:lang w:eastAsia="sk-SK"/>
              </w:rPr>
            </w:pPr>
            <w:r w:rsidRPr="00CB42C8">
              <w:rPr>
                <w:rFonts w:cs="Arial"/>
                <w:sz w:val="18"/>
                <w:szCs w:val="18"/>
                <w:lang w:eastAsia="sk-SK"/>
              </w:rPr>
              <w:t> </w:t>
            </w:r>
          </w:p>
        </w:tc>
      </w:tr>
      <w:tr w:rsidR="005B316E" w:rsidRPr="00CB42C8" w:rsidTr="00C32976">
        <w:trPr>
          <w:trHeight w:val="57"/>
          <w:jc w:val="center"/>
        </w:trPr>
        <w:tc>
          <w:tcPr>
            <w:tcW w:w="160" w:type="pct"/>
            <w:tcBorders>
              <w:top w:val="nil"/>
              <w:left w:val="nil"/>
              <w:bottom w:val="nil"/>
              <w:right w:val="nil"/>
            </w:tcBorders>
            <w:noWrap/>
          </w:tcPr>
          <w:p w:rsidR="00D72087" w:rsidRPr="00CB42C8" w:rsidRDefault="00D72087" w:rsidP="00D72087">
            <w:pPr>
              <w:rPr>
                <w:rFonts w:cs="Arial"/>
                <w:sz w:val="18"/>
                <w:szCs w:val="18"/>
                <w:lang w:eastAsia="sk-SK"/>
              </w:rPr>
            </w:pPr>
          </w:p>
          <w:p w:rsidR="001A1C39" w:rsidRPr="00CB42C8" w:rsidRDefault="001A1C39" w:rsidP="00D72087">
            <w:pPr>
              <w:rPr>
                <w:rFonts w:cs="Arial"/>
                <w:sz w:val="18"/>
                <w:szCs w:val="18"/>
                <w:lang w:eastAsia="sk-SK"/>
              </w:rPr>
            </w:pPr>
          </w:p>
        </w:tc>
        <w:tc>
          <w:tcPr>
            <w:tcW w:w="15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8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27"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8"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4"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9"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3"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24"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1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0"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24"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89"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1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53"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18"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CB42C8" w:rsidRDefault="00D72087" w:rsidP="00D72087">
            <w:pPr>
              <w:rPr>
                <w:rFonts w:cs="Arial"/>
                <w:sz w:val="18"/>
                <w:szCs w:val="18"/>
                <w:lang w:eastAsia="sk-SK"/>
              </w:rPr>
            </w:pPr>
          </w:p>
        </w:tc>
        <w:tc>
          <w:tcPr>
            <w:tcW w:w="14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52"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CB42C8" w:rsidRDefault="00D72087" w:rsidP="00D72087">
            <w:pPr>
              <w:rPr>
                <w:rFonts w:cs="Arial"/>
                <w:sz w:val="18"/>
                <w:szCs w:val="18"/>
                <w:lang w:eastAsia="sk-SK"/>
              </w:rPr>
            </w:pPr>
          </w:p>
        </w:tc>
        <w:tc>
          <w:tcPr>
            <w:tcW w:w="91"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135" w:type="pct"/>
            <w:tcBorders>
              <w:top w:val="nil"/>
              <w:left w:val="nil"/>
              <w:bottom w:val="nil"/>
              <w:right w:val="nil"/>
            </w:tcBorders>
            <w:noWrap/>
          </w:tcPr>
          <w:p w:rsidR="00D72087" w:rsidRPr="00CB42C8" w:rsidRDefault="00D72087" w:rsidP="00D72087">
            <w:pPr>
              <w:rPr>
                <w:rFonts w:cs="Arial"/>
                <w:sz w:val="18"/>
                <w:szCs w:val="18"/>
                <w:lang w:eastAsia="sk-SK"/>
              </w:rPr>
            </w:pPr>
          </w:p>
        </w:tc>
        <w:tc>
          <w:tcPr>
            <w:tcW w:w="85" w:type="pct"/>
            <w:tcBorders>
              <w:top w:val="nil"/>
              <w:left w:val="nil"/>
              <w:bottom w:val="nil"/>
              <w:right w:val="nil"/>
            </w:tcBorders>
            <w:noWrap/>
          </w:tcPr>
          <w:p w:rsidR="00D72087" w:rsidRPr="00CB42C8" w:rsidRDefault="00D72087" w:rsidP="00D72087">
            <w:pPr>
              <w:rPr>
                <w:rFonts w:cs="Arial"/>
                <w:sz w:val="18"/>
                <w:szCs w:val="18"/>
                <w:lang w:eastAsia="sk-SK"/>
              </w:rPr>
            </w:pPr>
          </w:p>
        </w:tc>
      </w:tr>
      <w:tr w:rsidR="00D72087" w:rsidRPr="00CB42C8" w:rsidTr="00C32976">
        <w:trPr>
          <w:trHeight w:val="850"/>
          <w:jc w:val="center"/>
        </w:trPr>
        <w:tc>
          <w:tcPr>
            <w:tcW w:w="1294" w:type="pct"/>
            <w:gridSpan w:val="9"/>
            <w:tcBorders>
              <w:top w:val="single" w:sz="4" w:space="0" w:color="auto"/>
              <w:left w:val="single" w:sz="4" w:space="0" w:color="auto"/>
              <w:bottom w:val="single" w:sz="4" w:space="0" w:color="auto"/>
              <w:right w:val="single" w:sz="4" w:space="0" w:color="000000"/>
            </w:tcBorders>
            <w:noWrap/>
          </w:tcPr>
          <w:p w:rsidR="00D72087" w:rsidRPr="00CB42C8" w:rsidRDefault="00AD6758" w:rsidP="00D72087">
            <w:pPr>
              <w:rPr>
                <w:rFonts w:cs="Arial"/>
                <w:sz w:val="18"/>
                <w:szCs w:val="18"/>
                <w:lang w:eastAsia="sk-SK"/>
              </w:rPr>
            </w:pPr>
            <w:r w:rsidRPr="00CB42C8">
              <w:rPr>
                <w:rFonts w:cs="Arial"/>
                <w:sz w:val="18"/>
                <w:szCs w:val="18"/>
                <w:lang w:eastAsia="sk-SK"/>
              </w:rPr>
              <w:t xml:space="preserve"> Zostavené dňa:</w:t>
            </w:r>
          </w:p>
          <w:p w:rsidR="00D72087" w:rsidRPr="00CB42C8" w:rsidRDefault="00D72087" w:rsidP="00D72087">
            <w:pPr>
              <w:rPr>
                <w:rFonts w:cs="Arial"/>
                <w:sz w:val="18"/>
                <w:szCs w:val="18"/>
                <w:lang w:eastAsia="sk-SK"/>
              </w:rPr>
            </w:pPr>
          </w:p>
          <w:p w:rsidR="00E34DCA" w:rsidRPr="00E97925" w:rsidRDefault="00870B78" w:rsidP="002571DE">
            <w:pPr>
              <w:jc w:val="center"/>
              <w:rPr>
                <w:rFonts w:cs="Arial"/>
                <w:sz w:val="18"/>
                <w:szCs w:val="18"/>
                <w:lang w:val="en-US" w:eastAsia="sk-SK"/>
              </w:rPr>
            </w:pPr>
            <w:r>
              <w:rPr>
                <w:rFonts w:cs="Arial"/>
                <w:sz w:val="18"/>
                <w:szCs w:val="18"/>
                <w:lang w:val="en-US" w:eastAsia="sk-SK"/>
              </w:rPr>
              <w:t>30</w:t>
            </w:r>
            <w:r w:rsidR="00E97925" w:rsidRPr="00E97925">
              <w:rPr>
                <w:rFonts w:cs="Arial"/>
                <w:sz w:val="18"/>
                <w:szCs w:val="18"/>
                <w:lang w:val="en-US" w:eastAsia="sk-SK"/>
              </w:rPr>
              <w:t>.</w:t>
            </w:r>
            <w:r w:rsidR="00A17074">
              <w:rPr>
                <w:rFonts w:cs="Arial"/>
                <w:sz w:val="18"/>
                <w:szCs w:val="18"/>
                <w:lang w:val="en-US" w:eastAsia="sk-SK"/>
              </w:rPr>
              <w:t>6</w:t>
            </w:r>
            <w:r w:rsidR="00D72087" w:rsidRPr="00E97925">
              <w:rPr>
                <w:rFonts w:cs="Arial"/>
                <w:sz w:val="18"/>
                <w:szCs w:val="18"/>
                <w:lang w:val="en-US" w:eastAsia="sk-SK"/>
              </w:rPr>
              <w:t>.201</w:t>
            </w:r>
            <w:r w:rsidR="00A17074">
              <w:rPr>
                <w:rFonts w:cs="Arial"/>
                <w:sz w:val="18"/>
                <w:szCs w:val="18"/>
                <w:lang w:val="en-US" w:eastAsia="sk-SK"/>
              </w:rPr>
              <w:t>5</w:t>
            </w:r>
          </w:p>
        </w:tc>
        <w:tc>
          <w:tcPr>
            <w:tcW w:w="1248" w:type="pct"/>
            <w:gridSpan w:val="10"/>
            <w:vMerge w:val="restart"/>
            <w:tcBorders>
              <w:top w:val="single" w:sz="4" w:space="0" w:color="auto"/>
              <w:left w:val="single" w:sz="4" w:space="0" w:color="auto"/>
              <w:right w:val="single" w:sz="4" w:space="0" w:color="000000"/>
            </w:tcBorders>
          </w:tcPr>
          <w:p w:rsidR="00D72087" w:rsidRPr="00CB42C8" w:rsidRDefault="00AD6758" w:rsidP="00D72087">
            <w:pPr>
              <w:rPr>
                <w:rFonts w:cs="Arial"/>
                <w:sz w:val="18"/>
                <w:szCs w:val="18"/>
                <w:lang w:eastAsia="sk-SK"/>
              </w:rPr>
            </w:pPr>
            <w:r w:rsidRPr="00CB42C8">
              <w:rPr>
                <w:rFonts w:cs="Arial"/>
                <w:sz w:val="18"/>
                <w:szCs w:val="18"/>
                <w:lang w:eastAsia="sk-SK"/>
              </w:rPr>
              <w:t>Podpisový záznam osoby zodpovednej za vedenie účtovníctva:</w:t>
            </w:r>
          </w:p>
        </w:tc>
        <w:tc>
          <w:tcPr>
            <w:tcW w:w="1212" w:type="pct"/>
            <w:gridSpan w:val="12"/>
            <w:vMerge w:val="restart"/>
            <w:tcBorders>
              <w:top w:val="single" w:sz="4" w:space="0" w:color="auto"/>
              <w:left w:val="single" w:sz="4" w:space="0" w:color="auto"/>
              <w:right w:val="single" w:sz="4" w:space="0" w:color="000000"/>
            </w:tcBorders>
          </w:tcPr>
          <w:p w:rsidR="00D72087" w:rsidRPr="00CB42C8" w:rsidRDefault="00AD6758" w:rsidP="00D72087">
            <w:pPr>
              <w:rPr>
                <w:rFonts w:cs="Arial"/>
                <w:sz w:val="18"/>
                <w:szCs w:val="18"/>
                <w:lang w:eastAsia="sk-SK"/>
              </w:rPr>
            </w:pPr>
            <w:r w:rsidRPr="00CB42C8">
              <w:rPr>
                <w:rFonts w:cs="Arial"/>
                <w:sz w:val="18"/>
                <w:szCs w:val="18"/>
                <w:lang w:eastAsia="sk-SK"/>
              </w:rPr>
              <w:t>Podpisový záznam osoby zodpovednej za zostavenie účtovnej závierky:</w:t>
            </w:r>
          </w:p>
        </w:tc>
        <w:tc>
          <w:tcPr>
            <w:tcW w:w="1246" w:type="pct"/>
            <w:gridSpan w:val="15"/>
            <w:vMerge w:val="restart"/>
            <w:tcBorders>
              <w:top w:val="single" w:sz="4" w:space="0" w:color="auto"/>
              <w:left w:val="single" w:sz="4" w:space="0" w:color="auto"/>
              <w:right w:val="single" w:sz="4" w:space="0" w:color="000000"/>
            </w:tcBorders>
          </w:tcPr>
          <w:p w:rsidR="00D72087" w:rsidRPr="00CB42C8" w:rsidRDefault="00AD6758" w:rsidP="00D72087">
            <w:pPr>
              <w:rPr>
                <w:rFonts w:cs="Arial"/>
                <w:sz w:val="18"/>
                <w:szCs w:val="18"/>
                <w:lang w:eastAsia="sk-SK"/>
              </w:rPr>
            </w:pPr>
            <w:r w:rsidRPr="00CB42C8">
              <w:rPr>
                <w:rFonts w:cs="Arial"/>
                <w:sz w:val="18"/>
                <w:szCs w:val="18"/>
                <w:lang w:eastAsia="sk-SK"/>
              </w:rPr>
              <w:t>Podpisový záznam  člena štatutárneho orgánu účtovnej jednotky alebo fyzickej osoby, ktorá je účtovnou jednotkou:</w:t>
            </w:r>
          </w:p>
        </w:tc>
      </w:tr>
      <w:tr w:rsidR="00D72087" w:rsidRPr="00CB42C8" w:rsidTr="00C32976">
        <w:trPr>
          <w:trHeight w:val="848"/>
          <w:jc w:val="center"/>
        </w:trPr>
        <w:tc>
          <w:tcPr>
            <w:tcW w:w="1294" w:type="pct"/>
            <w:gridSpan w:val="9"/>
            <w:tcBorders>
              <w:top w:val="single" w:sz="4" w:space="0" w:color="auto"/>
              <w:left w:val="single" w:sz="4" w:space="0" w:color="auto"/>
              <w:bottom w:val="single" w:sz="4" w:space="0" w:color="auto"/>
              <w:right w:val="single" w:sz="4" w:space="0" w:color="000000"/>
            </w:tcBorders>
            <w:noWrap/>
          </w:tcPr>
          <w:p w:rsidR="00D72087" w:rsidRPr="00CB42C8" w:rsidRDefault="00AD6758" w:rsidP="00D72087">
            <w:pPr>
              <w:rPr>
                <w:rFonts w:cs="Arial"/>
                <w:sz w:val="18"/>
                <w:szCs w:val="18"/>
                <w:lang w:eastAsia="sk-SK"/>
              </w:rPr>
            </w:pPr>
            <w:r w:rsidRPr="00CB42C8">
              <w:rPr>
                <w:rFonts w:cs="Arial"/>
                <w:sz w:val="18"/>
                <w:szCs w:val="18"/>
                <w:lang w:eastAsia="sk-SK"/>
              </w:rPr>
              <w:t xml:space="preserve"> Schválené dňa:</w:t>
            </w:r>
          </w:p>
          <w:p w:rsidR="00D72087" w:rsidRPr="00CB42C8" w:rsidRDefault="00D72087" w:rsidP="00D72087">
            <w:pPr>
              <w:rPr>
                <w:rFonts w:cs="Arial"/>
                <w:sz w:val="18"/>
                <w:szCs w:val="18"/>
                <w:lang w:eastAsia="sk-SK"/>
              </w:rPr>
            </w:pPr>
          </w:p>
          <w:p w:rsidR="00E34DCA" w:rsidRPr="00CB42C8" w:rsidRDefault="00E34DCA">
            <w:pPr>
              <w:jc w:val="center"/>
              <w:rPr>
                <w:rFonts w:cs="Arial"/>
                <w:sz w:val="18"/>
                <w:szCs w:val="18"/>
                <w:lang w:eastAsia="sk-SK"/>
              </w:rPr>
            </w:pPr>
          </w:p>
        </w:tc>
        <w:tc>
          <w:tcPr>
            <w:tcW w:w="1248" w:type="pct"/>
            <w:gridSpan w:val="10"/>
            <w:vMerge/>
            <w:tcBorders>
              <w:left w:val="single" w:sz="4" w:space="0" w:color="auto"/>
              <w:bottom w:val="single" w:sz="4" w:space="0" w:color="000000"/>
              <w:right w:val="single" w:sz="4" w:space="0" w:color="000000"/>
            </w:tcBorders>
          </w:tcPr>
          <w:p w:rsidR="00D72087" w:rsidRPr="00CB42C8" w:rsidRDefault="00D72087" w:rsidP="00D72087">
            <w:pPr>
              <w:rPr>
                <w:rFonts w:cs="Arial"/>
                <w:sz w:val="18"/>
                <w:szCs w:val="18"/>
                <w:lang w:eastAsia="sk-SK"/>
              </w:rPr>
            </w:pPr>
          </w:p>
        </w:tc>
        <w:tc>
          <w:tcPr>
            <w:tcW w:w="1212" w:type="pct"/>
            <w:gridSpan w:val="12"/>
            <w:vMerge/>
            <w:tcBorders>
              <w:left w:val="single" w:sz="4" w:space="0" w:color="auto"/>
              <w:bottom w:val="single" w:sz="4" w:space="0" w:color="000000"/>
              <w:right w:val="single" w:sz="4" w:space="0" w:color="000000"/>
            </w:tcBorders>
          </w:tcPr>
          <w:p w:rsidR="00D72087" w:rsidRPr="00CB42C8" w:rsidRDefault="00D72087" w:rsidP="00D72087">
            <w:pPr>
              <w:rPr>
                <w:rFonts w:cs="Arial"/>
                <w:sz w:val="18"/>
                <w:szCs w:val="18"/>
                <w:lang w:eastAsia="sk-SK"/>
              </w:rPr>
            </w:pPr>
          </w:p>
        </w:tc>
        <w:tc>
          <w:tcPr>
            <w:tcW w:w="1246" w:type="pct"/>
            <w:gridSpan w:val="15"/>
            <w:vMerge/>
            <w:tcBorders>
              <w:left w:val="single" w:sz="4" w:space="0" w:color="auto"/>
              <w:bottom w:val="single" w:sz="4" w:space="0" w:color="000000"/>
              <w:right w:val="single" w:sz="4" w:space="0" w:color="000000"/>
            </w:tcBorders>
          </w:tcPr>
          <w:p w:rsidR="00D72087" w:rsidRPr="00CB42C8" w:rsidRDefault="00D72087" w:rsidP="00D72087">
            <w:pPr>
              <w:rPr>
                <w:rFonts w:cs="Arial"/>
                <w:sz w:val="18"/>
                <w:szCs w:val="18"/>
                <w:lang w:eastAsia="sk-SK"/>
              </w:rPr>
            </w:pPr>
          </w:p>
        </w:tc>
      </w:tr>
    </w:tbl>
    <w:p w:rsidR="004D3B4A" w:rsidRPr="00CB42C8" w:rsidRDefault="004D3B4A" w:rsidP="004D3B4A">
      <w:pPr>
        <w:pStyle w:val="Nadpis1"/>
        <w:tabs>
          <w:tab w:val="clear" w:pos="450"/>
          <w:tab w:val="num" w:pos="360"/>
        </w:tabs>
        <w:spacing w:before="120" w:after="60"/>
        <w:ind w:left="360"/>
      </w:pPr>
      <w:bookmarkStart w:id="0" w:name="_Toc530739894"/>
      <w:r w:rsidRPr="00CB42C8">
        <w:lastRenderedPageBreak/>
        <w:t>Informácie o účtovnej jednotke</w:t>
      </w:r>
      <w:bookmarkEnd w:id="0"/>
    </w:p>
    <w:p w:rsidR="004D3B4A" w:rsidRPr="00CB42C8" w:rsidRDefault="004D3B4A" w:rsidP="004D3B4A">
      <w:pPr>
        <w:pStyle w:val="Zkladntext"/>
      </w:pPr>
    </w:p>
    <w:p w:rsidR="004D3B4A" w:rsidRPr="003D778A" w:rsidRDefault="00D72087" w:rsidP="004D3B4A">
      <w:pPr>
        <w:pStyle w:val="Nadpis2"/>
        <w:numPr>
          <w:ilvl w:val="0"/>
          <w:numId w:val="2"/>
        </w:numPr>
      </w:pPr>
      <w:r w:rsidRPr="003D778A">
        <w:t>Založenie spoločnosti</w:t>
      </w:r>
    </w:p>
    <w:p w:rsidR="00877429" w:rsidRPr="00CB42C8" w:rsidRDefault="00D04363" w:rsidP="00DC3EDB">
      <w:pPr>
        <w:tabs>
          <w:tab w:val="left" w:pos="2340"/>
        </w:tabs>
        <w:ind w:left="360"/>
        <w:jc w:val="both"/>
        <w:rPr>
          <w:sz w:val="18"/>
          <w:szCs w:val="18"/>
        </w:rPr>
      </w:pPr>
      <w:r>
        <w:rPr>
          <w:sz w:val="18"/>
          <w:szCs w:val="18"/>
        </w:rPr>
        <w:t>Spoločnosť Tempus</w:t>
      </w:r>
      <w:r w:rsidR="00C32976">
        <w:rPr>
          <w:sz w:val="18"/>
          <w:szCs w:val="18"/>
        </w:rPr>
        <w:t xml:space="preserve"> IMMO a.s.</w:t>
      </w:r>
      <w:r w:rsidR="00877429" w:rsidRPr="00CB42C8">
        <w:rPr>
          <w:sz w:val="18"/>
          <w:szCs w:val="18"/>
        </w:rPr>
        <w:t xml:space="preserve">  (ďalej len Spoločnosť) bola založená   </w:t>
      </w:r>
      <w:r w:rsidR="00C32976">
        <w:rPr>
          <w:sz w:val="18"/>
          <w:szCs w:val="18"/>
        </w:rPr>
        <w:t>7</w:t>
      </w:r>
      <w:r w:rsidR="00877429" w:rsidRPr="00CB42C8">
        <w:rPr>
          <w:sz w:val="18"/>
          <w:szCs w:val="18"/>
        </w:rPr>
        <w:t>.</w:t>
      </w:r>
      <w:r w:rsidR="00DC3EDB" w:rsidRPr="00CB42C8">
        <w:rPr>
          <w:sz w:val="18"/>
          <w:szCs w:val="18"/>
        </w:rPr>
        <w:t>decembra</w:t>
      </w:r>
      <w:r w:rsidR="00242136" w:rsidRPr="00CB42C8">
        <w:rPr>
          <w:sz w:val="18"/>
          <w:szCs w:val="18"/>
        </w:rPr>
        <w:t>199</w:t>
      </w:r>
      <w:r w:rsidR="00C32976">
        <w:rPr>
          <w:sz w:val="18"/>
          <w:szCs w:val="18"/>
        </w:rPr>
        <w:t>9</w:t>
      </w:r>
      <w:r w:rsidR="00877429" w:rsidRPr="00CB42C8">
        <w:rPr>
          <w:sz w:val="18"/>
          <w:szCs w:val="18"/>
        </w:rPr>
        <w:t xml:space="preserve"> a do obchodného registra vedeného Okresným súdom </w:t>
      </w:r>
      <w:r w:rsidR="004C4092">
        <w:rPr>
          <w:sz w:val="18"/>
          <w:szCs w:val="18"/>
        </w:rPr>
        <w:t>Bratislava</w:t>
      </w:r>
      <w:r w:rsidR="00877429" w:rsidRPr="00CB42C8">
        <w:rPr>
          <w:sz w:val="18"/>
          <w:szCs w:val="18"/>
        </w:rPr>
        <w:t xml:space="preserve">  bola zapísaná </w:t>
      </w:r>
      <w:r w:rsidR="004C4092">
        <w:rPr>
          <w:sz w:val="18"/>
          <w:szCs w:val="18"/>
        </w:rPr>
        <w:t>9</w:t>
      </w:r>
      <w:r w:rsidR="00877429" w:rsidRPr="00CB42C8">
        <w:rPr>
          <w:sz w:val="18"/>
          <w:szCs w:val="18"/>
        </w:rPr>
        <w:t>.</w:t>
      </w:r>
      <w:r w:rsidR="004C4092">
        <w:rPr>
          <w:sz w:val="18"/>
          <w:szCs w:val="18"/>
        </w:rPr>
        <w:t>februára2000</w:t>
      </w:r>
      <w:r w:rsidR="00877429" w:rsidRPr="00CB42C8">
        <w:rPr>
          <w:sz w:val="18"/>
          <w:szCs w:val="18"/>
        </w:rPr>
        <w:t xml:space="preserve"> (Obchodný register </w:t>
      </w:r>
      <w:r w:rsidR="00DC3EDB" w:rsidRPr="00CB42C8">
        <w:rPr>
          <w:sz w:val="18"/>
          <w:szCs w:val="18"/>
        </w:rPr>
        <w:t>O</w:t>
      </w:r>
      <w:r w:rsidR="004C4092">
        <w:rPr>
          <w:sz w:val="18"/>
          <w:szCs w:val="18"/>
        </w:rPr>
        <w:t>kresného súdu Bratislava</w:t>
      </w:r>
      <w:r w:rsidR="00877429" w:rsidRPr="00CB42C8">
        <w:rPr>
          <w:sz w:val="18"/>
          <w:szCs w:val="18"/>
        </w:rPr>
        <w:t xml:space="preserve">, oddiel </w:t>
      </w:r>
      <w:r w:rsidR="00242136" w:rsidRPr="00CB42C8">
        <w:rPr>
          <w:sz w:val="18"/>
          <w:szCs w:val="18"/>
        </w:rPr>
        <w:t>S</w:t>
      </w:r>
      <w:r w:rsidR="004C4092">
        <w:rPr>
          <w:sz w:val="18"/>
          <w:szCs w:val="18"/>
        </w:rPr>
        <w:t>a</w:t>
      </w:r>
      <w:r w:rsidR="00877429" w:rsidRPr="00CB42C8">
        <w:rPr>
          <w:sz w:val="18"/>
          <w:szCs w:val="18"/>
        </w:rPr>
        <w:t xml:space="preserve">, vložka č. </w:t>
      </w:r>
      <w:r w:rsidR="004C4092">
        <w:rPr>
          <w:sz w:val="18"/>
          <w:szCs w:val="18"/>
        </w:rPr>
        <w:t>2360</w:t>
      </w:r>
      <w:r w:rsidR="00877429" w:rsidRPr="00CB42C8">
        <w:rPr>
          <w:sz w:val="18"/>
          <w:szCs w:val="18"/>
        </w:rPr>
        <w:t>/</w:t>
      </w:r>
      <w:r w:rsidR="004C4092">
        <w:rPr>
          <w:sz w:val="18"/>
          <w:szCs w:val="18"/>
        </w:rPr>
        <w:t>B</w:t>
      </w:r>
      <w:r w:rsidR="00877429" w:rsidRPr="00CB42C8">
        <w:rPr>
          <w:sz w:val="18"/>
          <w:szCs w:val="18"/>
        </w:rPr>
        <w:t xml:space="preserve">. </w:t>
      </w:r>
    </w:p>
    <w:p w:rsidR="008410DF" w:rsidRPr="00CB42C8" w:rsidRDefault="008410DF" w:rsidP="00DC3EDB">
      <w:pPr>
        <w:pStyle w:val="Zkladntext"/>
      </w:pPr>
    </w:p>
    <w:p w:rsidR="004D3B4A" w:rsidRPr="00CB42C8" w:rsidRDefault="004D3B4A" w:rsidP="004D3B4A"/>
    <w:p w:rsidR="004D3B4A" w:rsidRPr="003D778A" w:rsidRDefault="004D3B4A" w:rsidP="004D3B4A">
      <w:pPr>
        <w:pStyle w:val="Nadpis2"/>
        <w:numPr>
          <w:ilvl w:val="0"/>
          <w:numId w:val="2"/>
        </w:numPr>
      </w:pPr>
      <w:bookmarkStart w:id="1" w:name="_Toc530739896"/>
      <w:r w:rsidRPr="003D778A">
        <w:t>Hlavnými činnosťami Spoločnosti sú:</w:t>
      </w:r>
      <w:bookmarkEnd w:id="1"/>
    </w:p>
    <w:p w:rsidR="00877429" w:rsidRDefault="005643E3" w:rsidP="00877429">
      <w:pPr>
        <w:numPr>
          <w:ilvl w:val="0"/>
          <w:numId w:val="36"/>
        </w:numPr>
        <w:tabs>
          <w:tab w:val="left" w:pos="-1985"/>
        </w:tabs>
        <w:spacing w:before="40"/>
        <w:ind w:hanging="264"/>
        <w:jc w:val="both"/>
        <w:rPr>
          <w:sz w:val="18"/>
          <w:szCs w:val="18"/>
        </w:rPr>
      </w:pPr>
      <w:r>
        <w:rPr>
          <w:sz w:val="18"/>
          <w:szCs w:val="18"/>
        </w:rPr>
        <w:t>Prenájom nehnuteľností bez poskytovania doplnkových služieb</w:t>
      </w:r>
    </w:p>
    <w:p w:rsidR="003D778A" w:rsidRDefault="003D778A" w:rsidP="00877429">
      <w:pPr>
        <w:numPr>
          <w:ilvl w:val="0"/>
          <w:numId w:val="36"/>
        </w:numPr>
        <w:tabs>
          <w:tab w:val="left" w:pos="-1985"/>
        </w:tabs>
        <w:spacing w:before="40"/>
        <w:ind w:hanging="264"/>
        <w:jc w:val="both"/>
        <w:rPr>
          <w:sz w:val="18"/>
          <w:szCs w:val="18"/>
        </w:rPr>
      </w:pPr>
      <w:r>
        <w:rPr>
          <w:sz w:val="18"/>
          <w:szCs w:val="18"/>
        </w:rPr>
        <w:t>Kúpa tovaru na účely jeho predaja iným prevádzkovateľom živnosti (veľkoobchod) v rozsahu voľnej živnosti</w:t>
      </w:r>
    </w:p>
    <w:p w:rsidR="003D778A" w:rsidRDefault="003D778A" w:rsidP="00877429">
      <w:pPr>
        <w:numPr>
          <w:ilvl w:val="0"/>
          <w:numId w:val="36"/>
        </w:numPr>
        <w:tabs>
          <w:tab w:val="left" w:pos="-1985"/>
        </w:tabs>
        <w:spacing w:before="40"/>
        <w:ind w:hanging="264"/>
        <w:jc w:val="both"/>
        <w:rPr>
          <w:sz w:val="18"/>
          <w:szCs w:val="18"/>
        </w:rPr>
      </w:pPr>
      <w:r>
        <w:rPr>
          <w:sz w:val="18"/>
          <w:szCs w:val="18"/>
        </w:rPr>
        <w:t>Kúpa tovaru na účely jeho predaja konečnému spotrebiteľovi (maloobchod) v rozsahu voľnej živnosti</w:t>
      </w:r>
    </w:p>
    <w:p w:rsidR="003D778A" w:rsidRPr="00CB42C8" w:rsidRDefault="003D778A" w:rsidP="00877429">
      <w:pPr>
        <w:numPr>
          <w:ilvl w:val="0"/>
          <w:numId w:val="36"/>
        </w:numPr>
        <w:tabs>
          <w:tab w:val="left" w:pos="-1985"/>
        </w:tabs>
        <w:spacing w:before="40"/>
        <w:ind w:hanging="264"/>
        <w:jc w:val="both"/>
        <w:rPr>
          <w:sz w:val="18"/>
          <w:szCs w:val="18"/>
        </w:rPr>
      </w:pPr>
      <w:r>
        <w:rPr>
          <w:sz w:val="18"/>
          <w:szCs w:val="18"/>
        </w:rPr>
        <w:t>Sprostredkovateľská činnosť v oblasti obchodu a služieb v rozsahu voľnej živnosti</w:t>
      </w:r>
    </w:p>
    <w:p w:rsidR="0055410B" w:rsidRDefault="0055410B" w:rsidP="00877429">
      <w:pPr>
        <w:numPr>
          <w:ilvl w:val="0"/>
          <w:numId w:val="36"/>
        </w:numPr>
        <w:tabs>
          <w:tab w:val="left" w:pos="-1985"/>
        </w:tabs>
        <w:spacing w:before="40"/>
        <w:ind w:hanging="264"/>
        <w:jc w:val="both"/>
        <w:rPr>
          <w:sz w:val="18"/>
          <w:szCs w:val="18"/>
        </w:rPr>
      </w:pPr>
      <w:r>
        <w:rPr>
          <w:sz w:val="18"/>
          <w:szCs w:val="18"/>
        </w:rPr>
        <w:t>Podnikateľské poradenstvo v rozsahu voľnej živnosti</w:t>
      </w:r>
    </w:p>
    <w:p w:rsidR="0055410B" w:rsidRDefault="0055410B" w:rsidP="00877429">
      <w:pPr>
        <w:numPr>
          <w:ilvl w:val="0"/>
          <w:numId w:val="36"/>
        </w:numPr>
        <w:tabs>
          <w:tab w:val="left" w:pos="-1985"/>
        </w:tabs>
        <w:spacing w:before="40"/>
        <w:ind w:hanging="264"/>
        <w:jc w:val="both"/>
        <w:rPr>
          <w:sz w:val="18"/>
          <w:szCs w:val="18"/>
        </w:rPr>
      </w:pPr>
      <w:r>
        <w:rPr>
          <w:sz w:val="18"/>
          <w:szCs w:val="18"/>
        </w:rPr>
        <w:t>Vydavateľská činnosť v rozsahu voľnej živnosti</w:t>
      </w:r>
    </w:p>
    <w:p w:rsidR="0055410B" w:rsidRDefault="0055410B" w:rsidP="00877429">
      <w:pPr>
        <w:numPr>
          <w:ilvl w:val="0"/>
          <w:numId w:val="36"/>
        </w:numPr>
        <w:tabs>
          <w:tab w:val="left" w:pos="-1985"/>
        </w:tabs>
        <w:spacing w:before="40"/>
        <w:ind w:hanging="264"/>
        <w:jc w:val="both"/>
        <w:rPr>
          <w:sz w:val="18"/>
          <w:szCs w:val="18"/>
        </w:rPr>
      </w:pPr>
      <w:r>
        <w:rPr>
          <w:sz w:val="18"/>
          <w:szCs w:val="18"/>
        </w:rPr>
        <w:t>Reklamná a propagačná činnosť</w:t>
      </w:r>
    </w:p>
    <w:p w:rsidR="0055410B" w:rsidRDefault="0055410B" w:rsidP="00877429">
      <w:pPr>
        <w:numPr>
          <w:ilvl w:val="0"/>
          <w:numId w:val="36"/>
        </w:numPr>
        <w:tabs>
          <w:tab w:val="left" w:pos="-1985"/>
        </w:tabs>
        <w:spacing w:before="40"/>
        <w:ind w:hanging="264"/>
        <w:jc w:val="both"/>
        <w:rPr>
          <w:sz w:val="18"/>
          <w:szCs w:val="18"/>
        </w:rPr>
      </w:pPr>
      <w:r>
        <w:rPr>
          <w:sz w:val="18"/>
          <w:szCs w:val="18"/>
        </w:rPr>
        <w:t>Prieskum trhu a verejnej mienky</w:t>
      </w:r>
    </w:p>
    <w:p w:rsidR="0055410B" w:rsidRDefault="0055410B" w:rsidP="00877429">
      <w:pPr>
        <w:numPr>
          <w:ilvl w:val="0"/>
          <w:numId w:val="36"/>
        </w:numPr>
        <w:tabs>
          <w:tab w:val="left" w:pos="-1985"/>
        </w:tabs>
        <w:spacing w:before="40"/>
        <w:ind w:hanging="264"/>
        <w:jc w:val="both"/>
        <w:rPr>
          <w:sz w:val="18"/>
          <w:szCs w:val="18"/>
        </w:rPr>
      </w:pPr>
      <w:r>
        <w:rPr>
          <w:sz w:val="18"/>
          <w:szCs w:val="18"/>
        </w:rPr>
        <w:t>Činnosť organizačných a ekonomických poradcov</w:t>
      </w:r>
    </w:p>
    <w:p w:rsidR="0055410B" w:rsidRDefault="0055410B" w:rsidP="00877429">
      <w:pPr>
        <w:numPr>
          <w:ilvl w:val="0"/>
          <w:numId w:val="36"/>
        </w:numPr>
        <w:tabs>
          <w:tab w:val="left" w:pos="-1985"/>
        </w:tabs>
        <w:spacing w:before="40"/>
        <w:ind w:hanging="264"/>
        <w:jc w:val="both"/>
        <w:rPr>
          <w:sz w:val="18"/>
          <w:szCs w:val="18"/>
        </w:rPr>
      </w:pPr>
      <w:r>
        <w:rPr>
          <w:sz w:val="18"/>
          <w:szCs w:val="18"/>
        </w:rPr>
        <w:t>Vedenie účtovníctva</w:t>
      </w:r>
    </w:p>
    <w:p w:rsidR="0055410B" w:rsidRDefault="0055410B" w:rsidP="00877429">
      <w:pPr>
        <w:numPr>
          <w:ilvl w:val="0"/>
          <w:numId w:val="36"/>
        </w:numPr>
        <w:tabs>
          <w:tab w:val="left" w:pos="-1985"/>
        </w:tabs>
        <w:spacing w:before="40"/>
        <w:ind w:hanging="264"/>
        <w:jc w:val="both"/>
        <w:rPr>
          <w:sz w:val="18"/>
          <w:szCs w:val="18"/>
        </w:rPr>
      </w:pPr>
      <w:r>
        <w:rPr>
          <w:sz w:val="18"/>
          <w:szCs w:val="18"/>
        </w:rPr>
        <w:t>Organizovanie a technické zabezpečenie kultúrnych, športových a spoločenských podujatí, školení, kurzov, kongresov, seminárov a výstav v rozsahu voľnej živnosti</w:t>
      </w:r>
    </w:p>
    <w:p w:rsidR="0055410B" w:rsidRDefault="0055410B" w:rsidP="00877429">
      <w:pPr>
        <w:numPr>
          <w:ilvl w:val="0"/>
          <w:numId w:val="36"/>
        </w:numPr>
        <w:tabs>
          <w:tab w:val="left" w:pos="-1985"/>
        </w:tabs>
        <w:spacing w:before="40"/>
        <w:ind w:hanging="264"/>
        <w:jc w:val="both"/>
        <w:rPr>
          <w:sz w:val="18"/>
          <w:szCs w:val="18"/>
        </w:rPr>
      </w:pPr>
      <w:r>
        <w:rPr>
          <w:sz w:val="18"/>
          <w:szCs w:val="18"/>
        </w:rPr>
        <w:t>Kancelárske, administratívne a sekretárske služby vrátane kopírovacích a rozmnožovacích služieb</w:t>
      </w:r>
    </w:p>
    <w:p w:rsidR="0055410B" w:rsidRDefault="0055410B" w:rsidP="00877429">
      <w:pPr>
        <w:numPr>
          <w:ilvl w:val="0"/>
          <w:numId w:val="36"/>
        </w:numPr>
        <w:tabs>
          <w:tab w:val="left" w:pos="-1985"/>
        </w:tabs>
        <w:spacing w:before="40"/>
        <w:ind w:hanging="264"/>
        <w:jc w:val="both"/>
        <w:rPr>
          <w:sz w:val="18"/>
          <w:szCs w:val="18"/>
        </w:rPr>
      </w:pPr>
      <w:r>
        <w:rPr>
          <w:sz w:val="18"/>
          <w:szCs w:val="18"/>
        </w:rPr>
        <w:t>Prenájom hnuteľných vecí v rozsahu voľnej živnosti</w:t>
      </w:r>
    </w:p>
    <w:p w:rsidR="0055410B" w:rsidRDefault="0055410B" w:rsidP="00877429">
      <w:pPr>
        <w:numPr>
          <w:ilvl w:val="0"/>
          <w:numId w:val="36"/>
        </w:numPr>
        <w:tabs>
          <w:tab w:val="left" w:pos="-1985"/>
        </w:tabs>
        <w:spacing w:before="40"/>
        <w:ind w:hanging="264"/>
        <w:jc w:val="both"/>
        <w:rPr>
          <w:sz w:val="18"/>
          <w:szCs w:val="18"/>
        </w:rPr>
      </w:pPr>
      <w:r>
        <w:rPr>
          <w:sz w:val="18"/>
          <w:szCs w:val="18"/>
        </w:rPr>
        <w:t>Prenájom motorových vozidiel</w:t>
      </w:r>
    </w:p>
    <w:p w:rsidR="0055410B" w:rsidRPr="0055410B" w:rsidRDefault="0055410B" w:rsidP="0055410B">
      <w:pPr>
        <w:numPr>
          <w:ilvl w:val="0"/>
          <w:numId w:val="36"/>
        </w:numPr>
        <w:tabs>
          <w:tab w:val="left" w:pos="-1985"/>
        </w:tabs>
        <w:spacing w:before="40"/>
        <w:ind w:hanging="264"/>
        <w:jc w:val="both"/>
        <w:rPr>
          <w:sz w:val="18"/>
          <w:szCs w:val="18"/>
        </w:rPr>
      </w:pPr>
      <w:r>
        <w:rPr>
          <w:sz w:val="18"/>
          <w:szCs w:val="18"/>
        </w:rPr>
        <w:t>Prekladateľské a tlmočnícke služby v rozsahu voľných živnosti</w:t>
      </w:r>
    </w:p>
    <w:p w:rsidR="00252D47" w:rsidRDefault="005643E3" w:rsidP="00877429">
      <w:pPr>
        <w:numPr>
          <w:ilvl w:val="0"/>
          <w:numId w:val="36"/>
        </w:numPr>
        <w:tabs>
          <w:tab w:val="left" w:pos="-1985"/>
        </w:tabs>
        <w:spacing w:before="40"/>
        <w:ind w:hanging="264"/>
        <w:jc w:val="both"/>
        <w:rPr>
          <w:sz w:val="18"/>
          <w:szCs w:val="18"/>
        </w:rPr>
      </w:pPr>
      <w:r>
        <w:rPr>
          <w:sz w:val="18"/>
          <w:szCs w:val="18"/>
        </w:rPr>
        <w:t>Ubytovacie služby v ubytovacích zariadeniach s prevádzkovaním pohostinských činností</w:t>
      </w:r>
      <w:r w:rsidR="0055410B">
        <w:rPr>
          <w:sz w:val="18"/>
          <w:szCs w:val="18"/>
        </w:rPr>
        <w:t xml:space="preserve"> v týchto zariadeniach a v chatovej osade triedy 3, v kempingoch triedy 3 a 4</w:t>
      </w:r>
    </w:p>
    <w:p w:rsidR="0055410B" w:rsidRDefault="0055410B" w:rsidP="00877429">
      <w:pPr>
        <w:numPr>
          <w:ilvl w:val="0"/>
          <w:numId w:val="36"/>
        </w:numPr>
        <w:tabs>
          <w:tab w:val="left" w:pos="-1985"/>
        </w:tabs>
        <w:spacing w:before="40"/>
        <w:ind w:hanging="264"/>
        <w:jc w:val="both"/>
        <w:rPr>
          <w:sz w:val="18"/>
          <w:szCs w:val="18"/>
        </w:rPr>
      </w:pPr>
      <w:r>
        <w:rPr>
          <w:sz w:val="18"/>
          <w:szCs w:val="18"/>
        </w:rPr>
        <w:t>Kuriérske služby</w:t>
      </w:r>
    </w:p>
    <w:p w:rsidR="0055410B" w:rsidRDefault="0055410B" w:rsidP="00877429">
      <w:pPr>
        <w:numPr>
          <w:ilvl w:val="0"/>
          <w:numId w:val="36"/>
        </w:numPr>
        <w:tabs>
          <w:tab w:val="left" w:pos="-1985"/>
        </w:tabs>
        <w:spacing w:before="40"/>
        <w:ind w:hanging="264"/>
        <w:jc w:val="both"/>
        <w:rPr>
          <w:sz w:val="18"/>
          <w:szCs w:val="18"/>
        </w:rPr>
      </w:pPr>
      <w:r>
        <w:rPr>
          <w:sz w:val="18"/>
          <w:szCs w:val="18"/>
        </w:rPr>
        <w:t>Ubytovacie služby bez poskytovania pohostinských činností</w:t>
      </w:r>
    </w:p>
    <w:p w:rsidR="0055410B" w:rsidRDefault="0055410B" w:rsidP="00877429">
      <w:pPr>
        <w:numPr>
          <w:ilvl w:val="0"/>
          <w:numId w:val="36"/>
        </w:numPr>
        <w:tabs>
          <w:tab w:val="left" w:pos="-1985"/>
        </w:tabs>
        <w:spacing w:before="40"/>
        <w:ind w:hanging="264"/>
        <w:jc w:val="both"/>
        <w:rPr>
          <w:sz w:val="18"/>
          <w:szCs w:val="18"/>
        </w:rPr>
      </w:pPr>
      <w:r>
        <w:rPr>
          <w:sz w:val="18"/>
          <w:szCs w:val="18"/>
        </w:rPr>
        <w:t>Poskytovanie služieb rýchleho občer</w:t>
      </w:r>
      <w:r w:rsidR="00431EC5">
        <w:rPr>
          <w:sz w:val="18"/>
          <w:szCs w:val="18"/>
        </w:rPr>
        <w:t>s</w:t>
      </w:r>
      <w:r>
        <w:rPr>
          <w:sz w:val="18"/>
          <w:szCs w:val="18"/>
        </w:rPr>
        <w:t>tvenia</w:t>
      </w:r>
      <w:r w:rsidR="00431EC5">
        <w:rPr>
          <w:sz w:val="18"/>
          <w:szCs w:val="18"/>
        </w:rPr>
        <w:t xml:space="preserve"> v spojení s predajom na priamu konzumáciu</w:t>
      </w:r>
    </w:p>
    <w:p w:rsidR="00431EC5" w:rsidRDefault="00431EC5" w:rsidP="00877429">
      <w:pPr>
        <w:numPr>
          <w:ilvl w:val="0"/>
          <w:numId w:val="36"/>
        </w:numPr>
        <w:tabs>
          <w:tab w:val="left" w:pos="-1985"/>
        </w:tabs>
        <w:spacing w:before="40"/>
        <w:ind w:hanging="264"/>
        <w:jc w:val="both"/>
        <w:rPr>
          <w:sz w:val="18"/>
          <w:szCs w:val="18"/>
        </w:rPr>
      </w:pPr>
      <w:r>
        <w:rPr>
          <w:sz w:val="18"/>
          <w:szCs w:val="18"/>
        </w:rPr>
        <w:t>Prevádzkovanie výdajne stravy</w:t>
      </w:r>
    </w:p>
    <w:p w:rsidR="00431EC5" w:rsidRDefault="00431EC5" w:rsidP="00877429">
      <w:pPr>
        <w:numPr>
          <w:ilvl w:val="0"/>
          <w:numId w:val="36"/>
        </w:numPr>
        <w:tabs>
          <w:tab w:val="left" w:pos="-1985"/>
        </w:tabs>
        <w:spacing w:before="40"/>
        <w:ind w:hanging="264"/>
        <w:jc w:val="both"/>
        <w:rPr>
          <w:sz w:val="18"/>
          <w:szCs w:val="18"/>
        </w:rPr>
      </w:pPr>
      <w:r>
        <w:rPr>
          <w:sz w:val="18"/>
          <w:szCs w:val="18"/>
        </w:rPr>
        <w:t>Poskytovanie obslužných služieb pri kultúrnych a iných spoločenských podujatiach</w:t>
      </w:r>
    </w:p>
    <w:p w:rsidR="00431EC5" w:rsidRDefault="00431EC5" w:rsidP="00877429">
      <w:pPr>
        <w:numPr>
          <w:ilvl w:val="0"/>
          <w:numId w:val="36"/>
        </w:numPr>
        <w:tabs>
          <w:tab w:val="left" w:pos="-1985"/>
        </w:tabs>
        <w:spacing w:before="40"/>
        <w:ind w:hanging="264"/>
        <w:jc w:val="both"/>
        <w:rPr>
          <w:sz w:val="18"/>
          <w:szCs w:val="18"/>
        </w:rPr>
      </w:pPr>
      <w:r>
        <w:rPr>
          <w:sz w:val="18"/>
          <w:szCs w:val="18"/>
        </w:rPr>
        <w:t>Finančný lízing</w:t>
      </w:r>
    </w:p>
    <w:p w:rsidR="00431EC5" w:rsidRPr="00CB42C8" w:rsidRDefault="00431EC5" w:rsidP="00877429">
      <w:pPr>
        <w:numPr>
          <w:ilvl w:val="0"/>
          <w:numId w:val="36"/>
        </w:numPr>
        <w:tabs>
          <w:tab w:val="left" w:pos="-1985"/>
        </w:tabs>
        <w:spacing w:before="40"/>
        <w:ind w:hanging="264"/>
        <w:jc w:val="both"/>
        <w:rPr>
          <w:sz w:val="18"/>
          <w:szCs w:val="18"/>
        </w:rPr>
      </w:pPr>
      <w:r>
        <w:rPr>
          <w:sz w:val="18"/>
          <w:szCs w:val="18"/>
        </w:rPr>
        <w:t>Čistiace a upratovacie služby</w:t>
      </w:r>
    </w:p>
    <w:p w:rsidR="000F1CD9" w:rsidRDefault="005643E3" w:rsidP="00877429">
      <w:pPr>
        <w:numPr>
          <w:ilvl w:val="0"/>
          <w:numId w:val="36"/>
        </w:numPr>
        <w:tabs>
          <w:tab w:val="left" w:pos="-1985"/>
        </w:tabs>
        <w:spacing w:before="40"/>
        <w:ind w:hanging="264"/>
        <w:jc w:val="both"/>
        <w:rPr>
          <w:sz w:val="18"/>
          <w:szCs w:val="18"/>
        </w:rPr>
      </w:pPr>
      <w:r>
        <w:rPr>
          <w:sz w:val="18"/>
          <w:szCs w:val="18"/>
        </w:rPr>
        <w:t>Prevádzkovanie zariadení slúžiacich na regeneráciu a</w:t>
      </w:r>
      <w:r w:rsidR="00431EC5">
        <w:rPr>
          <w:sz w:val="18"/>
          <w:szCs w:val="18"/>
        </w:rPr>
        <w:t> </w:t>
      </w:r>
      <w:r>
        <w:rPr>
          <w:sz w:val="18"/>
          <w:szCs w:val="18"/>
        </w:rPr>
        <w:t>rekondíciu</w:t>
      </w:r>
    </w:p>
    <w:p w:rsidR="00431EC5" w:rsidRPr="00CB42C8" w:rsidRDefault="00431EC5" w:rsidP="00877429">
      <w:pPr>
        <w:numPr>
          <w:ilvl w:val="0"/>
          <w:numId w:val="36"/>
        </w:numPr>
        <w:tabs>
          <w:tab w:val="left" w:pos="-1985"/>
        </w:tabs>
        <w:spacing w:before="40"/>
        <w:ind w:hanging="264"/>
        <w:jc w:val="both"/>
        <w:rPr>
          <w:sz w:val="18"/>
          <w:szCs w:val="18"/>
        </w:rPr>
      </w:pPr>
      <w:r>
        <w:rPr>
          <w:sz w:val="18"/>
          <w:szCs w:val="18"/>
        </w:rPr>
        <w:t>Prevádzkovanie kultúrnych, spoločenských a zábavných zariadení</w:t>
      </w:r>
    </w:p>
    <w:p w:rsidR="000F1CD9" w:rsidRDefault="005643E3" w:rsidP="00877429">
      <w:pPr>
        <w:numPr>
          <w:ilvl w:val="0"/>
          <w:numId w:val="36"/>
        </w:numPr>
        <w:tabs>
          <w:tab w:val="left" w:pos="-1985"/>
        </w:tabs>
        <w:spacing w:before="40"/>
        <w:ind w:hanging="264"/>
        <w:jc w:val="both"/>
        <w:rPr>
          <w:sz w:val="18"/>
          <w:szCs w:val="18"/>
        </w:rPr>
      </w:pPr>
      <w:r>
        <w:rPr>
          <w:sz w:val="18"/>
          <w:szCs w:val="18"/>
        </w:rPr>
        <w:t>Prevádzkovanie športových zariadení</w:t>
      </w:r>
    </w:p>
    <w:p w:rsidR="00431EC5" w:rsidRDefault="00431EC5" w:rsidP="00877429">
      <w:pPr>
        <w:numPr>
          <w:ilvl w:val="0"/>
          <w:numId w:val="36"/>
        </w:numPr>
        <w:tabs>
          <w:tab w:val="left" w:pos="-1985"/>
        </w:tabs>
        <w:spacing w:before="40"/>
        <w:ind w:hanging="264"/>
        <w:jc w:val="both"/>
        <w:rPr>
          <w:sz w:val="18"/>
          <w:szCs w:val="18"/>
        </w:rPr>
      </w:pPr>
      <w:r>
        <w:rPr>
          <w:sz w:val="18"/>
          <w:szCs w:val="18"/>
        </w:rPr>
        <w:t>Služby požičovní</w:t>
      </w:r>
    </w:p>
    <w:p w:rsidR="005766D1" w:rsidRDefault="005766D1" w:rsidP="005766D1">
      <w:pPr>
        <w:tabs>
          <w:tab w:val="left" w:pos="-1985"/>
        </w:tabs>
        <w:spacing w:before="40"/>
        <w:ind w:left="624"/>
        <w:jc w:val="both"/>
        <w:rPr>
          <w:sz w:val="18"/>
          <w:szCs w:val="18"/>
        </w:rPr>
      </w:pPr>
    </w:p>
    <w:p w:rsidR="005766D1" w:rsidRPr="00CB42C8" w:rsidRDefault="005766D1" w:rsidP="005766D1">
      <w:pPr>
        <w:tabs>
          <w:tab w:val="left" w:pos="-1985"/>
        </w:tabs>
        <w:spacing w:before="40"/>
        <w:ind w:left="624"/>
        <w:jc w:val="both"/>
        <w:rPr>
          <w:sz w:val="18"/>
          <w:szCs w:val="18"/>
        </w:rPr>
      </w:pPr>
    </w:p>
    <w:p w:rsidR="004D3B4A" w:rsidRPr="003D778A" w:rsidRDefault="005F5D4F" w:rsidP="004D3B4A">
      <w:pPr>
        <w:pStyle w:val="Nadpis2"/>
        <w:numPr>
          <w:ilvl w:val="0"/>
          <w:numId w:val="2"/>
        </w:numPr>
      </w:pPr>
      <w:r w:rsidRPr="003D778A">
        <w:t>P</w:t>
      </w:r>
      <w:r w:rsidR="004D3B4A" w:rsidRPr="003D778A">
        <w:t xml:space="preserve">očet zamestnancov </w:t>
      </w:r>
    </w:p>
    <w:p w:rsidR="005F5D4F" w:rsidRPr="00CB42C8" w:rsidRDefault="005F5D4F" w:rsidP="004D3B4A">
      <w:pPr>
        <w:pStyle w:val="Zkladntext"/>
      </w:pPr>
      <w:r w:rsidRPr="00CB42C8">
        <w:t>Údaje o počte zamestnancov za bežné účtovné obdobie a bezprostredne predchádzajúce účtovné obdobie sú uvedené v nasledujúcom prehľade:</w:t>
      </w:r>
    </w:p>
    <w:p w:rsidR="005F5D4F" w:rsidRPr="00CB42C8" w:rsidRDefault="005F5D4F" w:rsidP="004D3B4A">
      <w:pPr>
        <w:pStyle w:val="Zkladntext"/>
      </w:pPr>
    </w:p>
    <w:bookmarkStart w:id="2" w:name="_MON_1425209197"/>
    <w:bookmarkEnd w:id="2"/>
    <w:p w:rsidR="000A1BBA" w:rsidRPr="00CB42C8" w:rsidRDefault="00A17074" w:rsidP="004D3B4A">
      <w:pPr>
        <w:pStyle w:val="Zkladntext"/>
      </w:pPr>
      <w:r w:rsidRPr="00CB42C8">
        <w:object w:dxaOrig="9159"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87.75pt" o:ole="" o:preferrelative="f">
            <v:imagedata r:id="rId8" o:title=""/>
            <o:lock v:ext="edit" aspectratio="f"/>
          </v:shape>
          <o:OLEObject Type="Embed" ProgID="Excel.Sheet.12" ShapeID="_x0000_i1025" DrawAspect="Content" ObjectID="_1497191329" r:id="rId9"/>
        </w:object>
      </w:r>
    </w:p>
    <w:p w:rsidR="004D3B4A" w:rsidRPr="00CB42C8" w:rsidRDefault="004D3B4A" w:rsidP="004D3B4A">
      <w:pPr>
        <w:pStyle w:val="Zkladntext"/>
      </w:pPr>
    </w:p>
    <w:p w:rsidR="004B5F7D" w:rsidRPr="003D778A" w:rsidRDefault="004B5F7D" w:rsidP="004B5F7D">
      <w:pPr>
        <w:pStyle w:val="Nadpis2"/>
        <w:numPr>
          <w:ilvl w:val="0"/>
          <w:numId w:val="2"/>
        </w:numPr>
      </w:pPr>
      <w:bookmarkStart w:id="3" w:name="_Toc530739897"/>
      <w:r w:rsidRPr="003D778A">
        <w:t>Údaje o neobmedzenom ručení</w:t>
      </w:r>
    </w:p>
    <w:p w:rsidR="004B5F7D" w:rsidRPr="00CB42C8" w:rsidRDefault="004B5F7D" w:rsidP="004B5F7D">
      <w:pPr>
        <w:ind w:left="450"/>
        <w:jc w:val="both"/>
        <w:rPr>
          <w:sz w:val="18"/>
          <w:szCs w:val="18"/>
        </w:rPr>
      </w:pPr>
      <w:r w:rsidRPr="00CB42C8">
        <w:rPr>
          <w:sz w:val="18"/>
          <w:szCs w:val="18"/>
        </w:rPr>
        <w:t>Spoločnosť nie je neobmedzene ručiacim spoločníkom v iných spoločnostiach podľa § 56 ods. 5 Obchodného zákonníka.</w:t>
      </w:r>
    </w:p>
    <w:p w:rsidR="004B5F7D" w:rsidRPr="00CB42C8" w:rsidRDefault="004B5F7D" w:rsidP="004B5F7D">
      <w:pPr>
        <w:pStyle w:val="Zkladntext"/>
      </w:pPr>
    </w:p>
    <w:p w:rsidR="004B5F7D" w:rsidRPr="003D778A" w:rsidRDefault="004B5F7D" w:rsidP="004B5F7D">
      <w:pPr>
        <w:pStyle w:val="Nadpis2"/>
        <w:numPr>
          <w:ilvl w:val="0"/>
          <w:numId w:val="2"/>
        </w:numPr>
      </w:pPr>
      <w:r w:rsidRPr="003D778A">
        <w:t>Právny dôvod na zostavenie účtovnej závierky</w:t>
      </w:r>
    </w:p>
    <w:p w:rsidR="004B5F7D" w:rsidRPr="00CB42C8" w:rsidRDefault="004B5F7D" w:rsidP="00431EC5">
      <w:pPr>
        <w:pStyle w:val="Zkladntext"/>
        <w:ind w:hanging="426"/>
      </w:pPr>
      <w:r w:rsidRPr="00CB42C8">
        <w:tab/>
        <w:t>Účtovná závierka Spoločnosti k 31. decembru 201</w:t>
      </w:r>
      <w:r w:rsidR="00870B78">
        <w:t>4</w:t>
      </w:r>
      <w:r w:rsidRPr="00CB42C8">
        <w:t xml:space="preserve"> je zostavená ako riadna účtovná závierka podľa § 17 ods. 6 zákona NR SR č. 431/2002 Z. z. o účtovníctve za účtovné obdobie od 1. januára 201</w:t>
      </w:r>
      <w:r w:rsidR="00870B78">
        <w:t>4</w:t>
      </w:r>
      <w:r w:rsidRPr="00CB42C8">
        <w:t xml:space="preserve"> do 31. decembra 201</w:t>
      </w:r>
      <w:r w:rsidR="00870B78">
        <w:t>4</w:t>
      </w:r>
      <w:r w:rsidRPr="00CB42C8">
        <w:t>.</w:t>
      </w:r>
    </w:p>
    <w:p w:rsidR="004B5F7D" w:rsidRPr="00CB42C8" w:rsidRDefault="004B5F7D" w:rsidP="004B5F7D">
      <w:pPr>
        <w:pStyle w:val="Zkladntext"/>
        <w:ind w:hanging="426"/>
      </w:pPr>
    </w:p>
    <w:p w:rsidR="004B5F7D" w:rsidRPr="005B69D3" w:rsidRDefault="004B5F7D" w:rsidP="004B5F7D">
      <w:pPr>
        <w:pStyle w:val="Nadpis2"/>
        <w:numPr>
          <w:ilvl w:val="0"/>
          <w:numId w:val="2"/>
        </w:numPr>
      </w:pPr>
      <w:r w:rsidRPr="005B69D3">
        <w:t>Dátum schválenia účtovnej závierky za predchádzajúce účtovné obdobie</w:t>
      </w:r>
    </w:p>
    <w:p w:rsidR="004B5F7D" w:rsidRPr="00CB42C8" w:rsidRDefault="004B5F7D" w:rsidP="004B5F7D">
      <w:pPr>
        <w:pStyle w:val="Zkladntext"/>
        <w:ind w:hanging="426"/>
      </w:pPr>
      <w:r w:rsidRPr="00CB42C8">
        <w:tab/>
        <w:t>Účtovná závierka Spoločnosti k 31. decembru 201</w:t>
      </w:r>
      <w:r w:rsidR="00A17074">
        <w:t>3</w:t>
      </w:r>
      <w:r w:rsidRPr="00CB42C8">
        <w:t xml:space="preserve">, za predchádzajúce účtovné obdobie, bola schválená valným zhromaždením Spoločnosti </w:t>
      </w:r>
      <w:r w:rsidR="00A17074">
        <w:t xml:space="preserve">   </w:t>
      </w:r>
      <w:r w:rsidR="00870B78">
        <w:t>dňa 30.6.2014</w:t>
      </w:r>
      <w:r w:rsidR="00A17074">
        <w:t xml:space="preserve">        </w:t>
      </w:r>
      <w:r w:rsidRPr="00CB42C8">
        <w:t>.</w:t>
      </w:r>
    </w:p>
    <w:p w:rsidR="004B5F7D" w:rsidRPr="00CB42C8" w:rsidRDefault="004B5F7D" w:rsidP="004B5F7D">
      <w:pPr>
        <w:pStyle w:val="Zkladntext"/>
        <w:ind w:hanging="426"/>
      </w:pPr>
    </w:p>
    <w:p w:rsidR="004B5F7D" w:rsidRPr="00CB42C8" w:rsidRDefault="004B5F7D" w:rsidP="004B5F7D">
      <w:pPr>
        <w:pStyle w:val="Zkladntext"/>
      </w:pPr>
      <w:bookmarkStart w:id="4" w:name="OLE_LINK13"/>
      <w:bookmarkStart w:id="5" w:name="OLE_LINK14"/>
    </w:p>
    <w:p w:rsidR="004B5F7D" w:rsidRPr="005B69D3" w:rsidRDefault="004B5F7D" w:rsidP="004B5F7D">
      <w:pPr>
        <w:pStyle w:val="Nadpis2"/>
        <w:numPr>
          <w:ilvl w:val="0"/>
          <w:numId w:val="2"/>
        </w:numPr>
      </w:pPr>
      <w:r w:rsidRPr="005B69D3">
        <w:t>Schválenie audítora</w:t>
      </w:r>
    </w:p>
    <w:bookmarkEnd w:id="4"/>
    <w:bookmarkEnd w:id="5"/>
    <w:p w:rsidR="00ED35F8" w:rsidRDefault="00870B78" w:rsidP="00A17074">
      <w:pPr>
        <w:pStyle w:val="Zkladntext"/>
      </w:pPr>
      <w:r>
        <w:t>Spoločnosť nemá povinnosť overenia účtovnej závierky auditorom.</w:t>
      </w:r>
    </w:p>
    <w:p w:rsidR="004B5F7D" w:rsidRPr="00CB42C8" w:rsidRDefault="004B5F7D" w:rsidP="004B5F7D">
      <w:pPr>
        <w:pStyle w:val="Zkladntext"/>
        <w:jc w:val="left"/>
      </w:pPr>
    </w:p>
    <w:p w:rsidR="004B5F7D" w:rsidRPr="00CB42C8" w:rsidRDefault="004B5F7D" w:rsidP="004B5F7D">
      <w:pPr>
        <w:tabs>
          <w:tab w:val="left" w:pos="2340"/>
        </w:tabs>
        <w:rPr>
          <w:sz w:val="18"/>
          <w:szCs w:val="18"/>
        </w:rPr>
      </w:pPr>
      <w:r w:rsidRPr="00CB42C8">
        <w:rPr>
          <w:sz w:val="18"/>
          <w:szCs w:val="18"/>
        </w:rPr>
        <w:tab/>
      </w:r>
    </w:p>
    <w:p w:rsidR="004D3B4A" w:rsidRPr="0006270E" w:rsidRDefault="004D3B4A" w:rsidP="004D3B4A">
      <w:pPr>
        <w:pStyle w:val="Nadpis1"/>
        <w:tabs>
          <w:tab w:val="clear" w:pos="450"/>
          <w:tab w:val="num" w:pos="360"/>
        </w:tabs>
        <w:spacing w:before="120" w:after="60"/>
        <w:ind w:left="360"/>
      </w:pPr>
      <w:r w:rsidRPr="0006270E">
        <w:t>Informácie o orgánoch účtovnej jednotky</w:t>
      </w:r>
      <w:bookmarkEnd w:id="3"/>
    </w:p>
    <w:p w:rsidR="004D3B4A" w:rsidRDefault="004D3B4A" w:rsidP="004D3B4A"/>
    <w:p w:rsidR="00123A5D" w:rsidRDefault="00123A5D" w:rsidP="004D3B4A">
      <w:r>
        <w:t>Predstavenstvo:</w:t>
      </w:r>
    </w:p>
    <w:p w:rsidR="00123A5D" w:rsidRPr="00CB42C8" w:rsidRDefault="00123A5D" w:rsidP="004D3B4A"/>
    <w:p w:rsidR="00FE2377" w:rsidRPr="00CB42C8" w:rsidRDefault="00FE2377" w:rsidP="00FE2377">
      <w:pPr>
        <w:tabs>
          <w:tab w:val="left" w:pos="2340"/>
        </w:tabs>
        <w:rPr>
          <w:sz w:val="18"/>
          <w:szCs w:val="18"/>
        </w:rPr>
      </w:pPr>
      <w:r w:rsidRPr="00CB42C8">
        <w:rPr>
          <w:sz w:val="18"/>
          <w:szCs w:val="18"/>
        </w:rPr>
        <w:t>Ing. Martin Sojka, Čordákova 1220/46, 040 11 Košice</w:t>
      </w:r>
      <w:r w:rsidR="00F538A0">
        <w:rPr>
          <w:sz w:val="18"/>
          <w:szCs w:val="18"/>
        </w:rPr>
        <w:t xml:space="preserve"> -predseda</w:t>
      </w:r>
    </w:p>
    <w:p w:rsidR="00FE2377" w:rsidRDefault="00FE2377" w:rsidP="00FE2377">
      <w:pPr>
        <w:tabs>
          <w:tab w:val="left" w:pos="2340"/>
        </w:tabs>
        <w:rPr>
          <w:sz w:val="18"/>
          <w:szCs w:val="18"/>
        </w:rPr>
      </w:pPr>
      <w:r w:rsidRPr="00CB42C8">
        <w:rPr>
          <w:sz w:val="18"/>
          <w:szCs w:val="18"/>
        </w:rPr>
        <w:t>Ing. Vincent Vattai, Hanojská 2545/3, 040 13 Košice</w:t>
      </w:r>
      <w:r w:rsidR="00F538A0">
        <w:rPr>
          <w:sz w:val="18"/>
          <w:szCs w:val="18"/>
        </w:rPr>
        <w:t xml:space="preserve"> - podpredseda</w:t>
      </w:r>
    </w:p>
    <w:p w:rsidR="00F538A0" w:rsidRDefault="00F538A0" w:rsidP="00FE2377">
      <w:pPr>
        <w:tabs>
          <w:tab w:val="left" w:pos="2340"/>
        </w:tabs>
        <w:rPr>
          <w:sz w:val="18"/>
          <w:szCs w:val="18"/>
        </w:rPr>
      </w:pPr>
      <w:r>
        <w:rPr>
          <w:sz w:val="18"/>
          <w:szCs w:val="18"/>
        </w:rPr>
        <w:t>V mene spoločnosti je oprávnený konať predseda predstavenstva a podpredseda predstavenstva, každý samostatne tak, že k vytlačenému alebo napísanému obchodnému menu a označeniu svojej funkcie pripojí svoj vlastnoručný podpis</w:t>
      </w:r>
    </w:p>
    <w:p w:rsidR="00F538A0" w:rsidRDefault="00F538A0" w:rsidP="00FE2377">
      <w:pPr>
        <w:tabs>
          <w:tab w:val="left" w:pos="2340"/>
        </w:tabs>
        <w:rPr>
          <w:sz w:val="18"/>
          <w:szCs w:val="18"/>
        </w:rPr>
      </w:pPr>
    </w:p>
    <w:p w:rsidR="00913734" w:rsidRDefault="00F3659A" w:rsidP="00FE2377">
      <w:pPr>
        <w:tabs>
          <w:tab w:val="left" w:pos="2340"/>
        </w:tabs>
        <w:rPr>
          <w:sz w:val="18"/>
          <w:szCs w:val="18"/>
        </w:rPr>
      </w:pPr>
      <w:r>
        <w:rPr>
          <w:sz w:val="18"/>
          <w:szCs w:val="18"/>
        </w:rPr>
        <w:t>Dozorná rada:</w:t>
      </w:r>
    </w:p>
    <w:p w:rsidR="00F3659A" w:rsidRDefault="00F3659A" w:rsidP="00FE2377">
      <w:pPr>
        <w:tabs>
          <w:tab w:val="left" w:pos="2340"/>
        </w:tabs>
        <w:rPr>
          <w:sz w:val="18"/>
          <w:szCs w:val="18"/>
        </w:rPr>
      </w:pPr>
      <w:r>
        <w:rPr>
          <w:sz w:val="18"/>
          <w:szCs w:val="18"/>
        </w:rPr>
        <w:t>Ing. Štefan Gajdoš, Pajorova 2, 040 01 Košice</w:t>
      </w:r>
    </w:p>
    <w:p w:rsidR="00913734" w:rsidRDefault="00913734" w:rsidP="00FE2377">
      <w:pPr>
        <w:tabs>
          <w:tab w:val="left" w:pos="2340"/>
        </w:tabs>
        <w:rPr>
          <w:sz w:val="18"/>
          <w:szCs w:val="18"/>
        </w:rPr>
      </w:pPr>
      <w:r>
        <w:rPr>
          <w:sz w:val="18"/>
          <w:szCs w:val="18"/>
        </w:rPr>
        <w:t xml:space="preserve">Ing. </w:t>
      </w:r>
      <w:r w:rsidR="006460BC">
        <w:rPr>
          <w:sz w:val="18"/>
          <w:szCs w:val="18"/>
        </w:rPr>
        <w:t>Gabriela Bartošová</w:t>
      </w:r>
      <w:r>
        <w:rPr>
          <w:sz w:val="18"/>
          <w:szCs w:val="18"/>
        </w:rPr>
        <w:t xml:space="preserve">, </w:t>
      </w:r>
      <w:r w:rsidR="006460BC">
        <w:rPr>
          <w:sz w:val="18"/>
          <w:szCs w:val="18"/>
        </w:rPr>
        <w:t>Kamenárska 3,071 01 Michalovce</w:t>
      </w:r>
    </w:p>
    <w:p w:rsidR="00F3659A" w:rsidRDefault="00913734" w:rsidP="00FE2377">
      <w:pPr>
        <w:tabs>
          <w:tab w:val="left" w:pos="2340"/>
        </w:tabs>
        <w:rPr>
          <w:sz w:val="18"/>
          <w:szCs w:val="18"/>
        </w:rPr>
      </w:pPr>
      <w:r>
        <w:rPr>
          <w:sz w:val="18"/>
          <w:szCs w:val="18"/>
        </w:rPr>
        <w:t>Katarína Čemová, Trieda SNP 404/81, 040 01 Košice</w:t>
      </w:r>
    </w:p>
    <w:p w:rsidR="00F3659A" w:rsidRPr="00CB42C8" w:rsidRDefault="00F3659A" w:rsidP="00FE2377">
      <w:pPr>
        <w:tabs>
          <w:tab w:val="left" w:pos="2340"/>
        </w:tabs>
        <w:rPr>
          <w:sz w:val="18"/>
          <w:szCs w:val="18"/>
        </w:rPr>
      </w:pPr>
    </w:p>
    <w:p w:rsidR="00FE2377" w:rsidRPr="00CB42C8" w:rsidRDefault="00FE2377" w:rsidP="00FE2377">
      <w:pPr>
        <w:tabs>
          <w:tab w:val="left" w:pos="2340"/>
        </w:tabs>
        <w:rPr>
          <w:sz w:val="18"/>
          <w:szCs w:val="18"/>
        </w:rPr>
      </w:pPr>
      <w:r w:rsidRPr="00CB42C8">
        <w:rPr>
          <w:sz w:val="18"/>
          <w:szCs w:val="18"/>
        </w:rPr>
        <w:tab/>
      </w:r>
    </w:p>
    <w:p w:rsidR="004D3B4A" w:rsidRPr="00CB42C8" w:rsidRDefault="004D3B4A" w:rsidP="004D3B4A">
      <w:pPr>
        <w:pStyle w:val="Nadpis1"/>
        <w:tabs>
          <w:tab w:val="clear" w:pos="450"/>
          <w:tab w:val="num" w:pos="360"/>
        </w:tabs>
        <w:spacing w:before="120" w:after="60"/>
        <w:ind w:left="360"/>
      </w:pPr>
      <w:bookmarkStart w:id="6" w:name="_Toc530739898"/>
      <w:r w:rsidRPr="0006270E">
        <w:t>informácie o spoločníkoch účtovnej jednotky</w:t>
      </w:r>
      <w:bookmarkEnd w:id="6"/>
    </w:p>
    <w:p w:rsidR="00751B95" w:rsidRDefault="00751B95" w:rsidP="004D3B4A">
      <w:pPr>
        <w:pStyle w:val="Zkladntext"/>
      </w:pPr>
    </w:p>
    <w:p w:rsidR="00751B95" w:rsidRDefault="00751B95" w:rsidP="00D04363">
      <w:pPr>
        <w:pStyle w:val="Zkladntext"/>
      </w:pPr>
      <w:r w:rsidRPr="006757D4">
        <w:t>Podiel akcionárov na základnom imaní účtovnej jednotky spolu s údajmi o ich hlasovacích právach je uvedený v nasledujúcej tabuľke:</w:t>
      </w:r>
    </w:p>
    <w:bookmarkStart w:id="7" w:name="_MON_1425209965"/>
    <w:bookmarkEnd w:id="7"/>
    <w:p w:rsidR="00751B95" w:rsidRDefault="0051302D" w:rsidP="004D3B4A">
      <w:pPr>
        <w:pStyle w:val="Zkladntext"/>
      </w:pPr>
      <w:r>
        <w:object w:dxaOrig="9357" w:dyaOrig="2595">
          <v:shape id="_x0000_i1026" type="#_x0000_t75" style="width:439.5pt;height:135.75pt" o:ole="" o:preferrelative="f">
            <v:imagedata r:id="rId10" o:title=""/>
            <o:lock v:ext="edit" aspectratio="f"/>
          </v:shape>
          <o:OLEObject Type="Embed" ProgID="Excel.Sheet.12" ShapeID="_x0000_i1026" DrawAspect="Content" ObjectID="_1497191330" r:id="rId11"/>
        </w:object>
      </w:r>
    </w:p>
    <w:p w:rsidR="00751B95" w:rsidRDefault="00751B95" w:rsidP="004D3B4A">
      <w:pPr>
        <w:pStyle w:val="Zkladntext"/>
      </w:pPr>
    </w:p>
    <w:p w:rsidR="00D54563" w:rsidRPr="00CB42C8" w:rsidRDefault="00E4633F" w:rsidP="004D3B4A">
      <w:pPr>
        <w:pStyle w:val="Zkladntext"/>
      </w:pPr>
      <w:r w:rsidRPr="00CB42C8">
        <w:t xml:space="preserve">Základné imanie je v plnej výške splatené </w:t>
      </w:r>
      <w:r w:rsidR="00D04363">
        <w:t>a</w:t>
      </w:r>
      <w:r w:rsidR="0051302D">
        <w:t xml:space="preserve"> zapísané v obchodnom registri. Dňa 30.4.2013 spoločnosť TEMPUS AWT BAVARIA s.r.o. predala  akcie  v počet 1753ks fyzickej osobe Ing. Martin Sojka v menovitej hodnote 1000,-eur za kus. Dňa 30.4.2013 predala spoločnosť Tempus-Bavaria s.r.o. akcie v počte </w:t>
      </w:r>
      <w:r w:rsidR="004A13E3">
        <w:t>1773ks fyzickej osobe Ing. Vincent Vattai v menovitej hodnote 1000,-eur za kus a akcie v počte 20ks fyzickej osobe Ing. Martin Sojka v menovitej hodnote 1000,-eur za kus.</w:t>
      </w:r>
    </w:p>
    <w:p w:rsidR="00D91BEC" w:rsidRPr="00CB42C8" w:rsidRDefault="00D91BEC" w:rsidP="00E95128">
      <w:pPr>
        <w:ind w:left="426"/>
      </w:pPr>
    </w:p>
    <w:p w:rsidR="004D3B4A" w:rsidRPr="00CB42C8" w:rsidRDefault="004D3B4A" w:rsidP="004D3B4A">
      <w:pPr>
        <w:pStyle w:val="Zkladntext"/>
      </w:pPr>
    </w:p>
    <w:p w:rsidR="004D3B4A" w:rsidRPr="0006270E" w:rsidRDefault="004D3B4A" w:rsidP="004D3B4A">
      <w:pPr>
        <w:pStyle w:val="Nadpis1"/>
        <w:tabs>
          <w:tab w:val="clear" w:pos="450"/>
          <w:tab w:val="num" w:pos="360"/>
        </w:tabs>
        <w:spacing w:before="120" w:after="60"/>
        <w:ind w:left="360"/>
      </w:pPr>
      <w:r w:rsidRPr="0006270E">
        <w:t>Informácie o konsolidovanom celku</w:t>
      </w:r>
    </w:p>
    <w:p w:rsidR="004D3B4A" w:rsidRDefault="006757D4" w:rsidP="0058289E">
      <w:pPr>
        <w:pStyle w:val="Zkladntext"/>
        <w:ind w:left="360"/>
      </w:pPr>
      <w:r w:rsidRPr="0058289E">
        <w:t xml:space="preserve">Účtovná závierka spoločnosti </w:t>
      </w:r>
      <w:r w:rsidR="0058289E" w:rsidRPr="0058289E">
        <w:t xml:space="preserve">nie </w:t>
      </w:r>
      <w:r w:rsidRPr="0058289E">
        <w:t xml:space="preserve">je zahrnutá do konsolidovanej </w:t>
      </w:r>
      <w:r w:rsidR="0058289E" w:rsidRPr="0058289E">
        <w:t>celku.</w:t>
      </w:r>
      <w:r w:rsidR="0058289E">
        <w:t xml:space="preserve"> </w:t>
      </w:r>
    </w:p>
    <w:p w:rsidR="00D04363" w:rsidRDefault="00D04363" w:rsidP="004D3B4A">
      <w:pPr>
        <w:pStyle w:val="Zkladntext"/>
      </w:pPr>
    </w:p>
    <w:p w:rsidR="002F60F0" w:rsidRDefault="002F60F0" w:rsidP="004D3B4A">
      <w:pPr>
        <w:pStyle w:val="Zkladntext"/>
      </w:pPr>
    </w:p>
    <w:p w:rsidR="002F60F0" w:rsidRPr="00CB42C8" w:rsidRDefault="002F60F0" w:rsidP="004D3B4A">
      <w:pPr>
        <w:pStyle w:val="Zkladntext"/>
      </w:pPr>
    </w:p>
    <w:p w:rsidR="004D2A82" w:rsidRPr="00CB42C8" w:rsidRDefault="004D2A82" w:rsidP="004D2A82">
      <w:pPr>
        <w:pStyle w:val="Nadpis1"/>
        <w:tabs>
          <w:tab w:val="clear" w:pos="450"/>
          <w:tab w:val="num" w:pos="360"/>
        </w:tabs>
        <w:spacing w:before="120" w:after="60"/>
        <w:ind w:left="360"/>
      </w:pPr>
      <w:bookmarkStart w:id="8" w:name="_Toc530739899"/>
      <w:bookmarkStart w:id="9" w:name="_Toc530739900"/>
      <w:r w:rsidRPr="00CB42C8">
        <w:t xml:space="preserve">Informácie o účtovných zásadách a účtovných metódach  </w:t>
      </w:r>
      <w:bookmarkEnd w:id="8"/>
    </w:p>
    <w:p w:rsidR="004D2A82" w:rsidRPr="00CB42C8" w:rsidRDefault="004D2A82" w:rsidP="004D2A82">
      <w:pPr>
        <w:pStyle w:val="Zkladntext"/>
      </w:pPr>
    </w:p>
    <w:p w:rsidR="004D2A82" w:rsidRPr="0006270E" w:rsidRDefault="004D2A82" w:rsidP="004D2A82">
      <w:pPr>
        <w:pStyle w:val="Pismenka"/>
        <w:tabs>
          <w:tab w:val="clear" w:pos="426"/>
        </w:tabs>
        <w:ind w:left="426"/>
      </w:pPr>
      <w:r w:rsidRPr="0006270E">
        <w:t>Východiská pre zostavenie účtovnej závierky</w:t>
      </w:r>
    </w:p>
    <w:p w:rsidR="004D2A82" w:rsidRPr="00CB42C8" w:rsidRDefault="004D2A82" w:rsidP="004D2A82">
      <w:pPr>
        <w:pStyle w:val="Zkladntext"/>
        <w:ind w:left="450"/>
      </w:pPr>
      <w:r w:rsidRPr="00CB42C8">
        <w:t>Účtovná závierka bola zostavená za predpokladu nepretržitého trvania Spoločnosti (going concern).</w:t>
      </w:r>
    </w:p>
    <w:p w:rsidR="004D2A82" w:rsidRPr="00CB42C8" w:rsidRDefault="004D2A82" w:rsidP="004D2A82">
      <w:pPr>
        <w:pStyle w:val="Zkladntext"/>
        <w:ind w:left="450"/>
      </w:pPr>
    </w:p>
    <w:p w:rsidR="004D2A82" w:rsidRPr="00CB42C8" w:rsidRDefault="004D2A82" w:rsidP="004D2A82">
      <w:pPr>
        <w:pStyle w:val="Zkladntext"/>
        <w:ind w:left="450"/>
      </w:pPr>
      <w:r w:rsidRPr="00CB42C8">
        <w:t>Účtovné metódy a všeobecné účtovné zásady boli účtovnou jednotkou konzistentne aplikované.</w:t>
      </w:r>
    </w:p>
    <w:p w:rsidR="004D2A82" w:rsidRPr="00CB42C8" w:rsidRDefault="004D2A82" w:rsidP="004D2A82">
      <w:pPr>
        <w:pStyle w:val="Zkladntext"/>
        <w:ind w:left="450"/>
      </w:pPr>
    </w:p>
    <w:p w:rsidR="004D2A82" w:rsidRPr="00CB42C8" w:rsidRDefault="004D2A82" w:rsidP="004D2A82">
      <w:pPr>
        <w:pStyle w:val="Zkladntext"/>
        <w:ind w:left="0"/>
      </w:pPr>
    </w:p>
    <w:p w:rsidR="004D2A82" w:rsidRPr="0006270E" w:rsidRDefault="004D2A82" w:rsidP="004D2A82">
      <w:pPr>
        <w:pStyle w:val="Pismenka"/>
        <w:tabs>
          <w:tab w:val="clear" w:pos="426"/>
        </w:tabs>
        <w:ind w:left="426"/>
      </w:pPr>
      <w:r w:rsidRPr="0006270E">
        <w:t>Dlhodobý nehmotný majetok a dlhodobý hmotný majetok</w:t>
      </w:r>
    </w:p>
    <w:p w:rsidR="004D2A82" w:rsidRPr="00CB42C8" w:rsidRDefault="004D2A82" w:rsidP="00D04363">
      <w:pPr>
        <w:pStyle w:val="Zkladntext"/>
      </w:pPr>
      <w:r w:rsidRPr="00CB42C8">
        <w:t xml:space="preserve">Dlhodobý majetok nakupovaný sa oceňuje obstarávacou cenou, ktorá zahŕňa cenu obstarania a náklady súvisiace s obstaraním (clo, prepravu, montáž, poistné a pod.). </w:t>
      </w:r>
    </w:p>
    <w:p w:rsidR="004D2A82" w:rsidRPr="00CB42C8" w:rsidRDefault="004D2A82" w:rsidP="00D04363">
      <w:pPr>
        <w:pStyle w:val="Zkladntext"/>
      </w:pPr>
      <w:r w:rsidRPr="00CB42C8">
        <w:t>Súčasťou obstarávacej ceny dlhodobého hmotného majetku od 1. januára 2003 nie sú úroky z cudzích zdrojov ani realizované kurzové rozdiely, ktoré vznikli do momentu uvedenia dlhodobého majetku do používania.</w:t>
      </w:r>
    </w:p>
    <w:p w:rsidR="004D2A82" w:rsidRPr="00CB42C8" w:rsidRDefault="004D2A82" w:rsidP="00D04363">
      <w:pPr>
        <w:pStyle w:val="Zkladntext"/>
      </w:pPr>
      <w:r w:rsidRPr="00CB42C8">
        <w:t>Súčasťou obstarávacej ceny dlhodobého nehmotného majetku nie sú od 1. júla 2010 úroky z cudzích zdrojov, ktoré vznikli do momentu zaradenia dlhodobého nehmotného majetku do používania.</w:t>
      </w:r>
    </w:p>
    <w:p w:rsidR="004D2A82" w:rsidRPr="00CB42C8" w:rsidRDefault="004D2A82" w:rsidP="00D04363">
      <w:pPr>
        <w:pStyle w:val="Zkladntext"/>
      </w:pPr>
      <w:r w:rsidRPr="00CB42C8">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2A82" w:rsidRPr="00CB42C8" w:rsidRDefault="004D2A82" w:rsidP="00D04363">
      <w:pPr>
        <w:pStyle w:val="Zkladntext"/>
      </w:pPr>
      <w:r w:rsidRPr="00CB42C8">
        <w:t>Odpisy dlhodobého nehmotného majetku sú stanovené vychádzajúc z predpokladanej doby jeho používania a predpokladaného priebehu jeho opotrebenia. Odpisovať sa začína prvým dňom mesiaca</w:t>
      </w:r>
      <w:r w:rsidR="0006270E">
        <w:t>, v ktorom je</w:t>
      </w:r>
      <w:r w:rsidRPr="00CB42C8">
        <w:t xml:space="preserve"> dlhodob</w:t>
      </w:r>
      <w:r w:rsidR="0006270E">
        <w:t>ý</w:t>
      </w:r>
      <w:r w:rsidRPr="00CB42C8">
        <w:t xml:space="preserve"> majet</w:t>
      </w:r>
      <w:r w:rsidR="0006270E">
        <w:t>ok uvedený</w:t>
      </w:r>
      <w:r w:rsidRPr="00CB42C8">
        <w:t xml:space="preserve">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tbl>
      <w:tblPr>
        <w:tblW w:w="0" w:type="auto"/>
        <w:tblInd w:w="456" w:type="dxa"/>
        <w:tblCellMar>
          <w:left w:w="30" w:type="dxa"/>
          <w:right w:w="30" w:type="dxa"/>
        </w:tblCellMar>
        <w:tblLook w:val="0000"/>
      </w:tblPr>
      <w:tblGrid>
        <w:gridCol w:w="2900"/>
        <w:gridCol w:w="416"/>
        <w:gridCol w:w="1544"/>
        <w:gridCol w:w="222"/>
        <w:gridCol w:w="1817"/>
        <w:gridCol w:w="222"/>
        <w:gridCol w:w="1695"/>
      </w:tblGrid>
      <w:tr w:rsidR="004D2A82" w:rsidRPr="00CB42C8" w:rsidTr="00581599">
        <w:trPr>
          <w:trHeight w:val="250"/>
        </w:trPr>
        <w:tc>
          <w:tcPr>
            <w:tcW w:w="3316" w:type="dxa"/>
            <w:gridSpan w:val="2"/>
          </w:tcPr>
          <w:p w:rsidR="004D2A82" w:rsidRPr="00CB42C8" w:rsidRDefault="004D2A82" w:rsidP="00581599">
            <w:pPr>
              <w:pStyle w:val="Tabulka"/>
            </w:pPr>
            <w:r w:rsidRPr="00CB42C8">
              <w:br w:type="page"/>
            </w:r>
          </w:p>
        </w:tc>
        <w:tc>
          <w:tcPr>
            <w:tcW w:w="1544" w:type="dxa"/>
          </w:tcPr>
          <w:p w:rsidR="004D2A82" w:rsidRPr="00CB42C8" w:rsidRDefault="004D2A82" w:rsidP="00581599">
            <w:pPr>
              <w:pStyle w:val="Tabulka"/>
              <w:jc w:val="center"/>
            </w:pPr>
            <w:r w:rsidRPr="00CB42C8">
              <w:t>Predpokladaná</w:t>
            </w:r>
          </w:p>
        </w:tc>
        <w:tc>
          <w:tcPr>
            <w:tcW w:w="222" w:type="dxa"/>
          </w:tcPr>
          <w:p w:rsidR="004D2A82" w:rsidRPr="00CB42C8" w:rsidRDefault="004D2A82" w:rsidP="00581599">
            <w:pPr>
              <w:pStyle w:val="Tabulka"/>
              <w:jc w:val="center"/>
            </w:pPr>
          </w:p>
        </w:tc>
        <w:tc>
          <w:tcPr>
            <w:tcW w:w="1817" w:type="dxa"/>
          </w:tcPr>
          <w:p w:rsidR="004D2A82" w:rsidRPr="00CB42C8" w:rsidRDefault="004D2A82" w:rsidP="00581599">
            <w:pPr>
              <w:pStyle w:val="Tabulka"/>
              <w:jc w:val="center"/>
            </w:pPr>
            <w:r w:rsidRPr="00CB42C8">
              <w:t>Metóda</w:t>
            </w:r>
          </w:p>
        </w:tc>
        <w:tc>
          <w:tcPr>
            <w:tcW w:w="222" w:type="dxa"/>
          </w:tcPr>
          <w:p w:rsidR="004D2A82" w:rsidRPr="00CB42C8" w:rsidRDefault="004D2A82" w:rsidP="00581599">
            <w:pPr>
              <w:pStyle w:val="Tabulka"/>
              <w:jc w:val="center"/>
            </w:pPr>
          </w:p>
        </w:tc>
        <w:tc>
          <w:tcPr>
            <w:tcW w:w="1695" w:type="dxa"/>
          </w:tcPr>
          <w:p w:rsidR="004D2A82" w:rsidRPr="00CB42C8" w:rsidRDefault="004D2A82" w:rsidP="00581599">
            <w:pPr>
              <w:pStyle w:val="Tabulka"/>
              <w:jc w:val="center"/>
            </w:pPr>
            <w:r w:rsidRPr="00CB42C8">
              <w:t>Ročná odpisová</w:t>
            </w:r>
          </w:p>
        </w:tc>
      </w:tr>
      <w:tr w:rsidR="004D2A82" w:rsidRPr="00CB42C8" w:rsidTr="00581599">
        <w:trPr>
          <w:trHeight w:val="250"/>
        </w:trPr>
        <w:tc>
          <w:tcPr>
            <w:tcW w:w="2900" w:type="dxa"/>
            <w:tcBorders>
              <w:bottom w:val="single" w:sz="4" w:space="0" w:color="auto"/>
            </w:tcBorders>
          </w:tcPr>
          <w:p w:rsidR="004D2A82" w:rsidRPr="00CB42C8" w:rsidRDefault="004D2A82" w:rsidP="00581599">
            <w:pPr>
              <w:pStyle w:val="Tabulka"/>
            </w:pPr>
          </w:p>
        </w:tc>
        <w:tc>
          <w:tcPr>
            <w:tcW w:w="416" w:type="dxa"/>
            <w:tcBorders>
              <w:bottom w:val="single" w:sz="4" w:space="0" w:color="auto"/>
            </w:tcBorders>
          </w:tcPr>
          <w:p w:rsidR="004D2A82" w:rsidRPr="00CB42C8" w:rsidRDefault="004D2A82" w:rsidP="00581599">
            <w:pPr>
              <w:pStyle w:val="Tabulka"/>
            </w:pPr>
          </w:p>
        </w:tc>
        <w:tc>
          <w:tcPr>
            <w:tcW w:w="1544" w:type="dxa"/>
            <w:tcBorders>
              <w:bottom w:val="single" w:sz="4" w:space="0" w:color="auto"/>
            </w:tcBorders>
          </w:tcPr>
          <w:p w:rsidR="004D2A82" w:rsidRPr="00CB42C8" w:rsidRDefault="004D2A82" w:rsidP="00581599">
            <w:pPr>
              <w:pStyle w:val="Tabulka"/>
              <w:jc w:val="center"/>
            </w:pPr>
            <w:r w:rsidRPr="00CB42C8">
              <w:t>doba používania</w:t>
            </w:r>
            <w:r w:rsidRPr="00CB42C8">
              <w:br/>
              <w:t>v rokoch</w:t>
            </w:r>
          </w:p>
        </w:tc>
        <w:tc>
          <w:tcPr>
            <w:tcW w:w="222" w:type="dxa"/>
            <w:tcBorders>
              <w:bottom w:val="single" w:sz="4" w:space="0" w:color="auto"/>
            </w:tcBorders>
          </w:tcPr>
          <w:p w:rsidR="004D2A82" w:rsidRPr="00CB42C8" w:rsidRDefault="004D2A82" w:rsidP="00581599">
            <w:pPr>
              <w:pStyle w:val="Tabulka"/>
              <w:jc w:val="center"/>
            </w:pPr>
          </w:p>
        </w:tc>
        <w:tc>
          <w:tcPr>
            <w:tcW w:w="1817" w:type="dxa"/>
            <w:tcBorders>
              <w:bottom w:val="single" w:sz="4" w:space="0" w:color="auto"/>
            </w:tcBorders>
          </w:tcPr>
          <w:p w:rsidR="004D2A82" w:rsidRPr="00CB42C8" w:rsidRDefault="004D2A82" w:rsidP="00581599">
            <w:pPr>
              <w:pStyle w:val="Tabulka"/>
              <w:jc w:val="center"/>
            </w:pPr>
            <w:r w:rsidRPr="00CB42C8">
              <w:t>odpisovania</w:t>
            </w:r>
          </w:p>
        </w:tc>
        <w:tc>
          <w:tcPr>
            <w:tcW w:w="222" w:type="dxa"/>
            <w:tcBorders>
              <w:bottom w:val="single" w:sz="4" w:space="0" w:color="auto"/>
            </w:tcBorders>
          </w:tcPr>
          <w:p w:rsidR="004D2A82" w:rsidRPr="00CB42C8" w:rsidRDefault="004D2A82" w:rsidP="00581599">
            <w:pPr>
              <w:pStyle w:val="Tabulka"/>
              <w:jc w:val="center"/>
            </w:pPr>
          </w:p>
        </w:tc>
        <w:tc>
          <w:tcPr>
            <w:tcW w:w="1695" w:type="dxa"/>
            <w:tcBorders>
              <w:bottom w:val="single" w:sz="4" w:space="0" w:color="auto"/>
            </w:tcBorders>
          </w:tcPr>
          <w:p w:rsidR="004D2A82" w:rsidRPr="00CB42C8" w:rsidRDefault="004D2A82" w:rsidP="00581599">
            <w:pPr>
              <w:pStyle w:val="Tabulka"/>
              <w:jc w:val="center"/>
            </w:pPr>
            <w:r w:rsidRPr="00CB42C8">
              <w:t>sadzba v %</w:t>
            </w:r>
          </w:p>
        </w:tc>
      </w:tr>
      <w:tr w:rsidR="004D2A82" w:rsidRPr="00CB42C8" w:rsidTr="00581599">
        <w:trPr>
          <w:trHeight w:val="250"/>
        </w:trPr>
        <w:tc>
          <w:tcPr>
            <w:tcW w:w="3316" w:type="dxa"/>
            <w:gridSpan w:val="2"/>
          </w:tcPr>
          <w:p w:rsidR="004D2A82" w:rsidRPr="00CB42C8" w:rsidRDefault="004D2A82" w:rsidP="00581599">
            <w:pPr>
              <w:pStyle w:val="Tabulka"/>
            </w:pPr>
          </w:p>
        </w:tc>
        <w:tc>
          <w:tcPr>
            <w:tcW w:w="1544" w:type="dxa"/>
          </w:tcPr>
          <w:p w:rsidR="004D2A82" w:rsidRPr="00CB42C8" w:rsidRDefault="004D2A82" w:rsidP="00D04363">
            <w:pPr>
              <w:pStyle w:val="Tabulka"/>
            </w:pPr>
          </w:p>
        </w:tc>
        <w:tc>
          <w:tcPr>
            <w:tcW w:w="222" w:type="dxa"/>
          </w:tcPr>
          <w:p w:rsidR="004D2A82" w:rsidRPr="00CB42C8" w:rsidRDefault="004D2A82" w:rsidP="00581599">
            <w:pPr>
              <w:pStyle w:val="Tabulka"/>
              <w:jc w:val="center"/>
            </w:pPr>
          </w:p>
        </w:tc>
        <w:tc>
          <w:tcPr>
            <w:tcW w:w="1817" w:type="dxa"/>
          </w:tcPr>
          <w:p w:rsidR="004D2A82" w:rsidRPr="00CB42C8" w:rsidRDefault="004D2A82" w:rsidP="00581599">
            <w:pPr>
              <w:pStyle w:val="Tabulka"/>
              <w:jc w:val="center"/>
            </w:pPr>
          </w:p>
        </w:tc>
        <w:tc>
          <w:tcPr>
            <w:tcW w:w="222" w:type="dxa"/>
          </w:tcPr>
          <w:p w:rsidR="004D2A82" w:rsidRPr="00CB42C8" w:rsidRDefault="004D2A82" w:rsidP="00581599">
            <w:pPr>
              <w:pStyle w:val="Tabulka"/>
              <w:jc w:val="center"/>
            </w:pPr>
          </w:p>
        </w:tc>
        <w:tc>
          <w:tcPr>
            <w:tcW w:w="1695" w:type="dxa"/>
          </w:tcPr>
          <w:p w:rsidR="004D2A82" w:rsidRPr="00CB42C8" w:rsidRDefault="004D2A82" w:rsidP="00581599">
            <w:pPr>
              <w:pStyle w:val="Tabulka"/>
              <w:jc w:val="center"/>
            </w:pPr>
          </w:p>
        </w:tc>
      </w:tr>
      <w:tr w:rsidR="004D2A82" w:rsidRPr="00CB42C8" w:rsidTr="00581599">
        <w:trPr>
          <w:trHeight w:val="250"/>
        </w:trPr>
        <w:tc>
          <w:tcPr>
            <w:tcW w:w="3316" w:type="dxa"/>
            <w:gridSpan w:val="2"/>
          </w:tcPr>
          <w:p w:rsidR="004D2A82" w:rsidRPr="00CB42C8" w:rsidRDefault="004D2A82" w:rsidP="00581599">
            <w:pPr>
              <w:pStyle w:val="Tabulka"/>
            </w:pPr>
            <w:r w:rsidRPr="00CB42C8">
              <w:t>Softvér</w:t>
            </w:r>
          </w:p>
        </w:tc>
        <w:tc>
          <w:tcPr>
            <w:tcW w:w="1544" w:type="dxa"/>
          </w:tcPr>
          <w:p w:rsidR="004D2A82" w:rsidRPr="00CB42C8" w:rsidRDefault="004D2A82" w:rsidP="00581599">
            <w:pPr>
              <w:pStyle w:val="Tabulka"/>
              <w:jc w:val="center"/>
            </w:pPr>
            <w:r w:rsidRPr="00CB42C8">
              <w:t>4</w:t>
            </w:r>
          </w:p>
        </w:tc>
        <w:tc>
          <w:tcPr>
            <w:tcW w:w="222" w:type="dxa"/>
          </w:tcPr>
          <w:p w:rsidR="004D2A82" w:rsidRPr="00CB42C8" w:rsidRDefault="004D2A82" w:rsidP="00581599">
            <w:pPr>
              <w:pStyle w:val="Tabulka"/>
              <w:jc w:val="center"/>
            </w:pPr>
          </w:p>
        </w:tc>
        <w:tc>
          <w:tcPr>
            <w:tcW w:w="1817" w:type="dxa"/>
          </w:tcPr>
          <w:p w:rsidR="004D2A82" w:rsidRPr="00CB42C8" w:rsidRDefault="004D2A82" w:rsidP="00581599">
            <w:pPr>
              <w:pStyle w:val="Tabulka"/>
              <w:jc w:val="center"/>
            </w:pPr>
            <w:r w:rsidRPr="00CB42C8">
              <w:t>lineárna</w:t>
            </w:r>
          </w:p>
        </w:tc>
        <w:tc>
          <w:tcPr>
            <w:tcW w:w="222" w:type="dxa"/>
          </w:tcPr>
          <w:p w:rsidR="004D2A82" w:rsidRPr="00CB42C8" w:rsidRDefault="004D2A82" w:rsidP="00581599">
            <w:pPr>
              <w:pStyle w:val="Tabulka"/>
              <w:jc w:val="center"/>
            </w:pPr>
          </w:p>
        </w:tc>
        <w:tc>
          <w:tcPr>
            <w:tcW w:w="1695" w:type="dxa"/>
          </w:tcPr>
          <w:p w:rsidR="004D2A82" w:rsidRPr="00CB42C8" w:rsidRDefault="004D2A82" w:rsidP="00581599">
            <w:pPr>
              <w:pStyle w:val="Tabulka"/>
              <w:jc w:val="center"/>
            </w:pPr>
            <w:r w:rsidRPr="00CB42C8">
              <w:t>25</w:t>
            </w:r>
          </w:p>
        </w:tc>
      </w:tr>
      <w:tr w:rsidR="004D2A82" w:rsidRPr="00CB42C8" w:rsidTr="00581599">
        <w:tblPrEx>
          <w:tblCellMar>
            <w:left w:w="108" w:type="dxa"/>
            <w:right w:w="108" w:type="dxa"/>
          </w:tblCellMar>
        </w:tblPrEx>
        <w:trPr>
          <w:trHeight w:val="245"/>
        </w:trPr>
        <w:tc>
          <w:tcPr>
            <w:tcW w:w="3316" w:type="dxa"/>
            <w:gridSpan w:val="2"/>
          </w:tcPr>
          <w:p w:rsidR="004D2A82" w:rsidRPr="00CB42C8" w:rsidRDefault="004D2A82" w:rsidP="00581599">
            <w:pPr>
              <w:pStyle w:val="Tabulka"/>
              <w:ind w:hanging="84"/>
            </w:pPr>
            <w:r w:rsidRPr="00CB42C8">
              <w:t>Drobný dlhodobý nehmotný majetok</w:t>
            </w:r>
          </w:p>
        </w:tc>
        <w:tc>
          <w:tcPr>
            <w:tcW w:w="1544" w:type="dxa"/>
          </w:tcPr>
          <w:p w:rsidR="004D2A82" w:rsidRPr="00CB42C8" w:rsidRDefault="004D2A82" w:rsidP="00581599">
            <w:pPr>
              <w:pStyle w:val="Tabulka"/>
              <w:jc w:val="center"/>
            </w:pPr>
            <w:r w:rsidRPr="00CB42C8">
              <w:t>rôzna</w:t>
            </w:r>
          </w:p>
        </w:tc>
        <w:tc>
          <w:tcPr>
            <w:tcW w:w="222" w:type="dxa"/>
          </w:tcPr>
          <w:p w:rsidR="004D2A82" w:rsidRPr="00CB42C8" w:rsidRDefault="004D2A82" w:rsidP="00581599">
            <w:pPr>
              <w:pStyle w:val="Tabulka"/>
              <w:jc w:val="center"/>
            </w:pPr>
          </w:p>
        </w:tc>
        <w:tc>
          <w:tcPr>
            <w:tcW w:w="1817" w:type="dxa"/>
          </w:tcPr>
          <w:p w:rsidR="004D2A82" w:rsidRPr="00CB42C8" w:rsidRDefault="004D2A82" w:rsidP="00581599">
            <w:pPr>
              <w:pStyle w:val="Tabulka"/>
              <w:jc w:val="center"/>
            </w:pPr>
            <w:r w:rsidRPr="00CB42C8">
              <w:t>jednorazový odpis</w:t>
            </w:r>
          </w:p>
        </w:tc>
        <w:tc>
          <w:tcPr>
            <w:tcW w:w="222" w:type="dxa"/>
          </w:tcPr>
          <w:p w:rsidR="004D2A82" w:rsidRPr="00CB42C8" w:rsidRDefault="004D2A82" w:rsidP="00581599">
            <w:pPr>
              <w:pStyle w:val="Tabulka"/>
              <w:jc w:val="center"/>
            </w:pPr>
          </w:p>
        </w:tc>
        <w:tc>
          <w:tcPr>
            <w:tcW w:w="1695" w:type="dxa"/>
          </w:tcPr>
          <w:p w:rsidR="004D2A82" w:rsidRPr="00CB42C8" w:rsidRDefault="004D2A82" w:rsidP="00581599">
            <w:pPr>
              <w:pStyle w:val="Tabulka"/>
              <w:jc w:val="center"/>
            </w:pPr>
            <w:r w:rsidRPr="00CB42C8">
              <w:t>100</w:t>
            </w:r>
          </w:p>
        </w:tc>
      </w:tr>
    </w:tbl>
    <w:p w:rsidR="004D2A82" w:rsidRPr="00CB42C8" w:rsidRDefault="004D2A82" w:rsidP="004D2A82">
      <w:pPr>
        <w:pStyle w:val="Zkladntext"/>
      </w:pPr>
    </w:p>
    <w:p w:rsidR="004D2A82" w:rsidRPr="00CB42C8" w:rsidRDefault="004D2A82" w:rsidP="004D2A82">
      <w:pPr>
        <w:pStyle w:val="Zkladntext"/>
      </w:pPr>
      <w:r w:rsidRPr="00CB42C8">
        <w:t>Odpisy dlhodobého hmotného majetku sú stanovené vychádzajúc z predpokladanej doby jeho používania a predpokladaného priebehu jeho opotrebenia. Odpisovať sa začína prvým dňom mesiaca</w:t>
      </w:r>
      <w:r w:rsidR="0006270E">
        <w:t xml:space="preserve">, v ktorom je </w:t>
      </w:r>
      <w:r w:rsidRPr="00CB42C8">
        <w:t>dlhodob</w:t>
      </w:r>
      <w:r w:rsidR="0006270E">
        <w:t>ý</w:t>
      </w:r>
      <w:r w:rsidRPr="00CB42C8">
        <w:t xml:space="preserve"> majet</w:t>
      </w:r>
      <w:r w:rsidR="0006270E">
        <w:t>ok uvedený</w:t>
      </w:r>
      <w:r w:rsidRPr="00CB42C8">
        <w:t xml:space="preserve"> do používania. </w:t>
      </w:r>
      <w:r w:rsidR="00887FBC">
        <w:t>Drobný dlhodobý hmotný majetok</w:t>
      </w:r>
      <w:r w:rsidR="004A13E3">
        <w:t xml:space="preserve"> obstaraný do 31.12.2012</w:t>
      </w:r>
      <w:r w:rsidR="00887FBC">
        <w:t>, ktorého obstarávacia cena (resp. vlastné náklady) je 1 700 eur a nižšia, sa odpisuje prostredníctvom 5-ročného a 13-mesačného odpisu do nákladov a drobný majetok do 200 eur sa odpisuje jednorazovo pri uvedení do používania.</w:t>
      </w:r>
      <w:r w:rsidR="004A13E3">
        <w:t xml:space="preserve"> Od 1.1.2013 sa drobný majetok do 1700,-eur odpisuje jednorazovo pri uvedení do používania.</w:t>
      </w:r>
      <w:r w:rsidR="00887FBC">
        <w:t xml:space="preserve"> Predpokladaná doba používania, metóda odpisovania a odpisová sadzba sú uvedené v nasledujúcej tabuľke:</w:t>
      </w:r>
    </w:p>
    <w:p w:rsidR="004D2A82" w:rsidRPr="00CB42C8" w:rsidRDefault="004D2A82" w:rsidP="004D2A82">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2A82" w:rsidRPr="00CB42C8" w:rsidTr="00581599">
        <w:trPr>
          <w:trHeight w:val="250"/>
        </w:trPr>
        <w:tc>
          <w:tcPr>
            <w:tcW w:w="3118" w:type="dxa"/>
            <w:gridSpan w:val="2"/>
          </w:tcPr>
          <w:p w:rsidR="004D2A82" w:rsidRPr="00CB42C8" w:rsidRDefault="004D2A82" w:rsidP="00581599">
            <w:pPr>
              <w:pStyle w:val="Tabulka"/>
            </w:pPr>
          </w:p>
        </w:tc>
        <w:tc>
          <w:tcPr>
            <w:tcW w:w="1985" w:type="dxa"/>
          </w:tcPr>
          <w:p w:rsidR="004D2A82" w:rsidRPr="00CB42C8" w:rsidRDefault="004D2A82" w:rsidP="00581599">
            <w:pPr>
              <w:pStyle w:val="Tabulka"/>
              <w:jc w:val="center"/>
            </w:pPr>
            <w:r w:rsidRPr="00CB42C8">
              <w:t>Predpokladaná</w:t>
            </w:r>
          </w:p>
        </w:tc>
        <w:tc>
          <w:tcPr>
            <w:tcW w:w="141" w:type="dxa"/>
          </w:tcPr>
          <w:p w:rsidR="004D2A82" w:rsidRPr="00CB42C8" w:rsidRDefault="004D2A82" w:rsidP="00581599">
            <w:pPr>
              <w:pStyle w:val="Tabulka"/>
              <w:jc w:val="center"/>
            </w:pPr>
          </w:p>
        </w:tc>
        <w:tc>
          <w:tcPr>
            <w:tcW w:w="1701" w:type="dxa"/>
          </w:tcPr>
          <w:p w:rsidR="004D2A82" w:rsidRPr="00CB42C8" w:rsidRDefault="004D2A82" w:rsidP="00581599">
            <w:pPr>
              <w:pStyle w:val="Tabulka"/>
              <w:jc w:val="center"/>
            </w:pPr>
            <w:r w:rsidRPr="00CB42C8">
              <w:t>Metóda</w:t>
            </w:r>
          </w:p>
        </w:tc>
        <w:tc>
          <w:tcPr>
            <w:tcW w:w="142" w:type="dxa"/>
          </w:tcPr>
          <w:p w:rsidR="004D2A82" w:rsidRPr="00CB42C8" w:rsidRDefault="004D2A82" w:rsidP="00581599">
            <w:pPr>
              <w:pStyle w:val="Tabulka"/>
              <w:jc w:val="center"/>
            </w:pPr>
          </w:p>
        </w:tc>
        <w:tc>
          <w:tcPr>
            <w:tcW w:w="1701" w:type="dxa"/>
          </w:tcPr>
          <w:p w:rsidR="004D2A82" w:rsidRPr="00CB42C8" w:rsidRDefault="004D2A82" w:rsidP="00581599">
            <w:pPr>
              <w:pStyle w:val="Tabulka"/>
              <w:jc w:val="center"/>
            </w:pPr>
            <w:r w:rsidRPr="00CB42C8">
              <w:t>Ročná odpisová</w:t>
            </w:r>
          </w:p>
        </w:tc>
      </w:tr>
      <w:tr w:rsidR="004D2A82" w:rsidRPr="00CB42C8" w:rsidTr="00581599">
        <w:trPr>
          <w:trHeight w:val="250"/>
        </w:trPr>
        <w:tc>
          <w:tcPr>
            <w:tcW w:w="2976" w:type="dxa"/>
            <w:tcBorders>
              <w:bottom w:val="single" w:sz="4" w:space="0" w:color="auto"/>
            </w:tcBorders>
          </w:tcPr>
          <w:p w:rsidR="004D2A82" w:rsidRPr="00CB42C8" w:rsidRDefault="004D2A82" w:rsidP="00581599">
            <w:pPr>
              <w:pStyle w:val="Tabulka"/>
            </w:pPr>
          </w:p>
        </w:tc>
        <w:tc>
          <w:tcPr>
            <w:tcW w:w="142" w:type="dxa"/>
            <w:tcBorders>
              <w:bottom w:val="single" w:sz="4" w:space="0" w:color="auto"/>
            </w:tcBorders>
          </w:tcPr>
          <w:p w:rsidR="004D2A82" w:rsidRPr="00CB42C8" w:rsidRDefault="004D2A82" w:rsidP="00581599">
            <w:pPr>
              <w:pStyle w:val="Tabulka"/>
            </w:pPr>
          </w:p>
        </w:tc>
        <w:tc>
          <w:tcPr>
            <w:tcW w:w="1985" w:type="dxa"/>
            <w:tcBorders>
              <w:bottom w:val="single" w:sz="4" w:space="0" w:color="auto"/>
            </w:tcBorders>
          </w:tcPr>
          <w:p w:rsidR="004D2A82" w:rsidRPr="00CB42C8" w:rsidRDefault="004D2A82" w:rsidP="00581599">
            <w:pPr>
              <w:pStyle w:val="Tabulka"/>
              <w:jc w:val="center"/>
            </w:pPr>
            <w:r w:rsidRPr="00CB42C8">
              <w:t>doba používania v rokoch</w:t>
            </w:r>
          </w:p>
        </w:tc>
        <w:tc>
          <w:tcPr>
            <w:tcW w:w="141" w:type="dxa"/>
            <w:tcBorders>
              <w:bottom w:val="single" w:sz="4" w:space="0" w:color="auto"/>
            </w:tcBorders>
          </w:tcPr>
          <w:p w:rsidR="004D2A82" w:rsidRPr="00CB42C8" w:rsidRDefault="004D2A82" w:rsidP="00581599">
            <w:pPr>
              <w:pStyle w:val="Tabulka"/>
              <w:jc w:val="center"/>
            </w:pPr>
          </w:p>
        </w:tc>
        <w:tc>
          <w:tcPr>
            <w:tcW w:w="1701" w:type="dxa"/>
            <w:tcBorders>
              <w:bottom w:val="single" w:sz="4" w:space="0" w:color="auto"/>
            </w:tcBorders>
          </w:tcPr>
          <w:p w:rsidR="004D2A82" w:rsidRPr="00CB42C8" w:rsidRDefault="004D2A82" w:rsidP="00581599">
            <w:pPr>
              <w:pStyle w:val="Tabulka"/>
              <w:jc w:val="center"/>
            </w:pPr>
            <w:r w:rsidRPr="00CB42C8">
              <w:t>odpisovania</w:t>
            </w:r>
          </w:p>
        </w:tc>
        <w:tc>
          <w:tcPr>
            <w:tcW w:w="142" w:type="dxa"/>
            <w:tcBorders>
              <w:bottom w:val="single" w:sz="4" w:space="0" w:color="auto"/>
            </w:tcBorders>
          </w:tcPr>
          <w:p w:rsidR="004D2A82" w:rsidRPr="00CB42C8" w:rsidRDefault="004D2A82" w:rsidP="00581599">
            <w:pPr>
              <w:pStyle w:val="Tabulka"/>
              <w:jc w:val="center"/>
            </w:pPr>
          </w:p>
        </w:tc>
        <w:tc>
          <w:tcPr>
            <w:tcW w:w="1701" w:type="dxa"/>
            <w:tcBorders>
              <w:bottom w:val="single" w:sz="4" w:space="0" w:color="auto"/>
            </w:tcBorders>
          </w:tcPr>
          <w:p w:rsidR="004D2A82" w:rsidRPr="00CB42C8" w:rsidRDefault="004D2A82" w:rsidP="00581599">
            <w:pPr>
              <w:pStyle w:val="Tabulka"/>
              <w:jc w:val="center"/>
            </w:pPr>
            <w:r w:rsidRPr="00CB42C8">
              <w:t>sadzba v %</w:t>
            </w:r>
          </w:p>
        </w:tc>
      </w:tr>
      <w:tr w:rsidR="004D2A82" w:rsidRPr="00CB42C8" w:rsidTr="00581599">
        <w:trPr>
          <w:trHeight w:val="250"/>
        </w:trPr>
        <w:tc>
          <w:tcPr>
            <w:tcW w:w="3118" w:type="dxa"/>
            <w:gridSpan w:val="2"/>
            <w:tcBorders>
              <w:top w:val="single" w:sz="4" w:space="0" w:color="auto"/>
            </w:tcBorders>
          </w:tcPr>
          <w:p w:rsidR="004D2A82" w:rsidRPr="00CB42C8" w:rsidRDefault="004D2A82" w:rsidP="00581599">
            <w:pPr>
              <w:pStyle w:val="Tabulka"/>
            </w:pPr>
            <w:r w:rsidRPr="00CB42C8">
              <w:t>Stavby</w:t>
            </w:r>
          </w:p>
        </w:tc>
        <w:tc>
          <w:tcPr>
            <w:tcW w:w="1985" w:type="dxa"/>
            <w:tcBorders>
              <w:top w:val="single" w:sz="4" w:space="0" w:color="auto"/>
            </w:tcBorders>
          </w:tcPr>
          <w:p w:rsidR="004D2A82" w:rsidRPr="00CB42C8" w:rsidRDefault="004D2A82" w:rsidP="00581599">
            <w:pPr>
              <w:pStyle w:val="Tabulka"/>
              <w:jc w:val="center"/>
            </w:pPr>
            <w:r w:rsidRPr="00CB42C8">
              <w:t>20</w:t>
            </w:r>
          </w:p>
        </w:tc>
        <w:tc>
          <w:tcPr>
            <w:tcW w:w="141" w:type="dxa"/>
            <w:tcBorders>
              <w:top w:val="single" w:sz="4" w:space="0" w:color="auto"/>
            </w:tcBorders>
          </w:tcPr>
          <w:p w:rsidR="004D2A82" w:rsidRPr="00CB42C8" w:rsidRDefault="004D2A82" w:rsidP="00581599">
            <w:pPr>
              <w:pStyle w:val="Tabulka"/>
              <w:jc w:val="center"/>
            </w:pPr>
          </w:p>
        </w:tc>
        <w:tc>
          <w:tcPr>
            <w:tcW w:w="1701" w:type="dxa"/>
            <w:tcBorders>
              <w:top w:val="single" w:sz="4" w:space="0" w:color="auto"/>
            </w:tcBorders>
          </w:tcPr>
          <w:p w:rsidR="004D2A82" w:rsidRPr="00CB42C8" w:rsidRDefault="004D2A82" w:rsidP="00581599">
            <w:pPr>
              <w:pStyle w:val="Tabulka"/>
              <w:jc w:val="center"/>
            </w:pPr>
            <w:r w:rsidRPr="00CB42C8">
              <w:t>lineárna</w:t>
            </w:r>
          </w:p>
        </w:tc>
        <w:tc>
          <w:tcPr>
            <w:tcW w:w="142" w:type="dxa"/>
            <w:tcBorders>
              <w:top w:val="single" w:sz="4" w:space="0" w:color="auto"/>
            </w:tcBorders>
          </w:tcPr>
          <w:p w:rsidR="004D2A82" w:rsidRPr="00CB42C8" w:rsidRDefault="004D2A82" w:rsidP="00581599">
            <w:pPr>
              <w:pStyle w:val="Tabulka"/>
              <w:jc w:val="center"/>
            </w:pPr>
          </w:p>
        </w:tc>
        <w:tc>
          <w:tcPr>
            <w:tcW w:w="1701" w:type="dxa"/>
            <w:tcBorders>
              <w:top w:val="single" w:sz="4" w:space="0" w:color="auto"/>
            </w:tcBorders>
          </w:tcPr>
          <w:p w:rsidR="004D2A82" w:rsidRPr="00CB42C8" w:rsidRDefault="004D2A82" w:rsidP="00581599">
            <w:pPr>
              <w:pStyle w:val="Tabulka"/>
              <w:jc w:val="center"/>
            </w:pPr>
            <w:r w:rsidRPr="00CB42C8">
              <w:t>5</w:t>
            </w:r>
          </w:p>
        </w:tc>
      </w:tr>
      <w:tr w:rsidR="004D2A82" w:rsidRPr="00CB42C8" w:rsidTr="00581599">
        <w:trPr>
          <w:trHeight w:val="250"/>
        </w:trPr>
        <w:tc>
          <w:tcPr>
            <w:tcW w:w="3118" w:type="dxa"/>
            <w:gridSpan w:val="2"/>
          </w:tcPr>
          <w:p w:rsidR="004D2A82" w:rsidRPr="00CB42C8" w:rsidRDefault="004D2A82" w:rsidP="00581599">
            <w:pPr>
              <w:pStyle w:val="Tabulka"/>
            </w:pPr>
            <w:r w:rsidRPr="00CB42C8">
              <w:t>Stroje, prístroje a zariadenia</w:t>
            </w:r>
          </w:p>
        </w:tc>
        <w:tc>
          <w:tcPr>
            <w:tcW w:w="1985" w:type="dxa"/>
          </w:tcPr>
          <w:p w:rsidR="004D2A82" w:rsidRPr="00CB42C8" w:rsidRDefault="004D2A82" w:rsidP="003C1F94">
            <w:pPr>
              <w:pStyle w:val="Tabulka"/>
              <w:jc w:val="center"/>
            </w:pPr>
            <w:r w:rsidRPr="00CB42C8">
              <w:t xml:space="preserve">4 až </w:t>
            </w:r>
            <w:r w:rsidR="003C1F94">
              <w:t>12</w:t>
            </w:r>
          </w:p>
        </w:tc>
        <w:tc>
          <w:tcPr>
            <w:tcW w:w="141" w:type="dxa"/>
          </w:tcPr>
          <w:p w:rsidR="004D2A82" w:rsidRPr="00CB42C8" w:rsidRDefault="004D2A82" w:rsidP="00581599">
            <w:pPr>
              <w:pStyle w:val="Tabulka"/>
              <w:jc w:val="center"/>
            </w:pPr>
          </w:p>
        </w:tc>
        <w:tc>
          <w:tcPr>
            <w:tcW w:w="1701" w:type="dxa"/>
          </w:tcPr>
          <w:p w:rsidR="004D2A82" w:rsidRPr="00CB42C8" w:rsidRDefault="004D2A82" w:rsidP="00581599">
            <w:pPr>
              <w:pStyle w:val="Tabulka"/>
              <w:jc w:val="center"/>
            </w:pPr>
            <w:r w:rsidRPr="00CB42C8">
              <w:t>lineárna</w:t>
            </w:r>
          </w:p>
        </w:tc>
        <w:tc>
          <w:tcPr>
            <w:tcW w:w="142" w:type="dxa"/>
          </w:tcPr>
          <w:p w:rsidR="004D2A82" w:rsidRPr="00CB42C8" w:rsidRDefault="004D2A82" w:rsidP="00581599">
            <w:pPr>
              <w:pStyle w:val="Tabulka"/>
              <w:jc w:val="center"/>
            </w:pPr>
          </w:p>
        </w:tc>
        <w:tc>
          <w:tcPr>
            <w:tcW w:w="1701" w:type="dxa"/>
          </w:tcPr>
          <w:p w:rsidR="004D2A82" w:rsidRPr="00CB42C8" w:rsidRDefault="003C1F94" w:rsidP="003C1F94">
            <w:pPr>
              <w:pStyle w:val="Tabulka"/>
              <w:jc w:val="center"/>
            </w:pPr>
            <w:r>
              <w:t>8,3</w:t>
            </w:r>
            <w:r w:rsidR="004D2A82" w:rsidRPr="00CB42C8">
              <w:t xml:space="preserve"> až </w:t>
            </w:r>
            <w:r>
              <w:t>25</w:t>
            </w:r>
          </w:p>
        </w:tc>
      </w:tr>
      <w:tr w:rsidR="004D2A82" w:rsidRPr="00CB42C8" w:rsidTr="00581599">
        <w:trPr>
          <w:trHeight w:val="250"/>
        </w:trPr>
        <w:tc>
          <w:tcPr>
            <w:tcW w:w="3118" w:type="dxa"/>
            <w:gridSpan w:val="2"/>
          </w:tcPr>
          <w:p w:rsidR="004D2A82" w:rsidRPr="00CB42C8" w:rsidRDefault="004D2A82" w:rsidP="00581599">
            <w:pPr>
              <w:pStyle w:val="Tabulka"/>
            </w:pPr>
            <w:r w:rsidRPr="00CB42C8">
              <w:t>Drobný dlhodobý hmotný majetok</w:t>
            </w:r>
          </w:p>
        </w:tc>
        <w:tc>
          <w:tcPr>
            <w:tcW w:w="1985" w:type="dxa"/>
          </w:tcPr>
          <w:p w:rsidR="004D2A82" w:rsidRPr="00CB42C8" w:rsidRDefault="004D2A82" w:rsidP="00581599">
            <w:pPr>
              <w:pStyle w:val="Tabulka"/>
              <w:jc w:val="center"/>
            </w:pPr>
            <w:r w:rsidRPr="00CB42C8">
              <w:t>rôzna</w:t>
            </w:r>
          </w:p>
        </w:tc>
        <w:tc>
          <w:tcPr>
            <w:tcW w:w="141" w:type="dxa"/>
          </w:tcPr>
          <w:p w:rsidR="004D2A82" w:rsidRPr="00CB42C8" w:rsidRDefault="004D2A82" w:rsidP="00581599">
            <w:pPr>
              <w:pStyle w:val="Tabulka"/>
              <w:jc w:val="center"/>
            </w:pPr>
          </w:p>
        </w:tc>
        <w:tc>
          <w:tcPr>
            <w:tcW w:w="1701" w:type="dxa"/>
          </w:tcPr>
          <w:p w:rsidR="004D2A82" w:rsidRPr="00CB42C8" w:rsidRDefault="004D2A82" w:rsidP="00581599">
            <w:pPr>
              <w:pStyle w:val="Tabulka"/>
              <w:jc w:val="center"/>
            </w:pPr>
            <w:r w:rsidRPr="00CB42C8">
              <w:t>jednorazový odpis</w:t>
            </w:r>
          </w:p>
        </w:tc>
        <w:tc>
          <w:tcPr>
            <w:tcW w:w="142" w:type="dxa"/>
          </w:tcPr>
          <w:p w:rsidR="004D2A82" w:rsidRPr="00CB42C8" w:rsidRDefault="004D2A82" w:rsidP="00581599">
            <w:pPr>
              <w:pStyle w:val="Tabulka"/>
              <w:jc w:val="center"/>
            </w:pPr>
          </w:p>
        </w:tc>
        <w:tc>
          <w:tcPr>
            <w:tcW w:w="1701" w:type="dxa"/>
          </w:tcPr>
          <w:p w:rsidR="004D2A82" w:rsidRPr="00CB42C8" w:rsidRDefault="004D2A82" w:rsidP="00581599">
            <w:pPr>
              <w:pStyle w:val="Tabulka"/>
              <w:jc w:val="center"/>
            </w:pPr>
            <w:r w:rsidRPr="00CB42C8">
              <w:t>100</w:t>
            </w:r>
          </w:p>
        </w:tc>
      </w:tr>
    </w:tbl>
    <w:p w:rsidR="004D2A82" w:rsidRDefault="004D2A82" w:rsidP="004D2A82">
      <w:pPr>
        <w:pStyle w:val="Pismenka"/>
        <w:numPr>
          <w:ilvl w:val="0"/>
          <w:numId w:val="0"/>
        </w:numPr>
      </w:pPr>
    </w:p>
    <w:p w:rsidR="003C1F94" w:rsidRDefault="003C1F94" w:rsidP="004D2A82">
      <w:pPr>
        <w:pStyle w:val="Pismenka"/>
        <w:numPr>
          <w:ilvl w:val="0"/>
          <w:numId w:val="0"/>
        </w:numPr>
      </w:pPr>
    </w:p>
    <w:p w:rsidR="006460BC" w:rsidRDefault="0003670E" w:rsidP="00D04363">
      <w:pPr>
        <w:pStyle w:val="Pismenka"/>
        <w:numPr>
          <w:ilvl w:val="0"/>
          <w:numId w:val="0"/>
        </w:numPr>
        <w:ind w:left="426"/>
        <w:rPr>
          <w:b w:val="0"/>
        </w:rPr>
      </w:pPr>
      <w:r>
        <w:rPr>
          <w:b w:val="0"/>
        </w:rPr>
        <w:t>V prípade prechodného zníženia úžitkovej hodnoty dlhodobého majetku, ktorá bola zistená pri inventarizácii a je výrazne nižšia ako jeho ocenenie v účtovníctve po odpočítaní oprávok, je vytvorená opravná položka vo výške jeho zistenej úžitkovej hodnoty a toto zníženie nemožno považovať za zníženie trvalého charakteru.</w:t>
      </w:r>
    </w:p>
    <w:p w:rsidR="006460BC" w:rsidRPr="003C1F94" w:rsidRDefault="006460BC" w:rsidP="004D2A82">
      <w:pPr>
        <w:pStyle w:val="Pismenka"/>
        <w:numPr>
          <w:ilvl w:val="0"/>
          <w:numId w:val="0"/>
        </w:numPr>
        <w:rPr>
          <w:b w:val="0"/>
        </w:rPr>
      </w:pPr>
    </w:p>
    <w:p w:rsidR="004D2A82" w:rsidRPr="0006270E" w:rsidRDefault="004D2A82" w:rsidP="004D2A82">
      <w:pPr>
        <w:pStyle w:val="Pismenka"/>
        <w:tabs>
          <w:tab w:val="clear" w:pos="426"/>
        </w:tabs>
        <w:ind w:left="426"/>
      </w:pPr>
      <w:r w:rsidRPr="0006270E">
        <w:t>Cenné papiere a podiely</w:t>
      </w:r>
    </w:p>
    <w:p w:rsidR="004D2A82" w:rsidRPr="00CB42C8" w:rsidRDefault="004D2A82" w:rsidP="004D2A82">
      <w:pPr>
        <w:pStyle w:val="Zkladntext"/>
      </w:pPr>
      <w:r w:rsidRPr="00CB42C8">
        <w:t xml:space="preserve">Cenné papiere a podiely sa oceňujú obstarávacími cenami vrátane nákladov súvisiacich s obstaraním. Od obstarávacej ceny je odpočítané zníženie hodnoty cenných papierov a podielov. </w:t>
      </w:r>
    </w:p>
    <w:p w:rsidR="004D2A82" w:rsidRPr="00CB42C8" w:rsidRDefault="004D2A82" w:rsidP="004D2A82">
      <w:pPr>
        <w:pStyle w:val="Zkladntext"/>
      </w:pPr>
    </w:p>
    <w:p w:rsidR="004D2A82" w:rsidRPr="0006270E" w:rsidRDefault="004D2A82" w:rsidP="004D2A82">
      <w:pPr>
        <w:pStyle w:val="Pismenka"/>
        <w:tabs>
          <w:tab w:val="clear" w:pos="426"/>
        </w:tabs>
        <w:ind w:left="426"/>
      </w:pPr>
      <w:r w:rsidRPr="0006270E">
        <w:t xml:space="preserve">Zásoby </w:t>
      </w:r>
    </w:p>
    <w:p w:rsidR="004D2A82" w:rsidRPr="00CB42C8" w:rsidRDefault="004D2A82" w:rsidP="00D04363">
      <w:pPr>
        <w:pStyle w:val="Zkladntext"/>
      </w:pPr>
      <w:r w:rsidRPr="0006270E">
        <w:t>Zásoby</w:t>
      </w:r>
      <w:r w:rsidRPr="00CB42C8">
        <w:t xml:space="preserve"> sa oceňujú obstarávacou cenou (nakupované zásoby) alebo vlastnými nákladmi (zásoby vytvorené vlastnou činnosťou) alebo čistou realizačnou hodnotou.Obstarávacia cena zahŕňa cenu zásob a náklady súvisiace s obstaraním (clo, prepravu, poistné, provízie, skonto a pod.). Úroky z cudzích zdrojov nie sú súčasťou obstarávacej ceny. </w:t>
      </w:r>
    </w:p>
    <w:p w:rsidR="004D2A82" w:rsidRPr="00CB42C8" w:rsidRDefault="004D2A82" w:rsidP="00D04363">
      <w:pPr>
        <w:pStyle w:val="Zkladntext"/>
      </w:pPr>
      <w:r w:rsidRPr="00CB42C8">
        <w:t>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cudzích zdrojov.</w:t>
      </w:r>
    </w:p>
    <w:p w:rsidR="004D2A82" w:rsidRPr="00CB42C8" w:rsidRDefault="004D2A82" w:rsidP="00D04363">
      <w:pPr>
        <w:pStyle w:val="Zkladntext"/>
      </w:pPr>
      <w:r w:rsidRPr="00CB42C8">
        <w:t>Zníženie hodnoty zásob sa upravuje vytvorením opravnej položky.</w:t>
      </w:r>
    </w:p>
    <w:p w:rsidR="004D2A82" w:rsidRPr="00CB42C8" w:rsidRDefault="004D2A82" w:rsidP="004D2A82">
      <w:pPr>
        <w:pStyle w:val="Zkladntext"/>
      </w:pPr>
      <w:r w:rsidRPr="00CB42C8">
        <w:t>Spoločnosť v roku 201</w:t>
      </w:r>
      <w:r w:rsidR="006460BC">
        <w:t>2</w:t>
      </w:r>
      <w:r w:rsidRPr="00CB42C8">
        <w:t xml:space="preserve"> nevytvárala zásoby vlastnou činnosťou.</w:t>
      </w:r>
    </w:p>
    <w:p w:rsidR="004D2A82" w:rsidRPr="00CB42C8" w:rsidRDefault="004D2A82" w:rsidP="004D2A82">
      <w:pPr>
        <w:pStyle w:val="Zkladntext"/>
      </w:pPr>
    </w:p>
    <w:p w:rsidR="004D2A82" w:rsidRPr="0006270E" w:rsidRDefault="004D2A82" w:rsidP="004D2A82">
      <w:pPr>
        <w:pStyle w:val="Pismenka"/>
        <w:tabs>
          <w:tab w:val="clear" w:pos="426"/>
        </w:tabs>
        <w:ind w:left="426"/>
      </w:pPr>
      <w:r w:rsidRPr="0006270E">
        <w:t>Zákazková výroba</w:t>
      </w:r>
    </w:p>
    <w:p w:rsidR="004D2A82" w:rsidRPr="00CB42C8" w:rsidRDefault="0006270E" w:rsidP="004D2A82">
      <w:pPr>
        <w:pStyle w:val="Zkladntext"/>
      </w:pPr>
      <w:r>
        <w:t>Spoločnosť o zákazkovej výrobe neúčtovala.</w:t>
      </w:r>
    </w:p>
    <w:p w:rsidR="004D2A82" w:rsidRPr="00CB42C8" w:rsidRDefault="004D2A82" w:rsidP="004D2A82">
      <w:pPr>
        <w:pStyle w:val="Pismenka"/>
        <w:numPr>
          <w:ilvl w:val="0"/>
          <w:numId w:val="0"/>
        </w:numPr>
        <w:rPr>
          <w:b w:val="0"/>
        </w:rPr>
      </w:pPr>
    </w:p>
    <w:p w:rsidR="004D2A82" w:rsidRPr="0006270E" w:rsidRDefault="004D2A82" w:rsidP="004D2A82">
      <w:pPr>
        <w:pStyle w:val="Pismenka"/>
        <w:tabs>
          <w:tab w:val="clear" w:pos="426"/>
        </w:tabs>
        <w:ind w:left="426"/>
      </w:pPr>
      <w:r w:rsidRPr="0006270E">
        <w:t>Zákazková výstavba nehnuteľnosti</w:t>
      </w:r>
    </w:p>
    <w:p w:rsidR="004D2A82" w:rsidRPr="00CB42C8" w:rsidRDefault="004D2A82" w:rsidP="004D2A82">
      <w:pPr>
        <w:pStyle w:val="Pismenka"/>
        <w:numPr>
          <w:ilvl w:val="0"/>
          <w:numId w:val="0"/>
        </w:numPr>
        <w:ind w:left="426"/>
        <w:rPr>
          <w:b w:val="0"/>
        </w:rPr>
      </w:pPr>
      <w:r w:rsidRPr="0006270E">
        <w:rPr>
          <w:b w:val="0"/>
        </w:rPr>
        <w:t>Spoločnosť nemá náplň pre túto položku</w:t>
      </w:r>
      <w:r w:rsidRPr="00CB42C8">
        <w:rPr>
          <w:b w:val="0"/>
        </w:rPr>
        <w:t>.</w:t>
      </w:r>
    </w:p>
    <w:p w:rsidR="004D2A82" w:rsidRPr="00CB42C8" w:rsidRDefault="004D2A82" w:rsidP="004D2A82">
      <w:pPr>
        <w:pStyle w:val="Pismenka"/>
        <w:numPr>
          <w:ilvl w:val="0"/>
          <w:numId w:val="0"/>
        </w:numPr>
        <w:rPr>
          <w:b w:val="0"/>
        </w:rPr>
      </w:pPr>
    </w:p>
    <w:p w:rsidR="004D2A82" w:rsidRPr="0006270E" w:rsidRDefault="004D2A82" w:rsidP="004D2A82">
      <w:pPr>
        <w:pStyle w:val="Pismenka"/>
        <w:tabs>
          <w:tab w:val="clear" w:pos="426"/>
        </w:tabs>
        <w:ind w:left="426"/>
      </w:pPr>
      <w:r w:rsidRPr="0006270E">
        <w:t>Pohľadávky</w:t>
      </w:r>
    </w:p>
    <w:p w:rsidR="004D2A82" w:rsidRPr="00CB42C8" w:rsidRDefault="004D2A82" w:rsidP="004D2A82">
      <w:pPr>
        <w:pStyle w:val="Zkladntext"/>
      </w:pPr>
      <w:r w:rsidRPr="00CB42C8">
        <w:t xml:space="preserve">Pohľadávky pri ich vzniku sa oceňujú ich menovitou hodnotou; postúpené pohľadávky a pohľadávky nadobudnuté vkladom do základného imania sa oceňujú obstarávacou cenou vrátane nákladov súvisiacich s obstaraním. Toto ocenenie </w:t>
      </w:r>
      <w:r w:rsidRPr="00CB42C8">
        <w:lastRenderedPageBreak/>
        <w:t>sa znižuje o pochybné a nevymožiteľné pohľadávky.</w:t>
      </w:r>
      <w:r w:rsidR="0068159D">
        <w:t xml:space="preserve"> Opravná položka sa vytvára k pochybným a nedobytným pohľadávkam.</w:t>
      </w:r>
    </w:p>
    <w:p w:rsidR="004D2A82" w:rsidRPr="00CB42C8" w:rsidRDefault="004D2A82" w:rsidP="004D2A82">
      <w:pPr>
        <w:pStyle w:val="Zkladntext"/>
      </w:pPr>
    </w:p>
    <w:p w:rsidR="004D2A82" w:rsidRPr="00CB42C8" w:rsidRDefault="004D2A82" w:rsidP="004D2A82">
      <w:pPr>
        <w:pStyle w:val="Pismenka"/>
        <w:tabs>
          <w:tab w:val="clear" w:pos="426"/>
        </w:tabs>
        <w:ind w:left="426"/>
      </w:pPr>
      <w:r w:rsidRPr="00CB42C8">
        <w:t>Peňažné prostriedky a ceniny</w:t>
      </w:r>
    </w:p>
    <w:p w:rsidR="004D2A82" w:rsidRPr="00CB42C8" w:rsidRDefault="004D2A82" w:rsidP="004D2A82">
      <w:pPr>
        <w:pStyle w:val="Zkladntext"/>
      </w:pPr>
      <w:r w:rsidRPr="00CB42C8">
        <w:t>Peňažné prostriedky a ceniny sa oceňujú ich menovitou hodnotou.</w:t>
      </w:r>
    </w:p>
    <w:p w:rsidR="004D2A82" w:rsidRPr="00CB42C8" w:rsidRDefault="004D2A82" w:rsidP="004D2A82">
      <w:pPr>
        <w:pStyle w:val="Zkladntext"/>
      </w:pPr>
    </w:p>
    <w:p w:rsidR="004D2A82" w:rsidRPr="0006270E" w:rsidRDefault="004D2A82" w:rsidP="004D2A82">
      <w:pPr>
        <w:pStyle w:val="Pismenka"/>
        <w:tabs>
          <w:tab w:val="clear" w:pos="426"/>
        </w:tabs>
        <w:ind w:left="426"/>
      </w:pPr>
      <w:r w:rsidRPr="0006270E">
        <w:t>Náklady budúcich období a príjmy budúcich období</w:t>
      </w:r>
    </w:p>
    <w:p w:rsidR="004D2A82" w:rsidRPr="00CB42C8" w:rsidRDefault="004D2A82" w:rsidP="004D2A82">
      <w:pPr>
        <w:pStyle w:val="Zkladntext"/>
      </w:pPr>
      <w:r w:rsidRPr="00CB42C8">
        <w:t>Náklady budúcich období a príjmy budúcich období sa vykazujú vo výške, ktorá je potrebná na dodržanie zásady vecnej a časovej súvislosti s účtovným obdobím.</w:t>
      </w:r>
    </w:p>
    <w:p w:rsidR="004D2A82" w:rsidRPr="00CB42C8" w:rsidRDefault="004D2A82" w:rsidP="00D04363">
      <w:pPr>
        <w:pStyle w:val="Zkladntext"/>
        <w:ind w:left="0"/>
      </w:pPr>
    </w:p>
    <w:p w:rsidR="004D2A82" w:rsidRPr="0006270E" w:rsidRDefault="004D2A82" w:rsidP="004D2A82">
      <w:pPr>
        <w:pStyle w:val="Pismenka"/>
        <w:tabs>
          <w:tab w:val="clear" w:pos="426"/>
        </w:tabs>
        <w:ind w:left="426"/>
      </w:pPr>
      <w:r w:rsidRPr="0006270E">
        <w:t>Rezervy</w:t>
      </w:r>
    </w:p>
    <w:p w:rsidR="004D2A82" w:rsidRPr="00CB42C8" w:rsidRDefault="004D2A82" w:rsidP="004D2A82">
      <w:pPr>
        <w:pStyle w:val="Zkladntext"/>
      </w:pPr>
      <w:r w:rsidRPr="00CB42C8">
        <w:t>Rezervy sú záväzky s neurčitým časovým vymedzením alebo výškou; tvoria sa na krytie známych rizík alebo strát z podnikania. Oceňujú sa v očakávanej výške záväzku.</w:t>
      </w:r>
    </w:p>
    <w:p w:rsidR="004D2A82" w:rsidRPr="00CB42C8" w:rsidRDefault="004D2A82" w:rsidP="004D2A82">
      <w:pPr>
        <w:pStyle w:val="Pismenka"/>
        <w:numPr>
          <w:ilvl w:val="0"/>
          <w:numId w:val="0"/>
        </w:numPr>
        <w:ind w:left="360"/>
      </w:pPr>
    </w:p>
    <w:p w:rsidR="004D2A82" w:rsidRPr="0006270E" w:rsidRDefault="004D2A82" w:rsidP="004D2A82">
      <w:pPr>
        <w:pStyle w:val="Pismenka"/>
        <w:tabs>
          <w:tab w:val="clear" w:pos="426"/>
        </w:tabs>
        <w:ind w:left="426"/>
      </w:pPr>
      <w:r w:rsidRPr="0006270E">
        <w:t>Záväzky</w:t>
      </w:r>
    </w:p>
    <w:p w:rsidR="004D2A82" w:rsidRPr="00CB42C8" w:rsidRDefault="004D2A82" w:rsidP="004D2A82">
      <w:pPr>
        <w:pStyle w:val="Zkladntext"/>
        <w:rPr>
          <w:sz w:val="24"/>
        </w:rPr>
      </w:pPr>
      <w:r w:rsidRPr="00CB42C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2A82" w:rsidRPr="00CB42C8" w:rsidRDefault="004D2A82" w:rsidP="004D2A82">
      <w:pPr>
        <w:pStyle w:val="Pismenka"/>
        <w:numPr>
          <w:ilvl w:val="0"/>
          <w:numId w:val="0"/>
        </w:numPr>
        <w:ind w:left="360"/>
      </w:pPr>
    </w:p>
    <w:p w:rsidR="004D2A82" w:rsidRPr="0006270E" w:rsidRDefault="004D2A82" w:rsidP="004D2A82">
      <w:pPr>
        <w:pStyle w:val="Pismenka"/>
        <w:tabs>
          <w:tab w:val="clear" w:pos="426"/>
        </w:tabs>
        <w:ind w:left="426"/>
      </w:pPr>
      <w:r w:rsidRPr="0006270E">
        <w:t>Odložené dane</w:t>
      </w:r>
    </w:p>
    <w:p w:rsidR="004D2A82" w:rsidRPr="00CB42C8" w:rsidRDefault="004D2A82" w:rsidP="004D2A82">
      <w:pPr>
        <w:pStyle w:val="Zkladntext"/>
      </w:pPr>
      <w:r w:rsidRPr="00CB42C8">
        <w:t xml:space="preserve">Odložené dane (odložená daňová pohľadávka a odložený daňový záväzok) sa vzťahujú na: </w:t>
      </w:r>
    </w:p>
    <w:p w:rsidR="004D2A82" w:rsidRPr="00CB42C8" w:rsidRDefault="004D2A82" w:rsidP="004D2A82">
      <w:pPr>
        <w:pStyle w:val="Zkladntext"/>
        <w:numPr>
          <w:ilvl w:val="0"/>
          <w:numId w:val="8"/>
        </w:numPr>
      </w:pPr>
      <w:r w:rsidRPr="00CB42C8">
        <w:t>dočasné rozdiely medzi účtovnou hodnotou majetku a účtovnou hodnotou záväzkov vykázanou v súvahe a ich daňovou základňou,</w:t>
      </w:r>
    </w:p>
    <w:p w:rsidR="004D2A82" w:rsidRPr="00CB42C8" w:rsidRDefault="004D2A82" w:rsidP="004D2A82">
      <w:pPr>
        <w:pStyle w:val="Zkladntext"/>
        <w:numPr>
          <w:ilvl w:val="0"/>
          <w:numId w:val="8"/>
        </w:numPr>
      </w:pPr>
      <w:r w:rsidRPr="00CB42C8">
        <w:t>možnosť umorovať daňovú stratu v budúcnosti, ktorou sa rozumie možnosť odpočítať daňovú stratu od základu dane v budúcnosti,</w:t>
      </w:r>
    </w:p>
    <w:p w:rsidR="004D2A82" w:rsidRPr="00CB42C8" w:rsidRDefault="004D2A82" w:rsidP="004D2A82">
      <w:pPr>
        <w:pStyle w:val="Zkladntext"/>
        <w:numPr>
          <w:ilvl w:val="0"/>
          <w:numId w:val="8"/>
        </w:numPr>
      </w:pPr>
      <w:r w:rsidRPr="00CB42C8">
        <w:t>možnosť previesť nevyužité daňové odpočty a iné daňové nároky do budúcich období.</w:t>
      </w:r>
    </w:p>
    <w:p w:rsidR="004D2A82" w:rsidRPr="00CB42C8" w:rsidRDefault="004D2A82" w:rsidP="004D2A82">
      <w:pPr>
        <w:pStyle w:val="Zkladntext"/>
      </w:pPr>
    </w:p>
    <w:p w:rsidR="004D2A82" w:rsidRPr="0006270E" w:rsidRDefault="004D2A82" w:rsidP="004D2A82">
      <w:pPr>
        <w:pStyle w:val="Pismenka"/>
        <w:tabs>
          <w:tab w:val="clear" w:pos="426"/>
        </w:tabs>
        <w:ind w:left="426"/>
      </w:pPr>
      <w:r w:rsidRPr="0006270E">
        <w:t>Výdavky budúcich období a výnosy budúcich období</w:t>
      </w:r>
    </w:p>
    <w:p w:rsidR="004D2A82" w:rsidRPr="00CB42C8" w:rsidRDefault="004D2A82" w:rsidP="004D2A82">
      <w:pPr>
        <w:pStyle w:val="Zkladntext"/>
      </w:pPr>
      <w:r w:rsidRPr="00CB42C8">
        <w:t>Výdavky budúcich období a výnosy budúcich období sa vykazujú vo výške, ktorá je potrebná na dodržanie zásady vecnej a časovej súvislosti s účtovným obdobím.</w:t>
      </w:r>
    </w:p>
    <w:p w:rsidR="004D2A82" w:rsidRPr="00CB42C8" w:rsidRDefault="004D2A82" w:rsidP="004D2A82">
      <w:pPr>
        <w:pStyle w:val="Zkladntext"/>
      </w:pPr>
    </w:p>
    <w:p w:rsidR="004D2A82" w:rsidRPr="0006270E" w:rsidRDefault="004D2A82" w:rsidP="004D2A82">
      <w:pPr>
        <w:pStyle w:val="Pismenka"/>
        <w:tabs>
          <w:tab w:val="clear" w:pos="426"/>
        </w:tabs>
        <w:ind w:left="426"/>
      </w:pPr>
      <w:r w:rsidRPr="0006270E">
        <w:t>Emisné kvóty</w:t>
      </w:r>
    </w:p>
    <w:p w:rsidR="004D2A82" w:rsidRPr="00CB42C8" w:rsidRDefault="004D2A82" w:rsidP="00D04363">
      <w:pPr>
        <w:pStyle w:val="Zkladntext"/>
      </w:pPr>
      <w:r w:rsidRPr="00CB42C8">
        <w:t>Bezodplatne pripísaný proporčný podiel emisných kvót v ocenení reprodukčnou obstarávacou cenou sa účtuje v prospech výnosov budúcich období. Zúčtovanie výnosov budúcich období sa uskutočňuje v časovej a vecnej súvislosti s použitím bezodplatne pripísaných emisných kvót z dôvodu ich predaja alebo tvorby rezervy alebo splnenia povinnosti odovzdania emisných kvót.</w:t>
      </w:r>
    </w:p>
    <w:p w:rsidR="004D2A82" w:rsidRPr="00CB42C8" w:rsidRDefault="004D2A82" w:rsidP="004D2A82">
      <w:pPr>
        <w:pStyle w:val="Zkladntext"/>
        <w:rPr>
          <w:sz w:val="16"/>
          <w:szCs w:val="16"/>
        </w:rPr>
      </w:pPr>
    </w:p>
    <w:p w:rsidR="004D2A82" w:rsidRPr="0006270E" w:rsidRDefault="004D2A82" w:rsidP="004D2A82">
      <w:pPr>
        <w:pStyle w:val="Pismenka"/>
        <w:tabs>
          <w:tab w:val="clear" w:pos="426"/>
        </w:tabs>
        <w:ind w:left="426"/>
      </w:pPr>
      <w:r w:rsidRPr="0006270E">
        <w:t>Dotácie zo štátneho rozpočtu</w:t>
      </w:r>
    </w:p>
    <w:p w:rsidR="004D2A82" w:rsidRPr="00CB42C8" w:rsidRDefault="004D2A82" w:rsidP="00D04363">
      <w:pPr>
        <w:ind w:left="450"/>
        <w:jc w:val="both"/>
        <w:rPr>
          <w:sz w:val="18"/>
        </w:rPr>
      </w:pPr>
      <w:r w:rsidRPr="00CB42C8">
        <w:rPr>
          <w:sz w:val="18"/>
        </w:rPr>
        <w:t>O nároku na dotácie zo štátneho rozpočtu sa účtuje, ak je takmer isté, že na základe splnených podmienok na poskytnutie dotácie sa Spoločnosti daná dotácia poskytne.</w:t>
      </w:r>
    </w:p>
    <w:p w:rsidR="004D2A82" w:rsidRPr="00CB42C8" w:rsidRDefault="004D2A82" w:rsidP="00D04363">
      <w:pPr>
        <w:ind w:left="450"/>
        <w:jc w:val="both"/>
        <w:rPr>
          <w:sz w:val="18"/>
        </w:rPr>
      </w:pPr>
      <w:r w:rsidRPr="00CB42C8">
        <w:rPr>
          <w:sz w:val="18"/>
        </w:rPr>
        <w:t>Dotácie na hospodársku činnosť Spoločnosti sa najskôr vykazujú ako výnosy budúcich období a do výkazu ziskov a strát sa rozpúšťajú ako výnosy z hospodárskej činnosti v časovej a vecnej súvislosti s vynalož</w:t>
      </w:r>
      <w:r w:rsidR="00D04363">
        <w:rPr>
          <w:sz w:val="18"/>
        </w:rPr>
        <w:t>ením nákladov na príslušný účel.</w:t>
      </w:r>
    </w:p>
    <w:p w:rsidR="004D2A82" w:rsidRPr="00CB42C8" w:rsidRDefault="004D2A82" w:rsidP="004D2A82">
      <w:pPr>
        <w:ind w:left="450"/>
        <w:jc w:val="both"/>
        <w:rPr>
          <w:sz w:val="18"/>
        </w:rPr>
      </w:pPr>
      <w:r w:rsidRPr="00CB42C8">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CB42C8">
        <w:rPr>
          <w:sz w:val="18"/>
        </w:rPr>
        <w:br/>
        <w:t xml:space="preserve">z tohto dlhodobého majetku. </w:t>
      </w:r>
    </w:p>
    <w:p w:rsidR="004D2A82" w:rsidRPr="00CB42C8" w:rsidRDefault="004D2A82" w:rsidP="004D2A82">
      <w:pPr>
        <w:pStyle w:val="Zkladntext"/>
        <w:rPr>
          <w:sz w:val="16"/>
          <w:szCs w:val="16"/>
        </w:rPr>
      </w:pPr>
    </w:p>
    <w:p w:rsidR="004D2A82" w:rsidRPr="0006270E" w:rsidRDefault="004D2A82" w:rsidP="004D2A82">
      <w:pPr>
        <w:pStyle w:val="Pismenka"/>
        <w:tabs>
          <w:tab w:val="clear" w:pos="426"/>
        </w:tabs>
        <w:ind w:left="426"/>
      </w:pPr>
      <w:r w:rsidRPr="0006270E">
        <w:t>Prenájom (lízing)</w:t>
      </w:r>
    </w:p>
    <w:p w:rsidR="004D2A82" w:rsidRPr="00CB42C8" w:rsidRDefault="004D2A82" w:rsidP="00F40339">
      <w:pPr>
        <w:pStyle w:val="Zkladntext"/>
      </w:pPr>
      <w:r w:rsidRPr="00CB42C8">
        <w:t>Operatívny prenájom. Majetok prenajatý na základe operatívneho prenájmu vykazuje ako svoj majet</w:t>
      </w:r>
      <w:r w:rsidR="00F40339">
        <w:t xml:space="preserve">ok jeho vlastník, nie nájomca. </w:t>
      </w:r>
      <w:r w:rsidRPr="00CB42C8">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4D2A82" w:rsidRPr="00CB42C8" w:rsidRDefault="004D2A82" w:rsidP="004D2A82">
      <w:pPr>
        <w:pStyle w:val="Zkladntext"/>
        <w:rPr>
          <w:sz w:val="16"/>
          <w:szCs w:val="16"/>
        </w:rPr>
      </w:pPr>
    </w:p>
    <w:p w:rsidR="004D2A82" w:rsidRPr="0006270E" w:rsidRDefault="004D2A82" w:rsidP="004D2A82">
      <w:pPr>
        <w:pStyle w:val="Pismenka"/>
        <w:tabs>
          <w:tab w:val="clear" w:pos="426"/>
        </w:tabs>
        <w:ind w:left="426"/>
      </w:pPr>
      <w:r w:rsidRPr="0006270E">
        <w:t>Deriváty</w:t>
      </w:r>
    </w:p>
    <w:p w:rsidR="004D2A82" w:rsidRPr="00CB42C8" w:rsidRDefault="004D2A82" w:rsidP="004D2A82">
      <w:pPr>
        <w:pStyle w:val="Pismenka"/>
        <w:numPr>
          <w:ilvl w:val="0"/>
          <w:numId w:val="0"/>
        </w:numPr>
        <w:ind w:left="360"/>
        <w:rPr>
          <w:b w:val="0"/>
        </w:rPr>
      </w:pPr>
      <w:r w:rsidRPr="00CB42C8">
        <w:rPr>
          <w:b w:val="0"/>
        </w:rPr>
        <w:t xml:space="preserve"> Spoločnosť o nich neúčtuje.</w:t>
      </w:r>
    </w:p>
    <w:p w:rsidR="004D2A82" w:rsidRDefault="004D2A82" w:rsidP="006460BC">
      <w:pPr>
        <w:pStyle w:val="Zkladntext"/>
        <w:ind w:left="0"/>
      </w:pPr>
    </w:p>
    <w:p w:rsidR="00F40339" w:rsidRDefault="00F40339" w:rsidP="006460BC">
      <w:pPr>
        <w:pStyle w:val="Zkladntext"/>
        <w:ind w:left="0"/>
      </w:pPr>
    </w:p>
    <w:p w:rsidR="00F40339" w:rsidRDefault="00F40339" w:rsidP="006460BC">
      <w:pPr>
        <w:pStyle w:val="Zkladntext"/>
        <w:ind w:left="0"/>
      </w:pPr>
    </w:p>
    <w:p w:rsidR="00F40339" w:rsidRPr="00CB42C8" w:rsidRDefault="00F40339" w:rsidP="006460BC">
      <w:pPr>
        <w:pStyle w:val="Zkladntext"/>
        <w:ind w:left="0"/>
      </w:pPr>
    </w:p>
    <w:p w:rsidR="004D2A82" w:rsidRPr="0006270E" w:rsidRDefault="004D2A82" w:rsidP="004D2A82">
      <w:pPr>
        <w:pStyle w:val="Pismenka"/>
        <w:tabs>
          <w:tab w:val="clear" w:pos="426"/>
        </w:tabs>
        <w:ind w:left="426"/>
      </w:pPr>
      <w:r w:rsidRPr="0006270E">
        <w:t>Majetok a záväzky zabezpečené derivátmi</w:t>
      </w:r>
    </w:p>
    <w:p w:rsidR="004D2A82" w:rsidRPr="00F40339" w:rsidRDefault="004D2A82" w:rsidP="00F40339">
      <w:pPr>
        <w:pStyle w:val="Zkladntext"/>
      </w:pPr>
      <w:r w:rsidRPr="00CB42C8">
        <w:t>Majetok a záväzky zabezpečené derivátmi sa oceňujú reálnou hodnotou. Zmeny reálnych hodnôt majetku a záväzkov zabezpečených derivátmi sa účtujú bez vplyvu na výsledok hospodárenia, priamo do vlastného imania. Spoločnosť o nich neúčtuje</w:t>
      </w:r>
    </w:p>
    <w:p w:rsidR="0006270E" w:rsidRPr="00CB42C8" w:rsidRDefault="0006270E" w:rsidP="004D2A82">
      <w:pPr>
        <w:pStyle w:val="Zkladntext"/>
        <w:rPr>
          <w:sz w:val="16"/>
          <w:szCs w:val="16"/>
        </w:rPr>
      </w:pPr>
    </w:p>
    <w:p w:rsidR="004D2A82" w:rsidRPr="0006270E" w:rsidRDefault="004D2A82" w:rsidP="004D2A82">
      <w:pPr>
        <w:pStyle w:val="Pismenka"/>
        <w:tabs>
          <w:tab w:val="clear" w:pos="426"/>
        </w:tabs>
        <w:ind w:left="426"/>
      </w:pPr>
      <w:r w:rsidRPr="0006270E">
        <w:t>Cudzia mena</w:t>
      </w:r>
    </w:p>
    <w:p w:rsidR="004D2A82" w:rsidRPr="00CB42C8" w:rsidRDefault="004D2A82" w:rsidP="00F40339">
      <w:pPr>
        <w:pStyle w:val="Zkladntext"/>
      </w:pPr>
      <w:r w:rsidRPr="00CB42C8">
        <w:lastRenderedPageBreak/>
        <w:t>Majetok a záväzky vyjadrené v cudzej mene sa ku dňu uskutočnenia účtovného prípadu prepočítavajú na menu euro kurzom vyhláseným Národnou bankou Slovenska v deň predchádzajúci dňu u</w:t>
      </w:r>
      <w:r w:rsidR="00F40339">
        <w:t xml:space="preserve">skutočnenia účtovného prípadu. </w:t>
      </w:r>
    </w:p>
    <w:p w:rsidR="0007405F" w:rsidRDefault="004D2A82" w:rsidP="00F40339">
      <w:pPr>
        <w:pStyle w:val="Zkladntext"/>
      </w:pPr>
      <w:r w:rsidRPr="00CB42C8">
        <w:t>Majetok a záväzky vyjadrené v cudzej mene (okrem prijatých a poskytnutých preddavkov) sa ku dňu, ku ktorému sa zostavuje účtovná závier</w:t>
      </w:r>
      <w:r w:rsidR="0007405F">
        <w:t xml:space="preserve">ka, prepočítavajú na menu euro </w:t>
      </w:r>
      <w:r w:rsidRPr="00CB42C8">
        <w:t xml:space="preserve"> kurzom </w:t>
      </w:r>
      <w:r w:rsidR="0007405F">
        <w:t>v</w:t>
      </w:r>
      <w:r w:rsidRPr="00CB42C8">
        <w:t xml:space="preserve">yhláseným Národnou bankou Slovenska v deň, ku ktorému sa zostavuje účtovná závierka, a účtujú sa s vplyvom na výsledok hospodárenia. </w:t>
      </w:r>
    </w:p>
    <w:p w:rsidR="0007405F" w:rsidRPr="00CB42C8" w:rsidRDefault="0007405F" w:rsidP="004D2A82">
      <w:pPr>
        <w:pStyle w:val="Zkladntext"/>
      </w:pPr>
      <w:r>
        <w:t xml:space="preserve">Vzniknuté kurzové rozdiely sa účtujú podľa povahy na ťarchu účtu 563-Kurzové straty </w:t>
      </w:r>
      <w:r w:rsidR="00335C22">
        <w:t>alebo v prospech účtu 663-Kurzové zisky.</w:t>
      </w:r>
    </w:p>
    <w:p w:rsidR="004D2A82" w:rsidRPr="00CB42C8" w:rsidRDefault="004D2A82" w:rsidP="004D2A82">
      <w:pPr>
        <w:pStyle w:val="Zkladntext"/>
      </w:pPr>
    </w:p>
    <w:p w:rsidR="004D2A82" w:rsidRPr="00BE75A9" w:rsidRDefault="004D2A82" w:rsidP="004D2A82">
      <w:pPr>
        <w:pStyle w:val="Pismenka"/>
        <w:tabs>
          <w:tab w:val="clear" w:pos="426"/>
        </w:tabs>
        <w:ind w:left="426"/>
      </w:pPr>
      <w:r w:rsidRPr="00BE75A9">
        <w:t>Výnosy</w:t>
      </w:r>
    </w:p>
    <w:p w:rsidR="004D2A82" w:rsidRPr="00CB42C8" w:rsidRDefault="004D2A82" w:rsidP="004D2A82">
      <w:pPr>
        <w:pStyle w:val="Zkladntext"/>
      </w:pPr>
      <w:r w:rsidRPr="00CB42C8">
        <w:t>Tržby za vlastné výkony a tovar neobsahujú daň z pridanej hodnoty. Sú tiež znížené o zľavy a zrážky (rabaty, bonusy, skontá, dobropisy a pod.), bez ohľadu na to, či zákazník mal vopred na zľavu nárok, alebo či ide o dodatočne uznanú zľavu.</w:t>
      </w:r>
      <w:r w:rsidR="00335C22">
        <w:t xml:space="preserve"> Tržby sú účtované ku dňu splnenia dodávky alebo služby.</w:t>
      </w:r>
    </w:p>
    <w:p w:rsidR="003348AD" w:rsidRPr="00CB42C8" w:rsidRDefault="003348AD" w:rsidP="006460BC">
      <w:pPr>
        <w:pStyle w:val="Zkladntext"/>
        <w:ind w:left="0"/>
      </w:pPr>
    </w:p>
    <w:p w:rsidR="003348AD" w:rsidRPr="00CB42C8" w:rsidRDefault="003348AD" w:rsidP="004D2A82">
      <w:pPr>
        <w:pStyle w:val="Zkladntext"/>
        <w:rPr>
          <w:sz w:val="16"/>
          <w:szCs w:val="16"/>
        </w:rPr>
      </w:pPr>
    </w:p>
    <w:p w:rsidR="004D3B4A" w:rsidRPr="00CB42C8" w:rsidRDefault="004D3B4A" w:rsidP="004D3B4A">
      <w:pPr>
        <w:pStyle w:val="Nadpis1"/>
        <w:tabs>
          <w:tab w:val="clear" w:pos="450"/>
          <w:tab w:val="num" w:pos="360"/>
        </w:tabs>
        <w:spacing w:before="120" w:after="60"/>
        <w:ind w:left="360"/>
      </w:pPr>
      <w:r w:rsidRPr="00CB42C8">
        <w:t>informácie o údajoch na strane aktív súvahy</w:t>
      </w:r>
      <w:bookmarkEnd w:id="9"/>
    </w:p>
    <w:p w:rsidR="004D3B4A" w:rsidRPr="00CB42C8" w:rsidRDefault="004D3B4A" w:rsidP="004D3B4A">
      <w:pPr>
        <w:pStyle w:val="Hlavika"/>
        <w:numPr>
          <w:ilvl w:val="12"/>
          <w:numId w:val="0"/>
        </w:numPr>
        <w:jc w:val="both"/>
        <w:rPr>
          <w:sz w:val="16"/>
          <w:szCs w:val="16"/>
        </w:rPr>
      </w:pPr>
    </w:p>
    <w:p w:rsidR="004D3B4A" w:rsidRPr="00BE75A9" w:rsidRDefault="004D3B4A" w:rsidP="00C02C96">
      <w:pPr>
        <w:pStyle w:val="Nadpis2"/>
        <w:numPr>
          <w:ilvl w:val="0"/>
          <w:numId w:val="25"/>
        </w:numPr>
        <w:tabs>
          <w:tab w:val="clear" w:pos="360"/>
          <w:tab w:val="num" w:pos="426"/>
        </w:tabs>
      </w:pPr>
      <w:bookmarkStart w:id="10" w:name="_Toc530739901"/>
      <w:r w:rsidRPr="00BE75A9">
        <w:t>Dlhodobý nehmotný majetok a dlhodobý hmotný majetok</w:t>
      </w:r>
      <w:bookmarkEnd w:id="10"/>
    </w:p>
    <w:p w:rsidR="004D3B4A" w:rsidRPr="00CB42C8" w:rsidRDefault="004D3B4A" w:rsidP="004D3B4A">
      <w:pPr>
        <w:pStyle w:val="Zkladntext"/>
        <w:rPr>
          <w:sz w:val="16"/>
          <w:szCs w:val="16"/>
        </w:rPr>
      </w:pPr>
    </w:p>
    <w:p w:rsidR="004D3B4A" w:rsidRPr="00CB42C8" w:rsidRDefault="004D3B4A" w:rsidP="004D3B4A">
      <w:pPr>
        <w:pStyle w:val="Zkladntext"/>
      </w:pPr>
      <w:r w:rsidRPr="00CB42C8">
        <w:t>Prehľad o pohybe dlhodobého nehmotného majetku a dlhodobého hmotného majetku od 1. januára 201</w:t>
      </w:r>
      <w:r w:rsidR="00A17074">
        <w:t>4</w:t>
      </w:r>
      <w:r w:rsidR="006460BC">
        <w:t xml:space="preserve"> do </w:t>
      </w:r>
      <w:r w:rsidR="006460BC">
        <w:br/>
        <w:t>31. decembra 201</w:t>
      </w:r>
      <w:r w:rsidR="00A17074">
        <w:t>4</w:t>
      </w:r>
      <w:r w:rsidRPr="00CB42C8">
        <w:t xml:space="preserve"> a za porovna</w:t>
      </w:r>
      <w:r w:rsidR="006460BC">
        <w:t>teľné obdobie od 1. ja</w:t>
      </w:r>
      <w:r w:rsidR="00A17074">
        <w:t>nuára 2013</w:t>
      </w:r>
      <w:r w:rsidR="006460BC">
        <w:t xml:space="preserve"> do 31. decembra 201</w:t>
      </w:r>
      <w:r w:rsidR="00A17074">
        <w:t>3</w:t>
      </w:r>
      <w:r w:rsidRPr="00CB42C8">
        <w:t xml:space="preserve"> je uvedený v</w:t>
      </w:r>
      <w:r w:rsidR="009544DC">
        <w:t> </w:t>
      </w:r>
      <w:r w:rsidRPr="00CB42C8">
        <w:t>tabuľk</w:t>
      </w:r>
      <w:r w:rsidR="00887683" w:rsidRPr="00CB42C8">
        <w:t>ách</w:t>
      </w:r>
      <w:r w:rsidR="009544DC">
        <w:t xml:space="preserve"> </w:t>
      </w:r>
      <w:r w:rsidR="00C22B63" w:rsidRPr="00CB42C8">
        <w:t xml:space="preserve">na stranách </w:t>
      </w:r>
      <w:r w:rsidR="00186FC9">
        <w:t>7</w:t>
      </w:r>
      <w:r w:rsidR="008F5902" w:rsidRPr="00CB42C8">
        <w:t xml:space="preserve"> až </w:t>
      </w:r>
      <w:r w:rsidR="00186FC9">
        <w:t>10</w:t>
      </w:r>
      <w:r w:rsidR="00003C63" w:rsidRPr="00CB42C8">
        <w:t>.</w:t>
      </w:r>
    </w:p>
    <w:p w:rsidR="00016E17" w:rsidRPr="00CB42C8" w:rsidRDefault="006460BC" w:rsidP="00016E17">
      <w:pPr>
        <w:pStyle w:val="Zkladntext"/>
      </w:pPr>
      <w:r>
        <w:t>Spoločnosť v priebehu roka 201</w:t>
      </w:r>
      <w:r w:rsidR="00A17074">
        <w:t>4</w:t>
      </w:r>
      <w:r w:rsidR="00016E17" w:rsidRPr="00CB42C8">
        <w:t xml:space="preserve"> evidovala dlhodobý nehmotný majetok v zostatkovej hodnote </w:t>
      </w:r>
      <w:r w:rsidR="009544DC">
        <w:t>8.948,63</w:t>
      </w:r>
      <w:r w:rsidR="00016E17" w:rsidRPr="00BE194F">
        <w:t>€  a</w:t>
      </w:r>
      <w:r w:rsidR="00016E17" w:rsidRPr="00CB42C8">
        <w:t xml:space="preserve"> dlhodobý hmotný majetok v zostatkovej </w:t>
      </w:r>
      <w:r w:rsidR="00016E17" w:rsidRPr="00225B76">
        <w:t xml:space="preserve">hodnote </w:t>
      </w:r>
      <w:r w:rsidR="00EB76CF">
        <w:t>12.306.585,43</w:t>
      </w:r>
      <w:r w:rsidR="00016E17" w:rsidRPr="00225B76">
        <w:t xml:space="preserve"> €.</w:t>
      </w:r>
    </w:p>
    <w:p w:rsidR="00E84E81" w:rsidRPr="00CB42C8" w:rsidRDefault="00E84E81" w:rsidP="00016E17">
      <w:pPr>
        <w:pStyle w:val="Zkladntext"/>
      </w:pPr>
    </w:p>
    <w:p w:rsidR="008D2CBB" w:rsidRPr="006460BC" w:rsidRDefault="006E12C4" w:rsidP="006460BC">
      <w:pPr>
        <w:pStyle w:val="Zkladntext"/>
        <w:rPr>
          <w:b/>
          <w:i/>
        </w:rPr>
      </w:pPr>
      <w:r w:rsidRPr="007335D1">
        <w:rPr>
          <w:b/>
          <w:i/>
        </w:rPr>
        <w:t>Dlhod</w:t>
      </w:r>
      <w:r w:rsidR="007335D1" w:rsidRPr="007335D1">
        <w:rPr>
          <w:b/>
          <w:i/>
        </w:rPr>
        <w:t>obý hmotný majetok je poistený v spoločnosti Allianz a.s.</w:t>
      </w:r>
      <w:r w:rsidRPr="007335D1">
        <w:rPr>
          <w:b/>
          <w:i/>
        </w:rPr>
        <w:t> </w:t>
      </w:r>
    </w:p>
    <w:p w:rsidR="004D3B4A" w:rsidRPr="006460BC" w:rsidRDefault="007335D1" w:rsidP="006460BC">
      <w:pPr>
        <w:pStyle w:val="Zkladntext"/>
      </w:pPr>
      <w:r w:rsidRPr="00225B76">
        <w:t xml:space="preserve">Spoločnosť </w:t>
      </w:r>
      <w:r w:rsidR="0013307F" w:rsidRPr="00225B76">
        <w:t xml:space="preserve">má </w:t>
      </w:r>
      <w:r w:rsidRPr="00225B76">
        <w:t>zriadené</w:t>
      </w:r>
      <w:r w:rsidR="0013307F" w:rsidRPr="00225B76">
        <w:t xml:space="preserve"> záložné právo k dlhodobému hmotnému majetku</w:t>
      </w:r>
      <w:r w:rsidRPr="00225B76">
        <w:t xml:space="preserve"> voči spoločnosti </w:t>
      </w:r>
      <w:r w:rsidR="00EB76CF">
        <w:t>FIO BANKA a.s.</w:t>
      </w:r>
      <w:r w:rsidRPr="00225B76">
        <w:t>.</w:t>
      </w:r>
    </w:p>
    <w:p w:rsidR="00EB76CF" w:rsidRDefault="00EB76CF" w:rsidP="004D3B4A">
      <w:pPr>
        <w:pStyle w:val="Zkladntext"/>
        <w:rPr>
          <w:szCs w:val="18"/>
        </w:rPr>
      </w:pPr>
      <w:r>
        <w:rPr>
          <w:szCs w:val="18"/>
        </w:rPr>
        <w:t xml:space="preserve">Spoločnosť </w:t>
      </w:r>
      <w:r w:rsidR="002E1C2B" w:rsidRPr="007335D1">
        <w:rPr>
          <w:szCs w:val="18"/>
        </w:rPr>
        <w:t xml:space="preserve">má v nájme </w:t>
      </w:r>
      <w:r>
        <w:rPr>
          <w:szCs w:val="18"/>
        </w:rPr>
        <w:t xml:space="preserve">na základe Zmluvy o prenájme nehnuteľností č. 75/13 </w:t>
      </w:r>
    </w:p>
    <w:p w:rsidR="00EB76CF" w:rsidRDefault="00EB76CF" w:rsidP="004D3B4A">
      <w:pPr>
        <w:pStyle w:val="Zkladntext"/>
        <w:rPr>
          <w:szCs w:val="18"/>
        </w:rPr>
      </w:pPr>
      <w:r>
        <w:rPr>
          <w:szCs w:val="18"/>
        </w:rPr>
        <w:t>-pozemky Košice parcela č. 384/6,384/62,384/69</w:t>
      </w:r>
    </w:p>
    <w:p w:rsidR="00EB76CF" w:rsidRDefault="00EB76CF" w:rsidP="004D3B4A">
      <w:pPr>
        <w:pStyle w:val="Zkladntext"/>
        <w:rPr>
          <w:szCs w:val="18"/>
        </w:rPr>
      </w:pPr>
      <w:r>
        <w:rPr>
          <w:szCs w:val="18"/>
        </w:rPr>
        <w:t>-budova Košice súp.č. 2955 par.č. 384/62</w:t>
      </w:r>
    </w:p>
    <w:p w:rsidR="002130D8" w:rsidRPr="00CB42C8" w:rsidRDefault="002130D8" w:rsidP="006460BC">
      <w:pPr>
        <w:pStyle w:val="Zkladntext"/>
        <w:ind w:left="0"/>
        <w:rPr>
          <w:szCs w:val="18"/>
        </w:rPr>
      </w:pPr>
    </w:p>
    <w:p w:rsidR="004D3B4A" w:rsidRPr="00BE75A9" w:rsidRDefault="004D3B4A" w:rsidP="004D3B4A">
      <w:pPr>
        <w:pStyle w:val="Nadpis2"/>
        <w:numPr>
          <w:ilvl w:val="0"/>
          <w:numId w:val="2"/>
        </w:numPr>
      </w:pPr>
      <w:r w:rsidRPr="00BE75A9">
        <w:t>Dlhodobý finančný majetok</w:t>
      </w:r>
    </w:p>
    <w:p w:rsidR="004D3B4A" w:rsidRPr="00CB42C8" w:rsidRDefault="004D3B4A" w:rsidP="004D3B4A">
      <w:pPr>
        <w:pStyle w:val="Zkladntext"/>
      </w:pPr>
    </w:p>
    <w:p w:rsidR="004D3B4A" w:rsidRPr="00CB42C8" w:rsidRDefault="009F3502" w:rsidP="002E1C2B">
      <w:pPr>
        <w:pStyle w:val="Zkladntext"/>
      </w:pPr>
      <w:r w:rsidRPr="00CB42C8">
        <w:t xml:space="preserve">Spoločnosť neúčtuje o dlhodobom finančnom majetku. </w:t>
      </w:r>
    </w:p>
    <w:p w:rsidR="00F54864" w:rsidRPr="00CB42C8" w:rsidRDefault="00F54864" w:rsidP="004409F5">
      <w:pPr>
        <w:pStyle w:val="Zkladntext"/>
      </w:pPr>
    </w:p>
    <w:p w:rsidR="004409F5" w:rsidRPr="00CB42C8" w:rsidRDefault="004409F5" w:rsidP="004409F5">
      <w:pPr>
        <w:pStyle w:val="Zkladntext"/>
      </w:pPr>
    </w:p>
    <w:p w:rsidR="004D3B4A" w:rsidRPr="00CB42C8" w:rsidRDefault="004D3B4A" w:rsidP="004D3B4A">
      <w:pPr>
        <w:sectPr w:rsidR="004D3B4A" w:rsidRPr="00CB42C8" w:rsidSect="004D237B">
          <w:headerReference w:type="default" r:id="rId12"/>
          <w:footerReference w:type="first" r:id="rId13"/>
          <w:pgSz w:w="11907" w:h="16840" w:code="9"/>
          <w:pgMar w:top="1979" w:right="1021" w:bottom="1134" w:left="1673" w:header="675" w:footer="408" w:gutter="0"/>
          <w:pgNumType w:start="1"/>
          <w:cols w:space="708"/>
          <w:titlePg/>
        </w:sectPr>
      </w:pPr>
      <w:bookmarkStart w:id="11" w:name="_Toc530739903"/>
    </w:p>
    <w:p w:rsidR="00F150F1" w:rsidRPr="00CB42C8" w:rsidRDefault="00F150F1">
      <w:pPr>
        <w:spacing w:after="200" w:line="276" w:lineRule="auto"/>
        <w:rPr>
          <w:b/>
          <w:sz w:val="18"/>
        </w:rPr>
      </w:pPr>
    </w:p>
    <w:tbl>
      <w:tblPr>
        <w:tblW w:w="5533" w:type="pct"/>
        <w:tblInd w:w="-781" w:type="dxa"/>
        <w:tblCellMar>
          <w:left w:w="70" w:type="dxa"/>
          <w:right w:w="70" w:type="dxa"/>
        </w:tblCellMar>
        <w:tblLook w:val="04A0"/>
      </w:tblPr>
      <w:tblGrid>
        <w:gridCol w:w="2911"/>
        <w:gridCol w:w="980"/>
        <w:gridCol w:w="670"/>
        <w:gridCol w:w="943"/>
        <w:gridCol w:w="821"/>
        <w:gridCol w:w="860"/>
        <w:gridCol w:w="1050"/>
        <w:gridCol w:w="941"/>
        <w:gridCol w:w="1173"/>
      </w:tblGrid>
      <w:tr w:rsidR="00C8011D" w:rsidRPr="00C8011D" w:rsidTr="00C8011D">
        <w:trPr>
          <w:trHeight w:val="300"/>
        </w:trPr>
        <w:tc>
          <w:tcPr>
            <w:tcW w:w="5000" w:type="pct"/>
            <w:gridSpan w:val="9"/>
            <w:tcBorders>
              <w:top w:val="nil"/>
              <w:left w:val="nil"/>
              <w:bottom w:val="nil"/>
              <w:right w:val="nil"/>
            </w:tcBorders>
            <w:shd w:val="clear" w:color="000000" w:fill="BFBFB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TEMPUS AWT IMMO,a.s.</w:t>
            </w:r>
          </w:p>
        </w:tc>
      </w:tr>
      <w:tr w:rsidR="00C8011D" w:rsidRPr="00C8011D" w:rsidTr="00C8011D">
        <w:trPr>
          <w:trHeight w:val="300"/>
        </w:trPr>
        <w:tc>
          <w:tcPr>
            <w:tcW w:w="5000" w:type="pct"/>
            <w:gridSpan w:val="9"/>
            <w:tcBorders>
              <w:top w:val="nil"/>
              <w:left w:val="nil"/>
              <w:bottom w:val="nil"/>
              <w:right w:val="nil"/>
            </w:tcBorders>
            <w:shd w:val="clear" w:color="auto" w:fill="auto"/>
            <w:noWrap/>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Prehľad o pohybe dlhodobého nehmotného majetku</w:t>
            </w:r>
          </w:p>
        </w:tc>
      </w:tr>
      <w:tr w:rsidR="00C8011D" w:rsidRPr="00C8011D" w:rsidTr="00C8011D">
        <w:trPr>
          <w:trHeight w:val="300"/>
        </w:trPr>
        <w:tc>
          <w:tcPr>
            <w:tcW w:w="5000" w:type="pct"/>
            <w:gridSpan w:val="9"/>
            <w:tcBorders>
              <w:top w:val="nil"/>
              <w:left w:val="nil"/>
              <w:bottom w:val="nil"/>
              <w:right w:val="nil"/>
            </w:tcBorders>
            <w:shd w:val="clear" w:color="000000" w:fill="BFBFB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31.12.201</w:t>
            </w:r>
            <w:r w:rsidR="00A17074">
              <w:rPr>
                <w:i/>
                <w:iCs/>
                <w:color w:val="000000"/>
                <w:sz w:val="22"/>
                <w:szCs w:val="22"/>
                <w:lang w:eastAsia="sk-SK"/>
              </w:rPr>
              <w:t>4</w:t>
            </w:r>
          </w:p>
        </w:tc>
      </w:tr>
      <w:tr w:rsidR="00C8011D" w:rsidRPr="00C8011D" w:rsidTr="00C8011D">
        <w:trPr>
          <w:trHeight w:val="300"/>
        </w:trPr>
        <w:tc>
          <w:tcPr>
            <w:tcW w:w="1406" w:type="pct"/>
            <w:tcBorders>
              <w:top w:val="nil"/>
              <w:left w:val="nil"/>
              <w:bottom w:val="nil"/>
              <w:right w:val="nil"/>
            </w:tcBorders>
            <w:shd w:val="clear" w:color="000000" w:fill="FFFFFF"/>
            <w:noWrap/>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473" w:type="pct"/>
            <w:tcBorders>
              <w:top w:val="nil"/>
              <w:left w:val="nil"/>
              <w:bottom w:val="nil"/>
              <w:right w:val="nil"/>
            </w:tcBorders>
            <w:shd w:val="clear" w:color="000000" w:fill="FFFFF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324" w:type="pct"/>
            <w:tcBorders>
              <w:top w:val="nil"/>
              <w:left w:val="nil"/>
              <w:bottom w:val="nil"/>
              <w:right w:val="nil"/>
            </w:tcBorders>
            <w:shd w:val="clear" w:color="000000" w:fill="FFFFF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456" w:type="pct"/>
            <w:tcBorders>
              <w:top w:val="nil"/>
              <w:left w:val="nil"/>
              <w:bottom w:val="nil"/>
              <w:right w:val="nil"/>
            </w:tcBorders>
            <w:shd w:val="clear" w:color="000000" w:fill="FFFFF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397" w:type="pct"/>
            <w:tcBorders>
              <w:top w:val="nil"/>
              <w:left w:val="nil"/>
              <w:bottom w:val="nil"/>
              <w:right w:val="nil"/>
            </w:tcBorders>
            <w:shd w:val="clear" w:color="000000" w:fill="FFFFF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415" w:type="pct"/>
            <w:tcBorders>
              <w:top w:val="nil"/>
              <w:left w:val="nil"/>
              <w:bottom w:val="nil"/>
              <w:right w:val="nil"/>
            </w:tcBorders>
            <w:shd w:val="clear" w:color="000000" w:fill="FFFFF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507" w:type="pct"/>
            <w:tcBorders>
              <w:top w:val="nil"/>
              <w:left w:val="nil"/>
              <w:bottom w:val="nil"/>
              <w:right w:val="nil"/>
            </w:tcBorders>
            <w:shd w:val="clear" w:color="000000" w:fill="FFFFF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455" w:type="pct"/>
            <w:tcBorders>
              <w:top w:val="nil"/>
              <w:left w:val="nil"/>
              <w:bottom w:val="nil"/>
              <w:right w:val="nil"/>
            </w:tcBorders>
            <w:shd w:val="clear" w:color="000000" w:fill="FFFFF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567" w:type="pct"/>
            <w:tcBorders>
              <w:top w:val="nil"/>
              <w:left w:val="nil"/>
              <w:bottom w:val="nil"/>
              <w:right w:val="nil"/>
            </w:tcBorders>
            <w:shd w:val="clear" w:color="000000" w:fill="FFFFF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r>
      <w:tr w:rsidR="00C8011D" w:rsidRPr="00C8011D" w:rsidTr="00C8011D">
        <w:trPr>
          <w:trHeight w:val="300"/>
        </w:trPr>
        <w:tc>
          <w:tcPr>
            <w:tcW w:w="1406" w:type="pct"/>
            <w:vMerge w:val="restart"/>
            <w:tcBorders>
              <w:top w:val="single" w:sz="4" w:space="0" w:color="auto"/>
              <w:left w:val="nil"/>
              <w:bottom w:val="nil"/>
              <w:right w:val="nil"/>
            </w:tcBorders>
            <w:shd w:val="clear" w:color="000000" w:fill="FFFFFF"/>
            <w:noWrap/>
            <w:vAlign w:val="center"/>
            <w:hideMark/>
          </w:tcPr>
          <w:p w:rsidR="00C8011D" w:rsidRPr="00C8011D" w:rsidRDefault="00C8011D" w:rsidP="00C8011D">
            <w:pPr>
              <w:rPr>
                <w:color w:val="000000"/>
                <w:sz w:val="18"/>
                <w:szCs w:val="18"/>
                <w:lang w:eastAsia="sk-SK"/>
              </w:rPr>
            </w:pPr>
            <w:r w:rsidRPr="00C8011D">
              <w:rPr>
                <w:color w:val="000000"/>
                <w:sz w:val="18"/>
                <w:szCs w:val="18"/>
                <w:lang w:eastAsia="sk-SK"/>
              </w:rPr>
              <w:t>Dlhodobý nehmotný majetok</w:t>
            </w:r>
          </w:p>
        </w:tc>
        <w:tc>
          <w:tcPr>
            <w:tcW w:w="3594" w:type="pct"/>
            <w:gridSpan w:val="8"/>
            <w:tcBorders>
              <w:top w:val="single" w:sz="4" w:space="0" w:color="auto"/>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Bežné účtovné obdobie</w:t>
            </w:r>
          </w:p>
        </w:tc>
      </w:tr>
      <w:tr w:rsidR="00C8011D" w:rsidRPr="00C8011D" w:rsidTr="00870B78">
        <w:trPr>
          <w:trHeight w:val="1200"/>
        </w:trPr>
        <w:tc>
          <w:tcPr>
            <w:tcW w:w="1406" w:type="pct"/>
            <w:vMerge/>
            <w:tcBorders>
              <w:top w:val="single" w:sz="4" w:space="0" w:color="auto"/>
              <w:left w:val="nil"/>
              <w:bottom w:val="nil"/>
              <w:right w:val="nil"/>
            </w:tcBorders>
            <w:vAlign w:val="center"/>
            <w:hideMark/>
          </w:tcPr>
          <w:p w:rsidR="00C8011D" w:rsidRPr="00C8011D" w:rsidRDefault="00C8011D" w:rsidP="00C8011D">
            <w:pPr>
              <w:rPr>
                <w:color w:val="000000"/>
                <w:sz w:val="18"/>
                <w:szCs w:val="18"/>
                <w:lang w:eastAsia="sk-SK"/>
              </w:rPr>
            </w:pPr>
          </w:p>
        </w:tc>
        <w:tc>
          <w:tcPr>
            <w:tcW w:w="473" w:type="pct"/>
            <w:tcBorders>
              <w:top w:val="nil"/>
              <w:left w:val="nil"/>
              <w:bottom w:val="nil"/>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Aktivované náklady na vývoj</w:t>
            </w:r>
          </w:p>
        </w:tc>
        <w:tc>
          <w:tcPr>
            <w:tcW w:w="324" w:type="pct"/>
            <w:tcBorders>
              <w:top w:val="nil"/>
              <w:left w:val="nil"/>
              <w:bottom w:val="nil"/>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Softvér</w:t>
            </w:r>
          </w:p>
        </w:tc>
        <w:tc>
          <w:tcPr>
            <w:tcW w:w="456" w:type="pct"/>
            <w:tcBorders>
              <w:top w:val="nil"/>
              <w:left w:val="nil"/>
              <w:bottom w:val="nil"/>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Oceniteľné práva</w:t>
            </w:r>
          </w:p>
        </w:tc>
        <w:tc>
          <w:tcPr>
            <w:tcW w:w="397" w:type="pct"/>
            <w:tcBorders>
              <w:top w:val="nil"/>
              <w:left w:val="nil"/>
              <w:bottom w:val="nil"/>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Goodwill</w:t>
            </w:r>
          </w:p>
        </w:tc>
        <w:tc>
          <w:tcPr>
            <w:tcW w:w="415" w:type="pct"/>
            <w:tcBorders>
              <w:top w:val="nil"/>
              <w:left w:val="nil"/>
              <w:bottom w:val="nil"/>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Ostatný dlhodobý nehmotný majetok</w:t>
            </w:r>
          </w:p>
        </w:tc>
        <w:tc>
          <w:tcPr>
            <w:tcW w:w="507" w:type="pct"/>
            <w:tcBorders>
              <w:top w:val="nil"/>
              <w:left w:val="nil"/>
              <w:bottom w:val="nil"/>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Obstarávaný dlhodobý nehmotný majetok</w:t>
            </w:r>
          </w:p>
        </w:tc>
        <w:tc>
          <w:tcPr>
            <w:tcW w:w="455" w:type="pct"/>
            <w:tcBorders>
              <w:top w:val="nil"/>
              <w:left w:val="nil"/>
              <w:bottom w:val="nil"/>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Poskytnuté preddavky na dlhodobý nehmotný majetok</w:t>
            </w:r>
          </w:p>
        </w:tc>
        <w:tc>
          <w:tcPr>
            <w:tcW w:w="567" w:type="pct"/>
            <w:tcBorders>
              <w:top w:val="nil"/>
              <w:left w:val="nil"/>
              <w:bottom w:val="nil"/>
              <w:right w:val="nil"/>
            </w:tcBorders>
            <w:shd w:val="clear" w:color="000000" w:fill="FFFFFF"/>
            <w:vAlign w:val="center"/>
            <w:hideMark/>
          </w:tcPr>
          <w:p w:rsidR="00C8011D" w:rsidRPr="00C8011D" w:rsidRDefault="00C8011D" w:rsidP="00C8011D">
            <w:pPr>
              <w:jc w:val="center"/>
              <w:rPr>
                <w:b/>
                <w:bCs/>
                <w:color w:val="000000"/>
                <w:sz w:val="18"/>
                <w:szCs w:val="18"/>
                <w:lang w:eastAsia="sk-SK"/>
              </w:rPr>
            </w:pPr>
            <w:r w:rsidRPr="00C8011D">
              <w:rPr>
                <w:b/>
                <w:bCs/>
                <w:color w:val="000000"/>
                <w:sz w:val="18"/>
                <w:szCs w:val="18"/>
                <w:lang w:eastAsia="sk-SK"/>
              </w:rPr>
              <w:t>Spolu</w:t>
            </w:r>
          </w:p>
        </w:tc>
      </w:tr>
      <w:tr w:rsidR="00C8011D" w:rsidRPr="00C8011D" w:rsidTr="00870B78">
        <w:trPr>
          <w:trHeight w:val="300"/>
        </w:trPr>
        <w:tc>
          <w:tcPr>
            <w:tcW w:w="1406" w:type="pct"/>
            <w:tcBorders>
              <w:top w:val="nil"/>
              <w:left w:val="nil"/>
              <w:bottom w:val="single" w:sz="4" w:space="0" w:color="auto"/>
              <w:right w:val="nil"/>
            </w:tcBorders>
            <w:shd w:val="clear" w:color="000000" w:fill="FFFFFF"/>
            <w:noWrap/>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a</w:t>
            </w:r>
          </w:p>
        </w:tc>
        <w:tc>
          <w:tcPr>
            <w:tcW w:w="473"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b</w:t>
            </w:r>
          </w:p>
        </w:tc>
        <w:tc>
          <w:tcPr>
            <w:tcW w:w="324"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c</w:t>
            </w:r>
          </w:p>
        </w:tc>
        <w:tc>
          <w:tcPr>
            <w:tcW w:w="456"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d</w:t>
            </w:r>
          </w:p>
        </w:tc>
        <w:tc>
          <w:tcPr>
            <w:tcW w:w="397"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e</w:t>
            </w:r>
          </w:p>
        </w:tc>
        <w:tc>
          <w:tcPr>
            <w:tcW w:w="415"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f</w:t>
            </w:r>
          </w:p>
        </w:tc>
        <w:tc>
          <w:tcPr>
            <w:tcW w:w="507"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g</w:t>
            </w:r>
          </w:p>
        </w:tc>
        <w:tc>
          <w:tcPr>
            <w:tcW w:w="455"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h</w:t>
            </w:r>
          </w:p>
        </w:tc>
        <w:tc>
          <w:tcPr>
            <w:tcW w:w="567"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b/>
                <w:bCs/>
                <w:color w:val="000000"/>
                <w:sz w:val="18"/>
                <w:szCs w:val="18"/>
                <w:lang w:eastAsia="sk-SK"/>
              </w:rPr>
            </w:pPr>
            <w:r w:rsidRPr="00C8011D">
              <w:rPr>
                <w:b/>
                <w:bCs/>
                <w:color w:val="000000"/>
                <w:sz w:val="18"/>
                <w:szCs w:val="18"/>
                <w:lang w:eastAsia="sk-SK"/>
              </w:rPr>
              <w:t>i</w:t>
            </w:r>
          </w:p>
        </w:tc>
      </w:tr>
      <w:tr w:rsidR="00C8011D" w:rsidRPr="00C8011D" w:rsidTr="00870B78">
        <w:trPr>
          <w:trHeight w:val="450"/>
        </w:trPr>
        <w:tc>
          <w:tcPr>
            <w:tcW w:w="1406" w:type="pct"/>
            <w:tcBorders>
              <w:top w:val="nil"/>
              <w:left w:val="nil"/>
              <w:bottom w:val="single" w:sz="4" w:space="0" w:color="auto"/>
              <w:right w:val="nil"/>
            </w:tcBorders>
            <w:shd w:val="clear" w:color="000000" w:fill="FFFFFF"/>
            <w:noWrap/>
            <w:vAlign w:val="center"/>
            <w:hideMark/>
          </w:tcPr>
          <w:p w:rsidR="00C8011D" w:rsidRPr="00C8011D" w:rsidRDefault="00C8011D" w:rsidP="00C8011D">
            <w:pPr>
              <w:rPr>
                <w:color w:val="000000"/>
                <w:sz w:val="18"/>
                <w:szCs w:val="18"/>
                <w:lang w:eastAsia="sk-SK"/>
              </w:rPr>
            </w:pPr>
            <w:r w:rsidRPr="00C8011D">
              <w:rPr>
                <w:color w:val="000000"/>
                <w:sz w:val="18"/>
                <w:szCs w:val="18"/>
                <w:lang w:eastAsia="sk-SK"/>
              </w:rPr>
              <w:t>Prvotné ocenenie</w:t>
            </w:r>
          </w:p>
        </w:tc>
        <w:tc>
          <w:tcPr>
            <w:tcW w:w="473"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24"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456"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97"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415"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507"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455"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567"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r>
      <w:tr w:rsidR="00C8011D" w:rsidRPr="00C8011D" w:rsidTr="00870B78">
        <w:trPr>
          <w:trHeight w:val="300"/>
        </w:trPr>
        <w:tc>
          <w:tcPr>
            <w:tcW w:w="1406" w:type="pct"/>
            <w:tcBorders>
              <w:top w:val="nil"/>
              <w:left w:val="nil"/>
              <w:bottom w:val="nil"/>
              <w:right w:val="nil"/>
            </w:tcBorders>
            <w:shd w:val="clear" w:color="000000" w:fill="FFFFFF"/>
            <w:noWrap/>
            <w:vAlign w:val="bottom"/>
            <w:hideMark/>
          </w:tcPr>
          <w:p w:rsidR="00C8011D" w:rsidRPr="00C8011D" w:rsidRDefault="00C8011D" w:rsidP="00C8011D">
            <w:pPr>
              <w:rPr>
                <w:b/>
                <w:bCs/>
                <w:color w:val="000000"/>
                <w:sz w:val="18"/>
                <w:szCs w:val="18"/>
                <w:lang w:eastAsia="sk-SK"/>
              </w:rPr>
            </w:pPr>
            <w:r w:rsidRPr="00C8011D">
              <w:rPr>
                <w:b/>
                <w:bCs/>
                <w:color w:val="000000"/>
                <w:sz w:val="18"/>
                <w:szCs w:val="18"/>
                <w:lang w:eastAsia="sk-SK"/>
              </w:rPr>
              <w:t>Stav na začiatku účtovného obdobia</w:t>
            </w:r>
          </w:p>
        </w:tc>
        <w:tc>
          <w:tcPr>
            <w:tcW w:w="473"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C8011D" w:rsidRPr="00C8011D" w:rsidRDefault="00870B78" w:rsidP="00C8011D">
            <w:pPr>
              <w:jc w:val="right"/>
              <w:rPr>
                <w:color w:val="000000"/>
                <w:sz w:val="18"/>
                <w:szCs w:val="18"/>
                <w:lang w:eastAsia="sk-SK"/>
              </w:rPr>
            </w:pPr>
            <w:r>
              <w:rPr>
                <w:color w:val="000000"/>
                <w:sz w:val="18"/>
                <w:szCs w:val="18"/>
                <w:lang w:eastAsia="sk-SK"/>
              </w:rPr>
              <w:t>7103</w:t>
            </w:r>
            <w:r w:rsidR="00C8011D" w:rsidRPr="00C8011D">
              <w:rPr>
                <w:color w:val="000000"/>
                <w:sz w:val="18"/>
                <w:szCs w:val="18"/>
                <w:lang w:eastAsia="sk-SK"/>
              </w:rPr>
              <w:t xml:space="preserve"> </w:t>
            </w:r>
          </w:p>
        </w:tc>
        <w:tc>
          <w:tcPr>
            <w:tcW w:w="45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1 846 </w:t>
            </w:r>
          </w:p>
        </w:tc>
        <w:tc>
          <w:tcPr>
            <w:tcW w:w="50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C8011D" w:rsidRPr="00C8011D" w:rsidRDefault="00870B78" w:rsidP="00870B78">
            <w:pPr>
              <w:jc w:val="right"/>
              <w:rPr>
                <w:b/>
                <w:bCs/>
                <w:color w:val="000000"/>
                <w:sz w:val="18"/>
                <w:szCs w:val="18"/>
                <w:lang w:eastAsia="sk-SK"/>
              </w:rPr>
            </w:pPr>
            <w:r>
              <w:rPr>
                <w:b/>
                <w:bCs/>
                <w:color w:val="000000"/>
                <w:sz w:val="18"/>
                <w:szCs w:val="18"/>
                <w:lang w:eastAsia="sk-SK"/>
              </w:rPr>
              <w:t>8949</w:t>
            </w:r>
            <w:r w:rsidR="00C8011D" w:rsidRPr="00C8011D">
              <w:rPr>
                <w:b/>
                <w:bCs/>
                <w:color w:val="000000"/>
                <w:sz w:val="18"/>
                <w:szCs w:val="18"/>
                <w:lang w:eastAsia="sk-SK"/>
              </w:rPr>
              <w:t xml:space="preserve"> </w:t>
            </w:r>
          </w:p>
        </w:tc>
      </w:tr>
      <w:tr w:rsidR="00C8011D" w:rsidRPr="00C8011D" w:rsidTr="00870B78">
        <w:trPr>
          <w:trHeight w:val="300"/>
        </w:trPr>
        <w:tc>
          <w:tcPr>
            <w:tcW w:w="1406" w:type="pct"/>
            <w:tcBorders>
              <w:top w:val="nil"/>
              <w:left w:val="nil"/>
              <w:bottom w:val="nil"/>
              <w:right w:val="nil"/>
            </w:tcBorders>
            <w:shd w:val="clear" w:color="000000" w:fill="FFFFFF"/>
            <w:noWrap/>
            <w:vAlign w:val="bottom"/>
            <w:hideMark/>
          </w:tcPr>
          <w:p w:rsidR="00C8011D" w:rsidRPr="00C8011D" w:rsidRDefault="00C8011D" w:rsidP="00C8011D">
            <w:pPr>
              <w:rPr>
                <w:color w:val="000000"/>
                <w:sz w:val="18"/>
                <w:szCs w:val="18"/>
                <w:lang w:eastAsia="sk-SK"/>
              </w:rPr>
            </w:pPr>
            <w:r w:rsidRPr="00C8011D">
              <w:rPr>
                <w:color w:val="000000"/>
                <w:sz w:val="18"/>
                <w:szCs w:val="18"/>
                <w:lang w:eastAsia="sk-SK"/>
              </w:rPr>
              <w:t>Prírastky</w:t>
            </w:r>
          </w:p>
        </w:tc>
        <w:tc>
          <w:tcPr>
            <w:tcW w:w="473"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C8011D" w:rsidRPr="00C8011D" w:rsidRDefault="00870B78" w:rsidP="00C8011D">
            <w:pPr>
              <w:jc w:val="right"/>
              <w:rPr>
                <w:color w:val="000000"/>
                <w:sz w:val="18"/>
                <w:szCs w:val="18"/>
                <w:lang w:eastAsia="sk-SK"/>
              </w:rPr>
            </w:pPr>
            <w:r>
              <w:rPr>
                <w:color w:val="000000"/>
                <w:sz w:val="18"/>
                <w:szCs w:val="18"/>
                <w:lang w:eastAsia="sk-SK"/>
              </w:rPr>
              <w:t>0</w:t>
            </w:r>
            <w:r w:rsidR="00C8011D" w:rsidRPr="00C8011D">
              <w:rPr>
                <w:color w:val="000000"/>
                <w:sz w:val="18"/>
                <w:szCs w:val="18"/>
                <w:lang w:eastAsia="sk-SK"/>
              </w:rPr>
              <w:t xml:space="preserve"> </w:t>
            </w:r>
          </w:p>
        </w:tc>
        <w:tc>
          <w:tcPr>
            <w:tcW w:w="45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C8011D" w:rsidRPr="00C8011D" w:rsidRDefault="00870B78" w:rsidP="00C8011D">
            <w:pPr>
              <w:jc w:val="right"/>
              <w:rPr>
                <w:color w:val="000000"/>
                <w:sz w:val="18"/>
                <w:szCs w:val="18"/>
                <w:lang w:eastAsia="sk-SK"/>
              </w:rPr>
            </w:pPr>
            <w:r>
              <w:rPr>
                <w:color w:val="000000"/>
                <w:sz w:val="18"/>
                <w:szCs w:val="18"/>
                <w:lang w:eastAsia="sk-SK"/>
              </w:rPr>
              <w:t>0</w:t>
            </w:r>
            <w:r w:rsidR="00C8011D" w:rsidRPr="00C8011D">
              <w:rPr>
                <w:color w:val="000000"/>
                <w:sz w:val="18"/>
                <w:szCs w:val="18"/>
                <w:lang w:eastAsia="sk-SK"/>
              </w:rPr>
              <w:t xml:space="preserve"> </w:t>
            </w:r>
          </w:p>
        </w:tc>
        <w:tc>
          <w:tcPr>
            <w:tcW w:w="50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C8011D" w:rsidRPr="00C8011D" w:rsidRDefault="00870B78" w:rsidP="00C8011D">
            <w:pPr>
              <w:jc w:val="right"/>
              <w:rPr>
                <w:b/>
                <w:bCs/>
                <w:color w:val="000000"/>
                <w:sz w:val="18"/>
                <w:szCs w:val="18"/>
                <w:lang w:eastAsia="sk-SK"/>
              </w:rPr>
            </w:pPr>
            <w:r>
              <w:rPr>
                <w:b/>
                <w:bCs/>
                <w:color w:val="000000"/>
                <w:sz w:val="18"/>
                <w:szCs w:val="18"/>
                <w:lang w:eastAsia="sk-SK"/>
              </w:rPr>
              <w:t>0</w:t>
            </w:r>
            <w:r w:rsidR="00C8011D" w:rsidRPr="00C8011D">
              <w:rPr>
                <w:b/>
                <w:bCs/>
                <w:color w:val="000000"/>
                <w:sz w:val="18"/>
                <w:szCs w:val="18"/>
                <w:lang w:eastAsia="sk-SK"/>
              </w:rPr>
              <w:t xml:space="preserve"> </w:t>
            </w:r>
          </w:p>
        </w:tc>
      </w:tr>
      <w:tr w:rsidR="00C8011D" w:rsidRPr="00C8011D" w:rsidTr="00870B78">
        <w:trPr>
          <w:trHeight w:val="300"/>
        </w:trPr>
        <w:tc>
          <w:tcPr>
            <w:tcW w:w="1406" w:type="pct"/>
            <w:tcBorders>
              <w:top w:val="nil"/>
              <w:left w:val="nil"/>
              <w:bottom w:val="nil"/>
              <w:right w:val="nil"/>
            </w:tcBorders>
            <w:shd w:val="clear" w:color="000000" w:fill="FFFFFF"/>
            <w:noWrap/>
            <w:vAlign w:val="bottom"/>
            <w:hideMark/>
          </w:tcPr>
          <w:p w:rsidR="00C8011D" w:rsidRPr="00C8011D" w:rsidRDefault="00C8011D" w:rsidP="00C8011D">
            <w:pPr>
              <w:rPr>
                <w:color w:val="000000"/>
                <w:sz w:val="18"/>
                <w:szCs w:val="18"/>
                <w:lang w:eastAsia="sk-SK"/>
              </w:rPr>
            </w:pPr>
            <w:r w:rsidRPr="00C8011D">
              <w:rPr>
                <w:color w:val="000000"/>
                <w:sz w:val="18"/>
                <w:szCs w:val="18"/>
                <w:lang w:eastAsia="sk-SK"/>
              </w:rPr>
              <w:t>Úbytky</w:t>
            </w:r>
          </w:p>
        </w:tc>
        <w:tc>
          <w:tcPr>
            <w:tcW w:w="473"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C8011D" w:rsidRPr="00C8011D" w:rsidRDefault="00870B78" w:rsidP="00870B78">
            <w:pPr>
              <w:jc w:val="right"/>
              <w:rPr>
                <w:color w:val="000000"/>
                <w:sz w:val="18"/>
                <w:szCs w:val="18"/>
                <w:lang w:eastAsia="sk-SK"/>
              </w:rPr>
            </w:pPr>
            <w:r>
              <w:rPr>
                <w:color w:val="000000"/>
                <w:sz w:val="18"/>
                <w:szCs w:val="18"/>
                <w:lang w:eastAsia="sk-SK"/>
              </w:rPr>
              <w:t>0</w:t>
            </w:r>
            <w:r w:rsidR="00C8011D" w:rsidRPr="00C8011D">
              <w:rPr>
                <w:color w:val="000000"/>
                <w:sz w:val="18"/>
                <w:szCs w:val="18"/>
                <w:lang w:eastAsia="sk-SK"/>
              </w:rPr>
              <w:t xml:space="preserve"> </w:t>
            </w:r>
          </w:p>
        </w:tc>
        <w:tc>
          <w:tcPr>
            <w:tcW w:w="50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C8011D" w:rsidRPr="00C8011D" w:rsidRDefault="00870B78" w:rsidP="00C8011D">
            <w:pPr>
              <w:jc w:val="right"/>
              <w:rPr>
                <w:b/>
                <w:bCs/>
                <w:color w:val="000000"/>
                <w:sz w:val="18"/>
                <w:szCs w:val="18"/>
                <w:lang w:eastAsia="sk-SK"/>
              </w:rPr>
            </w:pPr>
            <w:r>
              <w:rPr>
                <w:b/>
                <w:bCs/>
                <w:color w:val="000000"/>
                <w:sz w:val="18"/>
                <w:szCs w:val="18"/>
                <w:lang w:eastAsia="sk-SK"/>
              </w:rPr>
              <w:t>0</w:t>
            </w:r>
            <w:r w:rsidR="00C8011D" w:rsidRPr="00C8011D">
              <w:rPr>
                <w:b/>
                <w:bCs/>
                <w:color w:val="000000"/>
                <w:sz w:val="18"/>
                <w:szCs w:val="18"/>
                <w:lang w:eastAsia="sk-SK"/>
              </w:rPr>
              <w:t xml:space="preserve"> </w:t>
            </w:r>
          </w:p>
        </w:tc>
      </w:tr>
      <w:tr w:rsidR="00C8011D" w:rsidRPr="00C8011D" w:rsidTr="00870B78">
        <w:trPr>
          <w:trHeight w:val="300"/>
        </w:trPr>
        <w:tc>
          <w:tcPr>
            <w:tcW w:w="1406" w:type="pct"/>
            <w:tcBorders>
              <w:top w:val="nil"/>
              <w:left w:val="nil"/>
              <w:bottom w:val="nil"/>
              <w:right w:val="nil"/>
            </w:tcBorders>
            <w:shd w:val="clear" w:color="000000" w:fill="FFFFFF"/>
            <w:noWrap/>
            <w:vAlign w:val="bottom"/>
            <w:hideMark/>
          </w:tcPr>
          <w:p w:rsidR="00C8011D" w:rsidRPr="00C8011D" w:rsidRDefault="00C8011D" w:rsidP="00C8011D">
            <w:pPr>
              <w:rPr>
                <w:color w:val="000000"/>
                <w:sz w:val="18"/>
                <w:szCs w:val="18"/>
                <w:lang w:eastAsia="sk-SK"/>
              </w:rPr>
            </w:pPr>
            <w:r w:rsidRPr="00C8011D">
              <w:rPr>
                <w:color w:val="000000"/>
                <w:sz w:val="18"/>
                <w:szCs w:val="18"/>
                <w:lang w:eastAsia="sk-SK"/>
              </w:rPr>
              <w:t>Presuny</w:t>
            </w:r>
          </w:p>
        </w:tc>
        <w:tc>
          <w:tcPr>
            <w:tcW w:w="473"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0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 xml:space="preserve">0 </w:t>
            </w:r>
          </w:p>
        </w:tc>
      </w:tr>
      <w:tr w:rsidR="00C8011D" w:rsidRPr="00C8011D" w:rsidTr="00870B78">
        <w:trPr>
          <w:trHeight w:val="300"/>
        </w:trPr>
        <w:tc>
          <w:tcPr>
            <w:tcW w:w="1406" w:type="pct"/>
            <w:tcBorders>
              <w:top w:val="nil"/>
              <w:left w:val="nil"/>
              <w:bottom w:val="single" w:sz="4" w:space="0" w:color="auto"/>
              <w:right w:val="nil"/>
            </w:tcBorders>
            <w:shd w:val="clear" w:color="000000" w:fill="FFFFFF"/>
            <w:noWrap/>
            <w:vAlign w:val="bottom"/>
            <w:hideMark/>
          </w:tcPr>
          <w:p w:rsidR="00C8011D" w:rsidRPr="00C8011D" w:rsidRDefault="00C8011D" w:rsidP="00C8011D">
            <w:pPr>
              <w:rPr>
                <w:b/>
                <w:bCs/>
                <w:color w:val="000000"/>
                <w:sz w:val="18"/>
                <w:szCs w:val="18"/>
                <w:lang w:eastAsia="sk-SK"/>
              </w:rPr>
            </w:pPr>
            <w:r w:rsidRPr="00C8011D">
              <w:rPr>
                <w:b/>
                <w:bCs/>
                <w:color w:val="000000"/>
                <w:sz w:val="18"/>
                <w:szCs w:val="18"/>
                <w:lang w:eastAsia="sk-SK"/>
              </w:rPr>
              <w:t>Stav na konci účtovného obdobia</w:t>
            </w:r>
          </w:p>
        </w:tc>
        <w:tc>
          <w:tcPr>
            <w:tcW w:w="473"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7 103 </w:t>
            </w:r>
          </w:p>
        </w:tc>
        <w:tc>
          <w:tcPr>
            <w:tcW w:w="456"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1 846 </w:t>
            </w:r>
          </w:p>
        </w:tc>
        <w:tc>
          <w:tcPr>
            <w:tcW w:w="507"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 xml:space="preserve">8 949 </w:t>
            </w:r>
          </w:p>
        </w:tc>
      </w:tr>
      <w:tr w:rsidR="00C8011D" w:rsidRPr="00C8011D" w:rsidTr="00870B78">
        <w:trPr>
          <w:trHeight w:val="450"/>
        </w:trPr>
        <w:tc>
          <w:tcPr>
            <w:tcW w:w="1406" w:type="pct"/>
            <w:tcBorders>
              <w:top w:val="nil"/>
              <w:left w:val="nil"/>
              <w:bottom w:val="single" w:sz="4" w:space="0" w:color="auto"/>
              <w:right w:val="nil"/>
            </w:tcBorders>
            <w:shd w:val="clear" w:color="000000" w:fill="FFFFFF"/>
            <w:noWrap/>
            <w:vAlign w:val="center"/>
            <w:hideMark/>
          </w:tcPr>
          <w:p w:rsidR="00C8011D" w:rsidRPr="00C8011D" w:rsidRDefault="00C8011D" w:rsidP="00C8011D">
            <w:pPr>
              <w:rPr>
                <w:color w:val="000000"/>
                <w:sz w:val="18"/>
                <w:szCs w:val="18"/>
                <w:lang w:eastAsia="sk-SK"/>
              </w:rPr>
            </w:pPr>
            <w:r w:rsidRPr="00C8011D">
              <w:rPr>
                <w:color w:val="000000"/>
                <w:sz w:val="18"/>
                <w:szCs w:val="18"/>
                <w:lang w:eastAsia="sk-SK"/>
              </w:rPr>
              <w:t>Oprávky</w:t>
            </w:r>
          </w:p>
        </w:tc>
        <w:tc>
          <w:tcPr>
            <w:tcW w:w="473"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24"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456"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97"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415"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507"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455"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567"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r>
      <w:tr w:rsidR="00C8011D" w:rsidRPr="00C8011D" w:rsidTr="00870B78">
        <w:trPr>
          <w:trHeight w:val="300"/>
        </w:trPr>
        <w:tc>
          <w:tcPr>
            <w:tcW w:w="1406" w:type="pct"/>
            <w:tcBorders>
              <w:top w:val="nil"/>
              <w:left w:val="nil"/>
              <w:bottom w:val="nil"/>
              <w:right w:val="nil"/>
            </w:tcBorders>
            <w:shd w:val="clear" w:color="000000" w:fill="FFFFFF"/>
            <w:noWrap/>
            <w:vAlign w:val="bottom"/>
            <w:hideMark/>
          </w:tcPr>
          <w:p w:rsidR="00C8011D" w:rsidRPr="00C8011D" w:rsidRDefault="00C8011D" w:rsidP="00C8011D">
            <w:pPr>
              <w:rPr>
                <w:b/>
                <w:bCs/>
                <w:color w:val="000000"/>
                <w:sz w:val="18"/>
                <w:szCs w:val="18"/>
                <w:lang w:eastAsia="sk-SK"/>
              </w:rPr>
            </w:pPr>
            <w:r w:rsidRPr="00C8011D">
              <w:rPr>
                <w:b/>
                <w:bCs/>
                <w:color w:val="000000"/>
                <w:sz w:val="18"/>
                <w:szCs w:val="18"/>
                <w:lang w:eastAsia="sk-SK"/>
              </w:rPr>
              <w:t>Stav na začiatku účtovného obdobia</w:t>
            </w:r>
          </w:p>
        </w:tc>
        <w:tc>
          <w:tcPr>
            <w:tcW w:w="473"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C8011D" w:rsidRPr="00C8011D" w:rsidRDefault="00870B78" w:rsidP="00C8011D">
            <w:pPr>
              <w:jc w:val="right"/>
              <w:rPr>
                <w:color w:val="000000"/>
                <w:sz w:val="18"/>
                <w:szCs w:val="18"/>
                <w:lang w:eastAsia="sk-SK"/>
              </w:rPr>
            </w:pPr>
            <w:r>
              <w:rPr>
                <w:color w:val="000000"/>
                <w:sz w:val="18"/>
                <w:szCs w:val="18"/>
                <w:lang w:eastAsia="sk-SK"/>
              </w:rPr>
              <w:t>370</w:t>
            </w:r>
          </w:p>
        </w:tc>
        <w:tc>
          <w:tcPr>
            <w:tcW w:w="45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C8011D" w:rsidRPr="00C8011D" w:rsidRDefault="00870B78" w:rsidP="00C8011D">
            <w:pPr>
              <w:jc w:val="right"/>
              <w:rPr>
                <w:color w:val="000000"/>
                <w:sz w:val="18"/>
                <w:szCs w:val="18"/>
                <w:lang w:eastAsia="sk-SK"/>
              </w:rPr>
            </w:pPr>
            <w:r>
              <w:rPr>
                <w:color w:val="000000"/>
                <w:sz w:val="18"/>
                <w:szCs w:val="18"/>
                <w:lang w:eastAsia="sk-SK"/>
              </w:rPr>
              <w:t>1415</w:t>
            </w:r>
            <w:r w:rsidR="00C8011D" w:rsidRPr="00C8011D">
              <w:rPr>
                <w:color w:val="000000"/>
                <w:sz w:val="18"/>
                <w:szCs w:val="18"/>
                <w:lang w:eastAsia="sk-SK"/>
              </w:rPr>
              <w:t xml:space="preserve"> </w:t>
            </w:r>
          </w:p>
        </w:tc>
        <w:tc>
          <w:tcPr>
            <w:tcW w:w="50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C8011D" w:rsidRPr="00C8011D" w:rsidRDefault="00870B78" w:rsidP="00C8011D">
            <w:pPr>
              <w:jc w:val="right"/>
              <w:rPr>
                <w:b/>
                <w:bCs/>
                <w:color w:val="000000"/>
                <w:sz w:val="18"/>
                <w:szCs w:val="18"/>
                <w:lang w:eastAsia="sk-SK"/>
              </w:rPr>
            </w:pPr>
            <w:r>
              <w:rPr>
                <w:b/>
                <w:bCs/>
                <w:color w:val="000000"/>
                <w:sz w:val="18"/>
                <w:szCs w:val="18"/>
                <w:lang w:eastAsia="sk-SK"/>
              </w:rPr>
              <w:t>1785</w:t>
            </w:r>
            <w:r w:rsidR="00C8011D" w:rsidRPr="00C8011D">
              <w:rPr>
                <w:b/>
                <w:bCs/>
                <w:color w:val="000000"/>
                <w:sz w:val="18"/>
                <w:szCs w:val="18"/>
                <w:lang w:eastAsia="sk-SK"/>
              </w:rPr>
              <w:t xml:space="preserve"> </w:t>
            </w:r>
          </w:p>
        </w:tc>
      </w:tr>
      <w:tr w:rsidR="00C8011D" w:rsidRPr="00C8011D" w:rsidTr="00870B78">
        <w:trPr>
          <w:trHeight w:val="300"/>
        </w:trPr>
        <w:tc>
          <w:tcPr>
            <w:tcW w:w="1406" w:type="pct"/>
            <w:tcBorders>
              <w:top w:val="nil"/>
              <w:left w:val="nil"/>
              <w:bottom w:val="nil"/>
              <w:right w:val="nil"/>
            </w:tcBorders>
            <w:shd w:val="clear" w:color="000000" w:fill="FFFFFF"/>
            <w:noWrap/>
            <w:vAlign w:val="bottom"/>
            <w:hideMark/>
          </w:tcPr>
          <w:p w:rsidR="00C8011D" w:rsidRPr="00C8011D" w:rsidRDefault="00C8011D" w:rsidP="00C8011D">
            <w:pPr>
              <w:rPr>
                <w:color w:val="000000"/>
                <w:sz w:val="18"/>
                <w:szCs w:val="18"/>
                <w:lang w:eastAsia="sk-SK"/>
              </w:rPr>
            </w:pPr>
            <w:r w:rsidRPr="00C8011D">
              <w:rPr>
                <w:color w:val="000000"/>
                <w:sz w:val="18"/>
                <w:szCs w:val="18"/>
                <w:lang w:eastAsia="sk-SK"/>
              </w:rPr>
              <w:t>Prírastky</w:t>
            </w:r>
          </w:p>
        </w:tc>
        <w:tc>
          <w:tcPr>
            <w:tcW w:w="473"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C8011D" w:rsidRPr="00C8011D" w:rsidRDefault="00870B78" w:rsidP="00C8011D">
            <w:pPr>
              <w:jc w:val="right"/>
              <w:rPr>
                <w:color w:val="000000"/>
                <w:sz w:val="18"/>
                <w:szCs w:val="18"/>
                <w:lang w:eastAsia="sk-SK"/>
              </w:rPr>
            </w:pPr>
            <w:r>
              <w:rPr>
                <w:color w:val="000000"/>
                <w:sz w:val="18"/>
                <w:szCs w:val="18"/>
                <w:lang w:eastAsia="sk-SK"/>
              </w:rPr>
              <w:t>888</w:t>
            </w:r>
            <w:r w:rsidR="00C8011D" w:rsidRPr="00C8011D">
              <w:rPr>
                <w:color w:val="000000"/>
                <w:sz w:val="18"/>
                <w:szCs w:val="18"/>
                <w:lang w:eastAsia="sk-SK"/>
              </w:rPr>
              <w:t xml:space="preserve"> </w:t>
            </w:r>
          </w:p>
        </w:tc>
        <w:tc>
          <w:tcPr>
            <w:tcW w:w="45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C8011D" w:rsidRPr="00C8011D" w:rsidRDefault="00870B78" w:rsidP="00C8011D">
            <w:pPr>
              <w:jc w:val="right"/>
              <w:rPr>
                <w:color w:val="000000"/>
                <w:sz w:val="18"/>
                <w:szCs w:val="18"/>
                <w:lang w:eastAsia="sk-SK"/>
              </w:rPr>
            </w:pPr>
            <w:r>
              <w:rPr>
                <w:color w:val="000000"/>
                <w:sz w:val="18"/>
                <w:szCs w:val="18"/>
                <w:lang w:eastAsia="sk-SK"/>
              </w:rPr>
              <w:t>370</w:t>
            </w:r>
            <w:r w:rsidR="00C8011D" w:rsidRPr="00C8011D">
              <w:rPr>
                <w:color w:val="000000"/>
                <w:sz w:val="18"/>
                <w:szCs w:val="18"/>
                <w:lang w:eastAsia="sk-SK"/>
              </w:rPr>
              <w:t xml:space="preserve"> </w:t>
            </w:r>
          </w:p>
        </w:tc>
        <w:tc>
          <w:tcPr>
            <w:tcW w:w="50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C8011D" w:rsidRPr="00C8011D" w:rsidRDefault="00870B78" w:rsidP="00C8011D">
            <w:pPr>
              <w:jc w:val="right"/>
              <w:rPr>
                <w:b/>
                <w:bCs/>
                <w:color w:val="000000"/>
                <w:sz w:val="18"/>
                <w:szCs w:val="18"/>
                <w:lang w:eastAsia="sk-SK"/>
              </w:rPr>
            </w:pPr>
            <w:r>
              <w:rPr>
                <w:b/>
                <w:bCs/>
                <w:color w:val="000000"/>
                <w:sz w:val="18"/>
                <w:szCs w:val="18"/>
                <w:lang w:eastAsia="sk-SK"/>
              </w:rPr>
              <w:t>1258</w:t>
            </w:r>
            <w:r w:rsidR="00C8011D" w:rsidRPr="00C8011D">
              <w:rPr>
                <w:b/>
                <w:bCs/>
                <w:color w:val="000000"/>
                <w:sz w:val="18"/>
                <w:szCs w:val="18"/>
                <w:lang w:eastAsia="sk-SK"/>
              </w:rPr>
              <w:t xml:space="preserve"> </w:t>
            </w:r>
          </w:p>
        </w:tc>
      </w:tr>
      <w:tr w:rsidR="00C8011D" w:rsidRPr="00C8011D" w:rsidTr="00870B78">
        <w:trPr>
          <w:trHeight w:val="300"/>
        </w:trPr>
        <w:tc>
          <w:tcPr>
            <w:tcW w:w="1406" w:type="pct"/>
            <w:tcBorders>
              <w:top w:val="nil"/>
              <w:left w:val="nil"/>
              <w:bottom w:val="nil"/>
              <w:right w:val="nil"/>
            </w:tcBorders>
            <w:shd w:val="clear" w:color="000000" w:fill="FFFFFF"/>
            <w:noWrap/>
            <w:vAlign w:val="bottom"/>
            <w:hideMark/>
          </w:tcPr>
          <w:p w:rsidR="00C8011D" w:rsidRPr="00C8011D" w:rsidRDefault="00C8011D" w:rsidP="00C8011D">
            <w:pPr>
              <w:rPr>
                <w:color w:val="000000"/>
                <w:sz w:val="18"/>
                <w:szCs w:val="18"/>
                <w:lang w:eastAsia="sk-SK"/>
              </w:rPr>
            </w:pPr>
            <w:r w:rsidRPr="00C8011D">
              <w:rPr>
                <w:color w:val="000000"/>
                <w:sz w:val="18"/>
                <w:szCs w:val="18"/>
                <w:lang w:eastAsia="sk-SK"/>
              </w:rPr>
              <w:t>Úbytky</w:t>
            </w:r>
          </w:p>
        </w:tc>
        <w:tc>
          <w:tcPr>
            <w:tcW w:w="473"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C8011D" w:rsidRPr="00C8011D" w:rsidRDefault="00870B78" w:rsidP="00C8011D">
            <w:pPr>
              <w:jc w:val="right"/>
              <w:rPr>
                <w:color w:val="000000"/>
                <w:sz w:val="18"/>
                <w:szCs w:val="18"/>
                <w:lang w:eastAsia="sk-SK"/>
              </w:rPr>
            </w:pPr>
            <w:r>
              <w:rPr>
                <w:color w:val="000000"/>
                <w:sz w:val="18"/>
                <w:szCs w:val="18"/>
                <w:lang w:eastAsia="sk-SK"/>
              </w:rPr>
              <w:t>0</w:t>
            </w:r>
            <w:r w:rsidR="00C8011D" w:rsidRPr="00C8011D">
              <w:rPr>
                <w:color w:val="000000"/>
                <w:sz w:val="18"/>
                <w:szCs w:val="18"/>
                <w:lang w:eastAsia="sk-SK"/>
              </w:rPr>
              <w:t xml:space="preserve"> </w:t>
            </w:r>
          </w:p>
        </w:tc>
        <w:tc>
          <w:tcPr>
            <w:tcW w:w="50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C8011D" w:rsidRPr="00C8011D" w:rsidRDefault="00870B78" w:rsidP="00C8011D">
            <w:pPr>
              <w:jc w:val="right"/>
              <w:rPr>
                <w:b/>
                <w:bCs/>
                <w:color w:val="000000"/>
                <w:sz w:val="18"/>
                <w:szCs w:val="18"/>
                <w:lang w:eastAsia="sk-SK"/>
              </w:rPr>
            </w:pPr>
            <w:r>
              <w:rPr>
                <w:b/>
                <w:bCs/>
                <w:color w:val="000000"/>
                <w:sz w:val="18"/>
                <w:szCs w:val="18"/>
                <w:lang w:eastAsia="sk-SK"/>
              </w:rPr>
              <w:t>0</w:t>
            </w:r>
            <w:r w:rsidR="00C8011D" w:rsidRPr="00C8011D">
              <w:rPr>
                <w:b/>
                <w:bCs/>
                <w:color w:val="000000"/>
                <w:sz w:val="18"/>
                <w:szCs w:val="18"/>
                <w:lang w:eastAsia="sk-SK"/>
              </w:rPr>
              <w:t xml:space="preserve"> </w:t>
            </w:r>
          </w:p>
        </w:tc>
      </w:tr>
      <w:tr w:rsidR="00C8011D" w:rsidRPr="00C8011D" w:rsidTr="00870B78">
        <w:trPr>
          <w:trHeight w:val="300"/>
        </w:trPr>
        <w:tc>
          <w:tcPr>
            <w:tcW w:w="1406" w:type="pct"/>
            <w:tcBorders>
              <w:top w:val="nil"/>
              <w:left w:val="nil"/>
              <w:bottom w:val="single" w:sz="4" w:space="0" w:color="auto"/>
              <w:right w:val="nil"/>
            </w:tcBorders>
            <w:shd w:val="clear" w:color="000000" w:fill="FFFFFF"/>
            <w:noWrap/>
            <w:vAlign w:val="bottom"/>
            <w:hideMark/>
          </w:tcPr>
          <w:p w:rsidR="00C8011D" w:rsidRPr="00C8011D" w:rsidRDefault="00C8011D" w:rsidP="00C8011D">
            <w:pPr>
              <w:rPr>
                <w:b/>
                <w:bCs/>
                <w:color w:val="000000"/>
                <w:sz w:val="18"/>
                <w:szCs w:val="18"/>
                <w:lang w:eastAsia="sk-SK"/>
              </w:rPr>
            </w:pPr>
            <w:r w:rsidRPr="00C8011D">
              <w:rPr>
                <w:b/>
                <w:bCs/>
                <w:color w:val="000000"/>
                <w:sz w:val="18"/>
                <w:szCs w:val="18"/>
                <w:lang w:eastAsia="sk-SK"/>
              </w:rPr>
              <w:t>Stav na konci účtovného obdobia</w:t>
            </w:r>
          </w:p>
        </w:tc>
        <w:tc>
          <w:tcPr>
            <w:tcW w:w="473"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single" w:sz="4" w:space="0" w:color="auto"/>
              <w:right w:val="nil"/>
            </w:tcBorders>
            <w:shd w:val="clear" w:color="000000" w:fill="FFFFFF"/>
            <w:vAlign w:val="center"/>
            <w:hideMark/>
          </w:tcPr>
          <w:p w:rsidR="00C8011D" w:rsidRPr="00C8011D" w:rsidRDefault="00870B78" w:rsidP="00C8011D">
            <w:pPr>
              <w:jc w:val="right"/>
              <w:rPr>
                <w:color w:val="000000"/>
                <w:sz w:val="18"/>
                <w:szCs w:val="18"/>
                <w:lang w:eastAsia="sk-SK"/>
              </w:rPr>
            </w:pPr>
            <w:r>
              <w:rPr>
                <w:color w:val="000000"/>
                <w:sz w:val="18"/>
                <w:szCs w:val="18"/>
                <w:lang w:eastAsia="sk-SK"/>
              </w:rPr>
              <w:t>1258</w:t>
            </w:r>
            <w:r w:rsidR="00C8011D" w:rsidRPr="00C8011D">
              <w:rPr>
                <w:color w:val="000000"/>
                <w:sz w:val="18"/>
                <w:szCs w:val="18"/>
                <w:lang w:eastAsia="sk-SK"/>
              </w:rPr>
              <w:t xml:space="preserve"> </w:t>
            </w:r>
          </w:p>
        </w:tc>
        <w:tc>
          <w:tcPr>
            <w:tcW w:w="456"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single" w:sz="4" w:space="0" w:color="auto"/>
              <w:right w:val="nil"/>
            </w:tcBorders>
            <w:shd w:val="clear" w:color="000000" w:fill="FFFFFF"/>
            <w:vAlign w:val="center"/>
            <w:hideMark/>
          </w:tcPr>
          <w:p w:rsidR="00C8011D" w:rsidRPr="00C8011D" w:rsidRDefault="00870B78" w:rsidP="00C8011D">
            <w:pPr>
              <w:jc w:val="right"/>
              <w:rPr>
                <w:color w:val="000000"/>
                <w:sz w:val="18"/>
                <w:szCs w:val="18"/>
                <w:lang w:eastAsia="sk-SK"/>
              </w:rPr>
            </w:pPr>
            <w:r>
              <w:rPr>
                <w:color w:val="000000"/>
                <w:sz w:val="18"/>
                <w:szCs w:val="18"/>
                <w:lang w:eastAsia="sk-SK"/>
              </w:rPr>
              <w:t>1784</w:t>
            </w:r>
            <w:r w:rsidR="00C8011D" w:rsidRPr="00C8011D">
              <w:rPr>
                <w:color w:val="000000"/>
                <w:sz w:val="18"/>
                <w:szCs w:val="18"/>
                <w:lang w:eastAsia="sk-SK"/>
              </w:rPr>
              <w:t xml:space="preserve"> </w:t>
            </w:r>
          </w:p>
        </w:tc>
        <w:tc>
          <w:tcPr>
            <w:tcW w:w="507"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single" w:sz="4" w:space="0" w:color="auto"/>
              <w:right w:val="nil"/>
            </w:tcBorders>
            <w:shd w:val="clear" w:color="000000" w:fill="FFFFFF"/>
            <w:vAlign w:val="center"/>
            <w:hideMark/>
          </w:tcPr>
          <w:p w:rsidR="00C8011D" w:rsidRPr="00C8011D" w:rsidRDefault="00870B78" w:rsidP="00C8011D">
            <w:pPr>
              <w:jc w:val="right"/>
              <w:rPr>
                <w:b/>
                <w:bCs/>
                <w:color w:val="000000"/>
                <w:sz w:val="18"/>
                <w:szCs w:val="18"/>
                <w:lang w:eastAsia="sk-SK"/>
              </w:rPr>
            </w:pPr>
            <w:r>
              <w:rPr>
                <w:b/>
                <w:bCs/>
                <w:color w:val="000000"/>
                <w:sz w:val="18"/>
                <w:szCs w:val="18"/>
                <w:lang w:eastAsia="sk-SK"/>
              </w:rPr>
              <w:t>3042</w:t>
            </w:r>
            <w:r w:rsidR="00C8011D" w:rsidRPr="00C8011D">
              <w:rPr>
                <w:b/>
                <w:bCs/>
                <w:color w:val="000000"/>
                <w:sz w:val="18"/>
                <w:szCs w:val="18"/>
                <w:lang w:eastAsia="sk-SK"/>
              </w:rPr>
              <w:t xml:space="preserve"> </w:t>
            </w:r>
          </w:p>
        </w:tc>
      </w:tr>
      <w:tr w:rsidR="00C8011D" w:rsidRPr="00C8011D" w:rsidTr="00870B78">
        <w:trPr>
          <w:trHeight w:val="450"/>
        </w:trPr>
        <w:tc>
          <w:tcPr>
            <w:tcW w:w="1406" w:type="pct"/>
            <w:tcBorders>
              <w:top w:val="nil"/>
              <w:left w:val="nil"/>
              <w:bottom w:val="single" w:sz="4" w:space="0" w:color="auto"/>
              <w:right w:val="nil"/>
            </w:tcBorders>
            <w:shd w:val="clear" w:color="000000" w:fill="FFFFFF"/>
            <w:noWrap/>
            <w:vAlign w:val="center"/>
            <w:hideMark/>
          </w:tcPr>
          <w:p w:rsidR="00C8011D" w:rsidRPr="00C8011D" w:rsidRDefault="00C8011D" w:rsidP="00C8011D">
            <w:pPr>
              <w:rPr>
                <w:color w:val="000000"/>
                <w:sz w:val="18"/>
                <w:szCs w:val="18"/>
                <w:lang w:eastAsia="sk-SK"/>
              </w:rPr>
            </w:pPr>
            <w:r w:rsidRPr="00C8011D">
              <w:rPr>
                <w:color w:val="000000"/>
                <w:sz w:val="18"/>
                <w:szCs w:val="18"/>
                <w:lang w:eastAsia="sk-SK"/>
              </w:rPr>
              <w:t>Opravné položky</w:t>
            </w:r>
          </w:p>
        </w:tc>
        <w:tc>
          <w:tcPr>
            <w:tcW w:w="473"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24"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456"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97"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415"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507"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455"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567"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r>
      <w:tr w:rsidR="00C8011D" w:rsidRPr="00C8011D" w:rsidTr="00870B78">
        <w:trPr>
          <w:trHeight w:val="300"/>
        </w:trPr>
        <w:tc>
          <w:tcPr>
            <w:tcW w:w="1406" w:type="pct"/>
            <w:tcBorders>
              <w:top w:val="nil"/>
              <w:left w:val="nil"/>
              <w:bottom w:val="nil"/>
              <w:right w:val="nil"/>
            </w:tcBorders>
            <w:shd w:val="clear" w:color="000000" w:fill="FFFFFF"/>
            <w:noWrap/>
            <w:vAlign w:val="bottom"/>
            <w:hideMark/>
          </w:tcPr>
          <w:p w:rsidR="00C8011D" w:rsidRPr="00C8011D" w:rsidRDefault="00C8011D" w:rsidP="00C8011D">
            <w:pPr>
              <w:rPr>
                <w:b/>
                <w:bCs/>
                <w:color w:val="000000"/>
                <w:sz w:val="18"/>
                <w:szCs w:val="18"/>
                <w:lang w:eastAsia="sk-SK"/>
              </w:rPr>
            </w:pPr>
            <w:r w:rsidRPr="00C8011D">
              <w:rPr>
                <w:b/>
                <w:bCs/>
                <w:color w:val="000000"/>
                <w:sz w:val="18"/>
                <w:szCs w:val="18"/>
                <w:lang w:eastAsia="sk-SK"/>
              </w:rPr>
              <w:t>Stav na začiatku účtovného obdobia</w:t>
            </w:r>
          </w:p>
        </w:tc>
        <w:tc>
          <w:tcPr>
            <w:tcW w:w="473"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0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 xml:space="preserve">0 </w:t>
            </w:r>
          </w:p>
        </w:tc>
      </w:tr>
      <w:tr w:rsidR="00C8011D" w:rsidRPr="00C8011D" w:rsidTr="00870B78">
        <w:trPr>
          <w:trHeight w:val="300"/>
        </w:trPr>
        <w:tc>
          <w:tcPr>
            <w:tcW w:w="1406" w:type="pct"/>
            <w:tcBorders>
              <w:top w:val="nil"/>
              <w:left w:val="nil"/>
              <w:bottom w:val="nil"/>
              <w:right w:val="nil"/>
            </w:tcBorders>
            <w:shd w:val="clear" w:color="000000" w:fill="FFFFFF"/>
            <w:noWrap/>
            <w:vAlign w:val="bottom"/>
            <w:hideMark/>
          </w:tcPr>
          <w:p w:rsidR="00C8011D" w:rsidRPr="00C8011D" w:rsidRDefault="00C8011D" w:rsidP="00C8011D">
            <w:pPr>
              <w:rPr>
                <w:color w:val="000000"/>
                <w:sz w:val="18"/>
                <w:szCs w:val="18"/>
                <w:lang w:eastAsia="sk-SK"/>
              </w:rPr>
            </w:pPr>
            <w:r w:rsidRPr="00C8011D">
              <w:rPr>
                <w:color w:val="000000"/>
                <w:sz w:val="18"/>
                <w:szCs w:val="18"/>
                <w:lang w:eastAsia="sk-SK"/>
              </w:rPr>
              <w:t>Prírastky</w:t>
            </w:r>
          </w:p>
        </w:tc>
        <w:tc>
          <w:tcPr>
            <w:tcW w:w="473"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0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 xml:space="preserve">0 </w:t>
            </w:r>
          </w:p>
        </w:tc>
      </w:tr>
      <w:tr w:rsidR="00C8011D" w:rsidRPr="00C8011D" w:rsidTr="00870B78">
        <w:trPr>
          <w:trHeight w:val="300"/>
        </w:trPr>
        <w:tc>
          <w:tcPr>
            <w:tcW w:w="1406" w:type="pct"/>
            <w:tcBorders>
              <w:top w:val="nil"/>
              <w:left w:val="nil"/>
              <w:bottom w:val="nil"/>
              <w:right w:val="nil"/>
            </w:tcBorders>
            <w:shd w:val="clear" w:color="000000" w:fill="FFFFFF"/>
            <w:noWrap/>
            <w:vAlign w:val="bottom"/>
            <w:hideMark/>
          </w:tcPr>
          <w:p w:rsidR="00C8011D" w:rsidRPr="00C8011D" w:rsidRDefault="00C8011D" w:rsidP="00C8011D">
            <w:pPr>
              <w:rPr>
                <w:color w:val="000000"/>
                <w:sz w:val="18"/>
                <w:szCs w:val="18"/>
                <w:lang w:eastAsia="sk-SK"/>
              </w:rPr>
            </w:pPr>
            <w:r w:rsidRPr="00C8011D">
              <w:rPr>
                <w:color w:val="000000"/>
                <w:sz w:val="18"/>
                <w:szCs w:val="18"/>
                <w:lang w:eastAsia="sk-SK"/>
              </w:rPr>
              <w:t>Úbytky</w:t>
            </w:r>
          </w:p>
        </w:tc>
        <w:tc>
          <w:tcPr>
            <w:tcW w:w="473"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0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 xml:space="preserve">0 </w:t>
            </w:r>
          </w:p>
        </w:tc>
      </w:tr>
      <w:tr w:rsidR="00C8011D" w:rsidRPr="00C8011D" w:rsidTr="00870B78">
        <w:trPr>
          <w:trHeight w:val="300"/>
        </w:trPr>
        <w:tc>
          <w:tcPr>
            <w:tcW w:w="1406" w:type="pct"/>
            <w:tcBorders>
              <w:top w:val="nil"/>
              <w:left w:val="nil"/>
              <w:bottom w:val="single" w:sz="4" w:space="0" w:color="auto"/>
              <w:right w:val="nil"/>
            </w:tcBorders>
            <w:shd w:val="clear" w:color="000000" w:fill="FFFFFF"/>
            <w:noWrap/>
            <w:vAlign w:val="bottom"/>
            <w:hideMark/>
          </w:tcPr>
          <w:p w:rsidR="00C8011D" w:rsidRPr="00C8011D" w:rsidRDefault="00C8011D" w:rsidP="00C8011D">
            <w:pPr>
              <w:rPr>
                <w:b/>
                <w:bCs/>
                <w:color w:val="000000"/>
                <w:sz w:val="18"/>
                <w:szCs w:val="18"/>
                <w:lang w:eastAsia="sk-SK"/>
              </w:rPr>
            </w:pPr>
            <w:r w:rsidRPr="00C8011D">
              <w:rPr>
                <w:b/>
                <w:bCs/>
                <w:color w:val="000000"/>
                <w:sz w:val="18"/>
                <w:szCs w:val="18"/>
                <w:lang w:eastAsia="sk-SK"/>
              </w:rPr>
              <w:t>Stav na konci účtovného obdobia</w:t>
            </w:r>
          </w:p>
        </w:tc>
        <w:tc>
          <w:tcPr>
            <w:tcW w:w="473"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07"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 xml:space="preserve">0 </w:t>
            </w:r>
          </w:p>
        </w:tc>
      </w:tr>
      <w:tr w:rsidR="00C8011D" w:rsidRPr="00C8011D" w:rsidTr="00870B78">
        <w:trPr>
          <w:trHeight w:val="450"/>
        </w:trPr>
        <w:tc>
          <w:tcPr>
            <w:tcW w:w="1406" w:type="pct"/>
            <w:tcBorders>
              <w:top w:val="nil"/>
              <w:left w:val="nil"/>
              <w:bottom w:val="single" w:sz="4" w:space="0" w:color="auto"/>
              <w:right w:val="nil"/>
            </w:tcBorders>
            <w:shd w:val="clear" w:color="000000" w:fill="FFFFFF"/>
            <w:noWrap/>
            <w:vAlign w:val="center"/>
            <w:hideMark/>
          </w:tcPr>
          <w:p w:rsidR="00C8011D" w:rsidRPr="00C8011D" w:rsidRDefault="00C8011D" w:rsidP="00C8011D">
            <w:pPr>
              <w:rPr>
                <w:color w:val="000000"/>
                <w:sz w:val="18"/>
                <w:szCs w:val="18"/>
                <w:lang w:eastAsia="sk-SK"/>
              </w:rPr>
            </w:pPr>
            <w:r w:rsidRPr="00C8011D">
              <w:rPr>
                <w:color w:val="000000"/>
                <w:sz w:val="18"/>
                <w:szCs w:val="18"/>
                <w:lang w:eastAsia="sk-SK"/>
              </w:rPr>
              <w:t>Zostatková hodnota</w:t>
            </w:r>
          </w:p>
        </w:tc>
        <w:tc>
          <w:tcPr>
            <w:tcW w:w="473"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24"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456"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97"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415"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507"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455"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567"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r>
      <w:tr w:rsidR="00C8011D" w:rsidRPr="00C8011D" w:rsidTr="00870B78">
        <w:trPr>
          <w:trHeight w:val="300"/>
        </w:trPr>
        <w:tc>
          <w:tcPr>
            <w:tcW w:w="1406" w:type="pct"/>
            <w:tcBorders>
              <w:top w:val="nil"/>
              <w:left w:val="nil"/>
              <w:bottom w:val="nil"/>
              <w:right w:val="nil"/>
            </w:tcBorders>
            <w:shd w:val="clear" w:color="000000" w:fill="FFFFFF"/>
            <w:noWrap/>
            <w:vAlign w:val="bottom"/>
            <w:hideMark/>
          </w:tcPr>
          <w:p w:rsidR="00C8011D" w:rsidRPr="00C8011D" w:rsidRDefault="00C8011D" w:rsidP="00C8011D">
            <w:pPr>
              <w:rPr>
                <w:b/>
                <w:bCs/>
                <w:color w:val="000000"/>
                <w:sz w:val="18"/>
                <w:szCs w:val="18"/>
                <w:lang w:eastAsia="sk-SK"/>
              </w:rPr>
            </w:pPr>
            <w:r w:rsidRPr="00C8011D">
              <w:rPr>
                <w:b/>
                <w:bCs/>
                <w:color w:val="000000"/>
                <w:sz w:val="18"/>
                <w:szCs w:val="18"/>
                <w:lang w:eastAsia="sk-SK"/>
              </w:rPr>
              <w:t>Stav na začiatku účtovného obdobia</w:t>
            </w:r>
          </w:p>
        </w:tc>
        <w:tc>
          <w:tcPr>
            <w:tcW w:w="473"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C8011D" w:rsidRPr="00C8011D" w:rsidRDefault="00870B78" w:rsidP="00C8011D">
            <w:pPr>
              <w:jc w:val="right"/>
              <w:rPr>
                <w:color w:val="000000"/>
                <w:sz w:val="18"/>
                <w:szCs w:val="18"/>
                <w:lang w:eastAsia="sk-SK"/>
              </w:rPr>
            </w:pPr>
            <w:r>
              <w:rPr>
                <w:color w:val="000000"/>
                <w:sz w:val="18"/>
                <w:szCs w:val="18"/>
                <w:lang w:eastAsia="sk-SK"/>
              </w:rPr>
              <w:t>6733</w:t>
            </w:r>
            <w:r w:rsidR="00C8011D" w:rsidRPr="00C8011D">
              <w:rPr>
                <w:color w:val="000000"/>
                <w:sz w:val="18"/>
                <w:szCs w:val="18"/>
                <w:lang w:eastAsia="sk-SK"/>
              </w:rPr>
              <w:t xml:space="preserve"> </w:t>
            </w:r>
          </w:p>
        </w:tc>
        <w:tc>
          <w:tcPr>
            <w:tcW w:w="45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C8011D" w:rsidRPr="00C8011D" w:rsidRDefault="00870B78" w:rsidP="00C8011D">
            <w:pPr>
              <w:jc w:val="right"/>
              <w:rPr>
                <w:color w:val="000000"/>
                <w:sz w:val="18"/>
                <w:szCs w:val="18"/>
                <w:lang w:eastAsia="sk-SK"/>
              </w:rPr>
            </w:pPr>
            <w:r>
              <w:rPr>
                <w:color w:val="000000"/>
                <w:sz w:val="18"/>
                <w:szCs w:val="18"/>
                <w:lang w:eastAsia="sk-SK"/>
              </w:rPr>
              <w:t>431</w:t>
            </w:r>
            <w:r w:rsidR="00C8011D" w:rsidRPr="00C8011D">
              <w:rPr>
                <w:color w:val="000000"/>
                <w:sz w:val="18"/>
                <w:szCs w:val="18"/>
                <w:lang w:eastAsia="sk-SK"/>
              </w:rPr>
              <w:t xml:space="preserve"> </w:t>
            </w:r>
          </w:p>
        </w:tc>
        <w:tc>
          <w:tcPr>
            <w:tcW w:w="507"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C8011D" w:rsidRPr="00C8011D" w:rsidRDefault="00870B78" w:rsidP="00C8011D">
            <w:pPr>
              <w:jc w:val="right"/>
              <w:rPr>
                <w:b/>
                <w:bCs/>
                <w:color w:val="000000"/>
                <w:sz w:val="18"/>
                <w:szCs w:val="18"/>
                <w:lang w:eastAsia="sk-SK"/>
              </w:rPr>
            </w:pPr>
            <w:r>
              <w:rPr>
                <w:b/>
                <w:bCs/>
                <w:color w:val="000000"/>
                <w:sz w:val="18"/>
                <w:szCs w:val="18"/>
                <w:lang w:eastAsia="sk-SK"/>
              </w:rPr>
              <w:t>7164</w:t>
            </w:r>
            <w:r w:rsidR="00C8011D" w:rsidRPr="00C8011D">
              <w:rPr>
                <w:b/>
                <w:bCs/>
                <w:color w:val="000000"/>
                <w:sz w:val="18"/>
                <w:szCs w:val="18"/>
                <w:lang w:eastAsia="sk-SK"/>
              </w:rPr>
              <w:t xml:space="preserve"> </w:t>
            </w:r>
          </w:p>
        </w:tc>
      </w:tr>
      <w:tr w:rsidR="00C8011D" w:rsidRPr="00C8011D" w:rsidTr="00870B78">
        <w:trPr>
          <w:trHeight w:val="300"/>
        </w:trPr>
        <w:tc>
          <w:tcPr>
            <w:tcW w:w="1406" w:type="pct"/>
            <w:tcBorders>
              <w:top w:val="nil"/>
              <w:left w:val="nil"/>
              <w:bottom w:val="single" w:sz="4" w:space="0" w:color="auto"/>
              <w:right w:val="nil"/>
            </w:tcBorders>
            <w:shd w:val="clear" w:color="000000" w:fill="FFFFFF"/>
            <w:noWrap/>
            <w:vAlign w:val="bottom"/>
            <w:hideMark/>
          </w:tcPr>
          <w:p w:rsidR="00C8011D" w:rsidRPr="00C8011D" w:rsidRDefault="00C8011D" w:rsidP="00C8011D">
            <w:pPr>
              <w:rPr>
                <w:b/>
                <w:bCs/>
                <w:color w:val="000000"/>
                <w:sz w:val="18"/>
                <w:szCs w:val="18"/>
                <w:lang w:eastAsia="sk-SK"/>
              </w:rPr>
            </w:pPr>
            <w:r w:rsidRPr="00C8011D">
              <w:rPr>
                <w:b/>
                <w:bCs/>
                <w:color w:val="000000"/>
                <w:sz w:val="18"/>
                <w:szCs w:val="18"/>
                <w:lang w:eastAsia="sk-SK"/>
              </w:rPr>
              <w:t>Stav na konci účtovného obdobia</w:t>
            </w:r>
          </w:p>
        </w:tc>
        <w:tc>
          <w:tcPr>
            <w:tcW w:w="473"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single" w:sz="4" w:space="0" w:color="auto"/>
              <w:right w:val="nil"/>
            </w:tcBorders>
            <w:shd w:val="clear" w:color="000000" w:fill="FFFFFF"/>
            <w:vAlign w:val="center"/>
            <w:hideMark/>
          </w:tcPr>
          <w:p w:rsidR="00C8011D" w:rsidRPr="00C8011D" w:rsidRDefault="00870B78" w:rsidP="00870B78">
            <w:pPr>
              <w:jc w:val="right"/>
              <w:rPr>
                <w:color w:val="000000"/>
                <w:sz w:val="18"/>
                <w:szCs w:val="18"/>
                <w:lang w:eastAsia="sk-SK"/>
              </w:rPr>
            </w:pPr>
            <w:r>
              <w:rPr>
                <w:color w:val="000000"/>
                <w:sz w:val="18"/>
                <w:szCs w:val="18"/>
                <w:lang w:eastAsia="sk-SK"/>
              </w:rPr>
              <w:t>5845</w:t>
            </w:r>
            <w:r w:rsidR="00C8011D" w:rsidRPr="00C8011D">
              <w:rPr>
                <w:color w:val="000000"/>
                <w:sz w:val="18"/>
                <w:szCs w:val="18"/>
                <w:lang w:eastAsia="sk-SK"/>
              </w:rPr>
              <w:t xml:space="preserve"> </w:t>
            </w:r>
          </w:p>
        </w:tc>
        <w:tc>
          <w:tcPr>
            <w:tcW w:w="456"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single" w:sz="4" w:space="0" w:color="auto"/>
              <w:right w:val="nil"/>
            </w:tcBorders>
            <w:shd w:val="clear" w:color="000000" w:fill="FFFFFF"/>
            <w:vAlign w:val="center"/>
            <w:hideMark/>
          </w:tcPr>
          <w:p w:rsidR="00C8011D" w:rsidRPr="00C8011D" w:rsidRDefault="00870B78" w:rsidP="00C8011D">
            <w:pPr>
              <w:jc w:val="right"/>
              <w:rPr>
                <w:color w:val="000000"/>
                <w:sz w:val="18"/>
                <w:szCs w:val="18"/>
                <w:lang w:eastAsia="sk-SK"/>
              </w:rPr>
            </w:pPr>
            <w:r>
              <w:rPr>
                <w:color w:val="000000"/>
                <w:sz w:val="18"/>
                <w:szCs w:val="18"/>
                <w:lang w:eastAsia="sk-SK"/>
              </w:rPr>
              <w:t>62</w:t>
            </w:r>
            <w:r w:rsidR="00C8011D" w:rsidRPr="00C8011D">
              <w:rPr>
                <w:color w:val="000000"/>
                <w:sz w:val="18"/>
                <w:szCs w:val="18"/>
                <w:lang w:eastAsia="sk-SK"/>
              </w:rPr>
              <w:t xml:space="preserve"> </w:t>
            </w:r>
          </w:p>
        </w:tc>
        <w:tc>
          <w:tcPr>
            <w:tcW w:w="507"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single" w:sz="4" w:space="0" w:color="auto"/>
              <w:right w:val="nil"/>
            </w:tcBorders>
            <w:shd w:val="clear" w:color="000000" w:fill="FFFFFF"/>
            <w:vAlign w:val="center"/>
            <w:hideMark/>
          </w:tcPr>
          <w:p w:rsidR="00C8011D" w:rsidRPr="00C8011D" w:rsidRDefault="001C56CF" w:rsidP="00C8011D">
            <w:pPr>
              <w:jc w:val="right"/>
              <w:rPr>
                <w:b/>
                <w:bCs/>
                <w:color w:val="000000"/>
                <w:sz w:val="18"/>
                <w:szCs w:val="18"/>
                <w:lang w:eastAsia="sk-SK"/>
              </w:rPr>
            </w:pPr>
            <w:r>
              <w:rPr>
                <w:b/>
                <w:bCs/>
                <w:color w:val="000000"/>
                <w:sz w:val="18"/>
                <w:szCs w:val="18"/>
                <w:lang w:eastAsia="sk-SK"/>
              </w:rPr>
              <w:t>5907</w:t>
            </w:r>
            <w:r w:rsidR="00C8011D" w:rsidRPr="00C8011D">
              <w:rPr>
                <w:b/>
                <w:bCs/>
                <w:color w:val="000000"/>
                <w:sz w:val="18"/>
                <w:szCs w:val="18"/>
                <w:lang w:eastAsia="sk-SK"/>
              </w:rPr>
              <w:t xml:space="preserve"> </w:t>
            </w:r>
          </w:p>
        </w:tc>
      </w:tr>
    </w:tbl>
    <w:p w:rsidR="00F150F1" w:rsidRDefault="00F150F1">
      <w:pPr>
        <w:spacing w:after="200" w:line="276" w:lineRule="auto"/>
      </w:pPr>
      <w:r w:rsidRPr="00CB42C8">
        <w:br w:type="page"/>
      </w:r>
    </w:p>
    <w:tbl>
      <w:tblPr>
        <w:tblW w:w="5533" w:type="pct"/>
        <w:tblInd w:w="-781" w:type="dxa"/>
        <w:tblCellMar>
          <w:left w:w="70" w:type="dxa"/>
          <w:right w:w="70" w:type="dxa"/>
        </w:tblCellMar>
        <w:tblLook w:val="04A0"/>
      </w:tblPr>
      <w:tblGrid>
        <w:gridCol w:w="2911"/>
        <w:gridCol w:w="980"/>
        <w:gridCol w:w="670"/>
        <w:gridCol w:w="943"/>
        <w:gridCol w:w="821"/>
        <w:gridCol w:w="860"/>
        <w:gridCol w:w="1050"/>
        <w:gridCol w:w="941"/>
        <w:gridCol w:w="1173"/>
      </w:tblGrid>
      <w:tr w:rsidR="00490D9C" w:rsidRPr="00C8011D" w:rsidTr="00B03389">
        <w:trPr>
          <w:trHeight w:val="300"/>
        </w:trPr>
        <w:tc>
          <w:tcPr>
            <w:tcW w:w="5000" w:type="pct"/>
            <w:gridSpan w:val="9"/>
            <w:tcBorders>
              <w:top w:val="nil"/>
              <w:left w:val="nil"/>
              <w:bottom w:val="nil"/>
              <w:right w:val="nil"/>
            </w:tcBorders>
            <w:shd w:val="clear" w:color="000000" w:fill="BFBFBF"/>
            <w:vAlign w:val="bottom"/>
            <w:hideMark/>
          </w:tcPr>
          <w:p w:rsidR="00490D9C" w:rsidRPr="00C8011D" w:rsidRDefault="00490D9C" w:rsidP="00B03389">
            <w:pPr>
              <w:jc w:val="center"/>
              <w:rPr>
                <w:i/>
                <w:iCs/>
                <w:color w:val="000000"/>
                <w:sz w:val="22"/>
                <w:szCs w:val="22"/>
                <w:lang w:eastAsia="sk-SK"/>
              </w:rPr>
            </w:pPr>
            <w:r w:rsidRPr="00C8011D">
              <w:rPr>
                <w:i/>
                <w:iCs/>
                <w:color w:val="000000"/>
                <w:sz w:val="22"/>
                <w:szCs w:val="22"/>
                <w:lang w:eastAsia="sk-SK"/>
              </w:rPr>
              <w:lastRenderedPageBreak/>
              <w:t>TEMPUS AWT IMMO,a.s.</w:t>
            </w:r>
          </w:p>
        </w:tc>
      </w:tr>
      <w:tr w:rsidR="00490D9C" w:rsidRPr="00C8011D" w:rsidTr="00B03389">
        <w:trPr>
          <w:trHeight w:val="300"/>
        </w:trPr>
        <w:tc>
          <w:tcPr>
            <w:tcW w:w="5000" w:type="pct"/>
            <w:gridSpan w:val="9"/>
            <w:tcBorders>
              <w:top w:val="nil"/>
              <w:left w:val="nil"/>
              <w:bottom w:val="nil"/>
              <w:right w:val="nil"/>
            </w:tcBorders>
            <w:shd w:val="clear" w:color="auto" w:fill="auto"/>
            <w:noWrap/>
            <w:vAlign w:val="bottom"/>
            <w:hideMark/>
          </w:tcPr>
          <w:p w:rsidR="00490D9C" w:rsidRPr="00C8011D" w:rsidRDefault="00490D9C" w:rsidP="00B03389">
            <w:pPr>
              <w:jc w:val="center"/>
              <w:rPr>
                <w:i/>
                <w:iCs/>
                <w:color w:val="000000"/>
                <w:sz w:val="22"/>
                <w:szCs w:val="22"/>
                <w:lang w:eastAsia="sk-SK"/>
              </w:rPr>
            </w:pPr>
            <w:r w:rsidRPr="00C8011D">
              <w:rPr>
                <w:i/>
                <w:iCs/>
                <w:color w:val="000000"/>
                <w:sz w:val="22"/>
                <w:szCs w:val="22"/>
                <w:lang w:eastAsia="sk-SK"/>
              </w:rPr>
              <w:t>Prehľad o pohybe dlhodobého nehmotného majetku</w:t>
            </w:r>
          </w:p>
        </w:tc>
      </w:tr>
      <w:tr w:rsidR="00490D9C" w:rsidRPr="00C8011D" w:rsidTr="00B03389">
        <w:trPr>
          <w:trHeight w:val="300"/>
        </w:trPr>
        <w:tc>
          <w:tcPr>
            <w:tcW w:w="5000" w:type="pct"/>
            <w:gridSpan w:val="9"/>
            <w:tcBorders>
              <w:top w:val="nil"/>
              <w:left w:val="nil"/>
              <w:bottom w:val="nil"/>
              <w:right w:val="nil"/>
            </w:tcBorders>
            <w:shd w:val="clear" w:color="000000" w:fill="BFBFBF"/>
            <w:vAlign w:val="bottom"/>
            <w:hideMark/>
          </w:tcPr>
          <w:p w:rsidR="00490D9C" w:rsidRPr="00C8011D" w:rsidRDefault="00490D9C" w:rsidP="00B03389">
            <w:pPr>
              <w:jc w:val="center"/>
              <w:rPr>
                <w:i/>
                <w:iCs/>
                <w:color w:val="000000"/>
                <w:sz w:val="22"/>
                <w:szCs w:val="22"/>
                <w:lang w:eastAsia="sk-SK"/>
              </w:rPr>
            </w:pPr>
            <w:r>
              <w:rPr>
                <w:i/>
                <w:iCs/>
                <w:color w:val="000000"/>
                <w:sz w:val="22"/>
                <w:szCs w:val="22"/>
                <w:lang w:eastAsia="sk-SK"/>
              </w:rPr>
              <w:t>31.12.201</w:t>
            </w:r>
            <w:r w:rsidR="00A17074">
              <w:rPr>
                <w:i/>
                <w:iCs/>
                <w:color w:val="000000"/>
                <w:sz w:val="22"/>
                <w:szCs w:val="22"/>
                <w:lang w:eastAsia="sk-SK"/>
              </w:rPr>
              <w:t>3</w:t>
            </w:r>
          </w:p>
        </w:tc>
      </w:tr>
      <w:tr w:rsidR="00490D9C" w:rsidRPr="00C8011D" w:rsidTr="00B03389">
        <w:trPr>
          <w:trHeight w:val="300"/>
        </w:trPr>
        <w:tc>
          <w:tcPr>
            <w:tcW w:w="1406" w:type="pct"/>
            <w:tcBorders>
              <w:top w:val="nil"/>
              <w:left w:val="nil"/>
              <w:bottom w:val="nil"/>
              <w:right w:val="nil"/>
            </w:tcBorders>
            <w:shd w:val="clear" w:color="000000" w:fill="FFFFFF"/>
            <w:noWrap/>
            <w:vAlign w:val="bottom"/>
            <w:hideMark/>
          </w:tcPr>
          <w:p w:rsidR="00490D9C" w:rsidRPr="00C8011D" w:rsidRDefault="00490D9C" w:rsidP="00B03389">
            <w:pPr>
              <w:jc w:val="center"/>
              <w:rPr>
                <w:i/>
                <w:iCs/>
                <w:color w:val="000000"/>
                <w:sz w:val="22"/>
                <w:szCs w:val="22"/>
                <w:lang w:eastAsia="sk-SK"/>
              </w:rPr>
            </w:pPr>
            <w:r w:rsidRPr="00C8011D">
              <w:rPr>
                <w:i/>
                <w:iCs/>
                <w:color w:val="000000"/>
                <w:sz w:val="22"/>
                <w:szCs w:val="22"/>
                <w:lang w:eastAsia="sk-SK"/>
              </w:rPr>
              <w:t> </w:t>
            </w:r>
          </w:p>
        </w:tc>
        <w:tc>
          <w:tcPr>
            <w:tcW w:w="473" w:type="pct"/>
            <w:tcBorders>
              <w:top w:val="nil"/>
              <w:left w:val="nil"/>
              <w:bottom w:val="nil"/>
              <w:right w:val="nil"/>
            </w:tcBorders>
            <w:shd w:val="clear" w:color="000000" w:fill="FFFFFF"/>
            <w:vAlign w:val="bottom"/>
            <w:hideMark/>
          </w:tcPr>
          <w:p w:rsidR="00490D9C" w:rsidRPr="00C8011D" w:rsidRDefault="00490D9C" w:rsidP="00B03389">
            <w:pPr>
              <w:jc w:val="center"/>
              <w:rPr>
                <w:i/>
                <w:iCs/>
                <w:color w:val="000000"/>
                <w:sz w:val="22"/>
                <w:szCs w:val="22"/>
                <w:lang w:eastAsia="sk-SK"/>
              </w:rPr>
            </w:pPr>
            <w:r w:rsidRPr="00C8011D">
              <w:rPr>
                <w:i/>
                <w:iCs/>
                <w:color w:val="000000"/>
                <w:sz w:val="22"/>
                <w:szCs w:val="22"/>
                <w:lang w:eastAsia="sk-SK"/>
              </w:rPr>
              <w:t> </w:t>
            </w:r>
          </w:p>
        </w:tc>
        <w:tc>
          <w:tcPr>
            <w:tcW w:w="324" w:type="pct"/>
            <w:tcBorders>
              <w:top w:val="nil"/>
              <w:left w:val="nil"/>
              <w:bottom w:val="nil"/>
              <w:right w:val="nil"/>
            </w:tcBorders>
            <w:shd w:val="clear" w:color="000000" w:fill="FFFFFF"/>
            <w:vAlign w:val="bottom"/>
            <w:hideMark/>
          </w:tcPr>
          <w:p w:rsidR="00490D9C" w:rsidRPr="00C8011D" w:rsidRDefault="00490D9C" w:rsidP="00B03389">
            <w:pPr>
              <w:jc w:val="center"/>
              <w:rPr>
                <w:i/>
                <w:iCs/>
                <w:color w:val="000000"/>
                <w:sz w:val="22"/>
                <w:szCs w:val="22"/>
                <w:lang w:eastAsia="sk-SK"/>
              </w:rPr>
            </w:pPr>
            <w:r w:rsidRPr="00C8011D">
              <w:rPr>
                <w:i/>
                <w:iCs/>
                <w:color w:val="000000"/>
                <w:sz w:val="22"/>
                <w:szCs w:val="22"/>
                <w:lang w:eastAsia="sk-SK"/>
              </w:rPr>
              <w:t> </w:t>
            </w:r>
          </w:p>
        </w:tc>
        <w:tc>
          <w:tcPr>
            <w:tcW w:w="456" w:type="pct"/>
            <w:tcBorders>
              <w:top w:val="nil"/>
              <w:left w:val="nil"/>
              <w:bottom w:val="nil"/>
              <w:right w:val="nil"/>
            </w:tcBorders>
            <w:shd w:val="clear" w:color="000000" w:fill="FFFFFF"/>
            <w:vAlign w:val="bottom"/>
            <w:hideMark/>
          </w:tcPr>
          <w:p w:rsidR="00490D9C" w:rsidRPr="00C8011D" w:rsidRDefault="00490D9C" w:rsidP="00B03389">
            <w:pPr>
              <w:jc w:val="center"/>
              <w:rPr>
                <w:i/>
                <w:iCs/>
                <w:color w:val="000000"/>
                <w:sz w:val="22"/>
                <w:szCs w:val="22"/>
                <w:lang w:eastAsia="sk-SK"/>
              </w:rPr>
            </w:pPr>
            <w:r w:rsidRPr="00C8011D">
              <w:rPr>
                <w:i/>
                <w:iCs/>
                <w:color w:val="000000"/>
                <w:sz w:val="22"/>
                <w:szCs w:val="22"/>
                <w:lang w:eastAsia="sk-SK"/>
              </w:rPr>
              <w:t> </w:t>
            </w:r>
          </w:p>
        </w:tc>
        <w:tc>
          <w:tcPr>
            <w:tcW w:w="397" w:type="pct"/>
            <w:tcBorders>
              <w:top w:val="nil"/>
              <w:left w:val="nil"/>
              <w:bottom w:val="nil"/>
              <w:right w:val="nil"/>
            </w:tcBorders>
            <w:shd w:val="clear" w:color="000000" w:fill="FFFFFF"/>
            <w:vAlign w:val="bottom"/>
            <w:hideMark/>
          </w:tcPr>
          <w:p w:rsidR="00490D9C" w:rsidRPr="00C8011D" w:rsidRDefault="00490D9C" w:rsidP="00B03389">
            <w:pPr>
              <w:jc w:val="center"/>
              <w:rPr>
                <w:i/>
                <w:iCs/>
                <w:color w:val="000000"/>
                <w:sz w:val="22"/>
                <w:szCs w:val="22"/>
                <w:lang w:eastAsia="sk-SK"/>
              </w:rPr>
            </w:pPr>
            <w:r w:rsidRPr="00C8011D">
              <w:rPr>
                <w:i/>
                <w:iCs/>
                <w:color w:val="000000"/>
                <w:sz w:val="22"/>
                <w:szCs w:val="22"/>
                <w:lang w:eastAsia="sk-SK"/>
              </w:rPr>
              <w:t> </w:t>
            </w:r>
          </w:p>
        </w:tc>
        <w:tc>
          <w:tcPr>
            <w:tcW w:w="415" w:type="pct"/>
            <w:tcBorders>
              <w:top w:val="nil"/>
              <w:left w:val="nil"/>
              <w:bottom w:val="nil"/>
              <w:right w:val="nil"/>
            </w:tcBorders>
            <w:shd w:val="clear" w:color="000000" w:fill="FFFFFF"/>
            <w:vAlign w:val="bottom"/>
            <w:hideMark/>
          </w:tcPr>
          <w:p w:rsidR="00490D9C" w:rsidRPr="00C8011D" w:rsidRDefault="00490D9C" w:rsidP="00B03389">
            <w:pPr>
              <w:jc w:val="center"/>
              <w:rPr>
                <w:i/>
                <w:iCs/>
                <w:color w:val="000000"/>
                <w:sz w:val="22"/>
                <w:szCs w:val="22"/>
                <w:lang w:eastAsia="sk-SK"/>
              </w:rPr>
            </w:pPr>
            <w:r w:rsidRPr="00C8011D">
              <w:rPr>
                <w:i/>
                <w:iCs/>
                <w:color w:val="000000"/>
                <w:sz w:val="22"/>
                <w:szCs w:val="22"/>
                <w:lang w:eastAsia="sk-SK"/>
              </w:rPr>
              <w:t> </w:t>
            </w:r>
          </w:p>
        </w:tc>
        <w:tc>
          <w:tcPr>
            <w:tcW w:w="507" w:type="pct"/>
            <w:tcBorders>
              <w:top w:val="nil"/>
              <w:left w:val="nil"/>
              <w:bottom w:val="nil"/>
              <w:right w:val="nil"/>
            </w:tcBorders>
            <w:shd w:val="clear" w:color="000000" w:fill="FFFFFF"/>
            <w:vAlign w:val="bottom"/>
            <w:hideMark/>
          </w:tcPr>
          <w:p w:rsidR="00490D9C" w:rsidRPr="00C8011D" w:rsidRDefault="00490D9C" w:rsidP="00B03389">
            <w:pPr>
              <w:jc w:val="center"/>
              <w:rPr>
                <w:i/>
                <w:iCs/>
                <w:color w:val="000000"/>
                <w:sz w:val="22"/>
                <w:szCs w:val="22"/>
                <w:lang w:eastAsia="sk-SK"/>
              </w:rPr>
            </w:pPr>
            <w:r w:rsidRPr="00C8011D">
              <w:rPr>
                <w:i/>
                <w:iCs/>
                <w:color w:val="000000"/>
                <w:sz w:val="22"/>
                <w:szCs w:val="22"/>
                <w:lang w:eastAsia="sk-SK"/>
              </w:rPr>
              <w:t> </w:t>
            </w:r>
          </w:p>
        </w:tc>
        <w:tc>
          <w:tcPr>
            <w:tcW w:w="455" w:type="pct"/>
            <w:tcBorders>
              <w:top w:val="nil"/>
              <w:left w:val="nil"/>
              <w:bottom w:val="nil"/>
              <w:right w:val="nil"/>
            </w:tcBorders>
            <w:shd w:val="clear" w:color="000000" w:fill="FFFFFF"/>
            <w:vAlign w:val="bottom"/>
            <w:hideMark/>
          </w:tcPr>
          <w:p w:rsidR="00490D9C" w:rsidRPr="00C8011D" w:rsidRDefault="00490D9C" w:rsidP="00B03389">
            <w:pPr>
              <w:jc w:val="center"/>
              <w:rPr>
                <w:i/>
                <w:iCs/>
                <w:color w:val="000000"/>
                <w:sz w:val="22"/>
                <w:szCs w:val="22"/>
                <w:lang w:eastAsia="sk-SK"/>
              </w:rPr>
            </w:pPr>
            <w:r w:rsidRPr="00C8011D">
              <w:rPr>
                <w:i/>
                <w:iCs/>
                <w:color w:val="000000"/>
                <w:sz w:val="22"/>
                <w:szCs w:val="22"/>
                <w:lang w:eastAsia="sk-SK"/>
              </w:rPr>
              <w:t> </w:t>
            </w:r>
          </w:p>
        </w:tc>
        <w:tc>
          <w:tcPr>
            <w:tcW w:w="567" w:type="pct"/>
            <w:tcBorders>
              <w:top w:val="nil"/>
              <w:left w:val="nil"/>
              <w:bottom w:val="nil"/>
              <w:right w:val="nil"/>
            </w:tcBorders>
            <w:shd w:val="clear" w:color="000000" w:fill="FFFFFF"/>
            <w:vAlign w:val="bottom"/>
            <w:hideMark/>
          </w:tcPr>
          <w:p w:rsidR="00490D9C" w:rsidRPr="00C8011D" w:rsidRDefault="00490D9C" w:rsidP="00B03389">
            <w:pPr>
              <w:jc w:val="center"/>
              <w:rPr>
                <w:i/>
                <w:iCs/>
                <w:color w:val="000000"/>
                <w:sz w:val="22"/>
                <w:szCs w:val="22"/>
                <w:lang w:eastAsia="sk-SK"/>
              </w:rPr>
            </w:pPr>
            <w:r w:rsidRPr="00C8011D">
              <w:rPr>
                <w:i/>
                <w:iCs/>
                <w:color w:val="000000"/>
                <w:sz w:val="22"/>
                <w:szCs w:val="22"/>
                <w:lang w:eastAsia="sk-SK"/>
              </w:rPr>
              <w:t> </w:t>
            </w:r>
          </w:p>
        </w:tc>
      </w:tr>
      <w:tr w:rsidR="00490D9C" w:rsidRPr="00C8011D" w:rsidTr="00B03389">
        <w:trPr>
          <w:trHeight w:val="300"/>
        </w:trPr>
        <w:tc>
          <w:tcPr>
            <w:tcW w:w="1406" w:type="pct"/>
            <w:vMerge w:val="restart"/>
            <w:tcBorders>
              <w:top w:val="single" w:sz="4" w:space="0" w:color="auto"/>
              <w:left w:val="nil"/>
              <w:bottom w:val="nil"/>
              <w:right w:val="nil"/>
            </w:tcBorders>
            <w:shd w:val="clear" w:color="000000" w:fill="FFFFFF"/>
            <w:noWrap/>
            <w:vAlign w:val="center"/>
            <w:hideMark/>
          </w:tcPr>
          <w:p w:rsidR="00490D9C" w:rsidRPr="00C8011D" w:rsidRDefault="00490D9C" w:rsidP="00B03389">
            <w:pPr>
              <w:rPr>
                <w:color w:val="000000"/>
                <w:sz w:val="18"/>
                <w:szCs w:val="18"/>
                <w:lang w:eastAsia="sk-SK"/>
              </w:rPr>
            </w:pPr>
            <w:r w:rsidRPr="00C8011D">
              <w:rPr>
                <w:color w:val="000000"/>
                <w:sz w:val="18"/>
                <w:szCs w:val="18"/>
                <w:lang w:eastAsia="sk-SK"/>
              </w:rPr>
              <w:t>Dlhodobý nehmotný majetok</w:t>
            </w:r>
          </w:p>
        </w:tc>
        <w:tc>
          <w:tcPr>
            <w:tcW w:w="3594" w:type="pct"/>
            <w:gridSpan w:val="8"/>
            <w:tcBorders>
              <w:top w:val="single" w:sz="4" w:space="0" w:color="auto"/>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Bežné účtovné obdobie</w:t>
            </w:r>
          </w:p>
        </w:tc>
      </w:tr>
      <w:tr w:rsidR="00490D9C" w:rsidRPr="00C8011D" w:rsidTr="00B03389">
        <w:trPr>
          <w:trHeight w:val="1200"/>
        </w:trPr>
        <w:tc>
          <w:tcPr>
            <w:tcW w:w="1406" w:type="pct"/>
            <w:vMerge/>
            <w:tcBorders>
              <w:top w:val="single" w:sz="4" w:space="0" w:color="auto"/>
              <w:left w:val="nil"/>
              <w:bottom w:val="nil"/>
              <w:right w:val="nil"/>
            </w:tcBorders>
            <w:vAlign w:val="center"/>
            <w:hideMark/>
          </w:tcPr>
          <w:p w:rsidR="00490D9C" w:rsidRPr="00C8011D" w:rsidRDefault="00490D9C" w:rsidP="00B03389">
            <w:pPr>
              <w:rPr>
                <w:color w:val="000000"/>
                <w:sz w:val="18"/>
                <w:szCs w:val="18"/>
                <w:lang w:eastAsia="sk-SK"/>
              </w:rPr>
            </w:pPr>
          </w:p>
        </w:tc>
        <w:tc>
          <w:tcPr>
            <w:tcW w:w="473" w:type="pct"/>
            <w:tcBorders>
              <w:top w:val="nil"/>
              <w:left w:val="nil"/>
              <w:bottom w:val="nil"/>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Aktivované náklady na vývoj</w:t>
            </w:r>
          </w:p>
        </w:tc>
        <w:tc>
          <w:tcPr>
            <w:tcW w:w="324" w:type="pct"/>
            <w:tcBorders>
              <w:top w:val="nil"/>
              <w:left w:val="nil"/>
              <w:bottom w:val="nil"/>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Softvér</w:t>
            </w:r>
          </w:p>
        </w:tc>
        <w:tc>
          <w:tcPr>
            <w:tcW w:w="456" w:type="pct"/>
            <w:tcBorders>
              <w:top w:val="nil"/>
              <w:left w:val="nil"/>
              <w:bottom w:val="nil"/>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Oceniteľné práva</w:t>
            </w:r>
          </w:p>
        </w:tc>
        <w:tc>
          <w:tcPr>
            <w:tcW w:w="397" w:type="pct"/>
            <w:tcBorders>
              <w:top w:val="nil"/>
              <w:left w:val="nil"/>
              <w:bottom w:val="nil"/>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Goodwill</w:t>
            </w:r>
          </w:p>
        </w:tc>
        <w:tc>
          <w:tcPr>
            <w:tcW w:w="415" w:type="pct"/>
            <w:tcBorders>
              <w:top w:val="nil"/>
              <w:left w:val="nil"/>
              <w:bottom w:val="nil"/>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Ostatný dlhodobý nehmotný majetok</w:t>
            </w:r>
          </w:p>
        </w:tc>
        <w:tc>
          <w:tcPr>
            <w:tcW w:w="507" w:type="pct"/>
            <w:tcBorders>
              <w:top w:val="nil"/>
              <w:left w:val="nil"/>
              <w:bottom w:val="nil"/>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Obstarávaný dlhodobý nehmotný majetok</w:t>
            </w:r>
          </w:p>
        </w:tc>
        <w:tc>
          <w:tcPr>
            <w:tcW w:w="455" w:type="pct"/>
            <w:tcBorders>
              <w:top w:val="nil"/>
              <w:left w:val="nil"/>
              <w:bottom w:val="nil"/>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Poskytnuté preddavky na dlhodobý nehmotný majetok</w:t>
            </w:r>
          </w:p>
        </w:tc>
        <w:tc>
          <w:tcPr>
            <w:tcW w:w="567" w:type="pct"/>
            <w:tcBorders>
              <w:top w:val="nil"/>
              <w:left w:val="nil"/>
              <w:bottom w:val="nil"/>
              <w:right w:val="nil"/>
            </w:tcBorders>
            <w:shd w:val="clear" w:color="000000" w:fill="FFFFFF"/>
            <w:vAlign w:val="center"/>
            <w:hideMark/>
          </w:tcPr>
          <w:p w:rsidR="00490D9C" w:rsidRPr="00C8011D" w:rsidRDefault="00490D9C" w:rsidP="00B03389">
            <w:pPr>
              <w:jc w:val="center"/>
              <w:rPr>
                <w:b/>
                <w:bCs/>
                <w:color w:val="000000"/>
                <w:sz w:val="18"/>
                <w:szCs w:val="18"/>
                <w:lang w:eastAsia="sk-SK"/>
              </w:rPr>
            </w:pPr>
            <w:r w:rsidRPr="00C8011D">
              <w:rPr>
                <w:b/>
                <w:bCs/>
                <w:color w:val="000000"/>
                <w:sz w:val="18"/>
                <w:szCs w:val="18"/>
                <w:lang w:eastAsia="sk-SK"/>
              </w:rPr>
              <w:t>Spolu</w:t>
            </w:r>
          </w:p>
        </w:tc>
      </w:tr>
      <w:tr w:rsidR="00490D9C" w:rsidRPr="00C8011D" w:rsidTr="00B03389">
        <w:trPr>
          <w:trHeight w:val="300"/>
        </w:trPr>
        <w:tc>
          <w:tcPr>
            <w:tcW w:w="1406" w:type="pct"/>
            <w:tcBorders>
              <w:top w:val="nil"/>
              <w:left w:val="nil"/>
              <w:bottom w:val="single" w:sz="4" w:space="0" w:color="auto"/>
              <w:right w:val="nil"/>
            </w:tcBorders>
            <w:shd w:val="clear" w:color="000000" w:fill="FFFFFF"/>
            <w:noWrap/>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a</w:t>
            </w:r>
          </w:p>
        </w:tc>
        <w:tc>
          <w:tcPr>
            <w:tcW w:w="473"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b</w:t>
            </w:r>
          </w:p>
        </w:tc>
        <w:tc>
          <w:tcPr>
            <w:tcW w:w="324"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c</w:t>
            </w:r>
          </w:p>
        </w:tc>
        <w:tc>
          <w:tcPr>
            <w:tcW w:w="456"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d</w:t>
            </w:r>
          </w:p>
        </w:tc>
        <w:tc>
          <w:tcPr>
            <w:tcW w:w="397"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e</w:t>
            </w:r>
          </w:p>
        </w:tc>
        <w:tc>
          <w:tcPr>
            <w:tcW w:w="415"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f</w:t>
            </w:r>
          </w:p>
        </w:tc>
        <w:tc>
          <w:tcPr>
            <w:tcW w:w="507"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g</w:t>
            </w:r>
          </w:p>
        </w:tc>
        <w:tc>
          <w:tcPr>
            <w:tcW w:w="455"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h</w:t>
            </w:r>
          </w:p>
        </w:tc>
        <w:tc>
          <w:tcPr>
            <w:tcW w:w="567"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b/>
                <w:bCs/>
                <w:color w:val="000000"/>
                <w:sz w:val="18"/>
                <w:szCs w:val="18"/>
                <w:lang w:eastAsia="sk-SK"/>
              </w:rPr>
            </w:pPr>
            <w:r w:rsidRPr="00C8011D">
              <w:rPr>
                <w:b/>
                <w:bCs/>
                <w:color w:val="000000"/>
                <w:sz w:val="18"/>
                <w:szCs w:val="18"/>
                <w:lang w:eastAsia="sk-SK"/>
              </w:rPr>
              <w:t>i</w:t>
            </w:r>
          </w:p>
        </w:tc>
      </w:tr>
      <w:tr w:rsidR="00490D9C" w:rsidRPr="00C8011D" w:rsidTr="00B03389">
        <w:trPr>
          <w:trHeight w:val="450"/>
        </w:trPr>
        <w:tc>
          <w:tcPr>
            <w:tcW w:w="1406" w:type="pct"/>
            <w:tcBorders>
              <w:top w:val="nil"/>
              <w:left w:val="nil"/>
              <w:bottom w:val="single" w:sz="4" w:space="0" w:color="auto"/>
              <w:right w:val="nil"/>
            </w:tcBorders>
            <w:shd w:val="clear" w:color="000000" w:fill="FFFFFF"/>
            <w:noWrap/>
            <w:vAlign w:val="center"/>
            <w:hideMark/>
          </w:tcPr>
          <w:p w:rsidR="00490D9C" w:rsidRPr="00C8011D" w:rsidRDefault="00490D9C" w:rsidP="00B03389">
            <w:pPr>
              <w:rPr>
                <w:color w:val="000000"/>
                <w:sz w:val="18"/>
                <w:szCs w:val="18"/>
                <w:lang w:eastAsia="sk-SK"/>
              </w:rPr>
            </w:pPr>
            <w:r w:rsidRPr="00C8011D">
              <w:rPr>
                <w:color w:val="000000"/>
                <w:sz w:val="18"/>
                <w:szCs w:val="18"/>
                <w:lang w:eastAsia="sk-SK"/>
              </w:rPr>
              <w:t>Prvotné ocenenie</w:t>
            </w:r>
          </w:p>
        </w:tc>
        <w:tc>
          <w:tcPr>
            <w:tcW w:w="473"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324"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456"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397"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415"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507"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455"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567"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r>
      <w:tr w:rsidR="00490D9C" w:rsidRPr="00C8011D" w:rsidTr="00B03389">
        <w:trPr>
          <w:trHeight w:val="300"/>
        </w:trPr>
        <w:tc>
          <w:tcPr>
            <w:tcW w:w="1406" w:type="pct"/>
            <w:tcBorders>
              <w:top w:val="nil"/>
              <w:left w:val="nil"/>
              <w:bottom w:val="nil"/>
              <w:right w:val="nil"/>
            </w:tcBorders>
            <w:shd w:val="clear" w:color="000000" w:fill="FFFFFF"/>
            <w:noWrap/>
            <w:vAlign w:val="bottom"/>
            <w:hideMark/>
          </w:tcPr>
          <w:p w:rsidR="00490D9C" w:rsidRPr="00C8011D" w:rsidRDefault="00490D9C" w:rsidP="00B03389">
            <w:pPr>
              <w:rPr>
                <w:b/>
                <w:bCs/>
                <w:color w:val="000000"/>
                <w:sz w:val="18"/>
                <w:szCs w:val="18"/>
                <w:lang w:eastAsia="sk-SK"/>
              </w:rPr>
            </w:pPr>
            <w:r w:rsidRPr="00C8011D">
              <w:rPr>
                <w:b/>
                <w:bCs/>
                <w:color w:val="000000"/>
                <w:sz w:val="18"/>
                <w:szCs w:val="18"/>
                <w:lang w:eastAsia="sk-SK"/>
              </w:rPr>
              <w:t>Stav na začiatku účtovného obdobia</w:t>
            </w:r>
          </w:p>
        </w:tc>
        <w:tc>
          <w:tcPr>
            <w:tcW w:w="473"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1 846 </w:t>
            </w:r>
          </w:p>
        </w:tc>
        <w:tc>
          <w:tcPr>
            <w:tcW w:w="50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490D9C" w:rsidRPr="00C8011D" w:rsidRDefault="00490D9C" w:rsidP="00B03389">
            <w:pPr>
              <w:jc w:val="right"/>
              <w:rPr>
                <w:b/>
                <w:bCs/>
                <w:color w:val="000000"/>
                <w:sz w:val="18"/>
                <w:szCs w:val="18"/>
                <w:lang w:eastAsia="sk-SK"/>
              </w:rPr>
            </w:pPr>
            <w:r w:rsidRPr="00C8011D">
              <w:rPr>
                <w:b/>
                <w:bCs/>
                <w:color w:val="000000"/>
                <w:sz w:val="18"/>
                <w:szCs w:val="18"/>
                <w:lang w:eastAsia="sk-SK"/>
              </w:rPr>
              <w:t xml:space="preserve">1 846 </w:t>
            </w:r>
          </w:p>
        </w:tc>
      </w:tr>
      <w:tr w:rsidR="00490D9C" w:rsidRPr="00C8011D" w:rsidTr="00B03389">
        <w:trPr>
          <w:trHeight w:val="300"/>
        </w:trPr>
        <w:tc>
          <w:tcPr>
            <w:tcW w:w="1406" w:type="pct"/>
            <w:tcBorders>
              <w:top w:val="nil"/>
              <w:left w:val="nil"/>
              <w:bottom w:val="nil"/>
              <w:right w:val="nil"/>
            </w:tcBorders>
            <w:shd w:val="clear" w:color="000000" w:fill="FFFFFF"/>
            <w:noWrap/>
            <w:vAlign w:val="bottom"/>
            <w:hideMark/>
          </w:tcPr>
          <w:p w:rsidR="00490D9C" w:rsidRPr="00C8011D" w:rsidRDefault="00490D9C" w:rsidP="00B03389">
            <w:pPr>
              <w:rPr>
                <w:color w:val="000000"/>
                <w:sz w:val="18"/>
                <w:szCs w:val="18"/>
                <w:lang w:eastAsia="sk-SK"/>
              </w:rPr>
            </w:pPr>
            <w:r w:rsidRPr="00C8011D">
              <w:rPr>
                <w:color w:val="000000"/>
                <w:sz w:val="18"/>
                <w:szCs w:val="18"/>
                <w:lang w:eastAsia="sk-SK"/>
              </w:rPr>
              <w:t>Prírastky</w:t>
            </w:r>
          </w:p>
        </w:tc>
        <w:tc>
          <w:tcPr>
            <w:tcW w:w="473"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490D9C" w:rsidRPr="00C8011D" w:rsidRDefault="00A17074" w:rsidP="00B03389">
            <w:pPr>
              <w:jc w:val="right"/>
              <w:rPr>
                <w:color w:val="000000"/>
                <w:sz w:val="18"/>
                <w:szCs w:val="18"/>
                <w:lang w:eastAsia="sk-SK"/>
              </w:rPr>
            </w:pPr>
            <w:r>
              <w:rPr>
                <w:color w:val="000000"/>
                <w:sz w:val="18"/>
                <w:szCs w:val="18"/>
                <w:lang w:eastAsia="sk-SK"/>
              </w:rPr>
              <w:t>7103</w:t>
            </w:r>
            <w:r w:rsidR="00490D9C" w:rsidRPr="00C8011D">
              <w:rPr>
                <w:color w:val="000000"/>
                <w:sz w:val="18"/>
                <w:szCs w:val="18"/>
                <w:lang w:eastAsia="sk-SK"/>
              </w:rPr>
              <w:t xml:space="preserve"> </w:t>
            </w:r>
          </w:p>
        </w:tc>
        <w:tc>
          <w:tcPr>
            <w:tcW w:w="456"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490D9C" w:rsidRPr="00C8011D" w:rsidRDefault="00A17074" w:rsidP="00B03389">
            <w:pPr>
              <w:jc w:val="right"/>
              <w:rPr>
                <w:color w:val="000000"/>
                <w:sz w:val="18"/>
                <w:szCs w:val="18"/>
                <w:lang w:eastAsia="sk-SK"/>
              </w:rPr>
            </w:pPr>
            <w:r>
              <w:rPr>
                <w:color w:val="000000"/>
                <w:sz w:val="18"/>
                <w:szCs w:val="18"/>
                <w:lang w:eastAsia="sk-SK"/>
              </w:rPr>
              <w:t>9</w:t>
            </w:r>
            <w:r w:rsidR="001E5130">
              <w:rPr>
                <w:color w:val="000000"/>
                <w:sz w:val="18"/>
                <w:szCs w:val="18"/>
                <w:lang w:eastAsia="sk-SK"/>
              </w:rPr>
              <w:t xml:space="preserve"> </w:t>
            </w:r>
            <w:r>
              <w:rPr>
                <w:color w:val="000000"/>
                <w:sz w:val="18"/>
                <w:szCs w:val="18"/>
                <w:lang w:eastAsia="sk-SK"/>
              </w:rPr>
              <w:t>796</w:t>
            </w:r>
            <w:r w:rsidR="00490D9C" w:rsidRPr="00C8011D">
              <w:rPr>
                <w:color w:val="000000"/>
                <w:sz w:val="18"/>
                <w:szCs w:val="18"/>
                <w:lang w:eastAsia="sk-SK"/>
              </w:rPr>
              <w:t xml:space="preserve"> </w:t>
            </w:r>
          </w:p>
        </w:tc>
        <w:tc>
          <w:tcPr>
            <w:tcW w:w="50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490D9C" w:rsidRPr="00C8011D" w:rsidRDefault="00A17074" w:rsidP="00A17074">
            <w:pPr>
              <w:jc w:val="right"/>
              <w:rPr>
                <w:b/>
                <w:bCs/>
                <w:color w:val="000000"/>
                <w:sz w:val="18"/>
                <w:szCs w:val="18"/>
                <w:lang w:eastAsia="sk-SK"/>
              </w:rPr>
            </w:pPr>
            <w:r>
              <w:rPr>
                <w:b/>
                <w:bCs/>
                <w:color w:val="000000"/>
                <w:sz w:val="18"/>
                <w:szCs w:val="18"/>
                <w:lang w:eastAsia="sk-SK"/>
              </w:rPr>
              <w:t>16</w:t>
            </w:r>
            <w:r w:rsidR="001E5130">
              <w:rPr>
                <w:b/>
                <w:bCs/>
                <w:color w:val="000000"/>
                <w:sz w:val="18"/>
                <w:szCs w:val="18"/>
                <w:lang w:eastAsia="sk-SK"/>
              </w:rPr>
              <w:t xml:space="preserve"> </w:t>
            </w:r>
            <w:r>
              <w:rPr>
                <w:b/>
                <w:bCs/>
                <w:color w:val="000000"/>
                <w:sz w:val="18"/>
                <w:szCs w:val="18"/>
                <w:lang w:eastAsia="sk-SK"/>
              </w:rPr>
              <w:t>899</w:t>
            </w:r>
          </w:p>
        </w:tc>
      </w:tr>
      <w:tr w:rsidR="00490D9C" w:rsidRPr="00C8011D" w:rsidTr="00B03389">
        <w:trPr>
          <w:trHeight w:val="300"/>
        </w:trPr>
        <w:tc>
          <w:tcPr>
            <w:tcW w:w="1406" w:type="pct"/>
            <w:tcBorders>
              <w:top w:val="nil"/>
              <w:left w:val="nil"/>
              <w:bottom w:val="nil"/>
              <w:right w:val="nil"/>
            </w:tcBorders>
            <w:shd w:val="clear" w:color="000000" w:fill="FFFFFF"/>
            <w:noWrap/>
            <w:vAlign w:val="bottom"/>
            <w:hideMark/>
          </w:tcPr>
          <w:p w:rsidR="00490D9C" w:rsidRPr="00C8011D" w:rsidRDefault="00490D9C" w:rsidP="00B03389">
            <w:pPr>
              <w:rPr>
                <w:color w:val="000000"/>
                <w:sz w:val="18"/>
                <w:szCs w:val="18"/>
                <w:lang w:eastAsia="sk-SK"/>
              </w:rPr>
            </w:pPr>
            <w:r w:rsidRPr="00C8011D">
              <w:rPr>
                <w:color w:val="000000"/>
                <w:sz w:val="18"/>
                <w:szCs w:val="18"/>
                <w:lang w:eastAsia="sk-SK"/>
              </w:rPr>
              <w:t>Úbytky</w:t>
            </w:r>
          </w:p>
        </w:tc>
        <w:tc>
          <w:tcPr>
            <w:tcW w:w="473"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490D9C" w:rsidRPr="00C8011D" w:rsidRDefault="00A17074" w:rsidP="00B03389">
            <w:pPr>
              <w:jc w:val="right"/>
              <w:rPr>
                <w:color w:val="000000"/>
                <w:sz w:val="18"/>
                <w:szCs w:val="18"/>
                <w:lang w:eastAsia="sk-SK"/>
              </w:rPr>
            </w:pPr>
            <w:r>
              <w:rPr>
                <w:color w:val="000000"/>
                <w:sz w:val="18"/>
                <w:szCs w:val="18"/>
                <w:lang w:eastAsia="sk-SK"/>
              </w:rPr>
              <w:t>9</w:t>
            </w:r>
            <w:r w:rsidR="001E5130">
              <w:rPr>
                <w:color w:val="000000"/>
                <w:sz w:val="18"/>
                <w:szCs w:val="18"/>
                <w:lang w:eastAsia="sk-SK"/>
              </w:rPr>
              <w:t xml:space="preserve"> </w:t>
            </w:r>
            <w:r>
              <w:rPr>
                <w:color w:val="000000"/>
                <w:sz w:val="18"/>
                <w:szCs w:val="18"/>
                <w:lang w:eastAsia="sk-SK"/>
              </w:rPr>
              <w:t>796</w:t>
            </w:r>
            <w:r w:rsidR="00490D9C" w:rsidRPr="00C8011D">
              <w:rPr>
                <w:color w:val="000000"/>
                <w:sz w:val="18"/>
                <w:szCs w:val="18"/>
                <w:lang w:eastAsia="sk-SK"/>
              </w:rPr>
              <w:t xml:space="preserve"> </w:t>
            </w:r>
          </w:p>
        </w:tc>
        <w:tc>
          <w:tcPr>
            <w:tcW w:w="50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490D9C" w:rsidRPr="00C8011D" w:rsidRDefault="00A17074" w:rsidP="00B03389">
            <w:pPr>
              <w:jc w:val="right"/>
              <w:rPr>
                <w:b/>
                <w:bCs/>
                <w:color w:val="000000"/>
                <w:sz w:val="18"/>
                <w:szCs w:val="18"/>
                <w:lang w:eastAsia="sk-SK"/>
              </w:rPr>
            </w:pPr>
            <w:r>
              <w:rPr>
                <w:b/>
                <w:bCs/>
                <w:color w:val="000000"/>
                <w:sz w:val="18"/>
                <w:szCs w:val="18"/>
                <w:lang w:eastAsia="sk-SK"/>
              </w:rPr>
              <w:t>9</w:t>
            </w:r>
            <w:r w:rsidR="001E5130">
              <w:rPr>
                <w:b/>
                <w:bCs/>
                <w:color w:val="000000"/>
                <w:sz w:val="18"/>
                <w:szCs w:val="18"/>
                <w:lang w:eastAsia="sk-SK"/>
              </w:rPr>
              <w:t xml:space="preserve"> </w:t>
            </w:r>
            <w:r>
              <w:rPr>
                <w:b/>
                <w:bCs/>
                <w:color w:val="000000"/>
                <w:sz w:val="18"/>
                <w:szCs w:val="18"/>
                <w:lang w:eastAsia="sk-SK"/>
              </w:rPr>
              <w:t>796</w:t>
            </w:r>
          </w:p>
        </w:tc>
      </w:tr>
      <w:tr w:rsidR="00490D9C" w:rsidRPr="00C8011D" w:rsidTr="00B03389">
        <w:trPr>
          <w:trHeight w:val="300"/>
        </w:trPr>
        <w:tc>
          <w:tcPr>
            <w:tcW w:w="1406" w:type="pct"/>
            <w:tcBorders>
              <w:top w:val="nil"/>
              <w:left w:val="nil"/>
              <w:bottom w:val="nil"/>
              <w:right w:val="nil"/>
            </w:tcBorders>
            <w:shd w:val="clear" w:color="000000" w:fill="FFFFFF"/>
            <w:noWrap/>
            <w:vAlign w:val="bottom"/>
            <w:hideMark/>
          </w:tcPr>
          <w:p w:rsidR="00490D9C" w:rsidRPr="00C8011D" w:rsidRDefault="00490D9C" w:rsidP="00B03389">
            <w:pPr>
              <w:rPr>
                <w:color w:val="000000"/>
                <w:sz w:val="18"/>
                <w:szCs w:val="18"/>
                <w:lang w:eastAsia="sk-SK"/>
              </w:rPr>
            </w:pPr>
            <w:r w:rsidRPr="00C8011D">
              <w:rPr>
                <w:color w:val="000000"/>
                <w:sz w:val="18"/>
                <w:szCs w:val="18"/>
                <w:lang w:eastAsia="sk-SK"/>
              </w:rPr>
              <w:t>Presuny</w:t>
            </w:r>
          </w:p>
        </w:tc>
        <w:tc>
          <w:tcPr>
            <w:tcW w:w="473"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0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490D9C" w:rsidRPr="00C8011D" w:rsidRDefault="00490D9C" w:rsidP="00B03389">
            <w:pPr>
              <w:jc w:val="right"/>
              <w:rPr>
                <w:b/>
                <w:bCs/>
                <w:color w:val="000000"/>
                <w:sz w:val="18"/>
                <w:szCs w:val="18"/>
                <w:lang w:eastAsia="sk-SK"/>
              </w:rPr>
            </w:pPr>
            <w:r w:rsidRPr="00C8011D">
              <w:rPr>
                <w:b/>
                <w:bCs/>
                <w:color w:val="000000"/>
                <w:sz w:val="18"/>
                <w:szCs w:val="18"/>
                <w:lang w:eastAsia="sk-SK"/>
              </w:rPr>
              <w:t xml:space="preserve">0 </w:t>
            </w:r>
          </w:p>
        </w:tc>
      </w:tr>
      <w:tr w:rsidR="00490D9C" w:rsidRPr="00C8011D" w:rsidTr="00B03389">
        <w:trPr>
          <w:trHeight w:val="300"/>
        </w:trPr>
        <w:tc>
          <w:tcPr>
            <w:tcW w:w="1406" w:type="pct"/>
            <w:tcBorders>
              <w:top w:val="nil"/>
              <w:left w:val="nil"/>
              <w:bottom w:val="single" w:sz="4" w:space="0" w:color="auto"/>
              <w:right w:val="nil"/>
            </w:tcBorders>
            <w:shd w:val="clear" w:color="000000" w:fill="FFFFFF"/>
            <w:noWrap/>
            <w:vAlign w:val="bottom"/>
            <w:hideMark/>
          </w:tcPr>
          <w:p w:rsidR="00490D9C" w:rsidRPr="00C8011D" w:rsidRDefault="00490D9C" w:rsidP="00B03389">
            <w:pPr>
              <w:rPr>
                <w:b/>
                <w:bCs/>
                <w:color w:val="000000"/>
                <w:sz w:val="18"/>
                <w:szCs w:val="18"/>
                <w:lang w:eastAsia="sk-SK"/>
              </w:rPr>
            </w:pPr>
            <w:r w:rsidRPr="00C8011D">
              <w:rPr>
                <w:b/>
                <w:bCs/>
                <w:color w:val="000000"/>
                <w:sz w:val="18"/>
                <w:szCs w:val="18"/>
                <w:lang w:eastAsia="sk-SK"/>
              </w:rPr>
              <w:t>Stav na konci účtovného obdobia</w:t>
            </w:r>
          </w:p>
        </w:tc>
        <w:tc>
          <w:tcPr>
            <w:tcW w:w="473"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single" w:sz="4" w:space="0" w:color="auto"/>
              <w:right w:val="nil"/>
            </w:tcBorders>
            <w:shd w:val="clear" w:color="000000" w:fill="FFFFFF"/>
            <w:vAlign w:val="center"/>
            <w:hideMark/>
          </w:tcPr>
          <w:p w:rsidR="00490D9C" w:rsidRPr="00C8011D" w:rsidRDefault="001E5130" w:rsidP="00B03389">
            <w:pPr>
              <w:jc w:val="right"/>
              <w:rPr>
                <w:color w:val="000000"/>
                <w:sz w:val="18"/>
                <w:szCs w:val="18"/>
                <w:lang w:eastAsia="sk-SK"/>
              </w:rPr>
            </w:pPr>
            <w:r>
              <w:rPr>
                <w:color w:val="000000"/>
                <w:sz w:val="18"/>
                <w:szCs w:val="18"/>
                <w:lang w:eastAsia="sk-SK"/>
              </w:rPr>
              <w:t>7 103</w:t>
            </w:r>
            <w:r w:rsidR="00490D9C" w:rsidRPr="00C8011D">
              <w:rPr>
                <w:color w:val="000000"/>
                <w:sz w:val="18"/>
                <w:szCs w:val="18"/>
                <w:lang w:eastAsia="sk-SK"/>
              </w:rPr>
              <w:t xml:space="preserve"> </w:t>
            </w:r>
          </w:p>
        </w:tc>
        <w:tc>
          <w:tcPr>
            <w:tcW w:w="456"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1 846 </w:t>
            </w:r>
          </w:p>
        </w:tc>
        <w:tc>
          <w:tcPr>
            <w:tcW w:w="507"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single" w:sz="4" w:space="0" w:color="auto"/>
              <w:right w:val="nil"/>
            </w:tcBorders>
            <w:shd w:val="clear" w:color="000000" w:fill="FFFFFF"/>
            <w:vAlign w:val="center"/>
            <w:hideMark/>
          </w:tcPr>
          <w:p w:rsidR="00490D9C" w:rsidRPr="00C8011D" w:rsidRDefault="00A17074" w:rsidP="00B03389">
            <w:pPr>
              <w:jc w:val="right"/>
              <w:rPr>
                <w:b/>
                <w:bCs/>
                <w:color w:val="000000"/>
                <w:sz w:val="18"/>
                <w:szCs w:val="18"/>
                <w:lang w:eastAsia="sk-SK"/>
              </w:rPr>
            </w:pPr>
            <w:r>
              <w:rPr>
                <w:b/>
                <w:bCs/>
                <w:color w:val="000000"/>
                <w:sz w:val="18"/>
                <w:szCs w:val="18"/>
                <w:lang w:eastAsia="sk-SK"/>
              </w:rPr>
              <w:t>8</w:t>
            </w:r>
            <w:r w:rsidR="001E5130">
              <w:rPr>
                <w:b/>
                <w:bCs/>
                <w:color w:val="000000"/>
                <w:sz w:val="18"/>
                <w:szCs w:val="18"/>
                <w:lang w:eastAsia="sk-SK"/>
              </w:rPr>
              <w:t xml:space="preserve"> </w:t>
            </w:r>
            <w:r>
              <w:rPr>
                <w:b/>
                <w:bCs/>
                <w:color w:val="000000"/>
                <w:sz w:val="18"/>
                <w:szCs w:val="18"/>
                <w:lang w:eastAsia="sk-SK"/>
              </w:rPr>
              <w:t>949</w:t>
            </w:r>
            <w:r w:rsidR="00490D9C" w:rsidRPr="00C8011D">
              <w:rPr>
                <w:b/>
                <w:bCs/>
                <w:color w:val="000000"/>
                <w:sz w:val="18"/>
                <w:szCs w:val="18"/>
                <w:lang w:eastAsia="sk-SK"/>
              </w:rPr>
              <w:t xml:space="preserve"> </w:t>
            </w:r>
          </w:p>
        </w:tc>
      </w:tr>
      <w:tr w:rsidR="00490D9C" w:rsidRPr="00C8011D" w:rsidTr="00B03389">
        <w:trPr>
          <w:trHeight w:val="450"/>
        </w:trPr>
        <w:tc>
          <w:tcPr>
            <w:tcW w:w="1406" w:type="pct"/>
            <w:tcBorders>
              <w:top w:val="nil"/>
              <w:left w:val="nil"/>
              <w:bottom w:val="single" w:sz="4" w:space="0" w:color="auto"/>
              <w:right w:val="nil"/>
            </w:tcBorders>
            <w:shd w:val="clear" w:color="000000" w:fill="FFFFFF"/>
            <w:noWrap/>
            <w:vAlign w:val="center"/>
            <w:hideMark/>
          </w:tcPr>
          <w:p w:rsidR="00490D9C" w:rsidRPr="00C8011D" w:rsidRDefault="00490D9C" w:rsidP="00B03389">
            <w:pPr>
              <w:rPr>
                <w:color w:val="000000"/>
                <w:sz w:val="18"/>
                <w:szCs w:val="18"/>
                <w:lang w:eastAsia="sk-SK"/>
              </w:rPr>
            </w:pPr>
            <w:r w:rsidRPr="00C8011D">
              <w:rPr>
                <w:color w:val="000000"/>
                <w:sz w:val="18"/>
                <w:szCs w:val="18"/>
                <w:lang w:eastAsia="sk-SK"/>
              </w:rPr>
              <w:t>Oprávky</w:t>
            </w:r>
          </w:p>
        </w:tc>
        <w:tc>
          <w:tcPr>
            <w:tcW w:w="473"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324"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456"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397"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415"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507"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455"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567"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r>
      <w:tr w:rsidR="00490D9C" w:rsidRPr="00C8011D" w:rsidTr="00B03389">
        <w:trPr>
          <w:trHeight w:val="300"/>
        </w:trPr>
        <w:tc>
          <w:tcPr>
            <w:tcW w:w="1406" w:type="pct"/>
            <w:tcBorders>
              <w:top w:val="nil"/>
              <w:left w:val="nil"/>
              <w:bottom w:val="nil"/>
              <w:right w:val="nil"/>
            </w:tcBorders>
            <w:shd w:val="clear" w:color="000000" w:fill="FFFFFF"/>
            <w:noWrap/>
            <w:vAlign w:val="bottom"/>
            <w:hideMark/>
          </w:tcPr>
          <w:p w:rsidR="00490D9C" w:rsidRPr="00C8011D" w:rsidRDefault="00490D9C" w:rsidP="00B03389">
            <w:pPr>
              <w:rPr>
                <w:b/>
                <w:bCs/>
                <w:color w:val="000000"/>
                <w:sz w:val="18"/>
                <w:szCs w:val="18"/>
                <w:lang w:eastAsia="sk-SK"/>
              </w:rPr>
            </w:pPr>
            <w:r w:rsidRPr="00C8011D">
              <w:rPr>
                <w:b/>
                <w:bCs/>
                <w:color w:val="000000"/>
                <w:sz w:val="18"/>
                <w:szCs w:val="18"/>
                <w:lang w:eastAsia="sk-SK"/>
              </w:rPr>
              <w:t>Stav na začiatku účtovného obdobia</w:t>
            </w:r>
          </w:p>
        </w:tc>
        <w:tc>
          <w:tcPr>
            <w:tcW w:w="473"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490D9C" w:rsidRPr="00C8011D" w:rsidRDefault="00A17074" w:rsidP="00B03389">
            <w:pPr>
              <w:jc w:val="right"/>
              <w:rPr>
                <w:color w:val="000000"/>
                <w:sz w:val="18"/>
                <w:szCs w:val="18"/>
                <w:lang w:eastAsia="sk-SK"/>
              </w:rPr>
            </w:pPr>
            <w:r>
              <w:rPr>
                <w:color w:val="000000"/>
                <w:sz w:val="18"/>
                <w:szCs w:val="18"/>
                <w:lang w:eastAsia="sk-SK"/>
              </w:rPr>
              <w:t>1</w:t>
            </w:r>
            <w:r w:rsidR="001E5130">
              <w:rPr>
                <w:color w:val="000000"/>
                <w:sz w:val="18"/>
                <w:szCs w:val="18"/>
                <w:lang w:eastAsia="sk-SK"/>
              </w:rPr>
              <w:t xml:space="preserve"> </w:t>
            </w:r>
            <w:r>
              <w:rPr>
                <w:color w:val="000000"/>
                <w:sz w:val="18"/>
                <w:szCs w:val="18"/>
                <w:lang w:eastAsia="sk-SK"/>
              </w:rPr>
              <w:t>046</w:t>
            </w:r>
            <w:r w:rsidR="00490D9C" w:rsidRPr="00C8011D">
              <w:rPr>
                <w:color w:val="000000"/>
                <w:sz w:val="18"/>
                <w:szCs w:val="18"/>
                <w:lang w:eastAsia="sk-SK"/>
              </w:rPr>
              <w:t xml:space="preserve"> </w:t>
            </w:r>
          </w:p>
        </w:tc>
        <w:tc>
          <w:tcPr>
            <w:tcW w:w="50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490D9C" w:rsidRPr="00C8011D" w:rsidRDefault="00A17074" w:rsidP="00B03389">
            <w:pPr>
              <w:jc w:val="right"/>
              <w:rPr>
                <w:b/>
                <w:bCs/>
                <w:color w:val="000000"/>
                <w:sz w:val="18"/>
                <w:szCs w:val="18"/>
                <w:lang w:eastAsia="sk-SK"/>
              </w:rPr>
            </w:pPr>
            <w:r>
              <w:rPr>
                <w:b/>
                <w:bCs/>
                <w:color w:val="000000"/>
                <w:sz w:val="18"/>
                <w:szCs w:val="18"/>
                <w:lang w:eastAsia="sk-SK"/>
              </w:rPr>
              <w:t>1</w:t>
            </w:r>
            <w:r w:rsidR="001E5130">
              <w:rPr>
                <w:b/>
                <w:bCs/>
                <w:color w:val="000000"/>
                <w:sz w:val="18"/>
                <w:szCs w:val="18"/>
                <w:lang w:eastAsia="sk-SK"/>
              </w:rPr>
              <w:t xml:space="preserve"> </w:t>
            </w:r>
            <w:r>
              <w:rPr>
                <w:b/>
                <w:bCs/>
                <w:color w:val="000000"/>
                <w:sz w:val="18"/>
                <w:szCs w:val="18"/>
                <w:lang w:eastAsia="sk-SK"/>
              </w:rPr>
              <w:t>046</w:t>
            </w:r>
            <w:r w:rsidR="00490D9C" w:rsidRPr="00C8011D">
              <w:rPr>
                <w:b/>
                <w:bCs/>
                <w:color w:val="000000"/>
                <w:sz w:val="18"/>
                <w:szCs w:val="18"/>
                <w:lang w:eastAsia="sk-SK"/>
              </w:rPr>
              <w:t xml:space="preserve"> </w:t>
            </w:r>
          </w:p>
        </w:tc>
      </w:tr>
      <w:tr w:rsidR="00490D9C" w:rsidRPr="00C8011D" w:rsidTr="00B03389">
        <w:trPr>
          <w:trHeight w:val="300"/>
        </w:trPr>
        <w:tc>
          <w:tcPr>
            <w:tcW w:w="1406" w:type="pct"/>
            <w:tcBorders>
              <w:top w:val="nil"/>
              <w:left w:val="nil"/>
              <w:bottom w:val="nil"/>
              <w:right w:val="nil"/>
            </w:tcBorders>
            <w:shd w:val="clear" w:color="000000" w:fill="FFFFFF"/>
            <w:noWrap/>
            <w:vAlign w:val="bottom"/>
            <w:hideMark/>
          </w:tcPr>
          <w:p w:rsidR="00490D9C" w:rsidRPr="00C8011D" w:rsidRDefault="00490D9C" w:rsidP="00B03389">
            <w:pPr>
              <w:rPr>
                <w:color w:val="000000"/>
                <w:sz w:val="18"/>
                <w:szCs w:val="18"/>
                <w:lang w:eastAsia="sk-SK"/>
              </w:rPr>
            </w:pPr>
            <w:r w:rsidRPr="00C8011D">
              <w:rPr>
                <w:color w:val="000000"/>
                <w:sz w:val="18"/>
                <w:szCs w:val="18"/>
                <w:lang w:eastAsia="sk-SK"/>
              </w:rPr>
              <w:t>Prírastky</w:t>
            </w:r>
          </w:p>
        </w:tc>
        <w:tc>
          <w:tcPr>
            <w:tcW w:w="473"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490D9C" w:rsidRPr="00C8011D" w:rsidRDefault="00A17074" w:rsidP="00B03389">
            <w:pPr>
              <w:jc w:val="right"/>
              <w:rPr>
                <w:color w:val="000000"/>
                <w:sz w:val="18"/>
                <w:szCs w:val="18"/>
                <w:lang w:eastAsia="sk-SK"/>
              </w:rPr>
            </w:pPr>
            <w:r>
              <w:rPr>
                <w:color w:val="000000"/>
                <w:sz w:val="18"/>
                <w:szCs w:val="18"/>
                <w:lang w:eastAsia="sk-SK"/>
              </w:rPr>
              <w:t>370</w:t>
            </w:r>
          </w:p>
        </w:tc>
        <w:tc>
          <w:tcPr>
            <w:tcW w:w="456"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490D9C" w:rsidRPr="00C8011D" w:rsidRDefault="00A17074" w:rsidP="00490D9C">
            <w:pPr>
              <w:jc w:val="right"/>
              <w:rPr>
                <w:color w:val="000000"/>
                <w:sz w:val="18"/>
                <w:szCs w:val="18"/>
                <w:lang w:eastAsia="sk-SK"/>
              </w:rPr>
            </w:pPr>
            <w:r>
              <w:rPr>
                <w:color w:val="000000"/>
                <w:sz w:val="18"/>
                <w:szCs w:val="18"/>
                <w:lang w:eastAsia="sk-SK"/>
              </w:rPr>
              <w:t>10</w:t>
            </w:r>
            <w:r w:rsidR="001E5130">
              <w:rPr>
                <w:color w:val="000000"/>
                <w:sz w:val="18"/>
                <w:szCs w:val="18"/>
                <w:lang w:eastAsia="sk-SK"/>
              </w:rPr>
              <w:t xml:space="preserve"> </w:t>
            </w:r>
            <w:r>
              <w:rPr>
                <w:color w:val="000000"/>
                <w:sz w:val="18"/>
                <w:szCs w:val="18"/>
                <w:lang w:eastAsia="sk-SK"/>
              </w:rPr>
              <w:t>166</w:t>
            </w:r>
          </w:p>
        </w:tc>
        <w:tc>
          <w:tcPr>
            <w:tcW w:w="50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490D9C" w:rsidRPr="00C8011D" w:rsidRDefault="001E5130" w:rsidP="00B03389">
            <w:pPr>
              <w:jc w:val="right"/>
              <w:rPr>
                <w:b/>
                <w:bCs/>
                <w:color w:val="000000"/>
                <w:sz w:val="18"/>
                <w:szCs w:val="18"/>
                <w:lang w:eastAsia="sk-SK"/>
              </w:rPr>
            </w:pPr>
            <w:r>
              <w:rPr>
                <w:b/>
                <w:bCs/>
                <w:color w:val="000000"/>
                <w:sz w:val="18"/>
                <w:szCs w:val="18"/>
                <w:lang w:eastAsia="sk-SK"/>
              </w:rPr>
              <w:t>10 536</w:t>
            </w:r>
            <w:r w:rsidR="00490D9C" w:rsidRPr="00C8011D">
              <w:rPr>
                <w:b/>
                <w:bCs/>
                <w:color w:val="000000"/>
                <w:sz w:val="18"/>
                <w:szCs w:val="18"/>
                <w:lang w:eastAsia="sk-SK"/>
              </w:rPr>
              <w:t xml:space="preserve"> </w:t>
            </w:r>
          </w:p>
        </w:tc>
      </w:tr>
      <w:tr w:rsidR="00490D9C" w:rsidRPr="00C8011D" w:rsidTr="00B03389">
        <w:trPr>
          <w:trHeight w:val="300"/>
        </w:trPr>
        <w:tc>
          <w:tcPr>
            <w:tcW w:w="1406" w:type="pct"/>
            <w:tcBorders>
              <w:top w:val="nil"/>
              <w:left w:val="nil"/>
              <w:bottom w:val="nil"/>
              <w:right w:val="nil"/>
            </w:tcBorders>
            <w:shd w:val="clear" w:color="000000" w:fill="FFFFFF"/>
            <w:noWrap/>
            <w:vAlign w:val="bottom"/>
            <w:hideMark/>
          </w:tcPr>
          <w:p w:rsidR="00490D9C" w:rsidRPr="00C8011D" w:rsidRDefault="00490D9C" w:rsidP="00B03389">
            <w:pPr>
              <w:rPr>
                <w:color w:val="000000"/>
                <w:sz w:val="18"/>
                <w:szCs w:val="18"/>
                <w:lang w:eastAsia="sk-SK"/>
              </w:rPr>
            </w:pPr>
            <w:r w:rsidRPr="00C8011D">
              <w:rPr>
                <w:color w:val="000000"/>
                <w:sz w:val="18"/>
                <w:szCs w:val="18"/>
                <w:lang w:eastAsia="sk-SK"/>
              </w:rPr>
              <w:t>Úbytky</w:t>
            </w:r>
          </w:p>
        </w:tc>
        <w:tc>
          <w:tcPr>
            <w:tcW w:w="473"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490D9C" w:rsidRPr="00C8011D" w:rsidRDefault="00A17074" w:rsidP="00B03389">
            <w:pPr>
              <w:jc w:val="right"/>
              <w:rPr>
                <w:color w:val="000000"/>
                <w:sz w:val="18"/>
                <w:szCs w:val="18"/>
                <w:lang w:eastAsia="sk-SK"/>
              </w:rPr>
            </w:pPr>
            <w:r>
              <w:rPr>
                <w:color w:val="000000"/>
                <w:sz w:val="18"/>
                <w:szCs w:val="18"/>
                <w:lang w:eastAsia="sk-SK"/>
              </w:rPr>
              <w:t>9</w:t>
            </w:r>
            <w:r w:rsidR="001E5130">
              <w:rPr>
                <w:color w:val="000000"/>
                <w:sz w:val="18"/>
                <w:szCs w:val="18"/>
                <w:lang w:eastAsia="sk-SK"/>
              </w:rPr>
              <w:t xml:space="preserve"> </w:t>
            </w:r>
            <w:r>
              <w:rPr>
                <w:color w:val="000000"/>
                <w:sz w:val="18"/>
                <w:szCs w:val="18"/>
                <w:lang w:eastAsia="sk-SK"/>
              </w:rPr>
              <w:t>797</w:t>
            </w:r>
            <w:r w:rsidR="00490D9C" w:rsidRPr="00C8011D">
              <w:rPr>
                <w:color w:val="000000"/>
                <w:sz w:val="18"/>
                <w:szCs w:val="18"/>
                <w:lang w:eastAsia="sk-SK"/>
              </w:rPr>
              <w:t xml:space="preserve"> </w:t>
            </w:r>
          </w:p>
        </w:tc>
        <w:tc>
          <w:tcPr>
            <w:tcW w:w="50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490D9C" w:rsidRPr="00C8011D" w:rsidRDefault="00A17074" w:rsidP="001E5130">
            <w:pPr>
              <w:jc w:val="right"/>
              <w:rPr>
                <w:b/>
                <w:bCs/>
                <w:color w:val="000000"/>
                <w:sz w:val="18"/>
                <w:szCs w:val="18"/>
                <w:lang w:eastAsia="sk-SK"/>
              </w:rPr>
            </w:pPr>
            <w:r>
              <w:rPr>
                <w:b/>
                <w:bCs/>
                <w:color w:val="000000"/>
                <w:sz w:val="18"/>
                <w:szCs w:val="18"/>
                <w:lang w:eastAsia="sk-SK"/>
              </w:rPr>
              <w:t>9</w:t>
            </w:r>
            <w:r w:rsidR="001E5130">
              <w:rPr>
                <w:b/>
                <w:bCs/>
                <w:color w:val="000000"/>
                <w:sz w:val="18"/>
                <w:szCs w:val="18"/>
                <w:lang w:eastAsia="sk-SK"/>
              </w:rPr>
              <w:t xml:space="preserve"> </w:t>
            </w:r>
            <w:r>
              <w:rPr>
                <w:b/>
                <w:bCs/>
                <w:color w:val="000000"/>
                <w:sz w:val="18"/>
                <w:szCs w:val="18"/>
                <w:lang w:eastAsia="sk-SK"/>
              </w:rPr>
              <w:t>797</w:t>
            </w:r>
            <w:r w:rsidR="00490D9C" w:rsidRPr="00C8011D">
              <w:rPr>
                <w:b/>
                <w:bCs/>
                <w:color w:val="000000"/>
                <w:sz w:val="18"/>
                <w:szCs w:val="18"/>
                <w:lang w:eastAsia="sk-SK"/>
              </w:rPr>
              <w:t xml:space="preserve"> </w:t>
            </w:r>
          </w:p>
        </w:tc>
      </w:tr>
      <w:tr w:rsidR="00490D9C" w:rsidRPr="00C8011D" w:rsidTr="00B03389">
        <w:trPr>
          <w:trHeight w:val="300"/>
        </w:trPr>
        <w:tc>
          <w:tcPr>
            <w:tcW w:w="1406" w:type="pct"/>
            <w:tcBorders>
              <w:top w:val="nil"/>
              <w:left w:val="nil"/>
              <w:bottom w:val="single" w:sz="4" w:space="0" w:color="auto"/>
              <w:right w:val="nil"/>
            </w:tcBorders>
            <w:shd w:val="clear" w:color="000000" w:fill="FFFFFF"/>
            <w:noWrap/>
            <w:vAlign w:val="bottom"/>
            <w:hideMark/>
          </w:tcPr>
          <w:p w:rsidR="00490D9C" w:rsidRPr="00C8011D" w:rsidRDefault="00490D9C" w:rsidP="00B03389">
            <w:pPr>
              <w:rPr>
                <w:b/>
                <w:bCs/>
                <w:color w:val="000000"/>
                <w:sz w:val="18"/>
                <w:szCs w:val="18"/>
                <w:lang w:eastAsia="sk-SK"/>
              </w:rPr>
            </w:pPr>
            <w:r w:rsidRPr="00C8011D">
              <w:rPr>
                <w:b/>
                <w:bCs/>
                <w:color w:val="000000"/>
                <w:sz w:val="18"/>
                <w:szCs w:val="18"/>
                <w:lang w:eastAsia="sk-SK"/>
              </w:rPr>
              <w:t>Stav na konci účtovného obdobia</w:t>
            </w:r>
          </w:p>
        </w:tc>
        <w:tc>
          <w:tcPr>
            <w:tcW w:w="473"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single" w:sz="4" w:space="0" w:color="auto"/>
              <w:right w:val="nil"/>
            </w:tcBorders>
            <w:shd w:val="clear" w:color="000000" w:fill="FFFFFF"/>
            <w:vAlign w:val="center"/>
            <w:hideMark/>
          </w:tcPr>
          <w:p w:rsidR="00490D9C" w:rsidRPr="00C8011D" w:rsidRDefault="00A17074" w:rsidP="00B03389">
            <w:pPr>
              <w:jc w:val="right"/>
              <w:rPr>
                <w:color w:val="000000"/>
                <w:sz w:val="18"/>
                <w:szCs w:val="18"/>
                <w:lang w:eastAsia="sk-SK"/>
              </w:rPr>
            </w:pPr>
            <w:r>
              <w:rPr>
                <w:color w:val="000000"/>
                <w:sz w:val="18"/>
                <w:szCs w:val="18"/>
                <w:lang w:eastAsia="sk-SK"/>
              </w:rPr>
              <w:t>370</w:t>
            </w:r>
            <w:r w:rsidR="00490D9C" w:rsidRPr="00C8011D">
              <w:rPr>
                <w:color w:val="000000"/>
                <w:sz w:val="18"/>
                <w:szCs w:val="18"/>
                <w:lang w:eastAsia="sk-SK"/>
              </w:rPr>
              <w:t xml:space="preserve"> </w:t>
            </w:r>
          </w:p>
        </w:tc>
        <w:tc>
          <w:tcPr>
            <w:tcW w:w="456"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single" w:sz="4" w:space="0" w:color="auto"/>
              <w:right w:val="nil"/>
            </w:tcBorders>
            <w:shd w:val="clear" w:color="000000" w:fill="FFFFFF"/>
            <w:vAlign w:val="center"/>
            <w:hideMark/>
          </w:tcPr>
          <w:p w:rsidR="00490D9C" w:rsidRPr="00C8011D" w:rsidRDefault="00A17074" w:rsidP="00B03389">
            <w:pPr>
              <w:jc w:val="right"/>
              <w:rPr>
                <w:color w:val="000000"/>
                <w:sz w:val="18"/>
                <w:szCs w:val="18"/>
                <w:lang w:eastAsia="sk-SK"/>
              </w:rPr>
            </w:pPr>
            <w:r>
              <w:rPr>
                <w:color w:val="000000"/>
                <w:sz w:val="18"/>
                <w:szCs w:val="18"/>
                <w:lang w:eastAsia="sk-SK"/>
              </w:rPr>
              <w:t>1</w:t>
            </w:r>
            <w:r w:rsidR="001E5130">
              <w:rPr>
                <w:color w:val="000000"/>
                <w:sz w:val="18"/>
                <w:szCs w:val="18"/>
                <w:lang w:eastAsia="sk-SK"/>
              </w:rPr>
              <w:t xml:space="preserve"> </w:t>
            </w:r>
            <w:r>
              <w:rPr>
                <w:color w:val="000000"/>
                <w:sz w:val="18"/>
                <w:szCs w:val="18"/>
                <w:lang w:eastAsia="sk-SK"/>
              </w:rPr>
              <w:t>415</w:t>
            </w:r>
            <w:r w:rsidR="00490D9C" w:rsidRPr="00C8011D">
              <w:rPr>
                <w:color w:val="000000"/>
                <w:sz w:val="18"/>
                <w:szCs w:val="18"/>
                <w:lang w:eastAsia="sk-SK"/>
              </w:rPr>
              <w:t xml:space="preserve"> </w:t>
            </w:r>
          </w:p>
        </w:tc>
        <w:tc>
          <w:tcPr>
            <w:tcW w:w="507"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single" w:sz="4" w:space="0" w:color="auto"/>
              <w:right w:val="nil"/>
            </w:tcBorders>
            <w:shd w:val="clear" w:color="000000" w:fill="FFFFFF"/>
            <w:vAlign w:val="center"/>
            <w:hideMark/>
          </w:tcPr>
          <w:p w:rsidR="00490D9C" w:rsidRPr="00C8011D" w:rsidRDefault="00A17074" w:rsidP="00B03389">
            <w:pPr>
              <w:jc w:val="right"/>
              <w:rPr>
                <w:b/>
                <w:bCs/>
                <w:color w:val="000000"/>
                <w:sz w:val="18"/>
                <w:szCs w:val="18"/>
                <w:lang w:eastAsia="sk-SK"/>
              </w:rPr>
            </w:pPr>
            <w:r>
              <w:rPr>
                <w:b/>
                <w:bCs/>
                <w:color w:val="000000"/>
                <w:sz w:val="18"/>
                <w:szCs w:val="18"/>
                <w:lang w:eastAsia="sk-SK"/>
              </w:rPr>
              <w:t>1</w:t>
            </w:r>
            <w:r w:rsidR="001E5130">
              <w:rPr>
                <w:b/>
                <w:bCs/>
                <w:color w:val="000000"/>
                <w:sz w:val="18"/>
                <w:szCs w:val="18"/>
                <w:lang w:eastAsia="sk-SK"/>
              </w:rPr>
              <w:t xml:space="preserve"> </w:t>
            </w:r>
            <w:r>
              <w:rPr>
                <w:b/>
                <w:bCs/>
                <w:color w:val="000000"/>
                <w:sz w:val="18"/>
                <w:szCs w:val="18"/>
                <w:lang w:eastAsia="sk-SK"/>
              </w:rPr>
              <w:t>785</w:t>
            </w:r>
            <w:r w:rsidR="00490D9C" w:rsidRPr="00C8011D">
              <w:rPr>
                <w:b/>
                <w:bCs/>
                <w:color w:val="000000"/>
                <w:sz w:val="18"/>
                <w:szCs w:val="18"/>
                <w:lang w:eastAsia="sk-SK"/>
              </w:rPr>
              <w:t xml:space="preserve"> </w:t>
            </w:r>
          </w:p>
        </w:tc>
      </w:tr>
      <w:tr w:rsidR="00490D9C" w:rsidRPr="00C8011D" w:rsidTr="00B03389">
        <w:trPr>
          <w:trHeight w:val="450"/>
        </w:trPr>
        <w:tc>
          <w:tcPr>
            <w:tcW w:w="1406" w:type="pct"/>
            <w:tcBorders>
              <w:top w:val="nil"/>
              <w:left w:val="nil"/>
              <w:bottom w:val="single" w:sz="4" w:space="0" w:color="auto"/>
              <w:right w:val="nil"/>
            </w:tcBorders>
            <w:shd w:val="clear" w:color="000000" w:fill="FFFFFF"/>
            <w:noWrap/>
            <w:vAlign w:val="center"/>
            <w:hideMark/>
          </w:tcPr>
          <w:p w:rsidR="00490D9C" w:rsidRPr="00C8011D" w:rsidRDefault="00490D9C" w:rsidP="00B03389">
            <w:pPr>
              <w:rPr>
                <w:color w:val="000000"/>
                <w:sz w:val="18"/>
                <w:szCs w:val="18"/>
                <w:lang w:eastAsia="sk-SK"/>
              </w:rPr>
            </w:pPr>
            <w:r w:rsidRPr="00C8011D">
              <w:rPr>
                <w:color w:val="000000"/>
                <w:sz w:val="18"/>
                <w:szCs w:val="18"/>
                <w:lang w:eastAsia="sk-SK"/>
              </w:rPr>
              <w:t>Opravné položky</w:t>
            </w:r>
          </w:p>
        </w:tc>
        <w:tc>
          <w:tcPr>
            <w:tcW w:w="473"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324"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456"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397"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415"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507"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455"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567"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r>
      <w:tr w:rsidR="00490D9C" w:rsidRPr="00C8011D" w:rsidTr="00B03389">
        <w:trPr>
          <w:trHeight w:val="300"/>
        </w:trPr>
        <w:tc>
          <w:tcPr>
            <w:tcW w:w="1406" w:type="pct"/>
            <w:tcBorders>
              <w:top w:val="nil"/>
              <w:left w:val="nil"/>
              <w:bottom w:val="nil"/>
              <w:right w:val="nil"/>
            </w:tcBorders>
            <w:shd w:val="clear" w:color="000000" w:fill="FFFFFF"/>
            <w:noWrap/>
            <w:vAlign w:val="bottom"/>
            <w:hideMark/>
          </w:tcPr>
          <w:p w:rsidR="00490D9C" w:rsidRPr="00C8011D" w:rsidRDefault="00490D9C" w:rsidP="00B03389">
            <w:pPr>
              <w:rPr>
                <w:b/>
                <w:bCs/>
                <w:color w:val="000000"/>
                <w:sz w:val="18"/>
                <w:szCs w:val="18"/>
                <w:lang w:eastAsia="sk-SK"/>
              </w:rPr>
            </w:pPr>
            <w:r w:rsidRPr="00C8011D">
              <w:rPr>
                <w:b/>
                <w:bCs/>
                <w:color w:val="000000"/>
                <w:sz w:val="18"/>
                <w:szCs w:val="18"/>
                <w:lang w:eastAsia="sk-SK"/>
              </w:rPr>
              <w:t>Stav na začiatku účtovného obdobia</w:t>
            </w:r>
          </w:p>
        </w:tc>
        <w:tc>
          <w:tcPr>
            <w:tcW w:w="473"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0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490D9C" w:rsidRPr="00C8011D" w:rsidRDefault="00490D9C" w:rsidP="00B03389">
            <w:pPr>
              <w:jc w:val="right"/>
              <w:rPr>
                <w:b/>
                <w:bCs/>
                <w:color w:val="000000"/>
                <w:sz w:val="18"/>
                <w:szCs w:val="18"/>
                <w:lang w:eastAsia="sk-SK"/>
              </w:rPr>
            </w:pPr>
            <w:r w:rsidRPr="00C8011D">
              <w:rPr>
                <w:b/>
                <w:bCs/>
                <w:color w:val="000000"/>
                <w:sz w:val="18"/>
                <w:szCs w:val="18"/>
                <w:lang w:eastAsia="sk-SK"/>
              </w:rPr>
              <w:t xml:space="preserve">0 </w:t>
            </w:r>
          </w:p>
        </w:tc>
      </w:tr>
      <w:tr w:rsidR="00490D9C" w:rsidRPr="00C8011D" w:rsidTr="00B03389">
        <w:trPr>
          <w:trHeight w:val="300"/>
        </w:trPr>
        <w:tc>
          <w:tcPr>
            <w:tcW w:w="1406" w:type="pct"/>
            <w:tcBorders>
              <w:top w:val="nil"/>
              <w:left w:val="nil"/>
              <w:bottom w:val="nil"/>
              <w:right w:val="nil"/>
            </w:tcBorders>
            <w:shd w:val="clear" w:color="000000" w:fill="FFFFFF"/>
            <w:noWrap/>
            <w:vAlign w:val="bottom"/>
            <w:hideMark/>
          </w:tcPr>
          <w:p w:rsidR="00490D9C" w:rsidRPr="00C8011D" w:rsidRDefault="00490D9C" w:rsidP="00B03389">
            <w:pPr>
              <w:rPr>
                <w:color w:val="000000"/>
                <w:sz w:val="18"/>
                <w:szCs w:val="18"/>
                <w:lang w:eastAsia="sk-SK"/>
              </w:rPr>
            </w:pPr>
            <w:r w:rsidRPr="00C8011D">
              <w:rPr>
                <w:color w:val="000000"/>
                <w:sz w:val="18"/>
                <w:szCs w:val="18"/>
                <w:lang w:eastAsia="sk-SK"/>
              </w:rPr>
              <w:t>Prírastky</w:t>
            </w:r>
          </w:p>
        </w:tc>
        <w:tc>
          <w:tcPr>
            <w:tcW w:w="473"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0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490D9C" w:rsidRPr="00C8011D" w:rsidRDefault="00490D9C" w:rsidP="00B03389">
            <w:pPr>
              <w:jc w:val="right"/>
              <w:rPr>
                <w:b/>
                <w:bCs/>
                <w:color w:val="000000"/>
                <w:sz w:val="18"/>
                <w:szCs w:val="18"/>
                <w:lang w:eastAsia="sk-SK"/>
              </w:rPr>
            </w:pPr>
            <w:r w:rsidRPr="00C8011D">
              <w:rPr>
                <w:b/>
                <w:bCs/>
                <w:color w:val="000000"/>
                <w:sz w:val="18"/>
                <w:szCs w:val="18"/>
                <w:lang w:eastAsia="sk-SK"/>
              </w:rPr>
              <w:t xml:space="preserve">0 </w:t>
            </w:r>
          </w:p>
        </w:tc>
      </w:tr>
      <w:tr w:rsidR="00490D9C" w:rsidRPr="00C8011D" w:rsidTr="00B03389">
        <w:trPr>
          <w:trHeight w:val="300"/>
        </w:trPr>
        <w:tc>
          <w:tcPr>
            <w:tcW w:w="1406" w:type="pct"/>
            <w:tcBorders>
              <w:top w:val="nil"/>
              <w:left w:val="nil"/>
              <w:bottom w:val="nil"/>
              <w:right w:val="nil"/>
            </w:tcBorders>
            <w:shd w:val="clear" w:color="000000" w:fill="FFFFFF"/>
            <w:noWrap/>
            <w:vAlign w:val="bottom"/>
            <w:hideMark/>
          </w:tcPr>
          <w:p w:rsidR="00490D9C" w:rsidRPr="00C8011D" w:rsidRDefault="00490D9C" w:rsidP="00B03389">
            <w:pPr>
              <w:rPr>
                <w:color w:val="000000"/>
                <w:sz w:val="18"/>
                <w:szCs w:val="18"/>
                <w:lang w:eastAsia="sk-SK"/>
              </w:rPr>
            </w:pPr>
            <w:r w:rsidRPr="00C8011D">
              <w:rPr>
                <w:color w:val="000000"/>
                <w:sz w:val="18"/>
                <w:szCs w:val="18"/>
                <w:lang w:eastAsia="sk-SK"/>
              </w:rPr>
              <w:t>Úbytky</w:t>
            </w:r>
          </w:p>
        </w:tc>
        <w:tc>
          <w:tcPr>
            <w:tcW w:w="473"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0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490D9C" w:rsidRPr="00C8011D" w:rsidRDefault="00490D9C" w:rsidP="00B03389">
            <w:pPr>
              <w:jc w:val="right"/>
              <w:rPr>
                <w:b/>
                <w:bCs/>
                <w:color w:val="000000"/>
                <w:sz w:val="18"/>
                <w:szCs w:val="18"/>
                <w:lang w:eastAsia="sk-SK"/>
              </w:rPr>
            </w:pPr>
            <w:r w:rsidRPr="00C8011D">
              <w:rPr>
                <w:b/>
                <w:bCs/>
                <w:color w:val="000000"/>
                <w:sz w:val="18"/>
                <w:szCs w:val="18"/>
                <w:lang w:eastAsia="sk-SK"/>
              </w:rPr>
              <w:t xml:space="preserve">0 </w:t>
            </w:r>
          </w:p>
        </w:tc>
      </w:tr>
      <w:tr w:rsidR="00490D9C" w:rsidRPr="00C8011D" w:rsidTr="00B03389">
        <w:trPr>
          <w:trHeight w:val="300"/>
        </w:trPr>
        <w:tc>
          <w:tcPr>
            <w:tcW w:w="1406" w:type="pct"/>
            <w:tcBorders>
              <w:top w:val="nil"/>
              <w:left w:val="nil"/>
              <w:bottom w:val="single" w:sz="4" w:space="0" w:color="auto"/>
              <w:right w:val="nil"/>
            </w:tcBorders>
            <w:shd w:val="clear" w:color="000000" w:fill="FFFFFF"/>
            <w:noWrap/>
            <w:vAlign w:val="bottom"/>
            <w:hideMark/>
          </w:tcPr>
          <w:p w:rsidR="00490D9C" w:rsidRPr="00C8011D" w:rsidRDefault="00490D9C" w:rsidP="00B03389">
            <w:pPr>
              <w:rPr>
                <w:b/>
                <w:bCs/>
                <w:color w:val="000000"/>
                <w:sz w:val="18"/>
                <w:szCs w:val="18"/>
                <w:lang w:eastAsia="sk-SK"/>
              </w:rPr>
            </w:pPr>
            <w:r w:rsidRPr="00C8011D">
              <w:rPr>
                <w:b/>
                <w:bCs/>
                <w:color w:val="000000"/>
                <w:sz w:val="18"/>
                <w:szCs w:val="18"/>
                <w:lang w:eastAsia="sk-SK"/>
              </w:rPr>
              <w:t>Stav na konci účtovného obdobia</w:t>
            </w:r>
          </w:p>
        </w:tc>
        <w:tc>
          <w:tcPr>
            <w:tcW w:w="473"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07"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b/>
                <w:bCs/>
                <w:color w:val="000000"/>
                <w:sz w:val="18"/>
                <w:szCs w:val="18"/>
                <w:lang w:eastAsia="sk-SK"/>
              </w:rPr>
            </w:pPr>
            <w:r w:rsidRPr="00C8011D">
              <w:rPr>
                <w:b/>
                <w:bCs/>
                <w:color w:val="000000"/>
                <w:sz w:val="18"/>
                <w:szCs w:val="18"/>
                <w:lang w:eastAsia="sk-SK"/>
              </w:rPr>
              <w:t xml:space="preserve">0 </w:t>
            </w:r>
          </w:p>
        </w:tc>
      </w:tr>
      <w:tr w:rsidR="00490D9C" w:rsidRPr="00C8011D" w:rsidTr="00B03389">
        <w:trPr>
          <w:trHeight w:val="450"/>
        </w:trPr>
        <w:tc>
          <w:tcPr>
            <w:tcW w:w="1406" w:type="pct"/>
            <w:tcBorders>
              <w:top w:val="nil"/>
              <w:left w:val="nil"/>
              <w:bottom w:val="single" w:sz="4" w:space="0" w:color="auto"/>
              <w:right w:val="nil"/>
            </w:tcBorders>
            <w:shd w:val="clear" w:color="000000" w:fill="FFFFFF"/>
            <w:noWrap/>
            <w:vAlign w:val="center"/>
            <w:hideMark/>
          </w:tcPr>
          <w:p w:rsidR="00490D9C" w:rsidRPr="00C8011D" w:rsidRDefault="00490D9C" w:rsidP="00B03389">
            <w:pPr>
              <w:rPr>
                <w:color w:val="000000"/>
                <w:sz w:val="18"/>
                <w:szCs w:val="18"/>
                <w:lang w:eastAsia="sk-SK"/>
              </w:rPr>
            </w:pPr>
            <w:r w:rsidRPr="00C8011D">
              <w:rPr>
                <w:color w:val="000000"/>
                <w:sz w:val="18"/>
                <w:szCs w:val="18"/>
                <w:lang w:eastAsia="sk-SK"/>
              </w:rPr>
              <w:t>Zostatková hodnota</w:t>
            </w:r>
          </w:p>
        </w:tc>
        <w:tc>
          <w:tcPr>
            <w:tcW w:w="473"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324"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456"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397"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415"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507"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455"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c>
          <w:tcPr>
            <w:tcW w:w="567" w:type="pct"/>
            <w:tcBorders>
              <w:top w:val="nil"/>
              <w:left w:val="nil"/>
              <w:bottom w:val="single" w:sz="4" w:space="0" w:color="auto"/>
              <w:right w:val="nil"/>
            </w:tcBorders>
            <w:shd w:val="clear" w:color="000000" w:fill="FFFFFF"/>
            <w:vAlign w:val="center"/>
            <w:hideMark/>
          </w:tcPr>
          <w:p w:rsidR="00490D9C" w:rsidRPr="00C8011D" w:rsidRDefault="00490D9C" w:rsidP="00B03389">
            <w:pPr>
              <w:jc w:val="center"/>
              <w:rPr>
                <w:color w:val="000000"/>
                <w:sz w:val="18"/>
                <w:szCs w:val="18"/>
                <w:lang w:eastAsia="sk-SK"/>
              </w:rPr>
            </w:pPr>
            <w:r w:rsidRPr="00C8011D">
              <w:rPr>
                <w:color w:val="000000"/>
                <w:sz w:val="18"/>
                <w:szCs w:val="18"/>
                <w:lang w:eastAsia="sk-SK"/>
              </w:rPr>
              <w:t> </w:t>
            </w:r>
          </w:p>
        </w:tc>
      </w:tr>
      <w:tr w:rsidR="00490D9C" w:rsidRPr="00C8011D" w:rsidTr="00B03389">
        <w:trPr>
          <w:trHeight w:val="300"/>
        </w:trPr>
        <w:tc>
          <w:tcPr>
            <w:tcW w:w="1406" w:type="pct"/>
            <w:tcBorders>
              <w:top w:val="nil"/>
              <w:left w:val="nil"/>
              <w:bottom w:val="nil"/>
              <w:right w:val="nil"/>
            </w:tcBorders>
            <w:shd w:val="clear" w:color="000000" w:fill="FFFFFF"/>
            <w:noWrap/>
            <w:vAlign w:val="bottom"/>
            <w:hideMark/>
          </w:tcPr>
          <w:p w:rsidR="00490D9C" w:rsidRPr="00C8011D" w:rsidRDefault="00490D9C" w:rsidP="00B03389">
            <w:pPr>
              <w:rPr>
                <w:b/>
                <w:bCs/>
                <w:color w:val="000000"/>
                <w:sz w:val="18"/>
                <w:szCs w:val="18"/>
                <w:lang w:eastAsia="sk-SK"/>
              </w:rPr>
            </w:pPr>
            <w:r w:rsidRPr="00C8011D">
              <w:rPr>
                <w:b/>
                <w:bCs/>
                <w:color w:val="000000"/>
                <w:sz w:val="18"/>
                <w:szCs w:val="18"/>
                <w:lang w:eastAsia="sk-SK"/>
              </w:rPr>
              <w:t>Stav na začiatku účtovného obdobia</w:t>
            </w:r>
          </w:p>
        </w:tc>
        <w:tc>
          <w:tcPr>
            <w:tcW w:w="473"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6"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nil"/>
              <w:right w:val="nil"/>
            </w:tcBorders>
            <w:shd w:val="clear" w:color="000000" w:fill="FFFFFF"/>
            <w:vAlign w:val="center"/>
            <w:hideMark/>
          </w:tcPr>
          <w:p w:rsidR="00490D9C" w:rsidRPr="00C8011D" w:rsidRDefault="001E5130" w:rsidP="00B03389">
            <w:pPr>
              <w:jc w:val="right"/>
              <w:rPr>
                <w:color w:val="000000"/>
                <w:sz w:val="18"/>
                <w:szCs w:val="18"/>
                <w:lang w:eastAsia="sk-SK"/>
              </w:rPr>
            </w:pPr>
            <w:r>
              <w:rPr>
                <w:color w:val="000000"/>
                <w:sz w:val="18"/>
                <w:szCs w:val="18"/>
                <w:lang w:eastAsia="sk-SK"/>
              </w:rPr>
              <w:t>800</w:t>
            </w:r>
            <w:r w:rsidR="00490D9C" w:rsidRPr="00C8011D">
              <w:rPr>
                <w:color w:val="000000"/>
                <w:sz w:val="18"/>
                <w:szCs w:val="18"/>
                <w:lang w:eastAsia="sk-SK"/>
              </w:rPr>
              <w:t xml:space="preserve"> </w:t>
            </w:r>
          </w:p>
        </w:tc>
        <w:tc>
          <w:tcPr>
            <w:tcW w:w="507"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nil"/>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nil"/>
              <w:right w:val="nil"/>
            </w:tcBorders>
            <w:shd w:val="clear" w:color="000000" w:fill="FFFFFF"/>
            <w:vAlign w:val="center"/>
            <w:hideMark/>
          </w:tcPr>
          <w:p w:rsidR="00490D9C" w:rsidRPr="00C8011D" w:rsidRDefault="001E5130" w:rsidP="00B03389">
            <w:pPr>
              <w:jc w:val="right"/>
              <w:rPr>
                <w:b/>
                <w:bCs/>
                <w:color w:val="000000"/>
                <w:sz w:val="18"/>
                <w:szCs w:val="18"/>
                <w:lang w:eastAsia="sk-SK"/>
              </w:rPr>
            </w:pPr>
            <w:r>
              <w:rPr>
                <w:b/>
                <w:bCs/>
                <w:color w:val="000000"/>
                <w:sz w:val="18"/>
                <w:szCs w:val="18"/>
                <w:lang w:eastAsia="sk-SK"/>
              </w:rPr>
              <w:t>800</w:t>
            </w:r>
            <w:r w:rsidR="00490D9C" w:rsidRPr="00C8011D">
              <w:rPr>
                <w:b/>
                <w:bCs/>
                <w:color w:val="000000"/>
                <w:sz w:val="18"/>
                <w:szCs w:val="18"/>
                <w:lang w:eastAsia="sk-SK"/>
              </w:rPr>
              <w:t xml:space="preserve"> </w:t>
            </w:r>
          </w:p>
        </w:tc>
      </w:tr>
      <w:tr w:rsidR="00490D9C" w:rsidRPr="00C8011D" w:rsidTr="00B03389">
        <w:trPr>
          <w:trHeight w:val="300"/>
        </w:trPr>
        <w:tc>
          <w:tcPr>
            <w:tcW w:w="1406" w:type="pct"/>
            <w:tcBorders>
              <w:top w:val="nil"/>
              <w:left w:val="nil"/>
              <w:bottom w:val="single" w:sz="4" w:space="0" w:color="auto"/>
              <w:right w:val="nil"/>
            </w:tcBorders>
            <w:shd w:val="clear" w:color="000000" w:fill="FFFFFF"/>
            <w:noWrap/>
            <w:vAlign w:val="bottom"/>
            <w:hideMark/>
          </w:tcPr>
          <w:p w:rsidR="00490D9C" w:rsidRPr="00C8011D" w:rsidRDefault="00490D9C" w:rsidP="00B03389">
            <w:pPr>
              <w:rPr>
                <w:b/>
                <w:bCs/>
                <w:color w:val="000000"/>
                <w:sz w:val="18"/>
                <w:szCs w:val="18"/>
                <w:lang w:eastAsia="sk-SK"/>
              </w:rPr>
            </w:pPr>
            <w:r w:rsidRPr="00C8011D">
              <w:rPr>
                <w:b/>
                <w:bCs/>
                <w:color w:val="000000"/>
                <w:sz w:val="18"/>
                <w:szCs w:val="18"/>
                <w:lang w:eastAsia="sk-SK"/>
              </w:rPr>
              <w:t>Stav na konci účtovného obdobia</w:t>
            </w:r>
          </w:p>
        </w:tc>
        <w:tc>
          <w:tcPr>
            <w:tcW w:w="473"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24" w:type="pct"/>
            <w:tcBorders>
              <w:top w:val="nil"/>
              <w:left w:val="nil"/>
              <w:bottom w:val="single" w:sz="4" w:space="0" w:color="auto"/>
              <w:right w:val="nil"/>
            </w:tcBorders>
            <w:shd w:val="clear" w:color="000000" w:fill="FFFFFF"/>
            <w:vAlign w:val="center"/>
            <w:hideMark/>
          </w:tcPr>
          <w:p w:rsidR="00490D9C" w:rsidRPr="00C8011D" w:rsidRDefault="001E5130" w:rsidP="00B03389">
            <w:pPr>
              <w:jc w:val="right"/>
              <w:rPr>
                <w:color w:val="000000"/>
                <w:sz w:val="18"/>
                <w:szCs w:val="18"/>
                <w:lang w:eastAsia="sk-SK"/>
              </w:rPr>
            </w:pPr>
            <w:r>
              <w:rPr>
                <w:color w:val="000000"/>
                <w:sz w:val="18"/>
                <w:szCs w:val="18"/>
                <w:lang w:eastAsia="sk-SK"/>
              </w:rPr>
              <w:t>6 733</w:t>
            </w:r>
            <w:r w:rsidR="00490D9C" w:rsidRPr="00C8011D">
              <w:rPr>
                <w:color w:val="000000"/>
                <w:sz w:val="18"/>
                <w:szCs w:val="18"/>
                <w:lang w:eastAsia="sk-SK"/>
              </w:rPr>
              <w:t xml:space="preserve"> </w:t>
            </w:r>
          </w:p>
        </w:tc>
        <w:tc>
          <w:tcPr>
            <w:tcW w:w="456"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397"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15" w:type="pct"/>
            <w:tcBorders>
              <w:top w:val="nil"/>
              <w:left w:val="nil"/>
              <w:bottom w:val="single" w:sz="4" w:space="0" w:color="auto"/>
              <w:right w:val="nil"/>
            </w:tcBorders>
            <w:shd w:val="clear" w:color="000000" w:fill="FFFFFF"/>
            <w:vAlign w:val="center"/>
            <w:hideMark/>
          </w:tcPr>
          <w:p w:rsidR="00490D9C" w:rsidRPr="00C8011D" w:rsidRDefault="001E5130" w:rsidP="00B03389">
            <w:pPr>
              <w:jc w:val="right"/>
              <w:rPr>
                <w:color w:val="000000"/>
                <w:sz w:val="18"/>
                <w:szCs w:val="18"/>
                <w:lang w:eastAsia="sk-SK"/>
              </w:rPr>
            </w:pPr>
            <w:r>
              <w:rPr>
                <w:color w:val="000000"/>
                <w:sz w:val="18"/>
                <w:szCs w:val="18"/>
                <w:lang w:eastAsia="sk-SK"/>
              </w:rPr>
              <w:t>431</w:t>
            </w:r>
            <w:r w:rsidR="00490D9C" w:rsidRPr="00C8011D">
              <w:rPr>
                <w:color w:val="000000"/>
                <w:sz w:val="18"/>
                <w:szCs w:val="18"/>
                <w:lang w:eastAsia="sk-SK"/>
              </w:rPr>
              <w:t xml:space="preserve"> </w:t>
            </w:r>
          </w:p>
        </w:tc>
        <w:tc>
          <w:tcPr>
            <w:tcW w:w="507"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455" w:type="pct"/>
            <w:tcBorders>
              <w:top w:val="nil"/>
              <w:left w:val="nil"/>
              <w:bottom w:val="single" w:sz="4" w:space="0" w:color="auto"/>
              <w:right w:val="nil"/>
            </w:tcBorders>
            <w:shd w:val="clear" w:color="000000" w:fill="FFFFFF"/>
            <w:vAlign w:val="center"/>
            <w:hideMark/>
          </w:tcPr>
          <w:p w:rsidR="00490D9C" w:rsidRPr="00C8011D" w:rsidRDefault="00490D9C" w:rsidP="00B03389">
            <w:pPr>
              <w:jc w:val="right"/>
              <w:rPr>
                <w:color w:val="000000"/>
                <w:sz w:val="18"/>
                <w:szCs w:val="18"/>
                <w:lang w:eastAsia="sk-SK"/>
              </w:rPr>
            </w:pPr>
            <w:r w:rsidRPr="00C8011D">
              <w:rPr>
                <w:color w:val="000000"/>
                <w:sz w:val="18"/>
                <w:szCs w:val="18"/>
                <w:lang w:eastAsia="sk-SK"/>
              </w:rPr>
              <w:t xml:space="preserve">0 </w:t>
            </w:r>
          </w:p>
        </w:tc>
        <w:tc>
          <w:tcPr>
            <w:tcW w:w="567" w:type="pct"/>
            <w:tcBorders>
              <w:top w:val="nil"/>
              <w:left w:val="nil"/>
              <w:bottom w:val="single" w:sz="4" w:space="0" w:color="auto"/>
              <w:right w:val="nil"/>
            </w:tcBorders>
            <w:shd w:val="clear" w:color="000000" w:fill="FFFFFF"/>
            <w:vAlign w:val="center"/>
            <w:hideMark/>
          </w:tcPr>
          <w:p w:rsidR="00490D9C" w:rsidRPr="00C8011D" w:rsidRDefault="001E5130" w:rsidP="001E5130">
            <w:pPr>
              <w:jc w:val="right"/>
              <w:rPr>
                <w:b/>
                <w:bCs/>
                <w:color w:val="000000"/>
                <w:sz w:val="18"/>
                <w:szCs w:val="18"/>
                <w:lang w:eastAsia="sk-SK"/>
              </w:rPr>
            </w:pPr>
            <w:r>
              <w:rPr>
                <w:b/>
                <w:bCs/>
                <w:color w:val="000000"/>
                <w:sz w:val="18"/>
                <w:szCs w:val="18"/>
                <w:lang w:eastAsia="sk-SK"/>
              </w:rPr>
              <w:t>7164</w:t>
            </w:r>
            <w:r w:rsidR="00490D9C" w:rsidRPr="00C8011D">
              <w:rPr>
                <w:b/>
                <w:bCs/>
                <w:color w:val="000000"/>
                <w:sz w:val="18"/>
                <w:szCs w:val="18"/>
                <w:lang w:eastAsia="sk-SK"/>
              </w:rPr>
              <w:t xml:space="preserve"> </w:t>
            </w:r>
          </w:p>
        </w:tc>
      </w:tr>
    </w:tbl>
    <w:p w:rsidR="00490D9C" w:rsidRDefault="00490D9C">
      <w:pPr>
        <w:spacing w:after="200" w:line="276" w:lineRule="auto"/>
      </w:pPr>
    </w:p>
    <w:p w:rsidR="00490D9C" w:rsidRDefault="00490D9C">
      <w:pPr>
        <w:spacing w:after="200" w:line="276" w:lineRule="auto"/>
      </w:pPr>
    </w:p>
    <w:p w:rsidR="00490D9C" w:rsidRDefault="00490D9C">
      <w:pPr>
        <w:spacing w:after="200" w:line="276" w:lineRule="auto"/>
      </w:pPr>
    </w:p>
    <w:p w:rsidR="00490D9C" w:rsidRDefault="00490D9C">
      <w:pPr>
        <w:spacing w:after="200" w:line="276" w:lineRule="auto"/>
      </w:pPr>
    </w:p>
    <w:p w:rsidR="00490D9C" w:rsidRDefault="00490D9C">
      <w:pPr>
        <w:spacing w:after="200" w:line="276" w:lineRule="auto"/>
      </w:pPr>
    </w:p>
    <w:p w:rsidR="00490D9C" w:rsidRDefault="00490D9C">
      <w:pPr>
        <w:spacing w:after="200" w:line="276" w:lineRule="auto"/>
      </w:pPr>
    </w:p>
    <w:p w:rsidR="00490D9C" w:rsidRDefault="00490D9C">
      <w:pPr>
        <w:spacing w:after="200" w:line="276" w:lineRule="auto"/>
      </w:pPr>
    </w:p>
    <w:p w:rsidR="00490D9C" w:rsidRDefault="00490D9C">
      <w:pPr>
        <w:spacing w:after="200" w:line="276" w:lineRule="auto"/>
      </w:pPr>
    </w:p>
    <w:p w:rsidR="00490D9C" w:rsidRDefault="00490D9C">
      <w:pPr>
        <w:spacing w:after="200" w:line="276" w:lineRule="auto"/>
      </w:pPr>
    </w:p>
    <w:p w:rsidR="00490D9C" w:rsidRPr="00CB42C8" w:rsidRDefault="00490D9C">
      <w:pPr>
        <w:spacing w:after="200" w:line="276" w:lineRule="auto"/>
        <w:rPr>
          <w:b/>
          <w:sz w:val="18"/>
        </w:rPr>
      </w:pPr>
    </w:p>
    <w:tbl>
      <w:tblPr>
        <w:tblW w:w="5381" w:type="pct"/>
        <w:tblInd w:w="-639" w:type="dxa"/>
        <w:tblLayout w:type="fixed"/>
        <w:tblCellMar>
          <w:left w:w="70" w:type="dxa"/>
          <w:right w:w="70" w:type="dxa"/>
        </w:tblCellMar>
        <w:tblLook w:val="04A0"/>
      </w:tblPr>
      <w:tblGrid>
        <w:gridCol w:w="2269"/>
        <w:gridCol w:w="996"/>
        <w:gridCol w:w="990"/>
        <w:gridCol w:w="908"/>
        <w:gridCol w:w="934"/>
        <w:gridCol w:w="761"/>
        <w:gridCol w:w="769"/>
        <w:gridCol w:w="733"/>
        <w:gridCol w:w="711"/>
        <w:gridCol w:w="994"/>
      </w:tblGrid>
      <w:tr w:rsidR="00C8011D" w:rsidRPr="00C8011D" w:rsidTr="00527716">
        <w:trPr>
          <w:trHeight w:val="300"/>
        </w:trPr>
        <w:tc>
          <w:tcPr>
            <w:tcW w:w="5000" w:type="pct"/>
            <w:gridSpan w:val="10"/>
            <w:tcBorders>
              <w:top w:val="nil"/>
              <w:left w:val="nil"/>
              <w:bottom w:val="nil"/>
              <w:right w:val="nil"/>
            </w:tcBorders>
            <w:shd w:val="clear" w:color="000000" w:fill="BFBFBF"/>
            <w:vAlign w:val="bottom"/>
            <w:hideMark/>
          </w:tcPr>
          <w:p w:rsidR="00C8011D" w:rsidRPr="00C8011D" w:rsidRDefault="00C8011D" w:rsidP="00B03389">
            <w:pPr>
              <w:jc w:val="center"/>
              <w:rPr>
                <w:i/>
                <w:iCs/>
                <w:color w:val="000000"/>
                <w:sz w:val="22"/>
                <w:szCs w:val="22"/>
                <w:lang w:eastAsia="sk-SK"/>
              </w:rPr>
            </w:pPr>
            <w:r w:rsidRPr="00C8011D">
              <w:rPr>
                <w:i/>
                <w:iCs/>
                <w:color w:val="000000"/>
                <w:sz w:val="22"/>
                <w:szCs w:val="22"/>
                <w:lang w:eastAsia="sk-SK"/>
              </w:rPr>
              <w:t>TEMPUS AWT IMMO, a.s.</w:t>
            </w:r>
          </w:p>
        </w:tc>
      </w:tr>
      <w:tr w:rsidR="00C8011D" w:rsidRPr="00C8011D" w:rsidTr="00527716">
        <w:trPr>
          <w:trHeight w:val="300"/>
        </w:trPr>
        <w:tc>
          <w:tcPr>
            <w:tcW w:w="5000" w:type="pct"/>
            <w:gridSpan w:val="10"/>
            <w:tcBorders>
              <w:top w:val="nil"/>
              <w:left w:val="nil"/>
              <w:bottom w:val="nil"/>
              <w:right w:val="nil"/>
            </w:tcBorders>
            <w:shd w:val="clear" w:color="auto" w:fill="auto"/>
            <w:noWrap/>
            <w:vAlign w:val="bottom"/>
            <w:hideMark/>
          </w:tcPr>
          <w:p w:rsidR="00C8011D" w:rsidRPr="00C8011D" w:rsidRDefault="00C8011D" w:rsidP="00B03389">
            <w:pPr>
              <w:jc w:val="center"/>
              <w:rPr>
                <w:i/>
                <w:iCs/>
                <w:color w:val="000000"/>
                <w:sz w:val="22"/>
                <w:szCs w:val="22"/>
                <w:lang w:eastAsia="sk-SK"/>
              </w:rPr>
            </w:pPr>
            <w:r w:rsidRPr="00C8011D">
              <w:rPr>
                <w:i/>
                <w:iCs/>
                <w:color w:val="000000"/>
                <w:sz w:val="22"/>
                <w:szCs w:val="22"/>
                <w:lang w:eastAsia="sk-SK"/>
              </w:rPr>
              <w:t>Prehľad o pohybe dlhodobého hmotného majetku</w:t>
            </w:r>
          </w:p>
        </w:tc>
      </w:tr>
      <w:tr w:rsidR="00C8011D" w:rsidRPr="00C8011D" w:rsidTr="00527716">
        <w:trPr>
          <w:trHeight w:val="300"/>
        </w:trPr>
        <w:tc>
          <w:tcPr>
            <w:tcW w:w="5000" w:type="pct"/>
            <w:gridSpan w:val="10"/>
            <w:tcBorders>
              <w:top w:val="nil"/>
              <w:left w:val="nil"/>
              <w:bottom w:val="nil"/>
              <w:right w:val="nil"/>
            </w:tcBorders>
            <w:shd w:val="clear" w:color="000000" w:fill="BFBFBF"/>
            <w:vAlign w:val="bottom"/>
            <w:hideMark/>
          </w:tcPr>
          <w:p w:rsidR="00C8011D" w:rsidRPr="00C8011D" w:rsidRDefault="00C8011D" w:rsidP="00B03389">
            <w:pPr>
              <w:jc w:val="center"/>
              <w:rPr>
                <w:i/>
                <w:iCs/>
                <w:color w:val="000000"/>
                <w:sz w:val="22"/>
                <w:szCs w:val="22"/>
                <w:lang w:eastAsia="sk-SK"/>
              </w:rPr>
            </w:pPr>
            <w:r w:rsidRPr="00C8011D">
              <w:rPr>
                <w:i/>
                <w:iCs/>
                <w:color w:val="000000"/>
                <w:sz w:val="22"/>
                <w:szCs w:val="22"/>
                <w:lang w:eastAsia="sk-SK"/>
              </w:rPr>
              <w:t>31.12.201</w:t>
            </w:r>
            <w:r w:rsidR="001E5130">
              <w:rPr>
                <w:i/>
                <w:iCs/>
                <w:color w:val="000000"/>
                <w:sz w:val="22"/>
                <w:szCs w:val="22"/>
                <w:lang w:eastAsia="sk-SK"/>
              </w:rPr>
              <w:t>4</w:t>
            </w:r>
          </w:p>
        </w:tc>
      </w:tr>
      <w:tr w:rsidR="00C8011D" w:rsidRPr="00C8011D" w:rsidTr="00527716">
        <w:trPr>
          <w:trHeight w:val="300"/>
        </w:trPr>
        <w:tc>
          <w:tcPr>
            <w:tcW w:w="1127" w:type="pct"/>
            <w:tcBorders>
              <w:top w:val="nil"/>
              <w:left w:val="nil"/>
              <w:bottom w:val="single" w:sz="4" w:space="0" w:color="auto"/>
              <w:right w:val="nil"/>
            </w:tcBorders>
            <w:shd w:val="clear" w:color="000000" w:fill="FFFFFF"/>
            <w:noWrap/>
            <w:vAlign w:val="bottom"/>
            <w:hideMark/>
          </w:tcPr>
          <w:p w:rsidR="00C8011D" w:rsidRPr="00C8011D" w:rsidRDefault="00C8011D" w:rsidP="00B03389">
            <w:pPr>
              <w:jc w:val="center"/>
              <w:rPr>
                <w:i/>
                <w:iCs/>
                <w:color w:val="000000"/>
                <w:sz w:val="22"/>
                <w:szCs w:val="22"/>
                <w:lang w:eastAsia="sk-SK"/>
              </w:rPr>
            </w:pPr>
            <w:r w:rsidRPr="00C8011D">
              <w:rPr>
                <w:i/>
                <w:iCs/>
                <w:color w:val="000000"/>
                <w:sz w:val="22"/>
                <w:szCs w:val="22"/>
                <w:lang w:eastAsia="sk-SK"/>
              </w:rPr>
              <w:t> </w:t>
            </w:r>
          </w:p>
        </w:tc>
        <w:tc>
          <w:tcPr>
            <w:tcW w:w="495" w:type="pct"/>
            <w:tcBorders>
              <w:top w:val="nil"/>
              <w:left w:val="nil"/>
              <w:bottom w:val="single" w:sz="4" w:space="0" w:color="auto"/>
              <w:right w:val="nil"/>
            </w:tcBorders>
            <w:shd w:val="clear" w:color="000000" w:fill="FFFFFF"/>
            <w:vAlign w:val="bottom"/>
            <w:hideMark/>
          </w:tcPr>
          <w:p w:rsidR="00C8011D" w:rsidRPr="00C8011D" w:rsidRDefault="00C8011D" w:rsidP="00B03389">
            <w:pPr>
              <w:jc w:val="center"/>
              <w:rPr>
                <w:i/>
                <w:iCs/>
                <w:color w:val="000000"/>
                <w:sz w:val="22"/>
                <w:szCs w:val="22"/>
                <w:lang w:eastAsia="sk-SK"/>
              </w:rPr>
            </w:pPr>
            <w:r w:rsidRPr="00C8011D">
              <w:rPr>
                <w:i/>
                <w:iCs/>
                <w:color w:val="000000"/>
                <w:sz w:val="22"/>
                <w:szCs w:val="22"/>
                <w:lang w:eastAsia="sk-SK"/>
              </w:rPr>
              <w:t> </w:t>
            </w:r>
          </w:p>
        </w:tc>
        <w:tc>
          <w:tcPr>
            <w:tcW w:w="492" w:type="pct"/>
            <w:tcBorders>
              <w:top w:val="nil"/>
              <w:left w:val="nil"/>
              <w:bottom w:val="single" w:sz="4" w:space="0" w:color="auto"/>
              <w:right w:val="nil"/>
            </w:tcBorders>
            <w:shd w:val="clear" w:color="000000" w:fill="FFFFFF"/>
            <w:vAlign w:val="bottom"/>
            <w:hideMark/>
          </w:tcPr>
          <w:p w:rsidR="00C8011D" w:rsidRPr="00C8011D" w:rsidRDefault="00C8011D" w:rsidP="00B03389">
            <w:pPr>
              <w:jc w:val="center"/>
              <w:rPr>
                <w:i/>
                <w:iCs/>
                <w:color w:val="000000"/>
                <w:sz w:val="22"/>
                <w:szCs w:val="22"/>
                <w:lang w:eastAsia="sk-SK"/>
              </w:rPr>
            </w:pPr>
            <w:r w:rsidRPr="00C8011D">
              <w:rPr>
                <w:i/>
                <w:iCs/>
                <w:color w:val="000000"/>
                <w:sz w:val="22"/>
                <w:szCs w:val="22"/>
                <w:lang w:eastAsia="sk-SK"/>
              </w:rPr>
              <w:t> </w:t>
            </w:r>
          </w:p>
        </w:tc>
        <w:tc>
          <w:tcPr>
            <w:tcW w:w="450" w:type="pct"/>
            <w:tcBorders>
              <w:top w:val="nil"/>
              <w:left w:val="nil"/>
              <w:bottom w:val="single" w:sz="4" w:space="0" w:color="auto"/>
              <w:right w:val="nil"/>
            </w:tcBorders>
            <w:shd w:val="clear" w:color="000000" w:fill="FFFFFF"/>
            <w:vAlign w:val="bottom"/>
            <w:hideMark/>
          </w:tcPr>
          <w:p w:rsidR="00C8011D" w:rsidRPr="00C8011D" w:rsidRDefault="00C8011D" w:rsidP="00B03389">
            <w:pPr>
              <w:jc w:val="center"/>
              <w:rPr>
                <w:i/>
                <w:iCs/>
                <w:color w:val="000000"/>
                <w:sz w:val="22"/>
                <w:szCs w:val="22"/>
                <w:lang w:eastAsia="sk-SK"/>
              </w:rPr>
            </w:pPr>
            <w:r w:rsidRPr="00C8011D">
              <w:rPr>
                <w:i/>
                <w:iCs/>
                <w:color w:val="000000"/>
                <w:sz w:val="22"/>
                <w:szCs w:val="22"/>
                <w:lang w:eastAsia="sk-SK"/>
              </w:rPr>
              <w:t> </w:t>
            </w:r>
          </w:p>
        </w:tc>
        <w:tc>
          <w:tcPr>
            <w:tcW w:w="464" w:type="pct"/>
            <w:tcBorders>
              <w:top w:val="nil"/>
              <w:left w:val="nil"/>
              <w:bottom w:val="single" w:sz="4" w:space="0" w:color="auto"/>
              <w:right w:val="nil"/>
            </w:tcBorders>
            <w:shd w:val="clear" w:color="000000" w:fill="FFFFFF"/>
            <w:vAlign w:val="bottom"/>
            <w:hideMark/>
          </w:tcPr>
          <w:p w:rsidR="00C8011D" w:rsidRPr="00C8011D" w:rsidRDefault="00C8011D" w:rsidP="00B03389">
            <w:pPr>
              <w:jc w:val="center"/>
              <w:rPr>
                <w:i/>
                <w:iCs/>
                <w:color w:val="000000"/>
                <w:sz w:val="22"/>
                <w:szCs w:val="22"/>
                <w:lang w:eastAsia="sk-SK"/>
              </w:rPr>
            </w:pPr>
            <w:r w:rsidRPr="00C8011D">
              <w:rPr>
                <w:i/>
                <w:iCs/>
                <w:color w:val="000000"/>
                <w:sz w:val="22"/>
                <w:szCs w:val="22"/>
                <w:lang w:eastAsia="sk-SK"/>
              </w:rPr>
              <w:t> </w:t>
            </w:r>
          </w:p>
        </w:tc>
        <w:tc>
          <w:tcPr>
            <w:tcW w:w="378" w:type="pct"/>
            <w:tcBorders>
              <w:top w:val="nil"/>
              <w:left w:val="nil"/>
              <w:bottom w:val="single" w:sz="4" w:space="0" w:color="auto"/>
              <w:right w:val="nil"/>
            </w:tcBorders>
            <w:shd w:val="clear" w:color="000000" w:fill="FFFFFF"/>
            <w:vAlign w:val="bottom"/>
            <w:hideMark/>
          </w:tcPr>
          <w:p w:rsidR="00C8011D" w:rsidRPr="00C8011D" w:rsidRDefault="00C8011D" w:rsidP="00B03389">
            <w:pPr>
              <w:jc w:val="center"/>
              <w:rPr>
                <w:i/>
                <w:iCs/>
                <w:color w:val="000000"/>
                <w:sz w:val="22"/>
                <w:szCs w:val="22"/>
                <w:lang w:eastAsia="sk-SK"/>
              </w:rPr>
            </w:pPr>
            <w:r w:rsidRPr="00C8011D">
              <w:rPr>
                <w:i/>
                <w:iCs/>
                <w:color w:val="000000"/>
                <w:sz w:val="22"/>
                <w:szCs w:val="22"/>
                <w:lang w:eastAsia="sk-SK"/>
              </w:rPr>
              <w:t> </w:t>
            </w:r>
          </w:p>
        </w:tc>
        <w:tc>
          <w:tcPr>
            <w:tcW w:w="382" w:type="pct"/>
            <w:tcBorders>
              <w:top w:val="nil"/>
              <w:left w:val="nil"/>
              <w:bottom w:val="single" w:sz="4" w:space="0" w:color="auto"/>
              <w:right w:val="nil"/>
            </w:tcBorders>
            <w:shd w:val="clear" w:color="000000" w:fill="FFFFFF"/>
            <w:vAlign w:val="bottom"/>
            <w:hideMark/>
          </w:tcPr>
          <w:p w:rsidR="00C8011D" w:rsidRPr="00C8011D" w:rsidRDefault="00C8011D" w:rsidP="00B03389">
            <w:pPr>
              <w:jc w:val="center"/>
              <w:rPr>
                <w:i/>
                <w:iCs/>
                <w:color w:val="000000"/>
                <w:sz w:val="22"/>
                <w:szCs w:val="22"/>
                <w:lang w:eastAsia="sk-SK"/>
              </w:rPr>
            </w:pPr>
            <w:r w:rsidRPr="00C8011D">
              <w:rPr>
                <w:i/>
                <w:iCs/>
                <w:color w:val="000000"/>
                <w:sz w:val="22"/>
                <w:szCs w:val="22"/>
                <w:lang w:eastAsia="sk-SK"/>
              </w:rPr>
              <w:t> </w:t>
            </w:r>
          </w:p>
        </w:tc>
        <w:tc>
          <w:tcPr>
            <w:tcW w:w="364" w:type="pct"/>
            <w:tcBorders>
              <w:top w:val="nil"/>
              <w:left w:val="nil"/>
              <w:bottom w:val="single" w:sz="4" w:space="0" w:color="auto"/>
              <w:right w:val="nil"/>
            </w:tcBorders>
            <w:shd w:val="clear" w:color="000000" w:fill="FFFFFF"/>
            <w:vAlign w:val="bottom"/>
            <w:hideMark/>
          </w:tcPr>
          <w:p w:rsidR="00C8011D" w:rsidRPr="00C8011D" w:rsidRDefault="00C8011D" w:rsidP="00B03389">
            <w:pPr>
              <w:jc w:val="center"/>
              <w:rPr>
                <w:i/>
                <w:iCs/>
                <w:color w:val="000000"/>
                <w:sz w:val="22"/>
                <w:szCs w:val="22"/>
                <w:lang w:eastAsia="sk-SK"/>
              </w:rPr>
            </w:pPr>
            <w:r w:rsidRPr="00C8011D">
              <w:rPr>
                <w:i/>
                <w:iCs/>
                <w:color w:val="000000"/>
                <w:sz w:val="22"/>
                <w:szCs w:val="22"/>
                <w:lang w:eastAsia="sk-SK"/>
              </w:rPr>
              <w:t> </w:t>
            </w:r>
          </w:p>
        </w:tc>
        <w:tc>
          <w:tcPr>
            <w:tcW w:w="353" w:type="pct"/>
            <w:tcBorders>
              <w:top w:val="nil"/>
              <w:left w:val="nil"/>
              <w:bottom w:val="single" w:sz="4" w:space="0" w:color="auto"/>
              <w:right w:val="nil"/>
            </w:tcBorders>
            <w:shd w:val="clear" w:color="000000" w:fill="FFFFFF"/>
            <w:vAlign w:val="bottom"/>
            <w:hideMark/>
          </w:tcPr>
          <w:p w:rsidR="00C8011D" w:rsidRPr="00C8011D" w:rsidRDefault="00C8011D" w:rsidP="00B03389">
            <w:pPr>
              <w:jc w:val="center"/>
              <w:rPr>
                <w:i/>
                <w:iCs/>
                <w:color w:val="000000"/>
                <w:sz w:val="22"/>
                <w:szCs w:val="22"/>
                <w:lang w:eastAsia="sk-SK"/>
              </w:rPr>
            </w:pPr>
            <w:r w:rsidRPr="00C8011D">
              <w:rPr>
                <w:i/>
                <w:iCs/>
                <w:color w:val="000000"/>
                <w:sz w:val="22"/>
                <w:szCs w:val="22"/>
                <w:lang w:eastAsia="sk-SK"/>
              </w:rPr>
              <w:t> </w:t>
            </w:r>
          </w:p>
        </w:tc>
        <w:tc>
          <w:tcPr>
            <w:tcW w:w="495" w:type="pct"/>
            <w:tcBorders>
              <w:top w:val="nil"/>
              <w:left w:val="nil"/>
              <w:bottom w:val="single" w:sz="4" w:space="0" w:color="auto"/>
              <w:right w:val="nil"/>
            </w:tcBorders>
            <w:shd w:val="clear" w:color="000000" w:fill="FFFFFF"/>
            <w:noWrap/>
            <w:vAlign w:val="bottom"/>
            <w:hideMark/>
          </w:tcPr>
          <w:p w:rsidR="00C8011D" w:rsidRPr="00C8011D" w:rsidRDefault="00C8011D" w:rsidP="00B03389">
            <w:pPr>
              <w:rPr>
                <w:rFonts w:ascii="Calibri" w:hAnsi="Calibri"/>
                <w:color w:val="000000"/>
                <w:sz w:val="22"/>
                <w:szCs w:val="22"/>
                <w:lang w:eastAsia="sk-SK"/>
              </w:rPr>
            </w:pPr>
            <w:r w:rsidRPr="00C8011D">
              <w:rPr>
                <w:rFonts w:ascii="Calibri" w:hAnsi="Calibri"/>
                <w:color w:val="000000"/>
                <w:sz w:val="22"/>
                <w:szCs w:val="22"/>
                <w:lang w:eastAsia="sk-SK"/>
              </w:rPr>
              <w:t> </w:t>
            </w:r>
          </w:p>
        </w:tc>
      </w:tr>
      <w:tr w:rsidR="00C8011D" w:rsidRPr="00C8011D" w:rsidTr="00527716">
        <w:trPr>
          <w:trHeight w:val="300"/>
        </w:trPr>
        <w:tc>
          <w:tcPr>
            <w:tcW w:w="1127" w:type="pct"/>
            <w:vMerge w:val="restart"/>
            <w:tcBorders>
              <w:top w:val="nil"/>
              <w:left w:val="nil"/>
              <w:bottom w:val="nil"/>
              <w:right w:val="nil"/>
            </w:tcBorders>
            <w:shd w:val="clear" w:color="000000" w:fill="FFFFFF"/>
            <w:noWrap/>
            <w:vAlign w:val="center"/>
            <w:hideMark/>
          </w:tcPr>
          <w:p w:rsidR="00C8011D" w:rsidRPr="00C8011D" w:rsidRDefault="00C8011D" w:rsidP="00B03389">
            <w:pPr>
              <w:rPr>
                <w:color w:val="000000"/>
                <w:sz w:val="18"/>
                <w:szCs w:val="18"/>
                <w:lang w:eastAsia="sk-SK"/>
              </w:rPr>
            </w:pPr>
            <w:r w:rsidRPr="00C8011D">
              <w:rPr>
                <w:color w:val="000000"/>
                <w:sz w:val="18"/>
                <w:szCs w:val="18"/>
                <w:lang w:eastAsia="sk-SK"/>
              </w:rPr>
              <w:t>Dlhodobý hmotný majetok</w:t>
            </w:r>
          </w:p>
        </w:tc>
        <w:tc>
          <w:tcPr>
            <w:tcW w:w="3873" w:type="pct"/>
            <w:gridSpan w:val="9"/>
            <w:tcBorders>
              <w:top w:val="single" w:sz="4" w:space="0" w:color="auto"/>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Bežné účtovné obdobie</w:t>
            </w:r>
          </w:p>
        </w:tc>
      </w:tr>
      <w:tr w:rsidR="00C8011D" w:rsidRPr="00C8011D" w:rsidTr="00527716">
        <w:trPr>
          <w:trHeight w:val="1200"/>
        </w:trPr>
        <w:tc>
          <w:tcPr>
            <w:tcW w:w="1127" w:type="pct"/>
            <w:vMerge/>
            <w:tcBorders>
              <w:top w:val="nil"/>
              <w:left w:val="nil"/>
              <w:bottom w:val="nil"/>
              <w:right w:val="nil"/>
            </w:tcBorders>
            <w:vAlign w:val="center"/>
            <w:hideMark/>
          </w:tcPr>
          <w:p w:rsidR="00C8011D" w:rsidRPr="00C8011D" w:rsidRDefault="00C8011D" w:rsidP="00B03389">
            <w:pPr>
              <w:rPr>
                <w:color w:val="000000"/>
                <w:sz w:val="18"/>
                <w:szCs w:val="18"/>
                <w:lang w:eastAsia="sk-SK"/>
              </w:rPr>
            </w:pPr>
          </w:p>
        </w:tc>
        <w:tc>
          <w:tcPr>
            <w:tcW w:w="495" w:type="pct"/>
            <w:tcBorders>
              <w:top w:val="nil"/>
              <w:left w:val="nil"/>
              <w:bottom w:val="nil"/>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Pozemky</w:t>
            </w:r>
          </w:p>
        </w:tc>
        <w:tc>
          <w:tcPr>
            <w:tcW w:w="491" w:type="pct"/>
            <w:tcBorders>
              <w:top w:val="nil"/>
              <w:left w:val="nil"/>
              <w:bottom w:val="nil"/>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Stavby</w:t>
            </w:r>
          </w:p>
        </w:tc>
        <w:tc>
          <w:tcPr>
            <w:tcW w:w="451" w:type="pct"/>
            <w:tcBorders>
              <w:top w:val="nil"/>
              <w:left w:val="nil"/>
              <w:bottom w:val="nil"/>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Samostatné hnuteľné veci a súbory hnuteľných vecí</w:t>
            </w:r>
          </w:p>
        </w:tc>
        <w:tc>
          <w:tcPr>
            <w:tcW w:w="464" w:type="pct"/>
            <w:tcBorders>
              <w:top w:val="nil"/>
              <w:left w:val="nil"/>
              <w:bottom w:val="nil"/>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Pestovateľské celky trvalých porastov</w:t>
            </w:r>
          </w:p>
        </w:tc>
        <w:tc>
          <w:tcPr>
            <w:tcW w:w="378" w:type="pct"/>
            <w:tcBorders>
              <w:top w:val="nil"/>
              <w:left w:val="nil"/>
              <w:bottom w:val="nil"/>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Základné stádo a ťažné zvieratá</w:t>
            </w:r>
          </w:p>
        </w:tc>
        <w:tc>
          <w:tcPr>
            <w:tcW w:w="382" w:type="pct"/>
            <w:tcBorders>
              <w:top w:val="nil"/>
              <w:left w:val="nil"/>
              <w:bottom w:val="nil"/>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Ostatný dlhodobý hmotný majetok</w:t>
            </w:r>
          </w:p>
        </w:tc>
        <w:tc>
          <w:tcPr>
            <w:tcW w:w="364" w:type="pct"/>
            <w:tcBorders>
              <w:top w:val="nil"/>
              <w:left w:val="nil"/>
              <w:bottom w:val="nil"/>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Obstarávaný dlhodobý hmotný majetok</w:t>
            </w:r>
          </w:p>
        </w:tc>
        <w:tc>
          <w:tcPr>
            <w:tcW w:w="353" w:type="pct"/>
            <w:tcBorders>
              <w:top w:val="nil"/>
              <w:left w:val="nil"/>
              <w:bottom w:val="nil"/>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Poskytnuté preddavky na dlhodobý hmotný majetok</w:t>
            </w:r>
          </w:p>
        </w:tc>
        <w:tc>
          <w:tcPr>
            <w:tcW w:w="495" w:type="pct"/>
            <w:tcBorders>
              <w:top w:val="nil"/>
              <w:left w:val="nil"/>
              <w:bottom w:val="nil"/>
              <w:right w:val="nil"/>
            </w:tcBorders>
            <w:shd w:val="clear" w:color="000000" w:fill="FFFFFF"/>
            <w:vAlign w:val="center"/>
            <w:hideMark/>
          </w:tcPr>
          <w:p w:rsidR="00C8011D" w:rsidRPr="00C8011D" w:rsidRDefault="00C8011D" w:rsidP="00B03389">
            <w:pPr>
              <w:jc w:val="center"/>
              <w:rPr>
                <w:b/>
                <w:bCs/>
                <w:color w:val="000000"/>
                <w:sz w:val="18"/>
                <w:szCs w:val="18"/>
                <w:lang w:eastAsia="sk-SK"/>
              </w:rPr>
            </w:pPr>
            <w:r w:rsidRPr="00C8011D">
              <w:rPr>
                <w:b/>
                <w:bCs/>
                <w:color w:val="000000"/>
                <w:sz w:val="18"/>
                <w:szCs w:val="18"/>
                <w:lang w:eastAsia="sk-SK"/>
              </w:rPr>
              <w:t>Spolu</w:t>
            </w:r>
          </w:p>
        </w:tc>
      </w:tr>
      <w:tr w:rsidR="00C8011D" w:rsidRPr="00C8011D" w:rsidTr="00527716">
        <w:trPr>
          <w:trHeight w:val="300"/>
        </w:trPr>
        <w:tc>
          <w:tcPr>
            <w:tcW w:w="1127" w:type="pct"/>
            <w:tcBorders>
              <w:top w:val="nil"/>
              <w:left w:val="nil"/>
              <w:bottom w:val="single" w:sz="4" w:space="0" w:color="auto"/>
              <w:right w:val="nil"/>
            </w:tcBorders>
            <w:shd w:val="clear" w:color="000000" w:fill="FFFFFF"/>
            <w:noWrap/>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a</w:t>
            </w:r>
          </w:p>
        </w:tc>
        <w:tc>
          <w:tcPr>
            <w:tcW w:w="495"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b</w:t>
            </w:r>
          </w:p>
        </w:tc>
        <w:tc>
          <w:tcPr>
            <w:tcW w:w="491"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c</w:t>
            </w:r>
          </w:p>
        </w:tc>
        <w:tc>
          <w:tcPr>
            <w:tcW w:w="451"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d</w:t>
            </w:r>
          </w:p>
        </w:tc>
        <w:tc>
          <w:tcPr>
            <w:tcW w:w="464"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e</w:t>
            </w:r>
          </w:p>
        </w:tc>
        <w:tc>
          <w:tcPr>
            <w:tcW w:w="378"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f</w:t>
            </w:r>
          </w:p>
        </w:tc>
        <w:tc>
          <w:tcPr>
            <w:tcW w:w="382"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g</w:t>
            </w:r>
          </w:p>
        </w:tc>
        <w:tc>
          <w:tcPr>
            <w:tcW w:w="364"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h</w:t>
            </w:r>
          </w:p>
        </w:tc>
        <w:tc>
          <w:tcPr>
            <w:tcW w:w="353"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i</w:t>
            </w:r>
          </w:p>
        </w:tc>
        <w:tc>
          <w:tcPr>
            <w:tcW w:w="495"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b/>
                <w:bCs/>
                <w:color w:val="000000"/>
                <w:sz w:val="18"/>
                <w:szCs w:val="18"/>
                <w:lang w:eastAsia="sk-SK"/>
              </w:rPr>
            </w:pPr>
            <w:r w:rsidRPr="00C8011D">
              <w:rPr>
                <w:b/>
                <w:bCs/>
                <w:color w:val="000000"/>
                <w:sz w:val="18"/>
                <w:szCs w:val="18"/>
                <w:lang w:eastAsia="sk-SK"/>
              </w:rPr>
              <w:t>j</w:t>
            </w:r>
          </w:p>
        </w:tc>
      </w:tr>
      <w:tr w:rsidR="00C8011D" w:rsidRPr="00C8011D" w:rsidTr="00527716">
        <w:trPr>
          <w:trHeight w:val="450"/>
        </w:trPr>
        <w:tc>
          <w:tcPr>
            <w:tcW w:w="1127" w:type="pct"/>
            <w:tcBorders>
              <w:top w:val="nil"/>
              <w:left w:val="nil"/>
              <w:bottom w:val="single" w:sz="4" w:space="0" w:color="auto"/>
              <w:right w:val="nil"/>
            </w:tcBorders>
            <w:shd w:val="clear" w:color="000000" w:fill="FFFFFF"/>
            <w:noWrap/>
            <w:vAlign w:val="center"/>
            <w:hideMark/>
          </w:tcPr>
          <w:p w:rsidR="00C8011D" w:rsidRPr="00C8011D" w:rsidRDefault="00C8011D" w:rsidP="00B03389">
            <w:pPr>
              <w:rPr>
                <w:color w:val="000000"/>
                <w:sz w:val="18"/>
                <w:szCs w:val="18"/>
                <w:lang w:eastAsia="sk-SK"/>
              </w:rPr>
            </w:pPr>
            <w:r w:rsidRPr="00C8011D">
              <w:rPr>
                <w:color w:val="000000"/>
                <w:sz w:val="18"/>
                <w:szCs w:val="18"/>
                <w:lang w:eastAsia="sk-SK"/>
              </w:rPr>
              <w:t>Prvotné ocenenie</w:t>
            </w:r>
          </w:p>
        </w:tc>
        <w:tc>
          <w:tcPr>
            <w:tcW w:w="495"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491"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451"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464"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378"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382"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364"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353"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495" w:type="pct"/>
            <w:tcBorders>
              <w:top w:val="nil"/>
              <w:left w:val="nil"/>
              <w:bottom w:val="single" w:sz="4" w:space="0" w:color="auto"/>
              <w:right w:val="nil"/>
            </w:tcBorders>
            <w:shd w:val="clear" w:color="000000" w:fill="FFFFFF"/>
            <w:noWrap/>
            <w:vAlign w:val="bottom"/>
            <w:hideMark/>
          </w:tcPr>
          <w:p w:rsidR="00C8011D" w:rsidRPr="00C8011D" w:rsidRDefault="00C8011D" w:rsidP="00B03389">
            <w:pPr>
              <w:rPr>
                <w:rFonts w:ascii="Calibri" w:hAnsi="Calibri"/>
                <w:color w:val="000000"/>
                <w:sz w:val="22"/>
                <w:szCs w:val="22"/>
                <w:lang w:eastAsia="sk-SK"/>
              </w:rPr>
            </w:pPr>
            <w:r w:rsidRPr="00C8011D">
              <w:rPr>
                <w:rFonts w:ascii="Calibri" w:hAnsi="Calibri"/>
                <w:color w:val="000000"/>
                <w:sz w:val="22"/>
                <w:szCs w:val="22"/>
                <w:lang w:eastAsia="sk-SK"/>
              </w:rPr>
              <w:t> </w:t>
            </w:r>
          </w:p>
        </w:tc>
      </w:tr>
      <w:tr w:rsidR="00C8011D" w:rsidRPr="00C8011D" w:rsidTr="00527716">
        <w:trPr>
          <w:trHeight w:val="300"/>
        </w:trPr>
        <w:tc>
          <w:tcPr>
            <w:tcW w:w="1127" w:type="pct"/>
            <w:tcBorders>
              <w:top w:val="nil"/>
              <w:left w:val="nil"/>
              <w:bottom w:val="nil"/>
              <w:right w:val="nil"/>
            </w:tcBorders>
            <w:shd w:val="clear" w:color="000000" w:fill="FFFFFF"/>
            <w:noWrap/>
            <w:vAlign w:val="bottom"/>
            <w:hideMark/>
          </w:tcPr>
          <w:p w:rsidR="00C8011D" w:rsidRPr="00C8011D" w:rsidRDefault="00C8011D" w:rsidP="00B03389">
            <w:pPr>
              <w:rPr>
                <w:b/>
                <w:bCs/>
                <w:color w:val="000000"/>
                <w:sz w:val="18"/>
                <w:szCs w:val="18"/>
                <w:lang w:eastAsia="sk-SK"/>
              </w:rPr>
            </w:pPr>
            <w:r w:rsidRPr="00C8011D">
              <w:rPr>
                <w:b/>
                <w:bCs/>
                <w:color w:val="000000"/>
                <w:sz w:val="18"/>
                <w:szCs w:val="18"/>
                <w:lang w:eastAsia="sk-SK"/>
              </w:rPr>
              <w:t>Stav na začiatku účtovného obdobia</w:t>
            </w:r>
          </w:p>
        </w:tc>
        <w:tc>
          <w:tcPr>
            <w:tcW w:w="495" w:type="pct"/>
            <w:tcBorders>
              <w:top w:val="nil"/>
              <w:left w:val="nil"/>
              <w:bottom w:val="nil"/>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997356</w:t>
            </w:r>
          </w:p>
        </w:tc>
        <w:tc>
          <w:tcPr>
            <w:tcW w:w="491" w:type="pct"/>
            <w:tcBorders>
              <w:top w:val="nil"/>
              <w:left w:val="nil"/>
              <w:bottom w:val="nil"/>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9794407</w:t>
            </w:r>
          </w:p>
        </w:tc>
        <w:tc>
          <w:tcPr>
            <w:tcW w:w="451" w:type="pct"/>
            <w:tcBorders>
              <w:top w:val="nil"/>
              <w:left w:val="nil"/>
              <w:bottom w:val="nil"/>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1514823</w:t>
            </w:r>
          </w:p>
        </w:tc>
        <w:tc>
          <w:tcPr>
            <w:tcW w:w="4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5" w:type="pct"/>
            <w:tcBorders>
              <w:top w:val="nil"/>
              <w:left w:val="nil"/>
              <w:bottom w:val="nil"/>
              <w:right w:val="nil"/>
            </w:tcBorders>
            <w:shd w:val="clear" w:color="000000" w:fill="FFFFFF"/>
            <w:vAlign w:val="center"/>
            <w:hideMark/>
          </w:tcPr>
          <w:p w:rsidR="00C8011D" w:rsidRPr="00C8011D" w:rsidRDefault="00527716" w:rsidP="00B03389">
            <w:pPr>
              <w:jc w:val="right"/>
              <w:rPr>
                <w:b/>
                <w:bCs/>
                <w:color w:val="000000"/>
                <w:sz w:val="18"/>
                <w:szCs w:val="18"/>
                <w:lang w:eastAsia="sk-SK"/>
              </w:rPr>
            </w:pPr>
            <w:r>
              <w:rPr>
                <w:b/>
                <w:bCs/>
                <w:color w:val="000000"/>
                <w:sz w:val="18"/>
                <w:szCs w:val="18"/>
                <w:lang w:eastAsia="sk-SK"/>
              </w:rPr>
              <w:t>12306586</w:t>
            </w:r>
          </w:p>
        </w:tc>
      </w:tr>
      <w:tr w:rsidR="00C8011D" w:rsidRPr="00C8011D" w:rsidTr="00527716">
        <w:trPr>
          <w:trHeight w:val="300"/>
        </w:trPr>
        <w:tc>
          <w:tcPr>
            <w:tcW w:w="1127" w:type="pct"/>
            <w:tcBorders>
              <w:top w:val="nil"/>
              <w:left w:val="nil"/>
              <w:bottom w:val="nil"/>
              <w:right w:val="nil"/>
            </w:tcBorders>
            <w:shd w:val="clear" w:color="000000" w:fill="FFFFFF"/>
            <w:noWrap/>
            <w:vAlign w:val="bottom"/>
            <w:hideMark/>
          </w:tcPr>
          <w:p w:rsidR="00C8011D" w:rsidRPr="00C8011D" w:rsidRDefault="00C8011D" w:rsidP="00B03389">
            <w:pPr>
              <w:rPr>
                <w:color w:val="000000"/>
                <w:sz w:val="18"/>
                <w:szCs w:val="18"/>
                <w:lang w:eastAsia="sk-SK"/>
              </w:rPr>
            </w:pPr>
            <w:r w:rsidRPr="00C8011D">
              <w:rPr>
                <w:color w:val="000000"/>
                <w:sz w:val="18"/>
                <w:szCs w:val="18"/>
                <w:lang w:eastAsia="sk-SK"/>
              </w:rPr>
              <w:t>Prírastky</w:t>
            </w:r>
          </w:p>
        </w:tc>
        <w:tc>
          <w:tcPr>
            <w:tcW w:w="495" w:type="pct"/>
            <w:tcBorders>
              <w:top w:val="nil"/>
              <w:left w:val="nil"/>
              <w:bottom w:val="nil"/>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865</w:t>
            </w:r>
          </w:p>
        </w:tc>
        <w:tc>
          <w:tcPr>
            <w:tcW w:w="491" w:type="pct"/>
            <w:tcBorders>
              <w:top w:val="nil"/>
              <w:left w:val="nil"/>
              <w:bottom w:val="nil"/>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0</w:t>
            </w:r>
          </w:p>
        </w:tc>
        <w:tc>
          <w:tcPr>
            <w:tcW w:w="451" w:type="pct"/>
            <w:tcBorders>
              <w:top w:val="nil"/>
              <w:left w:val="nil"/>
              <w:bottom w:val="nil"/>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0</w:t>
            </w:r>
          </w:p>
        </w:tc>
        <w:tc>
          <w:tcPr>
            <w:tcW w:w="4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5" w:type="pct"/>
            <w:tcBorders>
              <w:top w:val="nil"/>
              <w:left w:val="nil"/>
              <w:bottom w:val="nil"/>
              <w:right w:val="nil"/>
            </w:tcBorders>
            <w:shd w:val="clear" w:color="000000" w:fill="FFFFFF"/>
            <w:vAlign w:val="center"/>
            <w:hideMark/>
          </w:tcPr>
          <w:p w:rsidR="00C8011D" w:rsidRPr="00C8011D" w:rsidRDefault="00527716" w:rsidP="00B03389">
            <w:pPr>
              <w:jc w:val="right"/>
              <w:rPr>
                <w:b/>
                <w:bCs/>
                <w:color w:val="000000"/>
                <w:sz w:val="18"/>
                <w:szCs w:val="18"/>
                <w:lang w:eastAsia="sk-SK"/>
              </w:rPr>
            </w:pPr>
            <w:r>
              <w:rPr>
                <w:b/>
                <w:bCs/>
                <w:color w:val="000000"/>
                <w:sz w:val="18"/>
                <w:szCs w:val="18"/>
                <w:lang w:eastAsia="sk-SK"/>
              </w:rPr>
              <w:t>865</w:t>
            </w:r>
          </w:p>
        </w:tc>
      </w:tr>
      <w:tr w:rsidR="00C8011D" w:rsidRPr="00C8011D" w:rsidTr="00527716">
        <w:trPr>
          <w:trHeight w:val="300"/>
        </w:trPr>
        <w:tc>
          <w:tcPr>
            <w:tcW w:w="1127" w:type="pct"/>
            <w:tcBorders>
              <w:top w:val="nil"/>
              <w:left w:val="nil"/>
              <w:bottom w:val="nil"/>
              <w:right w:val="nil"/>
            </w:tcBorders>
            <w:shd w:val="clear" w:color="000000" w:fill="FFFFFF"/>
            <w:noWrap/>
            <w:vAlign w:val="bottom"/>
            <w:hideMark/>
          </w:tcPr>
          <w:p w:rsidR="00C8011D" w:rsidRPr="00C8011D" w:rsidRDefault="00C8011D" w:rsidP="00B03389">
            <w:pPr>
              <w:rPr>
                <w:color w:val="000000"/>
                <w:sz w:val="18"/>
                <w:szCs w:val="18"/>
                <w:lang w:eastAsia="sk-SK"/>
              </w:rPr>
            </w:pPr>
            <w:r w:rsidRPr="00C8011D">
              <w:rPr>
                <w:color w:val="000000"/>
                <w:sz w:val="18"/>
                <w:szCs w:val="18"/>
                <w:lang w:eastAsia="sk-SK"/>
              </w:rPr>
              <w:t>Úbytky</w:t>
            </w:r>
          </w:p>
        </w:tc>
        <w:tc>
          <w:tcPr>
            <w:tcW w:w="495" w:type="pct"/>
            <w:tcBorders>
              <w:top w:val="nil"/>
              <w:left w:val="nil"/>
              <w:bottom w:val="nil"/>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0</w:t>
            </w:r>
          </w:p>
        </w:tc>
        <w:tc>
          <w:tcPr>
            <w:tcW w:w="491" w:type="pct"/>
            <w:tcBorders>
              <w:top w:val="nil"/>
              <w:left w:val="nil"/>
              <w:bottom w:val="nil"/>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0</w:t>
            </w:r>
          </w:p>
        </w:tc>
        <w:tc>
          <w:tcPr>
            <w:tcW w:w="451" w:type="pct"/>
            <w:tcBorders>
              <w:top w:val="nil"/>
              <w:left w:val="nil"/>
              <w:bottom w:val="nil"/>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31505</w:t>
            </w:r>
          </w:p>
        </w:tc>
        <w:tc>
          <w:tcPr>
            <w:tcW w:w="4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5" w:type="pct"/>
            <w:tcBorders>
              <w:top w:val="nil"/>
              <w:left w:val="nil"/>
              <w:bottom w:val="nil"/>
              <w:right w:val="nil"/>
            </w:tcBorders>
            <w:shd w:val="clear" w:color="000000" w:fill="FFFFFF"/>
            <w:vAlign w:val="center"/>
            <w:hideMark/>
          </w:tcPr>
          <w:p w:rsidR="00C8011D" w:rsidRPr="00C8011D" w:rsidRDefault="00527716" w:rsidP="00B03389">
            <w:pPr>
              <w:jc w:val="right"/>
              <w:rPr>
                <w:b/>
                <w:bCs/>
                <w:color w:val="000000"/>
                <w:sz w:val="18"/>
                <w:szCs w:val="18"/>
                <w:lang w:eastAsia="sk-SK"/>
              </w:rPr>
            </w:pPr>
            <w:r>
              <w:rPr>
                <w:b/>
                <w:bCs/>
                <w:color w:val="000000"/>
                <w:sz w:val="18"/>
                <w:szCs w:val="18"/>
                <w:lang w:eastAsia="sk-SK"/>
              </w:rPr>
              <w:t>31505</w:t>
            </w:r>
          </w:p>
        </w:tc>
      </w:tr>
      <w:tr w:rsidR="00C8011D" w:rsidRPr="00C8011D" w:rsidTr="00527716">
        <w:trPr>
          <w:trHeight w:val="300"/>
        </w:trPr>
        <w:tc>
          <w:tcPr>
            <w:tcW w:w="1127" w:type="pct"/>
            <w:tcBorders>
              <w:top w:val="nil"/>
              <w:left w:val="nil"/>
              <w:bottom w:val="nil"/>
              <w:right w:val="nil"/>
            </w:tcBorders>
            <w:shd w:val="clear" w:color="000000" w:fill="FFFFFF"/>
            <w:noWrap/>
            <w:vAlign w:val="bottom"/>
            <w:hideMark/>
          </w:tcPr>
          <w:p w:rsidR="00C8011D" w:rsidRPr="00C8011D" w:rsidRDefault="00C8011D" w:rsidP="00B03389">
            <w:pPr>
              <w:rPr>
                <w:color w:val="000000"/>
                <w:sz w:val="18"/>
                <w:szCs w:val="18"/>
                <w:lang w:eastAsia="sk-SK"/>
              </w:rPr>
            </w:pPr>
            <w:r w:rsidRPr="00C8011D">
              <w:rPr>
                <w:color w:val="000000"/>
                <w:sz w:val="18"/>
                <w:szCs w:val="18"/>
                <w:lang w:eastAsia="sk-SK"/>
              </w:rPr>
              <w:t>Presuny</w:t>
            </w:r>
          </w:p>
        </w:tc>
        <w:tc>
          <w:tcPr>
            <w:tcW w:w="495"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 </w:t>
            </w:r>
          </w:p>
        </w:tc>
        <w:tc>
          <w:tcPr>
            <w:tcW w:w="491"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 </w:t>
            </w:r>
          </w:p>
        </w:tc>
        <w:tc>
          <w:tcPr>
            <w:tcW w:w="451"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 </w:t>
            </w:r>
          </w:p>
        </w:tc>
        <w:tc>
          <w:tcPr>
            <w:tcW w:w="4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5" w:type="pct"/>
            <w:tcBorders>
              <w:top w:val="nil"/>
              <w:left w:val="nil"/>
              <w:bottom w:val="nil"/>
              <w:right w:val="nil"/>
            </w:tcBorders>
            <w:shd w:val="clear" w:color="000000" w:fill="FFFFFF"/>
            <w:vAlign w:val="center"/>
            <w:hideMark/>
          </w:tcPr>
          <w:p w:rsidR="00C8011D" w:rsidRPr="00C8011D" w:rsidRDefault="00C8011D" w:rsidP="00B03389">
            <w:pPr>
              <w:jc w:val="right"/>
              <w:rPr>
                <w:b/>
                <w:bCs/>
                <w:color w:val="000000"/>
                <w:sz w:val="18"/>
                <w:szCs w:val="18"/>
                <w:lang w:eastAsia="sk-SK"/>
              </w:rPr>
            </w:pPr>
            <w:r w:rsidRPr="00C8011D">
              <w:rPr>
                <w:b/>
                <w:bCs/>
                <w:color w:val="000000"/>
                <w:sz w:val="18"/>
                <w:szCs w:val="18"/>
                <w:lang w:eastAsia="sk-SK"/>
              </w:rPr>
              <w:t>0</w:t>
            </w:r>
          </w:p>
        </w:tc>
      </w:tr>
      <w:tr w:rsidR="00C8011D" w:rsidRPr="00C8011D" w:rsidTr="00527716">
        <w:trPr>
          <w:trHeight w:val="300"/>
        </w:trPr>
        <w:tc>
          <w:tcPr>
            <w:tcW w:w="1127" w:type="pct"/>
            <w:tcBorders>
              <w:top w:val="nil"/>
              <w:left w:val="nil"/>
              <w:bottom w:val="single" w:sz="4" w:space="0" w:color="auto"/>
              <w:right w:val="nil"/>
            </w:tcBorders>
            <w:shd w:val="clear" w:color="000000" w:fill="FFFFFF"/>
            <w:noWrap/>
            <w:vAlign w:val="bottom"/>
            <w:hideMark/>
          </w:tcPr>
          <w:p w:rsidR="00C8011D" w:rsidRPr="00C8011D" w:rsidRDefault="00C8011D" w:rsidP="00B03389">
            <w:pPr>
              <w:rPr>
                <w:b/>
                <w:bCs/>
                <w:color w:val="000000"/>
                <w:sz w:val="18"/>
                <w:szCs w:val="18"/>
                <w:lang w:eastAsia="sk-SK"/>
              </w:rPr>
            </w:pPr>
            <w:r w:rsidRPr="00C8011D">
              <w:rPr>
                <w:b/>
                <w:bCs/>
                <w:color w:val="000000"/>
                <w:sz w:val="18"/>
                <w:szCs w:val="18"/>
                <w:lang w:eastAsia="sk-SK"/>
              </w:rPr>
              <w:t>Stav na konci účtovného obdobia</w:t>
            </w:r>
          </w:p>
        </w:tc>
        <w:tc>
          <w:tcPr>
            <w:tcW w:w="495" w:type="pct"/>
            <w:tcBorders>
              <w:top w:val="nil"/>
              <w:left w:val="nil"/>
              <w:bottom w:val="single" w:sz="4" w:space="0" w:color="auto"/>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998221</w:t>
            </w:r>
          </w:p>
        </w:tc>
        <w:tc>
          <w:tcPr>
            <w:tcW w:w="491"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9 794 407</w:t>
            </w:r>
          </w:p>
        </w:tc>
        <w:tc>
          <w:tcPr>
            <w:tcW w:w="451" w:type="pct"/>
            <w:tcBorders>
              <w:top w:val="nil"/>
              <w:left w:val="nil"/>
              <w:bottom w:val="single" w:sz="4" w:space="0" w:color="auto"/>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1483318</w:t>
            </w:r>
          </w:p>
        </w:tc>
        <w:tc>
          <w:tcPr>
            <w:tcW w:w="464"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5" w:type="pct"/>
            <w:tcBorders>
              <w:top w:val="nil"/>
              <w:left w:val="nil"/>
              <w:bottom w:val="nil"/>
              <w:right w:val="nil"/>
            </w:tcBorders>
            <w:shd w:val="clear" w:color="000000" w:fill="FFFFFF"/>
            <w:vAlign w:val="center"/>
            <w:hideMark/>
          </w:tcPr>
          <w:p w:rsidR="00C8011D" w:rsidRPr="00C8011D" w:rsidRDefault="00527716" w:rsidP="00B03389">
            <w:pPr>
              <w:jc w:val="right"/>
              <w:rPr>
                <w:b/>
                <w:bCs/>
                <w:color w:val="000000"/>
                <w:sz w:val="18"/>
                <w:szCs w:val="18"/>
                <w:lang w:eastAsia="sk-SK"/>
              </w:rPr>
            </w:pPr>
            <w:r>
              <w:rPr>
                <w:b/>
                <w:bCs/>
                <w:color w:val="000000"/>
                <w:sz w:val="18"/>
                <w:szCs w:val="18"/>
                <w:lang w:eastAsia="sk-SK"/>
              </w:rPr>
              <w:t>12275946</w:t>
            </w:r>
          </w:p>
        </w:tc>
      </w:tr>
      <w:tr w:rsidR="00C8011D" w:rsidRPr="00C8011D" w:rsidTr="00527716">
        <w:trPr>
          <w:trHeight w:val="450"/>
        </w:trPr>
        <w:tc>
          <w:tcPr>
            <w:tcW w:w="1127" w:type="pct"/>
            <w:tcBorders>
              <w:top w:val="nil"/>
              <w:left w:val="nil"/>
              <w:bottom w:val="single" w:sz="4" w:space="0" w:color="auto"/>
              <w:right w:val="nil"/>
            </w:tcBorders>
            <w:shd w:val="clear" w:color="000000" w:fill="FFFFFF"/>
            <w:noWrap/>
            <w:vAlign w:val="center"/>
            <w:hideMark/>
          </w:tcPr>
          <w:p w:rsidR="00C8011D" w:rsidRPr="00C8011D" w:rsidRDefault="00C8011D" w:rsidP="00B03389">
            <w:pPr>
              <w:rPr>
                <w:color w:val="000000"/>
                <w:sz w:val="18"/>
                <w:szCs w:val="18"/>
                <w:lang w:eastAsia="sk-SK"/>
              </w:rPr>
            </w:pPr>
            <w:r w:rsidRPr="00C8011D">
              <w:rPr>
                <w:color w:val="000000"/>
                <w:sz w:val="18"/>
                <w:szCs w:val="18"/>
                <w:lang w:eastAsia="sk-SK"/>
              </w:rPr>
              <w:t>Oprávky</w:t>
            </w:r>
          </w:p>
        </w:tc>
        <w:tc>
          <w:tcPr>
            <w:tcW w:w="495"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491"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451"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464"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378"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382"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364"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353"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495" w:type="pct"/>
            <w:tcBorders>
              <w:top w:val="single" w:sz="4" w:space="0" w:color="auto"/>
              <w:left w:val="nil"/>
              <w:bottom w:val="single" w:sz="4" w:space="0" w:color="auto"/>
              <w:right w:val="nil"/>
            </w:tcBorders>
            <w:shd w:val="clear" w:color="000000" w:fill="FFFFFF"/>
            <w:noWrap/>
            <w:vAlign w:val="center"/>
            <w:hideMark/>
          </w:tcPr>
          <w:p w:rsidR="00C8011D" w:rsidRPr="00C8011D" w:rsidRDefault="00C8011D" w:rsidP="00B03389">
            <w:pPr>
              <w:rPr>
                <w:rFonts w:ascii="Calibri" w:hAnsi="Calibri"/>
                <w:color w:val="000000"/>
                <w:sz w:val="22"/>
                <w:szCs w:val="22"/>
                <w:lang w:eastAsia="sk-SK"/>
              </w:rPr>
            </w:pPr>
            <w:r w:rsidRPr="00C8011D">
              <w:rPr>
                <w:rFonts w:ascii="Calibri" w:hAnsi="Calibri"/>
                <w:color w:val="000000"/>
                <w:sz w:val="22"/>
                <w:szCs w:val="22"/>
                <w:lang w:eastAsia="sk-SK"/>
              </w:rPr>
              <w:t> </w:t>
            </w:r>
          </w:p>
        </w:tc>
      </w:tr>
      <w:tr w:rsidR="00C8011D" w:rsidRPr="00C8011D" w:rsidTr="00527716">
        <w:trPr>
          <w:trHeight w:val="300"/>
        </w:trPr>
        <w:tc>
          <w:tcPr>
            <w:tcW w:w="1127" w:type="pct"/>
            <w:tcBorders>
              <w:top w:val="nil"/>
              <w:left w:val="nil"/>
              <w:bottom w:val="nil"/>
              <w:right w:val="nil"/>
            </w:tcBorders>
            <w:shd w:val="clear" w:color="000000" w:fill="FFFFFF"/>
            <w:noWrap/>
            <w:vAlign w:val="bottom"/>
            <w:hideMark/>
          </w:tcPr>
          <w:p w:rsidR="00C8011D" w:rsidRPr="00C8011D" w:rsidRDefault="00C8011D" w:rsidP="00B03389">
            <w:pPr>
              <w:rPr>
                <w:b/>
                <w:bCs/>
                <w:color w:val="000000"/>
                <w:sz w:val="18"/>
                <w:szCs w:val="18"/>
                <w:lang w:eastAsia="sk-SK"/>
              </w:rPr>
            </w:pPr>
            <w:r w:rsidRPr="00C8011D">
              <w:rPr>
                <w:b/>
                <w:bCs/>
                <w:color w:val="000000"/>
                <w:sz w:val="18"/>
                <w:szCs w:val="18"/>
                <w:lang w:eastAsia="sk-SK"/>
              </w:rPr>
              <w:t>Stav na začiatku účtovného obdobia</w:t>
            </w:r>
          </w:p>
        </w:tc>
        <w:tc>
          <w:tcPr>
            <w:tcW w:w="495"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1" w:type="pct"/>
            <w:tcBorders>
              <w:top w:val="nil"/>
              <w:left w:val="nil"/>
              <w:bottom w:val="nil"/>
              <w:right w:val="nil"/>
            </w:tcBorders>
            <w:shd w:val="clear" w:color="000000" w:fill="FFFFFF"/>
            <w:vAlign w:val="center"/>
            <w:hideMark/>
          </w:tcPr>
          <w:p w:rsidR="00C8011D" w:rsidRPr="00C8011D" w:rsidRDefault="00C8011D" w:rsidP="00527716">
            <w:pPr>
              <w:jc w:val="right"/>
              <w:rPr>
                <w:color w:val="000000"/>
                <w:sz w:val="18"/>
                <w:szCs w:val="18"/>
                <w:lang w:eastAsia="sk-SK"/>
              </w:rPr>
            </w:pPr>
            <w:r w:rsidRPr="00C8011D">
              <w:rPr>
                <w:color w:val="000000"/>
                <w:sz w:val="18"/>
                <w:szCs w:val="18"/>
                <w:lang w:eastAsia="sk-SK"/>
              </w:rPr>
              <w:t xml:space="preserve">4 </w:t>
            </w:r>
            <w:r w:rsidR="00527716">
              <w:rPr>
                <w:color w:val="000000"/>
                <w:sz w:val="18"/>
                <w:szCs w:val="18"/>
                <w:lang w:eastAsia="sk-SK"/>
              </w:rPr>
              <w:t>427862</w:t>
            </w:r>
          </w:p>
        </w:tc>
        <w:tc>
          <w:tcPr>
            <w:tcW w:w="451" w:type="pct"/>
            <w:tcBorders>
              <w:top w:val="nil"/>
              <w:left w:val="nil"/>
              <w:bottom w:val="nil"/>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649377</w:t>
            </w:r>
          </w:p>
        </w:tc>
        <w:tc>
          <w:tcPr>
            <w:tcW w:w="4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5" w:type="pct"/>
            <w:tcBorders>
              <w:top w:val="nil"/>
              <w:left w:val="nil"/>
              <w:bottom w:val="nil"/>
              <w:right w:val="nil"/>
            </w:tcBorders>
            <w:shd w:val="clear" w:color="000000" w:fill="FFFFFF"/>
            <w:vAlign w:val="center"/>
            <w:hideMark/>
          </w:tcPr>
          <w:p w:rsidR="00C8011D" w:rsidRPr="00C8011D" w:rsidRDefault="00527716" w:rsidP="00B03389">
            <w:pPr>
              <w:jc w:val="right"/>
              <w:rPr>
                <w:b/>
                <w:bCs/>
                <w:color w:val="000000"/>
                <w:sz w:val="18"/>
                <w:szCs w:val="18"/>
                <w:lang w:eastAsia="sk-SK"/>
              </w:rPr>
            </w:pPr>
            <w:r>
              <w:rPr>
                <w:b/>
                <w:bCs/>
                <w:color w:val="000000"/>
                <w:sz w:val="18"/>
                <w:szCs w:val="18"/>
                <w:lang w:eastAsia="sk-SK"/>
              </w:rPr>
              <w:t>5077239</w:t>
            </w:r>
          </w:p>
        </w:tc>
      </w:tr>
      <w:tr w:rsidR="00C8011D" w:rsidRPr="00C8011D" w:rsidTr="00527716">
        <w:trPr>
          <w:trHeight w:val="300"/>
        </w:trPr>
        <w:tc>
          <w:tcPr>
            <w:tcW w:w="1127" w:type="pct"/>
            <w:tcBorders>
              <w:top w:val="nil"/>
              <w:left w:val="nil"/>
              <w:bottom w:val="nil"/>
              <w:right w:val="nil"/>
            </w:tcBorders>
            <w:shd w:val="clear" w:color="000000" w:fill="FFFFFF"/>
            <w:noWrap/>
            <w:vAlign w:val="bottom"/>
            <w:hideMark/>
          </w:tcPr>
          <w:p w:rsidR="00C8011D" w:rsidRPr="00C8011D" w:rsidRDefault="00C8011D" w:rsidP="00B03389">
            <w:pPr>
              <w:rPr>
                <w:color w:val="000000"/>
                <w:sz w:val="18"/>
                <w:szCs w:val="18"/>
                <w:lang w:eastAsia="sk-SK"/>
              </w:rPr>
            </w:pPr>
            <w:r w:rsidRPr="00C8011D">
              <w:rPr>
                <w:color w:val="000000"/>
                <w:sz w:val="18"/>
                <w:szCs w:val="18"/>
                <w:lang w:eastAsia="sk-SK"/>
              </w:rPr>
              <w:t>Prírastky</w:t>
            </w:r>
          </w:p>
        </w:tc>
        <w:tc>
          <w:tcPr>
            <w:tcW w:w="495"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1" w:type="pct"/>
            <w:tcBorders>
              <w:top w:val="nil"/>
              <w:left w:val="nil"/>
              <w:bottom w:val="nil"/>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191535</w:t>
            </w:r>
          </w:p>
        </w:tc>
        <w:tc>
          <w:tcPr>
            <w:tcW w:w="451" w:type="pct"/>
            <w:tcBorders>
              <w:top w:val="nil"/>
              <w:left w:val="nil"/>
              <w:bottom w:val="nil"/>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179534</w:t>
            </w:r>
          </w:p>
        </w:tc>
        <w:tc>
          <w:tcPr>
            <w:tcW w:w="4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5" w:type="pct"/>
            <w:tcBorders>
              <w:top w:val="nil"/>
              <w:left w:val="nil"/>
              <w:bottom w:val="nil"/>
              <w:right w:val="nil"/>
            </w:tcBorders>
            <w:shd w:val="clear" w:color="000000" w:fill="FFFFFF"/>
            <w:vAlign w:val="center"/>
            <w:hideMark/>
          </w:tcPr>
          <w:p w:rsidR="00C8011D" w:rsidRPr="00C8011D" w:rsidRDefault="00527716" w:rsidP="00B03389">
            <w:pPr>
              <w:jc w:val="right"/>
              <w:rPr>
                <w:b/>
                <w:bCs/>
                <w:color w:val="000000"/>
                <w:sz w:val="18"/>
                <w:szCs w:val="18"/>
                <w:lang w:eastAsia="sk-SK"/>
              </w:rPr>
            </w:pPr>
            <w:r>
              <w:rPr>
                <w:b/>
                <w:bCs/>
                <w:color w:val="000000"/>
                <w:sz w:val="18"/>
                <w:szCs w:val="18"/>
                <w:lang w:eastAsia="sk-SK"/>
              </w:rPr>
              <w:t>371069</w:t>
            </w:r>
          </w:p>
        </w:tc>
      </w:tr>
      <w:tr w:rsidR="00C8011D" w:rsidRPr="00C8011D" w:rsidTr="00527716">
        <w:trPr>
          <w:trHeight w:val="300"/>
        </w:trPr>
        <w:tc>
          <w:tcPr>
            <w:tcW w:w="1127" w:type="pct"/>
            <w:tcBorders>
              <w:top w:val="nil"/>
              <w:left w:val="nil"/>
              <w:bottom w:val="nil"/>
              <w:right w:val="nil"/>
            </w:tcBorders>
            <w:shd w:val="clear" w:color="000000" w:fill="FFFFFF"/>
            <w:noWrap/>
            <w:vAlign w:val="bottom"/>
            <w:hideMark/>
          </w:tcPr>
          <w:p w:rsidR="00C8011D" w:rsidRPr="00C8011D" w:rsidRDefault="00C8011D" w:rsidP="00B03389">
            <w:pPr>
              <w:rPr>
                <w:color w:val="000000"/>
                <w:sz w:val="18"/>
                <w:szCs w:val="18"/>
                <w:lang w:eastAsia="sk-SK"/>
              </w:rPr>
            </w:pPr>
            <w:r w:rsidRPr="00C8011D">
              <w:rPr>
                <w:color w:val="000000"/>
                <w:sz w:val="18"/>
                <w:szCs w:val="18"/>
                <w:lang w:eastAsia="sk-SK"/>
              </w:rPr>
              <w:t>Úbytky</w:t>
            </w:r>
          </w:p>
        </w:tc>
        <w:tc>
          <w:tcPr>
            <w:tcW w:w="495"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1" w:type="pct"/>
            <w:tcBorders>
              <w:top w:val="nil"/>
              <w:left w:val="nil"/>
              <w:bottom w:val="nil"/>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0</w:t>
            </w:r>
          </w:p>
        </w:tc>
        <w:tc>
          <w:tcPr>
            <w:tcW w:w="451" w:type="pct"/>
            <w:tcBorders>
              <w:top w:val="nil"/>
              <w:left w:val="nil"/>
              <w:bottom w:val="nil"/>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31505</w:t>
            </w:r>
          </w:p>
        </w:tc>
        <w:tc>
          <w:tcPr>
            <w:tcW w:w="4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5" w:type="pct"/>
            <w:tcBorders>
              <w:top w:val="nil"/>
              <w:left w:val="nil"/>
              <w:bottom w:val="nil"/>
              <w:right w:val="nil"/>
            </w:tcBorders>
            <w:shd w:val="clear" w:color="000000" w:fill="FFFFFF"/>
            <w:vAlign w:val="center"/>
            <w:hideMark/>
          </w:tcPr>
          <w:p w:rsidR="00C8011D" w:rsidRPr="00C8011D" w:rsidRDefault="00527716" w:rsidP="00B03389">
            <w:pPr>
              <w:jc w:val="right"/>
              <w:rPr>
                <w:b/>
                <w:bCs/>
                <w:color w:val="000000"/>
                <w:sz w:val="18"/>
                <w:szCs w:val="18"/>
                <w:lang w:eastAsia="sk-SK"/>
              </w:rPr>
            </w:pPr>
            <w:r>
              <w:rPr>
                <w:b/>
                <w:bCs/>
                <w:color w:val="000000"/>
                <w:sz w:val="18"/>
                <w:szCs w:val="18"/>
                <w:lang w:eastAsia="sk-SK"/>
              </w:rPr>
              <w:t>31505</w:t>
            </w:r>
          </w:p>
        </w:tc>
      </w:tr>
      <w:tr w:rsidR="00C8011D" w:rsidRPr="00C8011D" w:rsidTr="00527716">
        <w:trPr>
          <w:trHeight w:val="300"/>
        </w:trPr>
        <w:tc>
          <w:tcPr>
            <w:tcW w:w="1127" w:type="pct"/>
            <w:tcBorders>
              <w:top w:val="nil"/>
              <w:left w:val="nil"/>
              <w:bottom w:val="single" w:sz="4" w:space="0" w:color="auto"/>
              <w:right w:val="nil"/>
            </w:tcBorders>
            <w:shd w:val="clear" w:color="000000" w:fill="FFFFFF"/>
            <w:noWrap/>
            <w:vAlign w:val="bottom"/>
            <w:hideMark/>
          </w:tcPr>
          <w:p w:rsidR="00C8011D" w:rsidRPr="00C8011D" w:rsidRDefault="00C8011D" w:rsidP="00B03389">
            <w:pPr>
              <w:rPr>
                <w:b/>
                <w:bCs/>
                <w:color w:val="000000"/>
                <w:sz w:val="18"/>
                <w:szCs w:val="18"/>
                <w:lang w:eastAsia="sk-SK"/>
              </w:rPr>
            </w:pPr>
            <w:r w:rsidRPr="00C8011D">
              <w:rPr>
                <w:b/>
                <w:bCs/>
                <w:color w:val="000000"/>
                <w:sz w:val="18"/>
                <w:szCs w:val="18"/>
                <w:lang w:eastAsia="sk-SK"/>
              </w:rPr>
              <w:t>Stav na konci účtovného obdobia</w:t>
            </w:r>
          </w:p>
        </w:tc>
        <w:tc>
          <w:tcPr>
            <w:tcW w:w="495"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1" w:type="pct"/>
            <w:tcBorders>
              <w:top w:val="nil"/>
              <w:left w:val="nil"/>
              <w:bottom w:val="single" w:sz="4" w:space="0" w:color="auto"/>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4619397</w:t>
            </w:r>
          </w:p>
        </w:tc>
        <w:tc>
          <w:tcPr>
            <w:tcW w:w="451" w:type="pct"/>
            <w:tcBorders>
              <w:top w:val="nil"/>
              <w:left w:val="nil"/>
              <w:bottom w:val="single" w:sz="4" w:space="0" w:color="auto"/>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797406</w:t>
            </w:r>
          </w:p>
        </w:tc>
        <w:tc>
          <w:tcPr>
            <w:tcW w:w="464"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5" w:type="pct"/>
            <w:tcBorders>
              <w:top w:val="nil"/>
              <w:left w:val="nil"/>
              <w:bottom w:val="nil"/>
              <w:right w:val="nil"/>
            </w:tcBorders>
            <w:shd w:val="clear" w:color="000000" w:fill="FFFFFF"/>
            <w:vAlign w:val="center"/>
            <w:hideMark/>
          </w:tcPr>
          <w:p w:rsidR="00C8011D" w:rsidRPr="00C8011D" w:rsidRDefault="00527716" w:rsidP="00B03389">
            <w:pPr>
              <w:jc w:val="right"/>
              <w:rPr>
                <w:b/>
                <w:bCs/>
                <w:color w:val="000000"/>
                <w:sz w:val="18"/>
                <w:szCs w:val="18"/>
                <w:lang w:eastAsia="sk-SK"/>
              </w:rPr>
            </w:pPr>
            <w:r>
              <w:rPr>
                <w:b/>
                <w:bCs/>
                <w:color w:val="000000"/>
                <w:sz w:val="18"/>
                <w:szCs w:val="18"/>
                <w:lang w:eastAsia="sk-SK"/>
              </w:rPr>
              <w:t>5416803</w:t>
            </w:r>
          </w:p>
        </w:tc>
      </w:tr>
      <w:tr w:rsidR="00C8011D" w:rsidRPr="00C8011D" w:rsidTr="00527716">
        <w:trPr>
          <w:trHeight w:val="300"/>
        </w:trPr>
        <w:tc>
          <w:tcPr>
            <w:tcW w:w="1127" w:type="pct"/>
            <w:tcBorders>
              <w:top w:val="nil"/>
              <w:left w:val="nil"/>
              <w:bottom w:val="single" w:sz="4" w:space="0" w:color="auto"/>
              <w:right w:val="nil"/>
            </w:tcBorders>
            <w:shd w:val="clear" w:color="000000" w:fill="FFFFFF"/>
            <w:noWrap/>
            <w:vAlign w:val="center"/>
            <w:hideMark/>
          </w:tcPr>
          <w:p w:rsidR="00C8011D" w:rsidRPr="00C8011D" w:rsidRDefault="00C8011D" w:rsidP="00B03389">
            <w:pPr>
              <w:rPr>
                <w:color w:val="000000"/>
                <w:sz w:val="18"/>
                <w:szCs w:val="18"/>
                <w:lang w:eastAsia="sk-SK"/>
              </w:rPr>
            </w:pPr>
            <w:r w:rsidRPr="00C8011D">
              <w:rPr>
                <w:color w:val="000000"/>
                <w:sz w:val="18"/>
                <w:szCs w:val="18"/>
                <w:lang w:eastAsia="sk-SK"/>
              </w:rPr>
              <w:t>Opravné položky</w:t>
            </w:r>
          </w:p>
        </w:tc>
        <w:tc>
          <w:tcPr>
            <w:tcW w:w="495"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491"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451"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464"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378"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382"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364"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353"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495" w:type="pct"/>
            <w:tcBorders>
              <w:top w:val="single" w:sz="4" w:space="0" w:color="auto"/>
              <w:left w:val="nil"/>
              <w:bottom w:val="single" w:sz="4" w:space="0" w:color="auto"/>
              <w:right w:val="nil"/>
            </w:tcBorders>
            <w:shd w:val="clear" w:color="000000" w:fill="FFFFFF"/>
            <w:noWrap/>
            <w:vAlign w:val="center"/>
            <w:hideMark/>
          </w:tcPr>
          <w:p w:rsidR="00C8011D" w:rsidRPr="00C8011D" w:rsidRDefault="00C8011D" w:rsidP="00B03389">
            <w:pPr>
              <w:rPr>
                <w:rFonts w:ascii="Calibri" w:hAnsi="Calibri"/>
                <w:color w:val="000000"/>
                <w:sz w:val="22"/>
                <w:szCs w:val="22"/>
                <w:lang w:eastAsia="sk-SK"/>
              </w:rPr>
            </w:pPr>
            <w:r w:rsidRPr="00C8011D">
              <w:rPr>
                <w:rFonts w:ascii="Calibri" w:hAnsi="Calibri"/>
                <w:color w:val="000000"/>
                <w:sz w:val="22"/>
                <w:szCs w:val="22"/>
                <w:lang w:eastAsia="sk-SK"/>
              </w:rPr>
              <w:t> </w:t>
            </w:r>
          </w:p>
        </w:tc>
      </w:tr>
      <w:tr w:rsidR="00C8011D" w:rsidRPr="00C8011D" w:rsidTr="00527716">
        <w:trPr>
          <w:trHeight w:val="300"/>
        </w:trPr>
        <w:tc>
          <w:tcPr>
            <w:tcW w:w="1127" w:type="pct"/>
            <w:tcBorders>
              <w:top w:val="nil"/>
              <w:left w:val="nil"/>
              <w:bottom w:val="nil"/>
              <w:right w:val="nil"/>
            </w:tcBorders>
            <w:shd w:val="clear" w:color="000000" w:fill="FFFFFF"/>
            <w:noWrap/>
            <w:vAlign w:val="bottom"/>
            <w:hideMark/>
          </w:tcPr>
          <w:p w:rsidR="00C8011D" w:rsidRPr="00C8011D" w:rsidRDefault="00C8011D" w:rsidP="00B03389">
            <w:pPr>
              <w:rPr>
                <w:b/>
                <w:bCs/>
                <w:color w:val="000000"/>
                <w:sz w:val="18"/>
                <w:szCs w:val="18"/>
                <w:lang w:eastAsia="sk-SK"/>
              </w:rPr>
            </w:pPr>
            <w:r w:rsidRPr="00C8011D">
              <w:rPr>
                <w:b/>
                <w:bCs/>
                <w:color w:val="000000"/>
                <w:sz w:val="18"/>
                <w:szCs w:val="18"/>
                <w:lang w:eastAsia="sk-SK"/>
              </w:rPr>
              <w:t>Stav na začiatku účtovného obdobia</w:t>
            </w:r>
          </w:p>
        </w:tc>
        <w:tc>
          <w:tcPr>
            <w:tcW w:w="495"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1"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51"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5" w:type="pct"/>
            <w:tcBorders>
              <w:top w:val="nil"/>
              <w:left w:val="nil"/>
              <w:bottom w:val="nil"/>
              <w:right w:val="nil"/>
            </w:tcBorders>
            <w:shd w:val="clear" w:color="000000" w:fill="FFFFFF"/>
            <w:vAlign w:val="center"/>
            <w:hideMark/>
          </w:tcPr>
          <w:p w:rsidR="00C8011D" w:rsidRPr="00C8011D" w:rsidRDefault="00C8011D" w:rsidP="00B03389">
            <w:pPr>
              <w:jc w:val="right"/>
              <w:rPr>
                <w:b/>
                <w:bCs/>
                <w:color w:val="000000"/>
                <w:sz w:val="18"/>
                <w:szCs w:val="18"/>
                <w:lang w:eastAsia="sk-SK"/>
              </w:rPr>
            </w:pPr>
            <w:r w:rsidRPr="00C8011D">
              <w:rPr>
                <w:b/>
                <w:bCs/>
                <w:color w:val="000000"/>
                <w:sz w:val="18"/>
                <w:szCs w:val="18"/>
                <w:lang w:eastAsia="sk-SK"/>
              </w:rPr>
              <w:t>0</w:t>
            </w:r>
          </w:p>
        </w:tc>
      </w:tr>
      <w:tr w:rsidR="00C8011D" w:rsidRPr="00C8011D" w:rsidTr="00527716">
        <w:trPr>
          <w:trHeight w:val="300"/>
        </w:trPr>
        <w:tc>
          <w:tcPr>
            <w:tcW w:w="1127" w:type="pct"/>
            <w:tcBorders>
              <w:top w:val="nil"/>
              <w:left w:val="nil"/>
              <w:bottom w:val="nil"/>
              <w:right w:val="nil"/>
            </w:tcBorders>
            <w:shd w:val="clear" w:color="000000" w:fill="FFFFFF"/>
            <w:noWrap/>
            <w:vAlign w:val="bottom"/>
            <w:hideMark/>
          </w:tcPr>
          <w:p w:rsidR="00C8011D" w:rsidRPr="00C8011D" w:rsidRDefault="00C8011D" w:rsidP="00B03389">
            <w:pPr>
              <w:rPr>
                <w:color w:val="000000"/>
                <w:sz w:val="18"/>
                <w:szCs w:val="18"/>
                <w:lang w:eastAsia="sk-SK"/>
              </w:rPr>
            </w:pPr>
            <w:r w:rsidRPr="00C8011D">
              <w:rPr>
                <w:color w:val="000000"/>
                <w:sz w:val="18"/>
                <w:szCs w:val="18"/>
                <w:lang w:eastAsia="sk-SK"/>
              </w:rPr>
              <w:t>Prírastky</w:t>
            </w:r>
          </w:p>
        </w:tc>
        <w:tc>
          <w:tcPr>
            <w:tcW w:w="495"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1"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51"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 </w:t>
            </w:r>
          </w:p>
        </w:tc>
        <w:tc>
          <w:tcPr>
            <w:tcW w:w="4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5" w:type="pct"/>
            <w:tcBorders>
              <w:top w:val="nil"/>
              <w:left w:val="nil"/>
              <w:bottom w:val="nil"/>
              <w:right w:val="nil"/>
            </w:tcBorders>
            <w:shd w:val="clear" w:color="000000" w:fill="FFFFFF"/>
            <w:vAlign w:val="center"/>
            <w:hideMark/>
          </w:tcPr>
          <w:p w:rsidR="00C8011D" w:rsidRPr="00C8011D" w:rsidRDefault="00C8011D" w:rsidP="00B03389">
            <w:pPr>
              <w:jc w:val="right"/>
              <w:rPr>
                <w:b/>
                <w:bCs/>
                <w:color w:val="000000"/>
                <w:sz w:val="18"/>
                <w:szCs w:val="18"/>
                <w:lang w:eastAsia="sk-SK"/>
              </w:rPr>
            </w:pPr>
            <w:r w:rsidRPr="00C8011D">
              <w:rPr>
                <w:b/>
                <w:bCs/>
                <w:color w:val="000000"/>
                <w:sz w:val="18"/>
                <w:szCs w:val="18"/>
                <w:lang w:eastAsia="sk-SK"/>
              </w:rPr>
              <w:t>0</w:t>
            </w:r>
          </w:p>
        </w:tc>
      </w:tr>
      <w:tr w:rsidR="00C8011D" w:rsidRPr="00C8011D" w:rsidTr="00527716">
        <w:trPr>
          <w:trHeight w:val="300"/>
        </w:trPr>
        <w:tc>
          <w:tcPr>
            <w:tcW w:w="1127" w:type="pct"/>
            <w:tcBorders>
              <w:top w:val="nil"/>
              <w:left w:val="nil"/>
              <w:bottom w:val="nil"/>
              <w:right w:val="nil"/>
            </w:tcBorders>
            <w:shd w:val="clear" w:color="000000" w:fill="FFFFFF"/>
            <w:noWrap/>
            <w:vAlign w:val="bottom"/>
            <w:hideMark/>
          </w:tcPr>
          <w:p w:rsidR="00C8011D" w:rsidRPr="00C8011D" w:rsidRDefault="00C8011D" w:rsidP="00B03389">
            <w:pPr>
              <w:rPr>
                <w:color w:val="000000"/>
                <w:sz w:val="18"/>
                <w:szCs w:val="18"/>
                <w:lang w:eastAsia="sk-SK"/>
              </w:rPr>
            </w:pPr>
            <w:r w:rsidRPr="00C8011D">
              <w:rPr>
                <w:color w:val="000000"/>
                <w:sz w:val="18"/>
                <w:szCs w:val="18"/>
                <w:lang w:eastAsia="sk-SK"/>
              </w:rPr>
              <w:t>Úbytky</w:t>
            </w:r>
          </w:p>
        </w:tc>
        <w:tc>
          <w:tcPr>
            <w:tcW w:w="495"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1"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51"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 </w:t>
            </w:r>
          </w:p>
        </w:tc>
        <w:tc>
          <w:tcPr>
            <w:tcW w:w="4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5" w:type="pct"/>
            <w:tcBorders>
              <w:top w:val="nil"/>
              <w:left w:val="nil"/>
              <w:bottom w:val="nil"/>
              <w:right w:val="nil"/>
            </w:tcBorders>
            <w:shd w:val="clear" w:color="000000" w:fill="FFFFFF"/>
            <w:vAlign w:val="center"/>
            <w:hideMark/>
          </w:tcPr>
          <w:p w:rsidR="00C8011D" w:rsidRPr="00C8011D" w:rsidRDefault="00C8011D" w:rsidP="00B03389">
            <w:pPr>
              <w:jc w:val="right"/>
              <w:rPr>
                <w:b/>
                <w:bCs/>
                <w:color w:val="000000"/>
                <w:sz w:val="18"/>
                <w:szCs w:val="18"/>
                <w:lang w:eastAsia="sk-SK"/>
              </w:rPr>
            </w:pPr>
            <w:r w:rsidRPr="00C8011D">
              <w:rPr>
                <w:b/>
                <w:bCs/>
                <w:color w:val="000000"/>
                <w:sz w:val="18"/>
                <w:szCs w:val="18"/>
                <w:lang w:eastAsia="sk-SK"/>
              </w:rPr>
              <w:t>0</w:t>
            </w:r>
          </w:p>
        </w:tc>
      </w:tr>
      <w:tr w:rsidR="00C8011D" w:rsidRPr="00C8011D" w:rsidTr="00527716">
        <w:trPr>
          <w:trHeight w:val="300"/>
        </w:trPr>
        <w:tc>
          <w:tcPr>
            <w:tcW w:w="1127" w:type="pct"/>
            <w:tcBorders>
              <w:top w:val="nil"/>
              <w:left w:val="nil"/>
              <w:bottom w:val="single" w:sz="4" w:space="0" w:color="auto"/>
              <w:right w:val="nil"/>
            </w:tcBorders>
            <w:shd w:val="clear" w:color="000000" w:fill="FFFFFF"/>
            <w:noWrap/>
            <w:vAlign w:val="bottom"/>
            <w:hideMark/>
          </w:tcPr>
          <w:p w:rsidR="00C8011D" w:rsidRPr="00C8011D" w:rsidRDefault="00C8011D" w:rsidP="00B03389">
            <w:pPr>
              <w:rPr>
                <w:b/>
                <w:bCs/>
                <w:color w:val="000000"/>
                <w:sz w:val="18"/>
                <w:szCs w:val="18"/>
                <w:lang w:eastAsia="sk-SK"/>
              </w:rPr>
            </w:pPr>
            <w:r w:rsidRPr="00C8011D">
              <w:rPr>
                <w:b/>
                <w:bCs/>
                <w:color w:val="000000"/>
                <w:sz w:val="18"/>
                <w:szCs w:val="18"/>
                <w:lang w:eastAsia="sk-SK"/>
              </w:rPr>
              <w:t>Stav na konci účtovného obdobia</w:t>
            </w:r>
          </w:p>
        </w:tc>
        <w:tc>
          <w:tcPr>
            <w:tcW w:w="495"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1"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51"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64"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5" w:type="pct"/>
            <w:tcBorders>
              <w:top w:val="nil"/>
              <w:left w:val="nil"/>
              <w:bottom w:val="nil"/>
              <w:right w:val="nil"/>
            </w:tcBorders>
            <w:shd w:val="clear" w:color="000000" w:fill="FFFFFF"/>
            <w:vAlign w:val="center"/>
            <w:hideMark/>
          </w:tcPr>
          <w:p w:rsidR="00C8011D" w:rsidRPr="00C8011D" w:rsidRDefault="00C8011D" w:rsidP="00B03389">
            <w:pPr>
              <w:jc w:val="right"/>
              <w:rPr>
                <w:b/>
                <w:bCs/>
                <w:color w:val="000000"/>
                <w:sz w:val="18"/>
                <w:szCs w:val="18"/>
                <w:lang w:eastAsia="sk-SK"/>
              </w:rPr>
            </w:pPr>
            <w:r w:rsidRPr="00C8011D">
              <w:rPr>
                <w:b/>
                <w:bCs/>
                <w:color w:val="000000"/>
                <w:sz w:val="18"/>
                <w:szCs w:val="18"/>
                <w:lang w:eastAsia="sk-SK"/>
              </w:rPr>
              <w:t>0</w:t>
            </w:r>
          </w:p>
        </w:tc>
      </w:tr>
      <w:tr w:rsidR="00C8011D" w:rsidRPr="00C8011D" w:rsidTr="00527716">
        <w:trPr>
          <w:trHeight w:val="300"/>
        </w:trPr>
        <w:tc>
          <w:tcPr>
            <w:tcW w:w="1127" w:type="pct"/>
            <w:tcBorders>
              <w:top w:val="nil"/>
              <w:left w:val="nil"/>
              <w:bottom w:val="single" w:sz="4" w:space="0" w:color="auto"/>
              <w:right w:val="nil"/>
            </w:tcBorders>
            <w:shd w:val="clear" w:color="000000" w:fill="FFFFFF"/>
            <w:noWrap/>
            <w:vAlign w:val="center"/>
            <w:hideMark/>
          </w:tcPr>
          <w:p w:rsidR="00C8011D" w:rsidRPr="00C8011D" w:rsidRDefault="00C8011D" w:rsidP="00B03389">
            <w:pPr>
              <w:rPr>
                <w:color w:val="000000"/>
                <w:sz w:val="18"/>
                <w:szCs w:val="18"/>
                <w:lang w:eastAsia="sk-SK"/>
              </w:rPr>
            </w:pPr>
            <w:r w:rsidRPr="00C8011D">
              <w:rPr>
                <w:color w:val="000000"/>
                <w:sz w:val="18"/>
                <w:szCs w:val="18"/>
                <w:lang w:eastAsia="sk-SK"/>
              </w:rPr>
              <w:t>Zostatková hodnota</w:t>
            </w:r>
          </w:p>
        </w:tc>
        <w:tc>
          <w:tcPr>
            <w:tcW w:w="495"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491"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451"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464"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378"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382"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364"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353" w:type="pct"/>
            <w:tcBorders>
              <w:top w:val="nil"/>
              <w:left w:val="nil"/>
              <w:bottom w:val="single" w:sz="4" w:space="0" w:color="auto"/>
              <w:right w:val="nil"/>
            </w:tcBorders>
            <w:shd w:val="clear" w:color="000000" w:fill="FFFFFF"/>
            <w:vAlign w:val="center"/>
            <w:hideMark/>
          </w:tcPr>
          <w:p w:rsidR="00C8011D" w:rsidRPr="00C8011D" w:rsidRDefault="00C8011D" w:rsidP="00B03389">
            <w:pPr>
              <w:jc w:val="center"/>
              <w:rPr>
                <w:color w:val="000000"/>
                <w:sz w:val="18"/>
                <w:szCs w:val="18"/>
                <w:lang w:eastAsia="sk-SK"/>
              </w:rPr>
            </w:pPr>
            <w:r w:rsidRPr="00C8011D">
              <w:rPr>
                <w:color w:val="000000"/>
                <w:sz w:val="18"/>
                <w:szCs w:val="18"/>
                <w:lang w:eastAsia="sk-SK"/>
              </w:rPr>
              <w:t> </w:t>
            </w:r>
          </w:p>
        </w:tc>
        <w:tc>
          <w:tcPr>
            <w:tcW w:w="495" w:type="pct"/>
            <w:tcBorders>
              <w:top w:val="single" w:sz="4" w:space="0" w:color="auto"/>
              <w:left w:val="nil"/>
              <w:bottom w:val="single" w:sz="4" w:space="0" w:color="auto"/>
              <w:right w:val="nil"/>
            </w:tcBorders>
            <w:shd w:val="clear" w:color="000000" w:fill="FFFFFF"/>
            <w:noWrap/>
            <w:vAlign w:val="center"/>
            <w:hideMark/>
          </w:tcPr>
          <w:p w:rsidR="00C8011D" w:rsidRPr="00C8011D" w:rsidRDefault="00C8011D" w:rsidP="00B03389">
            <w:pPr>
              <w:rPr>
                <w:rFonts w:ascii="Calibri" w:hAnsi="Calibri"/>
                <w:color w:val="000000"/>
                <w:sz w:val="22"/>
                <w:szCs w:val="22"/>
                <w:lang w:eastAsia="sk-SK"/>
              </w:rPr>
            </w:pPr>
            <w:r w:rsidRPr="00C8011D">
              <w:rPr>
                <w:rFonts w:ascii="Calibri" w:hAnsi="Calibri"/>
                <w:color w:val="000000"/>
                <w:sz w:val="22"/>
                <w:szCs w:val="22"/>
                <w:lang w:eastAsia="sk-SK"/>
              </w:rPr>
              <w:t> </w:t>
            </w:r>
          </w:p>
        </w:tc>
      </w:tr>
      <w:tr w:rsidR="00C8011D" w:rsidRPr="00C8011D" w:rsidTr="00527716">
        <w:trPr>
          <w:trHeight w:val="300"/>
        </w:trPr>
        <w:tc>
          <w:tcPr>
            <w:tcW w:w="1127" w:type="pct"/>
            <w:tcBorders>
              <w:top w:val="nil"/>
              <w:left w:val="nil"/>
              <w:bottom w:val="nil"/>
              <w:right w:val="nil"/>
            </w:tcBorders>
            <w:shd w:val="clear" w:color="000000" w:fill="FFFFFF"/>
            <w:noWrap/>
            <w:vAlign w:val="bottom"/>
            <w:hideMark/>
          </w:tcPr>
          <w:p w:rsidR="00C8011D" w:rsidRPr="00C8011D" w:rsidRDefault="00C8011D" w:rsidP="00B03389">
            <w:pPr>
              <w:rPr>
                <w:b/>
                <w:bCs/>
                <w:color w:val="000000"/>
                <w:sz w:val="18"/>
                <w:szCs w:val="18"/>
                <w:lang w:eastAsia="sk-SK"/>
              </w:rPr>
            </w:pPr>
            <w:r w:rsidRPr="00C8011D">
              <w:rPr>
                <w:b/>
                <w:bCs/>
                <w:color w:val="000000"/>
                <w:sz w:val="18"/>
                <w:szCs w:val="18"/>
                <w:lang w:eastAsia="sk-SK"/>
              </w:rPr>
              <w:t>Stav na začiatku účtovného obdobia</w:t>
            </w:r>
          </w:p>
        </w:tc>
        <w:tc>
          <w:tcPr>
            <w:tcW w:w="495" w:type="pct"/>
            <w:tcBorders>
              <w:top w:val="nil"/>
              <w:left w:val="nil"/>
              <w:bottom w:val="nil"/>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998221</w:t>
            </w:r>
          </w:p>
        </w:tc>
        <w:tc>
          <w:tcPr>
            <w:tcW w:w="491" w:type="pct"/>
            <w:tcBorders>
              <w:top w:val="nil"/>
              <w:left w:val="nil"/>
              <w:bottom w:val="nil"/>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5366545</w:t>
            </w:r>
          </w:p>
        </w:tc>
        <w:tc>
          <w:tcPr>
            <w:tcW w:w="451" w:type="pct"/>
            <w:tcBorders>
              <w:top w:val="nil"/>
              <w:left w:val="nil"/>
              <w:bottom w:val="nil"/>
              <w:right w:val="nil"/>
            </w:tcBorders>
            <w:shd w:val="clear" w:color="auto" w:fill="auto"/>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865446</w:t>
            </w:r>
          </w:p>
        </w:tc>
        <w:tc>
          <w:tcPr>
            <w:tcW w:w="4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5" w:type="pct"/>
            <w:tcBorders>
              <w:top w:val="nil"/>
              <w:left w:val="nil"/>
              <w:bottom w:val="nil"/>
              <w:right w:val="nil"/>
            </w:tcBorders>
            <w:shd w:val="clear" w:color="000000" w:fill="FFFFFF"/>
            <w:vAlign w:val="center"/>
            <w:hideMark/>
          </w:tcPr>
          <w:p w:rsidR="00C8011D" w:rsidRPr="00C8011D" w:rsidRDefault="00527716" w:rsidP="00B03389">
            <w:pPr>
              <w:jc w:val="right"/>
              <w:rPr>
                <w:b/>
                <w:bCs/>
                <w:color w:val="000000"/>
                <w:sz w:val="18"/>
                <w:szCs w:val="18"/>
                <w:lang w:eastAsia="sk-SK"/>
              </w:rPr>
            </w:pPr>
            <w:r>
              <w:rPr>
                <w:b/>
                <w:bCs/>
                <w:color w:val="000000"/>
                <w:sz w:val="18"/>
                <w:szCs w:val="18"/>
                <w:lang w:eastAsia="sk-SK"/>
              </w:rPr>
              <w:t>7229347</w:t>
            </w:r>
          </w:p>
        </w:tc>
      </w:tr>
      <w:tr w:rsidR="00C8011D" w:rsidRPr="00C8011D" w:rsidTr="00527716">
        <w:trPr>
          <w:trHeight w:val="300"/>
        </w:trPr>
        <w:tc>
          <w:tcPr>
            <w:tcW w:w="1127" w:type="pct"/>
            <w:tcBorders>
              <w:top w:val="nil"/>
              <w:left w:val="nil"/>
              <w:bottom w:val="single" w:sz="4" w:space="0" w:color="auto"/>
              <w:right w:val="nil"/>
            </w:tcBorders>
            <w:shd w:val="clear" w:color="000000" w:fill="FFFFFF"/>
            <w:noWrap/>
            <w:vAlign w:val="bottom"/>
            <w:hideMark/>
          </w:tcPr>
          <w:p w:rsidR="00C8011D" w:rsidRPr="00C8011D" w:rsidRDefault="00C8011D" w:rsidP="00B03389">
            <w:pPr>
              <w:rPr>
                <w:b/>
                <w:bCs/>
                <w:color w:val="000000"/>
                <w:sz w:val="18"/>
                <w:szCs w:val="18"/>
                <w:lang w:eastAsia="sk-SK"/>
              </w:rPr>
            </w:pPr>
            <w:r w:rsidRPr="00C8011D">
              <w:rPr>
                <w:b/>
                <w:bCs/>
                <w:color w:val="000000"/>
                <w:sz w:val="18"/>
                <w:szCs w:val="18"/>
                <w:lang w:eastAsia="sk-SK"/>
              </w:rPr>
              <w:t>Stav na konci účtovného obdobia</w:t>
            </w:r>
          </w:p>
        </w:tc>
        <w:tc>
          <w:tcPr>
            <w:tcW w:w="495" w:type="pct"/>
            <w:tcBorders>
              <w:top w:val="nil"/>
              <w:left w:val="nil"/>
              <w:bottom w:val="single" w:sz="4" w:space="0" w:color="auto"/>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998221</w:t>
            </w:r>
          </w:p>
        </w:tc>
        <w:tc>
          <w:tcPr>
            <w:tcW w:w="491" w:type="pct"/>
            <w:tcBorders>
              <w:top w:val="nil"/>
              <w:left w:val="nil"/>
              <w:bottom w:val="single" w:sz="4" w:space="0" w:color="auto"/>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5175010</w:t>
            </w:r>
          </w:p>
        </w:tc>
        <w:tc>
          <w:tcPr>
            <w:tcW w:w="451" w:type="pct"/>
            <w:tcBorders>
              <w:top w:val="nil"/>
              <w:left w:val="nil"/>
              <w:bottom w:val="single" w:sz="4" w:space="0" w:color="auto"/>
              <w:right w:val="nil"/>
            </w:tcBorders>
            <w:shd w:val="clear" w:color="000000" w:fill="FFFFFF"/>
            <w:vAlign w:val="center"/>
            <w:hideMark/>
          </w:tcPr>
          <w:p w:rsidR="00C8011D" w:rsidRPr="00C8011D" w:rsidRDefault="00527716" w:rsidP="00B03389">
            <w:pPr>
              <w:jc w:val="right"/>
              <w:rPr>
                <w:color w:val="000000"/>
                <w:sz w:val="18"/>
                <w:szCs w:val="18"/>
                <w:lang w:eastAsia="sk-SK"/>
              </w:rPr>
            </w:pPr>
            <w:r>
              <w:rPr>
                <w:color w:val="000000"/>
                <w:sz w:val="18"/>
                <w:szCs w:val="18"/>
                <w:lang w:eastAsia="sk-SK"/>
              </w:rPr>
              <w:t>685911</w:t>
            </w:r>
          </w:p>
        </w:tc>
        <w:tc>
          <w:tcPr>
            <w:tcW w:w="464"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single" w:sz="4" w:space="0" w:color="auto"/>
              <w:right w:val="nil"/>
            </w:tcBorders>
            <w:shd w:val="clear" w:color="000000" w:fill="FFFFFF"/>
            <w:vAlign w:val="center"/>
            <w:hideMark/>
          </w:tcPr>
          <w:p w:rsidR="00C8011D" w:rsidRPr="00C8011D" w:rsidRDefault="00C8011D" w:rsidP="00B03389">
            <w:pPr>
              <w:jc w:val="right"/>
              <w:rPr>
                <w:color w:val="000000"/>
                <w:sz w:val="18"/>
                <w:szCs w:val="18"/>
                <w:lang w:eastAsia="sk-SK"/>
              </w:rPr>
            </w:pPr>
            <w:r w:rsidRPr="00C8011D">
              <w:rPr>
                <w:color w:val="000000"/>
                <w:sz w:val="18"/>
                <w:szCs w:val="18"/>
                <w:lang w:eastAsia="sk-SK"/>
              </w:rPr>
              <w:t>0</w:t>
            </w:r>
          </w:p>
        </w:tc>
        <w:tc>
          <w:tcPr>
            <w:tcW w:w="495" w:type="pct"/>
            <w:tcBorders>
              <w:top w:val="nil"/>
              <w:left w:val="nil"/>
              <w:bottom w:val="single" w:sz="4" w:space="0" w:color="auto"/>
              <w:right w:val="nil"/>
            </w:tcBorders>
            <w:shd w:val="clear" w:color="000000" w:fill="FFFFFF"/>
            <w:vAlign w:val="center"/>
            <w:hideMark/>
          </w:tcPr>
          <w:p w:rsidR="00C8011D" w:rsidRPr="00C8011D" w:rsidRDefault="00527716" w:rsidP="00B03389">
            <w:pPr>
              <w:jc w:val="right"/>
              <w:rPr>
                <w:b/>
                <w:bCs/>
                <w:color w:val="000000"/>
                <w:sz w:val="18"/>
                <w:szCs w:val="18"/>
                <w:lang w:eastAsia="sk-SK"/>
              </w:rPr>
            </w:pPr>
            <w:r>
              <w:rPr>
                <w:b/>
                <w:bCs/>
                <w:color w:val="000000"/>
                <w:sz w:val="18"/>
                <w:szCs w:val="18"/>
                <w:lang w:eastAsia="sk-SK"/>
              </w:rPr>
              <w:t>6859142</w:t>
            </w:r>
          </w:p>
        </w:tc>
      </w:tr>
    </w:tbl>
    <w:p w:rsidR="00C8011D" w:rsidRDefault="00C8011D" w:rsidP="00B03389">
      <w:pPr>
        <w:pStyle w:val="Nadpis2"/>
        <w:numPr>
          <w:ilvl w:val="0"/>
          <w:numId w:val="0"/>
        </w:numPr>
        <w:ind w:left="360"/>
      </w:pPr>
    </w:p>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tbl>
      <w:tblPr>
        <w:tblW w:w="5382" w:type="pct"/>
        <w:tblInd w:w="-639" w:type="dxa"/>
        <w:tblLayout w:type="fixed"/>
        <w:tblCellMar>
          <w:left w:w="70" w:type="dxa"/>
          <w:right w:w="70" w:type="dxa"/>
        </w:tblCellMar>
        <w:tblLook w:val="04A0"/>
      </w:tblPr>
      <w:tblGrid>
        <w:gridCol w:w="2268"/>
        <w:gridCol w:w="997"/>
        <w:gridCol w:w="990"/>
        <w:gridCol w:w="906"/>
        <w:gridCol w:w="934"/>
        <w:gridCol w:w="761"/>
        <w:gridCol w:w="769"/>
        <w:gridCol w:w="733"/>
        <w:gridCol w:w="711"/>
        <w:gridCol w:w="997"/>
      </w:tblGrid>
      <w:tr w:rsidR="00B03389" w:rsidRPr="00C8011D" w:rsidTr="00B03389">
        <w:trPr>
          <w:trHeight w:val="300"/>
        </w:trPr>
        <w:tc>
          <w:tcPr>
            <w:tcW w:w="5000" w:type="pct"/>
            <w:gridSpan w:val="10"/>
            <w:tcBorders>
              <w:top w:val="nil"/>
              <w:left w:val="nil"/>
              <w:bottom w:val="nil"/>
              <w:right w:val="nil"/>
            </w:tcBorders>
            <w:shd w:val="clear" w:color="000000" w:fill="BFBFB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lastRenderedPageBreak/>
              <w:t>TEMPUS  IMMO, a.s.</w:t>
            </w:r>
          </w:p>
        </w:tc>
      </w:tr>
      <w:tr w:rsidR="00B03389" w:rsidRPr="00C8011D" w:rsidTr="00B03389">
        <w:trPr>
          <w:trHeight w:val="300"/>
        </w:trPr>
        <w:tc>
          <w:tcPr>
            <w:tcW w:w="5000" w:type="pct"/>
            <w:gridSpan w:val="10"/>
            <w:tcBorders>
              <w:top w:val="nil"/>
              <w:left w:val="nil"/>
              <w:bottom w:val="nil"/>
              <w:right w:val="nil"/>
            </w:tcBorders>
            <w:shd w:val="clear" w:color="auto" w:fill="auto"/>
            <w:noWrap/>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Prehľad o pohybe dlhodobého hmotného majetku</w:t>
            </w:r>
          </w:p>
        </w:tc>
      </w:tr>
      <w:tr w:rsidR="00B03389" w:rsidRPr="00C8011D" w:rsidTr="00B03389">
        <w:trPr>
          <w:trHeight w:val="300"/>
        </w:trPr>
        <w:tc>
          <w:tcPr>
            <w:tcW w:w="5000" w:type="pct"/>
            <w:gridSpan w:val="10"/>
            <w:tcBorders>
              <w:top w:val="nil"/>
              <w:left w:val="nil"/>
              <w:bottom w:val="nil"/>
              <w:right w:val="nil"/>
            </w:tcBorders>
            <w:shd w:val="clear" w:color="000000" w:fill="BFBFBF"/>
            <w:vAlign w:val="bottom"/>
            <w:hideMark/>
          </w:tcPr>
          <w:p w:rsidR="00B03389" w:rsidRPr="00C8011D" w:rsidRDefault="00B03389" w:rsidP="001E5130">
            <w:pPr>
              <w:jc w:val="center"/>
              <w:rPr>
                <w:i/>
                <w:iCs/>
                <w:color w:val="000000"/>
                <w:sz w:val="22"/>
                <w:szCs w:val="22"/>
                <w:lang w:eastAsia="sk-SK"/>
              </w:rPr>
            </w:pPr>
            <w:r>
              <w:rPr>
                <w:i/>
                <w:iCs/>
                <w:color w:val="000000"/>
                <w:sz w:val="22"/>
                <w:szCs w:val="22"/>
                <w:lang w:eastAsia="sk-SK"/>
              </w:rPr>
              <w:t>31.12.201</w:t>
            </w:r>
            <w:r w:rsidR="001E5130">
              <w:rPr>
                <w:i/>
                <w:iCs/>
                <w:color w:val="000000"/>
                <w:sz w:val="22"/>
                <w:szCs w:val="22"/>
                <w:lang w:eastAsia="sk-SK"/>
              </w:rPr>
              <w:t>3</w:t>
            </w:r>
          </w:p>
        </w:tc>
      </w:tr>
      <w:tr w:rsidR="00B03389" w:rsidRPr="00C8011D" w:rsidTr="00B03389">
        <w:trPr>
          <w:trHeight w:val="300"/>
        </w:trPr>
        <w:tc>
          <w:tcPr>
            <w:tcW w:w="1127" w:type="pct"/>
            <w:tcBorders>
              <w:top w:val="nil"/>
              <w:left w:val="nil"/>
              <w:bottom w:val="single" w:sz="4" w:space="0" w:color="auto"/>
              <w:right w:val="nil"/>
            </w:tcBorders>
            <w:shd w:val="clear" w:color="000000" w:fill="FFFFFF"/>
            <w:noWrap/>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495" w:type="pct"/>
            <w:tcBorders>
              <w:top w:val="nil"/>
              <w:left w:val="nil"/>
              <w:bottom w:val="single" w:sz="4" w:space="0" w:color="auto"/>
              <w:right w:val="nil"/>
            </w:tcBorders>
            <w:shd w:val="clear" w:color="000000" w:fill="FFFFF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492" w:type="pct"/>
            <w:tcBorders>
              <w:top w:val="nil"/>
              <w:left w:val="nil"/>
              <w:bottom w:val="single" w:sz="4" w:space="0" w:color="auto"/>
              <w:right w:val="nil"/>
            </w:tcBorders>
            <w:shd w:val="clear" w:color="000000" w:fill="FFFFF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450" w:type="pct"/>
            <w:tcBorders>
              <w:top w:val="nil"/>
              <w:left w:val="nil"/>
              <w:bottom w:val="single" w:sz="4" w:space="0" w:color="auto"/>
              <w:right w:val="nil"/>
            </w:tcBorders>
            <w:shd w:val="clear" w:color="000000" w:fill="FFFFF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464" w:type="pct"/>
            <w:tcBorders>
              <w:top w:val="nil"/>
              <w:left w:val="nil"/>
              <w:bottom w:val="single" w:sz="4" w:space="0" w:color="auto"/>
              <w:right w:val="nil"/>
            </w:tcBorders>
            <w:shd w:val="clear" w:color="000000" w:fill="FFFFF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378" w:type="pct"/>
            <w:tcBorders>
              <w:top w:val="nil"/>
              <w:left w:val="nil"/>
              <w:bottom w:val="single" w:sz="4" w:space="0" w:color="auto"/>
              <w:right w:val="nil"/>
            </w:tcBorders>
            <w:shd w:val="clear" w:color="000000" w:fill="FFFFF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382" w:type="pct"/>
            <w:tcBorders>
              <w:top w:val="nil"/>
              <w:left w:val="nil"/>
              <w:bottom w:val="single" w:sz="4" w:space="0" w:color="auto"/>
              <w:right w:val="nil"/>
            </w:tcBorders>
            <w:shd w:val="clear" w:color="000000" w:fill="FFFFF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364" w:type="pct"/>
            <w:tcBorders>
              <w:top w:val="nil"/>
              <w:left w:val="nil"/>
              <w:bottom w:val="single" w:sz="4" w:space="0" w:color="auto"/>
              <w:right w:val="nil"/>
            </w:tcBorders>
            <w:shd w:val="clear" w:color="000000" w:fill="FFFFF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353" w:type="pct"/>
            <w:tcBorders>
              <w:top w:val="nil"/>
              <w:left w:val="nil"/>
              <w:bottom w:val="single" w:sz="4" w:space="0" w:color="auto"/>
              <w:right w:val="nil"/>
            </w:tcBorders>
            <w:shd w:val="clear" w:color="000000" w:fill="FFFFF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494" w:type="pct"/>
            <w:tcBorders>
              <w:top w:val="nil"/>
              <w:left w:val="nil"/>
              <w:bottom w:val="single" w:sz="4" w:space="0" w:color="auto"/>
              <w:right w:val="nil"/>
            </w:tcBorders>
            <w:shd w:val="clear" w:color="000000" w:fill="FFFFFF"/>
            <w:noWrap/>
            <w:vAlign w:val="bottom"/>
            <w:hideMark/>
          </w:tcPr>
          <w:p w:rsidR="00B03389" w:rsidRPr="00C8011D" w:rsidRDefault="00B03389" w:rsidP="00B03389">
            <w:pPr>
              <w:rPr>
                <w:rFonts w:ascii="Calibri" w:hAnsi="Calibri"/>
                <w:color w:val="000000"/>
                <w:sz w:val="22"/>
                <w:szCs w:val="22"/>
                <w:lang w:eastAsia="sk-SK"/>
              </w:rPr>
            </w:pPr>
            <w:r w:rsidRPr="00C8011D">
              <w:rPr>
                <w:rFonts w:ascii="Calibri" w:hAnsi="Calibri"/>
                <w:color w:val="000000"/>
                <w:sz w:val="22"/>
                <w:szCs w:val="22"/>
                <w:lang w:eastAsia="sk-SK"/>
              </w:rPr>
              <w:t> </w:t>
            </w:r>
          </w:p>
        </w:tc>
      </w:tr>
      <w:tr w:rsidR="00B03389" w:rsidRPr="00C8011D" w:rsidTr="00B03389">
        <w:trPr>
          <w:trHeight w:val="300"/>
        </w:trPr>
        <w:tc>
          <w:tcPr>
            <w:tcW w:w="1127" w:type="pct"/>
            <w:vMerge w:val="restart"/>
            <w:tcBorders>
              <w:top w:val="nil"/>
              <w:left w:val="nil"/>
              <w:bottom w:val="nil"/>
              <w:right w:val="nil"/>
            </w:tcBorders>
            <w:shd w:val="clear" w:color="000000" w:fill="FFFFFF"/>
            <w:noWrap/>
            <w:vAlign w:val="center"/>
            <w:hideMark/>
          </w:tcPr>
          <w:p w:rsidR="00B03389" w:rsidRPr="00C8011D" w:rsidRDefault="00B03389" w:rsidP="00B03389">
            <w:pPr>
              <w:rPr>
                <w:color w:val="000000"/>
                <w:sz w:val="18"/>
                <w:szCs w:val="18"/>
                <w:lang w:eastAsia="sk-SK"/>
              </w:rPr>
            </w:pPr>
            <w:r w:rsidRPr="00C8011D">
              <w:rPr>
                <w:color w:val="000000"/>
                <w:sz w:val="18"/>
                <w:szCs w:val="18"/>
                <w:lang w:eastAsia="sk-SK"/>
              </w:rPr>
              <w:t>Dlhodobý hmotný majetok</w:t>
            </w:r>
          </w:p>
        </w:tc>
        <w:tc>
          <w:tcPr>
            <w:tcW w:w="3873" w:type="pct"/>
            <w:gridSpan w:val="9"/>
            <w:tcBorders>
              <w:top w:val="single" w:sz="4" w:space="0" w:color="auto"/>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Bežné účtovné obdobie</w:t>
            </w:r>
          </w:p>
        </w:tc>
      </w:tr>
      <w:tr w:rsidR="00B03389" w:rsidRPr="00C8011D" w:rsidTr="00B03389">
        <w:trPr>
          <w:trHeight w:val="1200"/>
        </w:trPr>
        <w:tc>
          <w:tcPr>
            <w:tcW w:w="1127" w:type="pct"/>
            <w:vMerge/>
            <w:tcBorders>
              <w:top w:val="nil"/>
              <w:left w:val="nil"/>
              <w:bottom w:val="nil"/>
              <w:right w:val="nil"/>
            </w:tcBorders>
            <w:vAlign w:val="center"/>
            <w:hideMark/>
          </w:tcPr>
          <w:p w:rsidR="00B03389" w:rsidRPr="00C8011D" w:rsidRDefault="00B03389" w:rsidP="00B03389">
            <w:pPr>
              <w:rPr>
                <w:color w:val="000000"/>
                <w:sz w:val="18"/>
                <w:szCs w:val="18"/>
                <w:lang w:eastAsia="sk-SK"/>
              </w:rPr>
            </w:pPr>
          </w:p>
        </w:tc>
        <w:tc>
          <w:tcPr>
            <w:tcW w:w="495" w:type="pct"/>
            <w:tcBorders>
              <w:top w:val="nil"/>
              <w:left w:val="nil"/>
              <w:bottom w:val="nil"/>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Pozemky</w:t>
            </w:r>
          </w:p>
        </w:tc>
        <w:tc>
          <w:tcPr>
            <w:tcW w:w="492" w:type="pct"/>
            <w:tcBorders>
              <w:top w:val="nil"/>
              <w:left w:val="nil"/>
              <w:bottom w:val="nil"/>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Stavby</w:t>
            </w:r>
          </w:p>
        </w:tc>
        <w:tc>
          <w:tcPr>
            <w:tcW w:w="450" w:type="pct"/>
            <w:tcBorders>
              <w:top w:val="nil"/>
              <w:left w:val="nil"/>
              <w:bottom w:val="nil"/>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Samostatné hnuteľné veci a súbory hnuteľných vecí</w:t>
            </w:r>
          </w:p>
        </w:tc>
        <w:tc>
          <w:tcPr>
            <w:tcW w:w="464" w:type="pct"/>
            <w:tcBorders>
              <w:top w:val="nil"/>
              <w:left w:val="nil"/>
              <w:bottom w:val="nil"/>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Pestovateľské celky trvalých porastov</w:t>
            </w:r>
          </w:p>
        </w:tc>
        <w:tc>
          <w:tcPr>
            <w:tcW w:w="378" w:type="pct"/>
            <w:tcBorders>
              <w:top w:val="nil"/>
              <w:left w:val="nil"/>
              <w:bottom w:val="nil"/>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Základné stádo a ťažné zvieratá</w:t>
            </w:r>
          </w:p>
        </w:tc>
        <w:tc>
          <w:tcPr>
            <w:tcW w:w="382" w:type="pct"/>
            <w:tcBorders>
              <w:top w:val="nil"/>
              <w:left w:val="nil"/>
              <w:bottom w:val="nil"/>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Ostatný dlhodobý hmotný majetok</w:t>
            </w:r>
          </w:p>
        </w:tc>
        <w:tc>
          <w:tcPr>
            <w:tcW w:w="364" w:type="pct"/>
            <w:tcBorders>
              <w:top w:val="nil"/>
              <w:left w:val="nil"/>
              <w:bottom w:val="nil"/>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Obstarávaný dlhodobý hmotný majetok</w:t>
            </w:r>
          </w:p>
        </w:tc>
        <w:tc>
          <w:tcPr>
            <w:tcW w:w="353" w:type="pct"/>
            <w:tcBorders>
              <w:top w:val="nil"/>
              <w:left w:val="nil"/>
              <w:bottom w:val="nil"/>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Poskytnuté preddavky na dlhodobý hmotný majetok</w:t>
            </w:r>
          </w:p>
        </w:tc>
        <w:tc>
          <w:tcPr>
            <w:tcW w:w="494" w:type="pct"/>
            <w:tcBorders>
              <w:top w:val="nil"/>
              <w:left w:val="nil"/>
              <w:bottom w:val="nil"/>
              <w:right w:val="nil"/>
            </w:tcBorders>
            <w:shd w:val="clear" w:color="000000" w:fill="FFFFFF"/>
            <w:vAlign w:val="center"/>
            <w:hideMark/>
          </w:tcPr>
          <w:p w:rsidR="00B03389" w:rsidRPr="00C8011D" w:rsidRDefault="00B03389" w:rsidP="00B03389">
            <w:pPr>
              <w:jc w:val="center"/>
              <w:rPr>
                <w:b/>
                <w:bCs/>
                <w:color w:val="000000"/>
                <w:sz w:val="18"/>
                <w:szCs w:val="18"/>
                <w:lang w:eastAsia="sk-SK"/>
              </w:rPr>
            </w:pPr>
            <w:r w:rsidRPr="00C8011D">
              <w:rPr>
                <w:b/>
                <w:bCs/>
                <w:color w:val="000000"/>
                <w:sz w:val="18"/>
                <w:szCs w:val="18"/>
                <w:lang w:eastAsia="sk-SK"/>
              </w:rPr>
              <w:t>Spolu</w:t>
            </w:r>
          </w:p>
        </w:tc>
      </w:tr>
      <w:tr w:rsidR="00B03389" w:rsidRPr="00C8011D" w:rsidTr="00B03389">
        <w:trPr>
          <w:trHeight w:val="300"/>
        </w:trPr>
        <w:tc>
          <w:tcPr>
            <w:tcW w:w="1127" w:type="pct"/>
            <w:tcBorders>
              <w:top w:val="nil"/>
              <w:left w:val="nil"/>
              <w:bottom w:val="single" w:sz="4" w:space="0" w:color="auto"/>
              <w:right w:val="nil"/>
            </w:tcBorders>
            <w:shd w:val="clear" w:color="000000" w:fill="FFFFFF"/>
            <w:noWrap/>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a</w:t>
            </w:r>
          </w:p>
        </w:tc>
        <w:tc>
          <w:tcPr>
            <w:tcW w:w="495"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b</w:t>
            </w:r>
          </w:p>
        </w:tc>
        <w:tc>
          <w:tcPr>
            <w:tcW w:w="492"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c</w:t>
            </w:r>
          </w:p>
        </w:tc>
        <w:tc>
          <w:tcPr>
            <w:tcW w:w="450"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d</w:t>
            </w:r>
          </w:p>
        </w:tc>
        <w:tc>
          <w:tcPr>
            <w:tcW w:w="464"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e</w:t>
            </w:r>
          </w:p>
        </w:tc>
        <w:tc>
          <w:tcPr>
            <w:tcW w:w="378"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f</w:t>
            </w:r>
          </w:p>
        </w:tc>
        <w:tc>
          <w:tcPr>
            <w:tcW w:w="382"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g</w:t>
            </w:r>
          </w:p>
        </w:tc>
        <w:tc>
          <w:tcPr>
            <w:tcW w:w="364"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h</w:t>
            </w:r>
          </w:p>
        </w:tc>
        <w:tc>
          <w:tcPr>
            <w:tcW w:w="353"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i</w:t>
            </w:r>
          </w:p>
        </w:tc>
        <w:tc>
          <w:tcPr>
            <w:tcW w:w="494"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b/>
                <w:bCs/>
                <w:color w:val="000000"/>
                <w:sz w:val="18"/>
                <w:szCs w:val="18"/>
                <w:lang w:eastAsia="sk-SK"/>
              </w:rPr>
            </w:pPr>
            <w:r w:rsidRPr="00C8011D">
              <w:rPr>
                <w:b/>
                <w:bCs/>
                <w:color w:val="000000"/>
                <w:sz w:val="18"/>
                <w:szCs w:val="18"/>
                <w:lang w:eastAsia="sk-SK"/>
              </w:rPr>
              <w:t>j</w:t>
            </w:r>
          </w:p>
        </w:tc>
      </w:tr>
      <w:tr w:rsidR="00B03389" w:rsidRPr="00C8011D" w:rsidTr="00B03389">
        <w:trPr>
          <w:trHeight w:val="450"/>
        </w:trPr>
        <w:tc>
          <w:tcPr>
            <w:tcW w:w="1127" w:type="pct"/>
            <w:tcBorders>
              <w:top w:val="nil"/>
              <w:left w:val="nil"/>
              <w:bottom w:val="single" w:sz="4" w:space="0" w:color="auto"/>
              <w:right w:val="nil"/>
            </w:tcBorders>
            <w:shd w:val="clear" w:color="000000" w:fill="FFFFFF"/>
            <w:noWrap/>
            <w:vAlign w:val="center"/>
            <w:hideMark/>
          </w:tcPr>
          <w:p w:rsidR="00B03389" w:rsidRPr="00C8011D" w:rsidRDefault="00B03389" w:rsidP="00B03389">
            <w:pPr>
              <w:rPr>
                <w:color w:val="000000"/>
                <w:sz w:val="18"/>
                <w:szCs w:val="18"/>
                <w:lang w:eastAsia="sk-SK"/>
              </w:rPr>
            </w:pPr>
            <w:r w:rsidRPr="00C8011D">
              <w:rPr>
                <w:color w:val="000000"/>
                <w:sz w:val="18"/>
                <w:szCs w:val="18"/>
                <w:lang w:eastAsia="sk-SK"/>
              </w:rPr>
              <w:t>Prvotné ocenenie</w:t>
            </w:r>
          </w:p>
        </w:tc>
        <w:tc>
          <w:tcPr>
            <w:tcW w:w="495"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92"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50"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64"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78"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82"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64"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53"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94" w:type="pct"/>
            <w:tcBorders>
              <w:top w:val="nil"/>
              <w:left w:val="nil"/>
              <w:bottom w:val="single" w:sz="4" w:space="0" w:color="auto"/>
              <w:right w:val="nil"/>
            </w:tcBorders>
            <w:shd w:val="clear" w:color="000000" w:fill="FFFFFF"/>
            <w:noWrap/>
            <w:vAlign w:val="bottom"/>
            <w:hideMark/>
          </w:tcPr>
          <w:p w:rsidR="00B03389" w:rsidRPr="00C8011D" w:rsidRDefault="00B03389" w:rsidP="00B03389">
            <w:pPr>
              <w:rPr>
                <w:rFonts w:ascii="Calibri" w:hAnsi="Calibri"/>
                <w:color w:val="000000"/>
                <w:sz w:val="22"/>
                <w:szCs w:val="22"/>
                <w:lang w:eastAsia="sk-SK"/>
              </w:rPr>
            </w:pPr>
            <w:r w:rsidRPr="00C8011D">
              <w:rPr>
                <w:rFonts w:ascii="Calibri" w:hAnsi="Calibri"/>
                <w:color w:val="000000"/>
                <w:sz w:val="22"/>
                <w:szCs w:val="22"/>
                <w:lang w:eastAsia="sk-SK"/>
              </w:rPr>
              <w:t> </w:t>
            </w:r>
          </w:p>
        </w:tc>
      </w:tr>
      <w:tr w:rsidR="00B03389" w:rsidRPr="00C8011D" w:rsidTr="00B03389">
        <w:trPr>
          <w:trHeight w:val="300"/>
        </w:trPr>
        <w:tc>
          <w:tcPr>
            <w:tcW w:w="1127" w:type="pct"/>
            <w:tcBorders>
              <w:top w:val="nil"/>
              <w:left w:val="nil"/>
              <w:bottom w:val="nil"/>
              <w:right w:val="nil"/>
            </w:tcBorders>
            <w:shd w:val="clear" w:color="000000" w:fill="FFFFFF"/>
            <w:noWrap/>
            <w:vAlign w:val="bottom"/>
            <w:hideMark/>
          </w:tcPr>
          <w:p w:rsidR="00B03389" w:rsidRPr="00C8011D" w:rsidRDefault="00B03389" w:rsidP="00B03389">
            <w:pPr>
              <w:rPr>
                <w:b/>
                <w:bCs/>
                <w:color w:val="000000"/>
                <w:sz w:val="18"/>
                <w:szCs w:val="18"/>
                <w:lang w:eastAsia="sk-SK"/>
              </w:rPr>
            </w:pPr>
            <w:r w:rsidRPr="00C8011D">
              <w:rPr>
                <w:b/>
                <w:bCs/>
                <w:color w:val="000000"/>
                <w:sz w:val="18"/>
                <w:szCs w:val="18"/>
                <w:lang w:eastAsia="sk-SK"/>
              </w:rPr>
              <w:t>Stav na začiatku účtovného obdobia</w:t>
            </w:r>
          </w:p>
        </w:tc>
        <w:tc>
          <w:tcPr>
            <w:tcW w:w="495" w:type="pct"/>
            <w:tcBorders>
              <w:top w:val="nil"/>
              <w:left w:val="nil"/>
              <w:bottom w:val="nil"/>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2 394 443</w:t>
            </w:r>
          </w:p>
        </w:tc>
        <w:tc>
          <w:tcPr>
            <w:tcW w:w="492" w:type="pct"/>
            <w:tcBorders>
              <w:top w:val="nil"/>
              <w:left w:val="nil"/>
              <w:bottom w:val="nil"/>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16 394 392</w:t>
            </w:r>
          </w:p>
        </w:tc>
        <w:tc>
          <w:tcPr>
            <w:tcW w:w="450" w:type="pct"/>
            <w:tcBorders>
              <w:top w:val="nil"/>
              <w:left w:val="nil"/>
              <w:bottom w:val="nil"/>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731 601</w:t>
            </w:r>
          </w:p>
        </w:tc>
        <w:tc>
          <w:tcPr>
            <w:tcW w:w="4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4" w:type="pct"/>
            <w:tcBorders>
              <w:top w:val="nil"/>
              <w:left w:val="nil"/>
              <w:bottom w:val="nil"/>
              <w:right w:val="nil"/>
            </w:tcBorders>
            <w:shd w:val="clear" w:color="000000" w:fill="FFFFFF"/>
            <w:vAlign w:val="center"/>
            <w:hideMark/>
          </w:tcPr>
          <w:p w:rsidR="00B03389" w:rsidRPr="00C8011D" w:rsidRDefault="001E5130" w:rsidP="00B03389">
            <w:pPr>
              <w:jc w:val="right"/>
              <w:rPr>
                <w:b/>
                <w:bCs/>
                <w:color w:val="000000"/>
                <w:sz w:val="18"/>
                <w:szCs w:val="18"/>
                <w:lang w:eastAsia="sk-SK"/>
              </w:rPr>
            </w:pPr>
            <w:r>
              <w:rPr>
                <w:b/>
                <w:bCs/>
                <w:color w:val="000000"/>
                <w:sz w:val="18"/>
                <w:szCs w:val="18"/>
                <w:lang w:eastAsia="sk-SK"/>
              </w:rPr>
              <w:t>19 520 436</w:t>
            </w:r>
          </w:p>
        </w:tc>
      </w:tr>
      <w:tr w:rsidR="00B03389" w:rsidRPr="00C8011D" w:rsidTr="00B03389">
        <w:trPr>
          <w:trHeight w:val="300"/>
        </w:trPr>
        <w:tc>
          <w:tcPr>
            <w:tcW w:w="1127" w:type="pct"/>
            <w:tcBorders>
              <w:top w:val="nil"/>
              <w:left w:val="nil"/>
              <w:bottom w:val="nil"/>
              <w:right w:val="nil"/>
            </w:tcBorders>
            <w:shd w:val="clear" w:color="000000" w:fill="FFFFFF"/>
            <w:noWrap/>
            <w:vAlign w:val="bottom"/>
            <w:hideMark/>
          </w:tcPr>
          <w:p w:rsidR="00B03389" w:rsidRPr="00C8011D" w:rsidRDefault="00B03389" w:rsidP="00B03389">
            <w:pPr>
              <w:rPr>
                <w:color w:val="000000"/>
                <w:sz w:val="18"/>
                <w:szCs w:val="18"/>
                <w:lang w:eastAsia="sk-SK"/>
              </w:rPr>
            </w:pPr>
            <w:r w:rsidRPr="00C8011D">
              <w:rPr>
                <w:color w:val="000000"/>
                <w:sz w:val="18"/>
                <w:szCs w:val="18"/>
                <w:lang w:eastAsia="sk-SK"/>
              </w:rPr>
              <w:t>Prírastky</w:t>
            </w:r>
          </w:p>
        </w:tc>
        <w:tc>
          <w:tcPr>
            <w:tcW w:w="495" w:type="pct"/>
            <w:tcBorders>
              <w:top w:val="nil"/>
              <w:left w:val="nil"/>
              <w:bottom w:val="nil"/>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1 132 730</w:t>
            </w:r>
          </w:p>
        </w:tc>
        <w:tc>
          <w:tcPr>
            <w:tcW w:w="492" w:type="pct"/>
            <w:tcBorders>
              <w:top w:val="nil"/>
              <w:left w:val="nil"/>
              <w:bottom w:val="nil"/>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2 017 900</w:t>
            </w:r>
          </w:p>
        </w:tc>
        <w:tc>
          <w:tcPr>
            <w:tcW w:w="450" w:type="pct"/>
            <w:tcBorders>
              <w:top w:val="nil"/>
              <w:left w:val="nil"/>
              <w:bottom w:val="nil"/>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1 802 282</w:t>
            </w:r>
          </w:p>
        </w:tc>
        <w:tc>
          <w:tcPr>
            <w:tcW w:w="4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4" w:type="pct"/>
            <w:tcBorders>
              <w:top w:val="nil"/>
              <w:left w:val="nil"/>
              <w:bottom w:val="nil"/>
              <w:right w:val="nil"/>
            </w:tcBorders>
            <w:shd w:val="clear" w:color="000000" w:fill="FFFFFF"/>
            <w:vAlign w:val="center"/>
            <w:hideMark/>
          </w:tcPr>
          <w:p w:rsidR="00B03389" w:rsidRPr="00C8011D" w:rsidRDefault="001E5130" w:rsidP="00B03389">
            <w:pPr>
              <w:jc w:val="right"/>
              <w:rPr>
                <w:b/>
                <w:bCs/>
                <w:color w:val="000000"/>
                <w:sz w:val="18"/>
                <w:szCs w:val="18"/>
                <w:lang w:eastAsia="sk-SK"/>
              </w:rPr>
            </w:pPr>
            <w:r>
              <w:rPr>
                <w:b/>
                <w:bCs/>
                <w:color w:val="000000"/>
                <w:sz w:val="18"/>
                <w:szCs w:val="18"/>
                <w:lang w:eastAsia="sk-SK"/>
              </w:rPr>
              <w:t>4 952 912</w:t>
            </w:r>
          </w:p>
        </w:tc>
      </w:tr>
      <w:tr w:rsidR="00B03389" w:rsidRPr="00C8011D" w:rsidTr="00B03389">
        <w:trPr>
          <w:trHeight w:val="300"/>
        </w:trPr>
        <w:tc>
          <w:tcPr>
            <w:tcW w:w="1127" w:type="pct"/>
            <w:tcBorders>
              <w:top w:val="nil"/>
              <w:left w:val="nil"/>
              <w:bottom w:val="nil"/>
              <w:right w:val="nil"/>
            </w:tcBorders>
            <w:shd w:val="clear" w:color="000000" w:fill="FFFFFF"/>
            <w:noWrap/>
            <w:vAlign w:val="bottom"/>
            <w:hideMark/>
          </w:tcPr>
          <w:p w:rsidR="00B03389" w:rsidRPr="00C8011D" w:rsidRDefault="00B03389" w:rsidP="00B03389">
            <w:pPr>
              <w:rPr>
                <w:color w:val="000000"/>
                <w:sz w:val="18"/>
                <w:szCs w:val="18"/>
                <w:lang w:eastAsia="sk-SK"/>
              </w:rPr>
            </w:pPr>
            <w:r w:rsidRPr="00C8011D">
              <w:rPr>
                <w:color w:val="000000"/>
                <w:sz w:val="18"/>
                <w:szCs w:val="18"/>
                <w:lang w:eastAsia="sk-SK"/>
              </w:rPr>
              <w:t>Úbytky</w:t>
            </w:r>
          </w:p>
        </w:tc>
        <w:tc>
          <w:tcPr>
            <w:tcW w:w="495" w:type="pct"/>
            <w:tcBorders>
              <w:top w:val="nil"/>
              <w:left w:val="nil"/>
              <w:bottom w:val="nil"/>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2 529 817</w:t>
            </w:r>
          </w:p>
        </w:tc>
        <w:tc>
          <w:tcPr>
            <w:tcW w:w="492" w:type="pct"/>
            <w:tcBorders>
              <w:top w:val="nil"/>
              <w:left w:val="nil"/>
              <w:bottom w:val="nil"/>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8 617 885</w:t>
            </w:r>
          </w:p>
        </w:tc>
        <w:tc>
          <w:tcPr>
            <w:tcW w:w="450" w:type="pct"/>
            <w:tcBorders>
              <w:top w:val="nil"/>
              <w:left w:val="nil"/>
              <w:bottom w:val="nil"/>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1 019 060</w:t>
            </w:r>
          </w:p>
        </w:tc>
        <w:tc>
          <w:tcPr>
            <w:tcW w:w="4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4" w:type="pct"/>
            <w:tcBorders>
              <w:top w:val="nil"/>
              <w:left w:val="nil"/>
              <w:bottom w:val="nil"/>
              <w:right w:val="nil"/>
            </w:tcBorders>
            <w:shd w:val="clear" w:color="000000" w:fill="FFFFFF"/>
            <w:vAlign w:val="center"/>
            <w:hideMark/>
          </w:tcPr>
          <w:p w:rsidR="00B03389" w:rsidRPr="00C8011D" w:rsidRDefault="001E5130" w:rsidP="00B03389">
            <w:pPr>
              <w:jc w:val="right"/>
              <w:rPr>
                <w:b/>
                <w:bCs/>
                <w:color w:val="000000"/>
                <w:sz w:val="18"/>
                <w:szCs w:val="18"/>
                <w:lang w:eastAsia="sk-SK"/>
              </w:rPr>
            </w:pPr>
            <w:r>
              <w:rPr>
                <w:b/>
                <w:bCs/>
                <w:color w:val="000000"/>
                <w:sz w:val="18"/>
                <w:szCs w:val="18"/>
                <w:lang w:eastAsia="sk-SK"/>
              </w:rPr>
              <w:t>12 166 762</w:t>
            </w:r>
          </w:p>
        </w:tc>
      </w:tr>
      <w:tr w:rsidR="00B03389" w:rsidRPr="00C8011D" w:rsidTr="00B03389">
        <w:trPr>
          <w:trHeight w:val="300"/>
        </w:trPr>
        <w:tc>
          <w:tcPr>
            <w:tcW w:w="1127" w:type="pct"/>
            <w:tcBorders>
              <w:top w:val="nil"/>
              <w:left w:val="nil"/>
              <w:bottom w:val="nil"/>
              <w:right w:val="nil"/>
            </w:tcBorders>
            <w:shd w:val="clear" w:color="000000" w:fill="FFFFFF"/>
            <w:noWrap/>
            <w:vAlign w:val="bottom"/>
            <w:hideMark/>
          </w:tcPr>
          <w:p w:rsidR="00B03389" w:rsidRPr="00C8011D" w:rsidRDefault="00B03389" w:rsidP="00B03389">
            <w:pPr>
              <w:rPr>
                <w:color w:val="000000"/>
                <w:sz w:val="18"/>
                <w:szCs w:val="18"/>
                <w:lang w:eastAsia="sk-SK"/>
              </w:rPr>
            </w:pPr>
            <w:r w:rsidRPr="00C8011D">
              <w:rPr>
                <w:color w:val="000000"/>
                <w:sz w:val="18"/>
                <w:szCs w:val="18"/>
                <w:lang w:eastAsia="sk-SK"/>
              </w:rPr>
              <w:t>Presuny</w:t>
            </w:r>
          </w:p>
        </w:tc>
        <w:tc>
          <w:tcPr>
            <w:tcW w:w="495"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 </w:t>
            </w:r>
            <w:r w:rsidR="00B254CE">
              <w:rPr>
                <w:color w:val="000000"/>
                <w:sz w:val="18"/>
                <w:szCs w:val="18"/>
                <w:lang w:eastAsia="sk-SK"/>
              </w:rPr>
              <w:t>0</w:t>
            </w:r>
          </w:p>
        </w:tc>
        <w:tc>
          <w:tcPr>
            <w:tcW w:w="492" w:type="pct"/>
            <w:tcBorders>
              <w:top w:val="nil"/>
              <w:left w:val="nil"/>
              <w:bottom w:val="nil"/>
              <w:right w:val="nil"/>
            </w:tcBorders>
            <w:shd w:val="clear" w:color="000000" w:fill="FFFFFF"/>
            <w:vAlign w:val="center"/>
            <w:hideMark/>
          </w:tcPr>
          <w:p w:rsidR="00B03389" w:rsidRPr="00C8011D" w:rsidRDefault="00B254CE" w:rsidP="00B03389">
            <w:pPr>
              <w:jc w:val="right"/>
              <w:rPr>
                <w:color w:val="000000"/>
                <w:sz w:val="18"/>
                <w:szCs w:val="18"/>
                <w:lang w:eastAsia="sk-SK"/>
              </w:rPr>
            </w:pPr>
            <w:r>
              <w:rPr>
                <w:color w:val="000000"/>
                <w:sz w:val="18"/>
                <w:szCs w:val="18"/>
                <w:lang w:eastAsia="sk-SK"/>
              </w:rPr>
              <w:t>0</w:t>
            </w:r>
          </w:p>
        </w:tc>
        <w:tc>
          <w:tcPr>
            <w:tcW w:w="450" w:type="pct"/>
            <w:tcBorders>
              <w:top w:val="nil"/>
              <w:left w:val="nil"/>
              <w:bottom w:val="nil"/>
              <w:right w:val="nil"/>
            </w:tcBorders>
            <w:shd w:val="clear" w:color="000000" w:fill="FFFFFF"/>
            <w:vAlign w:val="center"/>
            <w:hideMark/>
          </w:tcPr>
          <w:p w:rsidR="00B03389" w:rsidRPr="00C8011D" w:rsidRDefault="00B254CE" w:rsidP="00B03389">
            <w:pPr>
              <w:jc w:val="right"/>
              <w:rPr>
                <w:color w:val="000000"/>
                <w:sz w:val="18"/>
                <w:szCs w:val="18"/>
                <w:lang w:eastAsia="sk-SK"/>
              </w:rPr>
            </w:pPr>
            <w:r>
              <w:rPr>
                <w:color w:val="000000"/>
                <w:sz w:val="18"/>
                <w:szCs w:val="18"/>
                <w:lang w:eastAsia="sk-SK"/>
              </w:rPr>
              <w:t>0</w:t>
            </w:r>
          </w:p>
        </w:tc>
        <w:tc>
          <w:tcPr>
            <w:tcW w:w="4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4" w:type="pct"/>
            <w:tcBorders>
              <w:top w:val="nil"/>
              <w:left w:val="nil"/>
              <w:bottom w:val="nil"/>
              <w:right w:val="nil"/>
            </w:tcBorders>
            <w:shd w:val="clear" w:color="000000" w:fill="FFFFFF"/>
            <w:vAlign w:val="center"/>
            <w:hideMark/>
          </w:tcPr>
          <w:p w:rsidR="00B03389" w:rsidRPr="00C8011D" w:rsidRDefault="00B254CE" w:rsidP="00B03389">
            <w:pPr>
              <w:jc w:val="right"/>
              <w:rPr>
                <w:b/>
                <w:bCs/>
                <w:color w:val="000000"/>
                <w:sz w:val="18"/>
                <w:szCs w:val="18"/>
                <w:lang w:eastAsia="sk-SK"/>
              </w:rPr>
            </w:pPr>
            <w:r>
              <w:rPr>
                <w:b/>
                <w:bCs/>
                <w:color w:val="000000"/>
                <w:sz w:val="18"/>
                <w:szCs w:val="18"/>
                <w:lang w:eastAsia="sk-SK"/>
              </w:rPr>
              <w:t>0</w:t>
            </w:r>
          </w:p>
        </w:tc>
      </w:tr>
      <w:tr w:rsidR="00B03389" w:rsidRPr="00C8011D" w:rsidTr="00B03389">
        <w:trPr>
          <w:trHeight w:val="300"/>
        </w:trPr>
        <w:tc>
          <w:tcPr>
            <w:tcW w:w="1127" w:type="pct"/>
            <w:tcBorders>
              <w:top w:val="nil"/>
              <w:left w:val="nil"/>
              <w:bottom w:val="single" w:sz="4" w:space="0" w:color="auto"/>
              <w:right w:val="nil"/>
            </w:tcBorders>
            <w:shd w:val="clear" w:color="000000" w:fill="FFFFFF"/>
            <w:noWrap/>
            <w:vAlign w:val="bottom"/>
            <w:hideMark/>
          </w:tcPr>
          <w:p w:rsidR="00B03389" w:rsidRPr="00C8011D" w:rsidRDefault="00B03389" w:rsidP="00B03389">
            <w:pPr>
              <w:rPr>
                <w:b/>
                <w:bCs/>
                <w:color w:val="000000"/>
                <w:sz w:val="18"/>
                <w:szCs w:val="18"/>
                <w:lang w:eastAsia="sk-SK"/>
              </w:rPr>
            </w:pPr>
            <w:r w:rsidRPr="00C8011D">
              <w:rPr>
                <w:b/>
                <w:bCs/>
                <w:color w:val="000000"/>
                <w:sz w:val="18"/>
                <w:szCs w:val="18"/>
                <w:lang w:eastAsia="sk-SK"/>
              </w:rPr>
              <w:t>Stav na konci účtovného obdobia</w:t>
            </w:r>
          </w:p>
        </w:tc>
        <w:tc>
          <w:tcPr>
            <w:tcW w:w="495" w:type="pct"/>
            <w:tcBorders>
              <w:top w:val="nil"/>
              <w:left w:val="nil"/>
              <w:bottom w:val="single" w:sz="4" w:space="0" w:color="auto"/>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997 356</w:t>
            </w:r>
          </w:p>
        </w:tc>
        <w:tc>
          <w:tcPr>
            <w:tcW w:w="492" w:type="pct"/>
            <w:tcBorders>
              <w:top w:val="nil"/>
              <w:left w:val="nil"/>
              <w:bottom w:val="single" w:sz="4" w:space="0" w:color="auto"/>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9 794 407</w:t>
            </w:r>
          </w:p>
        </w:tc>
        <w:tc>
          <w:tcPr>
            <w:tcW w:w="450" w:type="pct"/>
            <w:tcBorders>
              <w:top w:val="nil"/>
              <w:left w:val="nil"/>
              <w:bottom w:val="single" w:sz="4" w:space="0" w:color="auto"/>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1 514 823</w:t>
            </w:r>
          </w:p>
        </w:tc>
        <w:tc>
          <w:tcPr>
            <w:tcW w:w="464"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4" w:type="pct"/>
            <w:tcBorders>
              <w:top w:val="nil"/>
              <w:left w:val="nil"/>
              <w:bottom w:val="nil"/>
              <w:right w:val="nil"/>
            </w:tcBorders>
            <w:shd w:val="clear" w:color="000000" w:fill="FFFFFF"/>
            <w:vAlign w:val="center"/>
            <w:hideMark/>
          </w:tcPr>
          <w:p w:rsidR="00B03389" w:rsidRPr="00C8011D" w:rsidRDefault="001E5130" w:rsidP="00B03389">
            <w:pPr>
              <w:jc w:val="right"/>
              <w:rPr>
                <w:b/>
                <w:bCs/>
                <w:color w:val="000000"/>
                <w:sz w:val="18"/>
                <w:szCs w:val="18"/>
                <w:lang w:eastAsia="sk-SK"/>
              </w:rPr>
            </w:pPr>
            <w:r>
              <w:rPr>
                <w:b/>
                <w:bCs/>
                <w:color w:val="000000"/>
                <w:sz w:val="18"/>
                <w:szCs w:val="18"/>
                <w:lang w:eastAsia="sk-SK"/>
              </w:rPr>
              <w:t>12 306 586</w:t>
            </w:r>
          </w:p>
        </w:tc>
      </w:tr>
      <w:tr w:rsidR="00B03389" w:rsidRPr="00C8011D" w:rsidTr="00B03389">
        <w:trPr>
          <w:trHeight w:val="450"/>
        </w:trPr>
        <w:tc>
          <w:tcPr>
            <w:tcW w:w="1127" w:type="pct"/>
            <w:tcBorders>
              <w:top w:val="nil"/>
              <w:left w:val="nil"/>
              <w:bottom w:val="single" w:sz="4" w:space="0" w:color="auto"/>
              <w:right w:val="nil"/>
            </w:tcBorders>
            <w:shd w:val="clear" w:color="000000" w:fill="FFFFFF"/>
            <w:noWrap/>
            <w:vAlign w:val="center"/>
            <w:hideMark/>
          </w:tcPr>
          <w:p w:rsidR="00B03389" w:rsidRPr="00C8011D" w:rsidRDefault="00B03389" w:rsidP="00B03389">
            <w:pPr>
              <w:rPr>
                <w:color w:val="000000"/>
                <w:sz w:val="18"/>
                <w:szCs w:val="18"/>
                <w:lang w:eastAsia="sk-SK"/>
              </w:rPr>
            </w:pPr>
            <w:r w:rsidRPr="00C8011D">
              <w:rPr>
                <w:color w:val="000000"/>
                <w:sz w:val="18"/>
                <w:szCs w:val="18"/>
                <w:lang w:eastAsia="sk-SK"/>
              </w:rPr>
              <w:t>Oprávky</w:t>
            </w:r>
          </w:p>
        </w:tc>
        <w:tc>
          <w:tcPr>
            <w:tcW w:w="495"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92"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50"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64"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78"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82"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64"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53"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94" w:type="pct"/>
            <w:tcBorders>
              <w:top w:val="single" w:sz="4" w:space="0" w:color="auto"/>
              <w:left w:val="nil"/>
              <w:bottom w:val="single" w:sz="4" w:space="0" w:color="auto"/>
              <w:right w:val="nil"/>
            </w:tcBorders>
            <w:shd w:val="clear" w:color="000000" w:fill="FFFFFF"/>
            <w:noWrap/>
            <w:vAlign w:val="center"/>
            <w:hideMark/>
          </w:tcPr>
          <w:p w:rsidR="00B03389" w:rsidRPr="00C8011D" w:rsidRDefault="00B03389" w:rsidP="00B03389">
            <w:pPr>
              <w:rPr>
                <w:rFonts w:ascii="Calibri" w:hAnsi="Calibri"/>
                <w:color w:val="000000"/>
                <w:sz w:val="22"/>
                <w:szCs w:val="22"/>
                <w:lang w:eastAsia="sk-SK"/>
              </w:rPr>
            </w:pPr>
            <w:r w:rsidRPr="00C8011D">
              <w:rPr>
                <w:rFonts w:ascii="Calibri" w:hAnsi="Calibri"/>
                <w:color w:val="000000"/>
                <w:sz w:val="22"/>
                <w:szCs w:val="22"/>
                <w:lang w:eastAsia="sk-SK"/>
              </w:rPr>
              <w:t> </w:t>
            </w:r>
          </w:p>
        </w:tc>
      </w:tr>
      <w:tr w:rsidR="00B03389" w:rsidRPr="00C8011D" w:rsidTr="00B03389">
        <w:trPr>
          <w:trHeight w:val="300"/>
        </w:trPr>
        <w:tc>
          <w:tcPr>
            <w:tcW w:w="1127" w:type="pct"/>
            <w:tcBorders>
              <w:top w:val="nil"/>
              <w:left w:val="nil"/>
              <w:bottom w:val="nil"/>
              <w:right w:val="nil"/>
            </w:tcBorders>
            <w:shd w:val="clear" w:color="000000" w:fill="FFFFFF"/>
            <w:noWrap/>
            <w:vAlign w:val="bottom"/>
            <w:hideMark/>
          </w:tcPr>
          <w:p w:rsidR="00B03389" w:rsidRPr="00C8011D" w:rsidRDefault="00B03389" w:rsidP="00B03389">
            <w:pPr>
              <w:rPr>
                <w:b/>
                <w:bCs/>
                <w:color w:val="000000"/>
                <w:sz w:val="18"/>
                <w:szCs w:val="18"/>
                <w:lang w:eastAsia="sk-SK"/>
              </w:rPr>
            </w:pPr>
            <w:r w:rsidRPr="00C8011D">
              <w:rPr>
                <w:b/>
                <w:bCs/>
                <w:color w:val="000000"/>
                <w:sz w:val="18"/>
                <w:szCs w:val="18"/>
                <w:lang w:eastAsia="sk-SK"/>
              </w:rPr>
              <w:t>Stav na začiatku účtovného obdobia</w:t>
            </w:r>
          </w:p>
        </w:tc>
        <w:tc>
          <w:tcPr>
            <w:tcW w:w="495"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2" w:type="pct"/>
            <w:tcBorders>
              <w:top w:val="nil"/>
              <w:left w:val="nil"/>
              <w:bottom w:val="nil"/>
              <w:right w:val="nil"/>
            </w:tcBorders>
            <w:shd w:val="clear" w:color="000000" w:fill="FFFFFF"/>
            <w:vAlign w:val="center"/>
            <w:hideMark/>
          </w:tcPr>
          <w:p w:rsidR="00B03389" w:rsidRPr="00C8011D" w:rsidRDefault="001E5130" w:rsidP="001E5130">
            <w:pPr>
              <w:jc w:val="right"/>
              <w:rPr>
                <w:color w:val="000000"/>
                <w:sz w:val="18"/>
                <w:szCs w:val="18"/>
                <w:lang w:eastAsia="sk-SK"/>
              </w:rPr>
            </w:pPr>
            <w:r>
              <w:rPr>
                <w:color w:val="000000"/>
                <w:sz w:val="18"/>
                <w:szCs w:val="18"/>
                <w:lang w:eastAsia="sk-SK"/>
              </w:rPr>
              <w:t>4 281 754</w:t>
            </w:r>
          </w:p>
        </w:tc>
        <w:tc>
          <w:tcPr>
            <w:tcW w:w="450" w:type="pct"/>
            <w:tcBorders>
              <w:top w:val="nil"/>
              <w:left w:val="nil"/>
              <w:bottom w:val="nil"/>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551 010</w:t>
            </w:r>
          </w:p>
        </w:tc>
        <w:tc>
          <w:tcPr>
            <w:tcW w:w="4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4" w:type="pct"/>
            <w:tcBorders>
              <w:top w:val="nil"/>
              <w:left w:val="nil"/>
              <w:bottom w:val="nil"/>
              <w:right w:val="nil"/>
            </w:tcBorders>
            <w:shd w:val="clear" w:color="000000" w:fill="FFFFFF"/>
            <w:vAlign w:val="center"/>
            <w:hideMark/>
          </w:tcPr>
          <w:p w:rsidR="00B03389" w:rsidRPr="00C8011D" w:rsidRDefault="001E5130" w:rsidP="00B03389">
            <w:pPr>
              <w:jc w:val="right"/>
              <w:rPr>
                <w:b/>
                <w:bCs/>
                <w:color w:val="000000"/>
                <w:sz w:val="18"/>
                <w:szCs w:val="18"/>
                <w:lang w:eastAsia="sk-SK"/>
              </w:rPr>
            </w:pPr>
            <w:r>
              <w:rPr>
                <w:b/>
                <w:bCs/>
                <w:color w:val="000000"/>
                <w:sz w:val="18"/>
                <w:szCs w:val="18"/>
                <w:lang w:eastAsia="sk-SK"/>
              </w:rPr>
              <w:t>4 832 764</w:t>
            </w:r>
          </w:p>
        </w:tc>
      </w:tr>
      <w:tr w:rsidR="00B03389" w:rsidRPr="00C8011D" w:rsidTr="00B03389">
        <w:trPr>
          <w:trHeight w:val="300"/>
        </w:trPr>
        <w:tc>
          <w:tcPr>
            <w:tcW w:w="1127" w:type="pct"/>
            <w:tcBorders>
              <w:top w:val="nil"/>
              <w:left w:val="nil"/>
              <w:bottom w:val="nil"/>
              <w:right w:val="nil"/>
            </w:tcBorders>
            <w:shd w:val="clear" w:color="000000" w:fill="FFFFFF"/>
            <w:noWrap/>
            <w:vAlign w:val="bottom"/>
            <w:hideMark/>
          </w:tcPr>
          <w:p w:rsidR="00B03389" w:rsidRPr="00C8011D" w:rsidRDefault="00B03389" w:rsidP="00B03389">
            <w:pPr>
              <w:rPr>
                <w:color w:val="000000"/>
                <w:sz w:val="18"/>
                <w:szCs w:val="18"/>
                <w:lang w:eastAsia="sk-SK"/>
              </w:rPr>
            </w:pPr>
            <w:r w:rsidRPr="00C8011D">
              <w:rPr>
                <w:color w:val="000000"/>
                <w:sz w:val="18"/>
                <w:szCs w:val="18"/>
                <w:lang w:eastAsia="sk-SK"/>
              </w:rPr>
              <w:t>Prírastky</w:t>
            </w:r>
          </w:p>
        </w:tc>
        <w:tc>
          <w:tcPr>
            <w:tcW w:w="495"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2" w:type="pct"/>
            <w:tcBorders>
              <w:top w:val="nil"/>
              <w:left w:val="nil"/>
              <w:bottom w:val="nil"/>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8 763 993</w:t>
            </w:r>
          </w:p>
        </w:tc>
        <w:tc>
          <w:tcPr>
            <w:tcW w:w="450" w:type="pct"/>
            <w:tcBorders>
              <w:top w:val="nil"/>
              <w:left w:val="nil"/>
              <w:bottom w:val="nil"/>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996 128</w:t>
            </w:r>
          </w:p>
        </w:tc>
        <w:tc>
          <w:tcPr>
            <w:tcW w:w="4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4" w:type="pct"/>
            <w:tcBorders>
              <w:top w:val="nil"/>
              <w:left w:val="nil"/>
              <w:bottom w:val="nil"/>
              <w:right w:val="nil"/>
            </w:tcBorders>
            <w:shd w:val="clear" w:color="000000" w:fill="FFFFFF"/>
            <w:vAlign w:val="center"/>
            <w:hideMark/>
          </w:tcPr>
          <w:p w:rsidR="00B03389" w:rsidRPr="00C8011D" w:rsidRDefault="001E5130" w:rsidP="00B03389">
            <w:pPr>
              <w:jc w:val="right"/>
              <w:rPr>
                <w:b/>
                <w:bCs/>
                <w:color w:val="000000"/>
                <w:sz w:val="18"/>
                <w:szCs w:val="18"/>
                <w:lang w:eastAsia="sk-SK"/>
              </w:rPr>
            </w:pPr>
            <w:r>
              <w:rPr>
                <w:b/>
                <w:bCs/>
                <w:color w:val="000000"/>
                <w:sz w:val="18"/>
                <w:szCs w:val="18"/>
                <w:lang w:eastAsia="sk-SK"/>
              </w:rPr>
              <w:t>9 760 121</w:t>
            </w:r>
          </w:p>
        </w:tc>
      </w:tr>
      <w:tr w:rsidR="00B03389" w:rsidRPr="00C8011D" w:rsidTr="00B03389">
        <w:trPr>
          <w:trHeight w:val="300"/>
        </w:trPr>
        <w:tc>
          <w:tcPr>
            <w:tcW w:w="1127" w:type="pct"/>
            <w:tcBorders>
              <w:top w:val="nil"/>
              <w:left w:val="nil"/>
              <w:bottom w:val="nil"/>
              <w:right w:val="nil"/>
            </w:tcBorders>
            <w:shd w:val="clear" w:color="000000" w:fill="FFFFFF"/>
            <w:noWrap/>
            <w:vAlign w:val="bottom"/>
            <w:hideMark/>
          </w:tcPr>
          <w:p w:rsidR="00B03389" w:rsidRPr="00C8011D" w:rsidRDefault="00B03389" w:rsidP="00B03389">
            <w:pPr>
              <w:rPr>
                <w:color w:val="000000"/>
                <w:sz w:val="18"/>
                <w:szCs w:val="18"/>
                <w:lang w:eastAsia="sk-SK"/>
              </w:rPr>
            </w:pPr>
            <w:r w:rsidRPr="00C8011D">
              <w:rPr>
                <w:color w:val="000000"/>
                <w:sz w:val="18"/>
                <w:szCs w:val="18"/>
                <w:lang w:eastAsia="sk-SK"/>
              </w:rPr>
              <w:t>Úbytky</w:t>
            </w:r>
          </w:p>
        </w:tc>
        <w:tc>
          <w:tcPr>
            <w:tcW w:w="495"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2" w:type="pct"/>
            <w:tcBorders>
              <w:top w:val="nil"/>
              <w:left w:val="nil"/>
              <w:bottom w:val="nil"/>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8 617 885</w:t>
            </w:r>
          </w:p>
        </w:tc>
        <w:tc>
          <w:tcPr>
            <w:tcW w:w="450" w:type="pct"/>
            <w:tcBorders>
              <w:top w:val="nil"/>
              <w:left w:val="nil"/>
              <w:bottom w:val="nil"/>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897 761</w:t>
            </w:r>
          </w:p>
        </w:tc>
        <w:tc>
          <w:tcPr>
            <w:tcW w:w="4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4" w:type="pct"/>
            <w:tcBorders>
              <w:top w:val="nil"/>
              <w:left w:val="nil"/>
              <w:bottom w:val="nil"/>
              <w:right w:val="nil"/>
            </w:tcBorders>
            <w:shd w:val="clear" w:color="000000" w:fill="FFFFFF"/>
            <w:vAlign w:val="center"/>
            <w:hideMark/>
          </w:tcPr>
          <w:p w:rsidR="00B03389" w:rsidRPr="00C8011D" w:rsidRDefault="001E5130" w:rsidP="00B03389">
            <w:pPr>
              <w:jc w:val="right"/>
              <w:rPr>
                <w:b/>
                <w:bCs/>
                <w:color w:val="000000"/>
                <w:sz w:val="18"/>
                <w:szCs w:val="18"/>
                <w:lang w:eastAsia="sk-SK"/>
              </w:rPr>
            </w:pPr>
            <w:r>
              <w:rPr>
                <w:b/>
                <w:bCs/>
                <w:color w:val="000000"/>
                <w:sz w:val="18"/>
                <w:szCs w:val="18"/>
                <w:lang w:eastAsia="sk-SK"/>
              </w:rPr>
              <w:t>9 515 646</w:t>
            </w:r>
          </w:p>
        </w:tc>
      </w:tr>
      <w:tr w:rsidR="00B03389" w:rsidRPr="00C8011D" w:rsidTr="00B03389">
        <w:trPr>
          <w:trHeight w:val="300"/>
        </w:trPr>
        <w:tc>
          <w:tcPr>
            <w:tcW w:w="1127" w:type="pct"/>
            <w:tcBorders>
              <w:top w:val="nil"/>
              <w:left w:val="nil"/>
              <w:bottom w:val="single" w:sz="4" w:space="0" w:color="auto"/>
              <w:right w:val="nil"/>
            </w:tcBorders>
            <w:shd w:val="clear" w:color="000000" w:fill="FFFFFF"/>
            <w:noWrap/>
            <w:vAlign w:val="bottom"/>
            <w:hideMark/>
          </w:tcPr>
          <w:p w:rsidR="00B03389" w:rsidRPr="00C8011D" w:rsidRDefault="00B03389" w:rsidP="00B03389">
            <w:pPr>
              <w:rPr>
                <w:b/>
                <w:bCs/>
                <w:color w:val="000000"/>
                <w:sz w:val="18"/>
                <w:szCs w:val="18"/>
                <w:lang w:eastAsia="sk-SK"/>
              </w:rPr>
            </w:pPr>
            <w:r w:rsidRPr="00C8011D">
              <w:rPr>
                <w:b/>
                <w:bCs/>
                <w:color w:val="000000"/>
                <w:sz w:val="18"/>
                <w:szCs w:val="18"/>
                <w:lang w:eastAsia="sk-SK"/>
              </w:rPr>
              <w:t>Stav na konci účtovného obdobia</w:t>
            </w:r>
          </w:p>
        </w:tc>
        <w:tc>
          <w:tcPr>
            <w:tcW w:w="495"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2" w:type="pct"/>
            <w:tcBorders>
              <w:top w:val="nil"/>
              <w:left w:val="nil"/>
              <w:bottom w:val="single" w:sz="4" w:space="0" w:color="auto"/>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4 427 862</w:t>
            </w:r>
          </w:p>
        </w:tc>
        <w:tc>
          <w:tcPr>
            <w:tcW w:w="450" w:type="pct"/>
            <w:tcBorders>
              <w:top w:val="nil"/>
              <w:left w:val="nil"/>
              <w:bottom w:val="single" w:sz="4" w:space="0" w:color="auto"/>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649 377</w:t>
            </w:r>
          </w:p>
        </w:tc>
        <w:tc>
          <w:tcPr>
            <w:tcW w:w="464"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4" w:type="pct"/>
            <w:tcBorders>
              <w:top w:val="nil"/>
              <w:left w:val="nil"/>
              <w:bottom w:val="nil"/>
              <w:right w:val="nil"/>
            </w:tcBorders>
            <w:shd w:val="clear" w:color="000000" w:fill="FFFFFF"/>
            <w:vAlign w:val="center"/>
            <w:hideMark/>
          </w:tcPr>
          <w:p w:rsidR="00B03389" w:rsidRPr="00C8011D" w:rsidRDefault="001E5130" w:rsidP="00B03389">
            <w:pPr>
              <w:jc w:val="right"/>
              <w:rPr>
                <w:b/>
                <w:bCs/>
                <w:color w:val="000000"/>
                <w:sz w:val="18"/>
                <w:szCs w:val="18"/>
                <w:lang w:eastAsia="sk-SK"/>
              </w:rPr>
            </w:pPr>
            <w:r>
              <w:rPr>
                <w:b/>
                <w:bCs/>
                <w:color w:val="000000"/>
                <w:sz w:val="18"/>
                <w:szCs w:val="18"/>
                <w:lang w:eastAsia="sk-SK"/>
              </w:rPr>
              <w:t>5 077 239</w:t>
            </w:r>
          </w:p>
        </w:tc>
      </w:tr>
      <w:tr w:rsidR="00B03389" w:rsidRPr="00C8011D" w:rsidTr="00B03389">
        <w:trPr>
          <w:trHeight w:val="300"/>
        </w:trPr>
        <w:tc>
          <w:tcPr>
            <w:tcW w:w="1127" w:type="pct"/>
            <w:tcBorders>
              <w:top w:val="nil"/>
              <w:left w:val="nil"/>
              <w:bottom w:val="single" w:sz="4" w:space="0" w:color="auto"/>
              <w:right w:val="nil"/>
            </w:tcBorders>
            <w:shd w:val="clear" w:color="000000" w:fill="FFFFFF"/>
            <w:noWrap/>
            <w:vAlign w:val="center"/>
            <w:hideMark/>
          </w:tcPr>
          <w:p w:rsidR="00B03389" w:rsidRPr="00C8011D" w:rsidRDefault="00B03389" w:rsidP="00B03389">
            <w:pPr>
              <w:rPr>
                <w:color w:val="000000"/>
                <w:sz w:val="18"/>
                <w:szCs w:val="18"/>
                <w:lang w:eastAsia="sk-SK"/>
              </w:rPr>
            </w:pPr>
            <w:r w:rsidRPr="00C8011D">
              <w:rPr>
                <w:color w:val="000000"/>
                <w:sz w:val="18"/>
                <w:szCs w:val="18"/>
                <w:lang w:eastAsia="sk-SK"/>
              </w:rPr>
              <w:t>Opravné položky</w:t>
            </w:r>
          </w:p>
        </w:tc>
        <w:tc>
          <w:tcPr>
            <w:tcW w:w="495"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92"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50"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64"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78"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82"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64"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53"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94" w:type="pct"/>
            <w:tcBorders>
              <w:top w:val="single" w:sz="4" w:space="0" w:color="auto"/>
              <w:left w:val="nil"/>
              <w:bottom w:val="single" w:sz="4" w:space="0" w:color="auto"/>
              <w:right w:val="nil"/>
            </w:tcBorders>
            <w:shd w:val="clear" w:color="000000" w:fill="FFFFFF"/>
            <w:noWrap/>
            <w:vAlign w:val="center"/>
            <w:hideMark/>
          </w:tcPr>
          <w:p w:rsidR="00B03389" w:rsidRPr="00C8011D" w:rsidRDefault="00B03389" w:rsidP="00B03389">
            <w:pPr>
              <w:rPr>
                <w:rFonts w:ascii="Calibri" w:hAnsi="Calibri"/>
                <w:color w:val="000000"/>
                <w:sz w:val="22"/>
                <w:szCs w:val="22"/>
                <w:lang w:eastAsia="sk-SK"/>
              </w:rPr>
            </w:pPr>
            <w:r w:rsidRPr="00C8011D">
              <w:rPr>
                <w:rFonts w:ascii="Calibri" w:hAnsi="Calibri"/>
                <w:color w:val="000000"/>
                <w:sz w:val="22"/>
                <w:szCs w:val="22"/>
                <w:lang w:eastAsia="sk-SK"/>
              </w:rPr>
              <w:t> </w:t>
            </w:r>
          </w:p>
        </w:tc>
      </w:tr>
      <w:tr w:rsidR="00B03389" w:rsidRPr="00C8011D" w:rsidTr="00B03389">
        <w:trPr>
          <w:trHeight w:val="300"/>
        </w:trPr>
        <w:tc>
          <w:tcPr>
            <w:tcW w:w="1127" w:type="pct"/>
            <w:tcBorders>
              <w:top w:val="nil"/>
              <w:left w:val="nil"/>
              <w:bottom w:val="nil"/>
              <w:right w:val="nil"/>
            </w:tcBorders>
            <w:shd w:val="clear" w:color="000000" w:fill="FFFFFF"/>
            <w:noWrap/>
            <w:vAlign w:val="bottom"/>
            <w:hideMark/>
          </w:tcPr>
          <w:p w:rsidR="00B03389" w:rsidRPr="00C8011D" w:rsidRDefault="00B03389" w:rsidP="00B03389">
            <w:pPr>
              <w:rPr>
                <w:b/>
                <w:bCs/>
                <w:color w:val="000000"/>
                <w:sz w:val="18"/>
                <w:szCs w:val="18"/>
                <w:lang w:eastAsia="sk-SK"/>
              </w:rPr>
            </w:pPr>
            <w:r w:rsidRPr="00C8011D">
              <w:rPr>
                <w:b/>
                <w:bCs/>
                <w:color w:val="000000"/>
                <w:sz w:val="18"/>
                <w:szCs w:val="18"/>
                <w:lang w:eastAsia="sk-SK"/>
              </w:rPr>
              <w:t>Stav na začiatku účtovného obdobia</w:t>
            </w:r>
          </w:p>
        </w:tc>
        <w:tc>
          <w:tcPr>
            <w:tcW w:w="495"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5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4" w:type="pct"/>
            <w:tcBorders>
              <w:top w:val="nil"/>
              <w:left w:val="nil"/>
              <w:bottom w:val="nil"/>
              <w:right w:val="nil"/>
            </w:tcBorders>
            <w:shd w:val="clear" w:color="000000" w:fill="FFFFFF"/>
            <w:vAlign w:val="center"/>
            <w:hideMark/>
          </w:tcPr>
          <w:p w:rsidR="00B03389" w:rsidRPr="00C8011D" w:rsidRDefault="00B03389" w:rsidP="00B03389">
            <w:pPr>
              <w:jc w:val="right"/>
              <w:rPr>
                <w:b/>
                <w:bCs/>
                <w:color w:val="000000"/>
                <w:sz w:val="18"/>
                <w:szCs w:val="18"/>
                <w:lang w:eastAsia="sk-SK"/>
              </w:rPr>
            </w:pPr>
            <w:r w:rsidRPr="00C8011D">
              <w:rPr>
                <w:b/>
                <w:bCs/>
                <w:color w:val="000000"/>
                <w:sz w:val="18"/>
                <w:szCs w:val="18"/>
                <w:lang w:eastAsia="sk-SK"/>
              </w:rPr>
              <w:t>0</w:t>
            </w:r>
          </w:p>
        </w:tc>
      </w:tr>
      <w:tr w:rsidR="00B03389" w:rsidRPr="00C8011D" w:rsidTr="00B03389">
        <w:trPr>
          <w:trHeight w:val="300"/>
        </w:trPr>
        <w:tc>
          <w:tcPr>
            <w:tcW w:w="1127" w:type="pct"/>
            <w:tcBorders>
              <w:top w:val="nil"/>
              <w:left w:val="nil"/>
              <w:bottom w:val="nil"/>
              <w:right w:val="nil"/>
            </w:tcBorders>
            <w:shd w:val="clear" w:color="000000" w:fill="FFFFFF"/>
            <w:noWrap/>
            <w:vAlign w:val="bottom"/>
            <w:hideMark/>
          </w:tcPr>
          <w:p w:rsidR="00B03389" w:rsidRPr="00C8011D" w:rsidRDefault="00B03389" w:rsidP="00B03389">
            <w:pPr>
              <w:rPr>
                <w:color w:val="000000"/>
                <w:sz w:val="18"/>
                <w:szCs w:val="18"/>
                <w:lang w:eastAsia="sk-SK"/>
              </w:rPr>
            </w:pPr>
            <w:r w:rsidRPr="00C8011D">
              <w:rPr>
                <w:color w:val="000000"/>
                <w:sz w:val="18"/>
                <w:szCs w:val="18"/>
                <w:lang w:eastAsia="sk-SK"/>
              </w:rPr>
              <w:t>Prírastky</w:t>
            </w:r>
          </w:p>
        </w:tc>
        <w:tc>
          <w:tcPr>
            <w:tcW w:w="495"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50" w:type="pct"/>
            <w:tcBorders>
              <w:top w:val="nil"/>
              <w:left w:val="nil"/>
              <w:bottom w:val="nil"/>
              <w:right w:val="nil"/>
            </w:tcBorders>
            <w:shd w:val="clear" w:color="000000" w:fill="FFFFFF"/>
            <w:vAlign w:val="center"/>
            <w:hideMark/>
          </w:tcPr>
          <w:p w:rsidR="00B03389" w:rsidRPr="00C8011D" w:rsidRDefault="00B254CE" w:rsidP="00B03389">
            <w:pPr>
              <w:jc w:val="right"/>
              <w:rPr>
                <w:color w:val="000000"/>
                <w:sz w:val="18"/>
                <w:szCs w:val="18"/>
                <w:lang w:eastAsia="sk-SK"/>
              </w:rPr>
            </w:pPr>
            <w:r>
              <w:rPr>
                <w:color w:val="000000"/>
                <w:sz w:val="18"/>
                <w:szCs w:val="18"/>
                <w:lang w:eastAsia="sk-SK"/>
              </w:rPr>
              <w:t>0</w:t>
            </w:r>
            <w:r w:rsidR="00B03389" w:rsidRPr="00C8011D">
              <w:rPr>
                <w:color w:val="000000"/>
                <w:sz w:val="18"/>
                <w:szCs w:val="18"/>
                <w:lang w:eastAsia="sk-SK"/>
              </w:rPr>
              <w:t> </w:t>
            </w:r>
          </w:p>
        </w:tc>
        <w:tc>
          <w:tcPr>
            <w:tcW w:w="4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4" w:type="pct"/>
            <w:tcBorders>
              <w:top w:val="nil"/>
              <w:left w:val="nil"/>
              <w:bottom w:val="nil"/>
              <w:right w:val="nil"/>
            </w:tcBorders>
            <w:shd w:val="clear" w:color="000000" w:fill="FFFFFF"/>
            <w:vAlign w:val="center"/>
            <w:hideMark/>
          </w:tcPr>
          <w:p w:rsidR="00B03389" w:rsidRPr="00C8011D" w:rsidRDefault="00B03389" w:rsidP="00B03389">
            <w:pPr>
              <w:jc w:val="right"/>
              <w:rPr>
                <w:b/>
                <w:bCs/>
                <w:color w:val="000000"/>
                <w:sz w:val="18"/>
                <w:szCs w:val="18"/>
                <w:lang w:eastAsia="sk-SK"/>
              </w:rPr>
            </w:pPr>
            <w:r w:rsidRPr="00C8011D">
              <w:rPr>
                <w:b/>
                <w:bCs/>
                <w:color w:val="000000"/>
                <w:sz w:val="18"/>
                <w:szCs w:val="18"/>
                <w:lang w:eastAsia="sk-SK"/>
              </w:rPr>
              <w:t>0</w:t>
            </w:r>
          </w:p>
        </w:tc>
      </w:tr>
      <w:tr w:rsidR="00B03389" w:rsidRPr="00C8011D" w:rsidTr="00B03389">
        <w:trPr>
          <w:trHeight w:val="300"/>
        </w:trPr>
        <w:tc>
          <w:tcPr>
            <w:tcW w:w="1127" w:type="pct"/>
            <w:tcBorders>
              <w:top w:val="nil"/>
              <w:left w:val="nil"/>
              <w:bottom w:val="nil"/>
              <w:right w:val="nil"/>
            </w:tcBorders>
            <w:shd w:val="clear" w:color="000000" w:fill="FFFFFF"/>
            <w:noWrap/>
            <w:vAlign w:val="bottom"/>
            <w:hideMark/>
          </w:tcPr>
          <w:p w:rsidR="00B03389" w:rsidRPr="00C8011D" w:rsidRDefault="00B03389" w:rsidP="00B03389">
            <w:pPr>
              <w:rPr>
                <w:color w:val="000000"/>
                <w:sz w:val="18"/>
                <w:szCs w:val="18"/>
                <w:lang w:eastAsia="sk-SK"/>
              </w:rPr>
            </w:pPr>
            <w:r w:rsidRPr="00C8011D">
              <w:rPr>
                <w:color w:val="000000"/>
                <w:sz w:val="18"/>
                <w:szCs w:val="18"/>
                <w:lang w:eastAsia="sk-SK"/>
              </w:rPr>
              <w:t>Úbytky</w:t>
            </w:r>
          </w:p>
        </w:tc>
        <w:tc>
          <w:tcPr>
            <w:tcW w:w="495"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50" w:type="pct"/>
            <w:tcBorders>
              <w:top w:val="nil"/>
              <w:left w:val="nil"/>
              <w:bottom w:val="nil"/>
              <w:right w:val="nil"/>
            </w:tcBorders>
            <w:shd w:val="clear" w:color="000000" w:fill="FFFFFF"/>
            <w:vAlign w:val="center"/>
            <w:hideMark/>
          </w:tcPr>
          <w:p w:rsidR="00B03389" w:rsidRPr="00C8011D" w:rsidRDefault="00B254CE" w:rsidP="00B03389">
            <w:pPr>
              <w:jc w:val="right"/>
              <w:rPr>
                <w:color w:val="000000"/>
                <w:sz w:val="18"/>
                <w:szCs w:val="18"/>
                <w:lang w:eastAsia="sk-SK"/>
              </w:rPr>
            </w:pPr>
            <w:r>
              <w:rPr>
                <w:color w:val="000000"/>
                <w:sz w:val="18"/>
                <w:szCs w:val="18"/>
                <w:lang w:eastAsia="sk-SK"/>
              </w:rPr>
              <w:t>0</w:t>
            </w:r>
            <w:r w:rsidR="00B03389" w:rsidRPr="00C8011D">
              <w:rPr>
                <w:color w:val="000000"/>
                <w:sz w:val="18"/>
                <w:szCs w:val="18"/>
                <w:lang w:eastAsia="sk-SK"/>
              </w:rPr>
              <w:t> </w:t>
            </w:r>
          </w:p>
        </w:tc>
        <w:tc>
          <w:tcPr>
            <w:tcW w:w="4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4" w:type="pct"/>
            <w:tcBorders>
              <w:top w:val="nil"/>
              <w:left w:val="nil"/>
              <w:bottom w:val="nil"/>
              <w:right w:val="nil"/>
            </w:tcBorders>
            <w:shd w:val="clear" w:color="000000" w:fill="FFFFFF"/>
            <w:vAlign w:val="center"/>
            <w:hideMark/>
          </w:tcPr>
          <w:p w:rsidR="00B03389" w:rsidRPr="00C8011D" w:rsidRDefault="00B03389" w:rsidP="00B03389">
            <w:pPr>
              <w:jc w:val="right"/>
              <w:rPr>
                <w:b/>
                <w:bCs/>
                <w:color w:val="000000"/>
                <w:sz w:val="18"/>
                <w:szCs w:val="18"/>
                <w:lang w:eastAsia="sk-SK"/>
              </w:rPr>
            </w:pPr>
            <w:r w:rsidRPr="00C8011D">
              <w:rPr>
                <w:b/>
                <w:bCs/>
                <w:color w:val="000000"/>
                <w:sz w:val="18"/>
                <w:szCs w:val="18"/>
                <w:lang w:eastAsia="sk-SK"/>
              </w:rPr>
              <w:t>0</w:t>
            </w:r>
          </w:p>
        </w:tc>
      </w:tr>
      <w:tr w:rsidR="00B03389" w:rsidRPr="00C8011D" w:rsidTr="00B03389">
        <w:trPr>
          <w:trHeight w:val="300"/>
        </w:trPr>
        <w:tc>
          <w:tcPr>
            <w:tcW w:w="1127" w:type="pct"/>
            <w:tcBorders>
              <w:top w:val="nil"/>
              <w:left w:val="nil"/>
              <w:bottom w:val="single" w:sz="4" w:space="0" w:color="auto"/>
              <w:right w:val="nil"/>
            </w:tcBorders>
            <w:shd w:val="clear" w:color="000000" w:fill="FFFFFF"/>
            <w:noWrap/>
            <w:vAlign w:val="bottom"/>
            <w:hideMark/>
          </w:tcPr>
          <w:p w:rsidR="00B03389" w:rsidRPr="00C8011D" w:rsidRDefault="00B03389" w:rsidP="00B03389">
            <w:pPr>
              <w:rPr>
                <w:b/>
                <w:bCs/>
                <w:color w:val="000000"/>
                <w:sz w:val="18"/>
                <w:szCs w:val="18"/>
                <w:lang w:eastAsia="sk-SK"/>
              </w:rPr>
            </w:pPr>
            <w:r w:rsidRPr="00C8011D">
              <w:rPr>
                <w:b/>
                <w:bCs/>
                <w:color w:val="000000"/>
                <w:sz w:val="18"/>
                <w:szCs w:val="18"/>
                <w:lang w:eastAsia="sk-SK"/>
              </w:rPr>
              <w:t>Stav na konci účtovného obdobia</w:t>
            </w:r>
          </w:p>
        </w:tc>
        <w:tc>
          <w:tcPr>
            <w:tcW w:w="495"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2"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50"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64"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4" w:type="pct"/>
            <w:tcBorders>
              <w:top w:val="nil"/>
              <w:left w:val="nil"/>
              <w:bottom w:val="nil"/>
              <w:right w:val="nil"/>
            </w:tcBorders>
            <w:shd w:val="clear" w:color="000000" w:fill="FFFFFF"/>
            <w:vAlign w:val="center"/>
            <w:hideMark/>
          </w:tcPr>
          <w:p w:rsidR="00B03389" w:rsidRPr="00C8011D" w:rsidRDefault="00B03389" w:rsidP="00B03389">
            <w:pPr>
              <w:jc w:val="right"/>
              <w:rPr>
                <w:b/>
                <w:bCs/>
                <w:color w:val="000000"/>
                <w:sz w:val="18"/>
                <w:szCs w:val="18"/>
                <w:lang w:eastAsia="sk-SK"/>
              </w:rPr>
            </w:pPr>
            <w:r w:rsidRPr="00C8011D">
              <w:rPr>
                <w:b/>
                <w:bCs/>
                <w:color w:val="000000"/>
                <w:sz w:val="18"/>
                <w:szCs w:val="18"/>
                <w:lang w:eastAsia="sk-SK"/>
              </w:rPr>
              <w:t>0</w:t>
            </w:r>
          </w:p>
        </w:tc>
      </w:tr>
      <w:tr w:rsidR="00B03389" w:rsidRPr="00C8011D" w:rsidTr="00B03389">
        <w:trPr>
          <w:trHeight w:val="300"/>
        </w:trPr>
        <w:tc>
          <w:tcPr>
            <w:tcW w:w="1127" w:type="pct"/>
            <w:tcBorders>
              <w:top w:val="nil"/>
              <w:left w:val="nil"/>
              <w:bottom w:val="single" w:sz="4" w:space="0" w:color="auto"/>
              <w:right w:val="nil"/>
            </w:tcBorders>
            <w:shd w:val="clear" w:color="000000" w:fill="FFFFFF"/>
            <w:noWrap/>
            <w:vAlign w:val="center"/>
            <w:hideMark/>
          </w:tcPr>
          <w:p w:rsidR="00B03389" w:rsidRPr="00C8011D" w:rsidRDefault="00B03389" w:rsidP="00B03389">
            <w:pPr>
              <w:rPr>
                <w:color w:val="000000"/>
                <w:sz w:val="18"/>
                <w:szCs w:val="18"/>
                <w:lang w:eastAsia="sk-SK"/>
              </w:rPr>
            </w:pPr>
            <w:r w:rsidRPr="00C8011D">
              <w:rPr>
                <w:color w:val="000000"/>
                <w:sz w:val="18"/>
                <w:szCs w:val="18"/>
                <w:lang w:eastAsia="sk-SK"/>
              </w:rPr>
              <w:t>Zostatková hodnota</w:t>
            </w:r>
          </w:p>
        </w:tc>
        <w:tc>
          <w:tcPr>
            <w:tcW w:w="495"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92"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50"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64"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78"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82"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64"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53"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94" w:type="pct"/>
            <w:tcBorders>
              <w:top w:val="single" w:sz="4" w:space="0" w:color="auto"/>
              <w:left w:val="nil"/>
              <w:bottom w:val="single" w:sz="4" w:space="0" w:color="auto"/>
              <w:right w:val="nil"/>
            </w:tcBorders>
            <w:shd w:val="clear" w:color="000000" w:fill="FFFFFF"/>
            <w:noWrap/>
            <w:vAlign w:val="center"/>
            <w:hideMark/>
          </w:tcPr>
          <w:p w:rsidR="00B03389" w:rsidRPr="00C8011D" w:rsidRDefault="00B03389" w:rsidP="00B03389">
            <w:pPr>
              <w:rPr>
                <w:rFonts w:ascii="Calibri" w:hAnsi="Calibri"/>
                <w:color w:val="000000"/>
                <w:sz w:val="22"/>
                <w:szCs w:val="22"/>
                <w:lang w:eastAsia="sk-SK"/>
              </w:rPr>
            </w:pPr>
            <w:r w:rsidRPr="00C8011D">
              <w:rPr>
                <w:rFonts w:ascii="Calibri" w:hAnsi="Calibri"/>
                <w:color w:val="000000"/>
                <w:sz w:val="22"/>
                <w:szCs w:val="22"/>
                <w:lang w:eastAsia="sk-SK"/>
              </w:rPr>
              <w:t> </w:t>
            </w:r>
          </w:p>
        </w:tc>
      </w:tr>
      <w:tr w:rsidR="00B03389" w:rsidRPr="00C8011D" w:rsidTr="00B03389">
        <w:trPr>
          <w:trHeight w:val="300"/>
        </w:trPr>
        <w:tc>
          <w:tcPr>
            <w:tcW w:w="1127" w:type="pct"/>
            <w:tcBorders>
              <w:top w:val="nil"/>
              <w:left w:val="nil"/>
              <w:bottom w:val="nil"/>
              <w:right w:val="nil"/>
            </w:tcBorders>
            <w:shd w:val="clear" w:color="000000" w:fill="FFFFFF"/>
            <w:noWrap/>
            <w:vAlign w:val="bottom"/>
            <w:hideMark/>
          </w:tcPr>
          <w:p w:rsidR="00B03389" w:rsidRPr="00C8011D" w:rsidRDefault="00B03389" w:rsidP="00B03389">
            <w:pPr>
              <w:rPr>
                <w:b/>
                <w:bCs/>
                <w:color w:val="000000"/>
                <w:sz w:val="18"/>
                <w:szCs w:val="18"/>
                <w:lang w:eastAsia="sk-SK"/>
              </w:rPr>
            </w:pPr>
            <w:r w:rsidRPr="00C8011D">
              <w:rPr>
                <w:b/>
                <w:bCs/>
                <w:color w:val="000000"/>
                <w:sz w:val="18"/>
                <w:szCs w:val="18"/>
                <w:lang w:eastAsia="sk-SK"/>
              </w:rPr>
              <w:t>Stav na začiatku účtovného obdobia</w:t>
            </w:r>
          </w:p>
        </w:tc>
        <w:tc>
          <w:tcPr>
            <w:tcW w:w="495" w:type="pct"/>
            <w:tcBorders>
              <w:top w:val="nil"/>
              <w:left w:val="nil"/>
              <w:bottom w:val="nil"/>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2 394 443</w:t>
            </w:r>
          </w:p>
        </w:tc>
        <w:tc>
          <w:tcPr>
            <w:tcW w:w="492" w:type="pct"/>
            <w:tcBorders>
              <w:top w:val="nil"/>
              <w:left w:val="nil"/>
              <w:bottom w:val="nil"/>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12 112 638</w:t>
            </w:r>
          </w:p>
        </w:tc>
        <w:tc>
          <w:tcPr>
            <w:tcW w:w="450" w:type="pct"/>
            <w:tcBorders>
              <w:top w:val="nil"/>
              <w:left w:val="nil"/>
              <w:bottom w:val="nil"/>
              <w:right w:val="nil"/>
            </w:tcBorders>
            <w:shd w:val="clear" w:color="auto" w:fill="auto"/>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180 592</w:t>
            </w:r>
          </w:p>
        </w:tc>
        <w:tc>
          <w:tcPr>
            <w:tcW w:w="4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4" w:type="pct"/>
            <w:tcBorders>
              <w:top w:val="nil"/>
              <w:left w:val="nil"/>
              <w:bottom w:val="nil"/>
              <w:right w:val="nil"/>
            </w:tcBorders>
            <w:shd w:val="clear" w:color="000000" w:fill="FFFFFF"/>
            <w:vAlign w:val="center"/>
            <w:hideMark/>
          </w:tcPr>
          <w:p w:rsidR="00B03389" w:rsidRPr="00C8011D" w:rsidRDefault="001E5130" w:rsidP="00B03389">
            <w:pPr>
              <w:jc w:val="right"/>
              <w:rPr>
                <w:b/>
                <w:bCs/>
                <w:color w:val="000000"/>
                <w:sz w:val="18"/>
                <w:szCs w:val="18"/>
                <w:lang w:eastAsia="sk-SK"/>
              </w:rPr>
            </w:pPr>
            <w:r>
              <w:rPr>
                <w:b/>
                <w:bCs/>
                <w:color w:val="000000"/>
                <w:sz w:val="18"/>
                <w:szCs w:val="18"/>
                <w:lang w:eastAsia="sk-SK"/>
              </w:rPr>
              <w:t>14 687 673</w:t>
            </w:r>
          </w:p>
        </w:tc>
      </w:tr>
      <w:tr w:rsidR="00B03389" w:rsidRPr="00C8011D" w:rsidTr="00B03389">
        <w:trPr>
          <w:trHeight w:val="300"/>
        </w:trPr>
        <w:tc>
          <w:tcPr>
            <w:tcW w:w="1127" w:type="pct"/>
            <w:tcBorders>
              <w:top w:val="nil"/>
              <w:left w:val="nil"/>
              <w:bottom w:val="single" w:sz="4" w:space="0" w:color="auto"/>
              <w:right w:val="nil"/>
            </w:tcBorders>
            <w:shd w:val="clear" w:color="000000" w:fill="FFFFFF"/>
            <w:noWrap/>
            <w:vAlign w:val="bottom"/>
            <w:hideMark/>
          </w:tcPr>
          <w:p w:rsidR="00B03389" w:rsidRPr="00C8011D" w:rsidRDefault="00B03389" w:rsidP="00B03389">
            <w:pPr>
              <w:rPr>
                <w:b/>
                <w:bCs/>
                <w:color w:val="000000"/>
                <w:sz w:val="18"/>
                <w:szCs w:val="18"/>
                <w:lang w:eastAsia="sk-SK"/>
              </w:rPr>
            </w:pPr>
            <w:r w:rsidRPr="00C8011D">
              <w:rPr>
                <w:b/>
                <w:bCs/>
                <w:color w:val="000000"/>
                <w:sz w:val="18"/>
                <w:szCs w:val="18"/>
                <w:lang w:eastAsia="sk-SK"/>
              </w:rPr>
              <w:t>Stav na konci účtovného obdobia</w:t>
            </w:r>
          </w:p>
        </w:tc>
        <w:tc>
          <w:tcPr>
            <w:tcW w:w="495" w:type="pct"/>
            <w:tcBorders>
              <w:top w:val="nil"/>
              <w:left w:val="nil"/>
              <w:bottom w:val="single" w:sz="4" w:space="0" w:color="auto"/>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997 356</w:t>
            </w:r>
          </w:p>
        </w:tc>
        <w:tc>
          <w:tcPr>
            <w:tcW w:w="492" w:type="pct"/>
            <w:tcBorders>
              <w:top w:val="nil"/>
              <w:left w:val="nil"/>
              <w:bottom w:val="single" w:sz="4" w:space="0" w:color="auto"/>
              <w:right w:val="nil"/>
            </w:tcBorders>
            <w:shd w:val="clear" w:color="000000" w:fill="FFFFFF"/>
            <w:vAlign w:val="center"/>
            <w:hideMark/>
          </w:tcPr>
          <w:p w:rsidR="00B03389" w:rsidRPr="00C8011D" w:rsidRDefault="001E5130" w:rsidP="00B03389">
            <w:pPr>
              <w:jc w:val="right"/>
              <w:rPr>
                <w:color w:val="000000"/>
                <w:sz w:val="18"/>
                <w:szCs w:val="18"/>
                <w:lang w:eastAsia="sk-SK"/>
              </w:rPr>
            </w:pPr>
            <w:r>
              <w:rPr>
                <w:color w:val="000000"/>
                <w:sz w:val="18"/>
                <w:szCs w:val="18"/>
                <w:lang w:eastAsia="sk-SK"/>
              </w:rPr>
              <w:t>5 366 545</w:t>
            </w:r>
          </w:p>
        </w:tc>
        <w:tc>
          <w:tcPr>
            <w:tcW w:w="450" w:type="pct"/>
            <w:tcBorders>
              <w:top w:val="nil"/>
              <w:left w:val="nil"/>
              <w:bottom w:val="single" w:sz="4" w:space="0" w:color="auto"/>
              <w:right w:val="nil"/>
            </w:tcBorders>
            <w:shd w:val="clear" w:color="000000" w:fill="FFFFFF"/>
            <w:vAlign w:val="center"/>
            <w:hideMark/>
          </w:tcPr>
          <w:p w:rsidR="00B03389" w:rsidRPr="00C8011D" w:rsidRDefault="001E5130" w:rsidP="001E5130">
            <w:pPr>
              <w:jc w:val="right"/>
              <w:rPr>
                <w:color w:val="000000"/>
                <w:sz w:val="18"/>
                <w:szCs w:val="18"/>
                <w:lang w:eastAsia="sk-SK"/>
              </w:rPr>
            </w:pPr>
            <w:r>
              <w:rPr>
                <w:color w:val="000000"/>
                <w:sz w:val="18"/>
                <w:szCs w:val="18"/>
                <w:lang w:eastAsia="sk-SK"/>
              </w:rPr>
              <w:t>865 446</w:t>
            </w:r>
          </w:p>
        </w:tc>
        <w:tc>
          <w:tcPr>
            <w:tcW w:w="464"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78"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2"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64"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53"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94" w:type="pct"/>
            <w:tcBorders>
              <w:top w:val="nil"/>
              <w:left w:val="nil"/>
              <w:bottom w:val="single" w:sz="4" w:space="0" w:color="auto"/>
              <w:right w:val="nil"/>
            </w:tcBorders>
            <w:shd w:val="clear" w:color="000000" w:fill="FFFFFF"/>
            <w:vAlign w:val="center"/>
            <w:hideMark/>
          </w:tcPr>
          <w:p w:rsidR="00B03389" w:rsidRPr="00C8011D" w:rsidRDefault="001E5130" w:rsidP="00B03389">
            <w:pPr>
              <w:jc w:val="right"/>
              <w:rPr>
                <w:b/>
                <w:bCs/>
                <w:color w:val="000000"/>
                <w:sz w:val="18"/>
                <w:szCs w:val="18"/>
                <w:lang w:eastAsia="sk-SK"/>
              </w:rPr>
            </w:pPr>
            <w:r>
              <w:rPr>
                <w:b/>
                <w:bCs/>
                <w:color w:val="000000"/>
                <w:sz w:val="18"/>
                <w:szCs w:val="18"/>
                <w:lang w:eastAsia="sk-SK"/>
              </w:rPr>
              <w:t>7 229 347</w:t>
            </w:r>
          </w:p>
        </w:tc>
      </w:tr>
    </w:tbl>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D2409D" w:rsidRDefault="00D2409D" w:rsidP="00B03389"/>
    <w:p w:rsidR="00D2409D" w:rsidRDefault="00D2409D" w:rsidP="00B03389"/>
    <w:p w:rsidR="00D2409D" w:rsidRDefault="00D2409D" w:rsidP="00B03389"/>
    <w:p w:rsidR="00D2409D" w:rsidRDefault="00D2409D" w:rsidP="00B03389"/>
    <w:p w:rsidR="00B03389" w:rsidRPr="00B03389" w:rsidRDefault="00B03389" w:rsidP="00B03389"/>
    <w:tbl>
      <w:tblPr>
        <w:tblW w:w="5608" w:type="pct"/>
        <w:tblInd w:w="-781" w:type="dxa"/>
        <w:tblLayout w:type="fixed"/>
        <w:tblCellMar>
          <w:left w:w="70" w:type="dxa"/>
          <w:right w:w="70" w:type="dxa"/>
        </w:tblCellMar>
        <w:tblLook w:val="04A0"/>
      </w:tblPr>
      <w:tblGrid>
        <w:gridCol w:w="2691"/>
        <w:gridCol w:w="860"/>
        <w:gridCol w:w="841"/>
        <w:gridCol w:w="810"/>
        <w:gridCol w:w="1343"/>
        <w:gridCol w:w="822"/>
        <w:gridCol w:w="831"/>
        <w:gridCol w:w="1051"/>
        <w:gridCol w:w="604"/>
        <w:gridCol w:w="636"/>
      </w:tblGrid>
      <w:tr w:rsidR="00C8011D" w:rsidRPr="00C8011D" w:rsidTr="00C8011D">
        <w:trPr>
          <w:trHeight w:val="300"/>
        </w:trPr>
        <w:tc>
          <w:tcPr>
            <w:tcW w:w="5000" w:type="pct"/>
            <w:gridSpan w:val="10"/>
            <w:tcBorders>
              <w:top w:val="nil"/>
              <w:left w:val="nil"/>
              <w:bottom w:val="nil"/>
              <w:right w:val="nil"/>
            </w:tcBorders>
            <w:shd w:val="clear" w:color="000000" w:fill="BFBFBF"/>
            <w:vAlign w:val="bottom"/>
            <w:hideMark/>
          </w:tcPr>
          <w:p w:rsidR="00C8011D" w:rsidRPr="00C8011D" w:rsidRDefault="00C8011D" w:rsidP="00B03389">
            <w:pPr>
              <w:jc w:val="center"/>
              <w:rPr>
                <w:i/>
                <w:iCs/>
                <w:color w:val="000000"/>
                <w:sz w:val="22"/>
                <w:szCs w:val="22"/>
                <w:lang w:eastAsia="sk-SK"/>
              </w:rPr>
            </w:pPr>
            <w:r w:rsidRPr="00C8011D">
              <w:rPr>
                <w:i/>
                <w:iCs/>
                <w:color w:val="000000"/>
                <w:sz w:val="22"/>
                <w:szCs w:val="22"/>
                <w:lang w:eastAsia="sk-SK"/>
              </w:rPr>
              <w:lastRenderedPageBreak/>
              <w:t>TEMPUS IMMO, a.s.</w:t>
            </w:r>
          </w:p>
        </w:tc>
      </w:tr>
      <w:tr w:rsidR="00C8011D" w:rsidRPr="00C8011D" w:rsidTr="00C8011D">
        <w:trPr>
          <w:trHeight w:val="300"/>
        </w:trPr>
        <w:tc>
          <w:tcPr>
            <w:tcW w:w="5000" w:type="pct"/>
            <w:gridSpan w:val="10"/>
            <w:tcBorders>
              <w:top w:val="nil"/>
              <w:left w:val="nil"/>
              <w:bottom w:val="nil"/>
              <w:right w:val="nil"/>
            </w:tcBorders>
            <w:shd w:val="clear" w:color="auto" w:fill="auto"/>
            <w:noWrap/>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Prehľad o pohybe dlhodobého finančného majetku</w:t>
            </w:r>
          </w:p>
        </w:tc>
      </w:tr>
      <w:tr w:rsidR="00C8011D" w:rsidRPr="00C8011D" w:rsidTr="00C8011D">
        <w:trPr>
          <w:trHeight w:val="300"/>
        </w:trPr>
        <w:tc>
          <w:tcPr>
            <w:tcW w:w="5000" w:type="pct"/>
            <w:gridSpan w:val="10"/>
            <w:tcBorders>
              <w:top w:val="nil"/>
              <w:left w:val="nil"/>
              <w:bottom w:val="nil"/>
              <w:right w:val="nil"/>
            </w:tcBorders>
            <w:shd w:val="clear" w:color="000000" w:fill="BFBFB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31.12.201</w:t>
            </w:r>
            <w:r w:rsidR="008977EC">
              <w:rPr>
                <w:i/>
                <w:iCs/>
                <w:color w:val="000000"/>
                <w:sz w:val="22"/>
                <w:szCs w:val="22"/>
                <w:lang w:eastAsia="sk-SK"/>
              </w:rPr>
              <w:t>4</w:t>
            </w:r>
          </w:p>
        </w:tc>
      </w:tr>
      <w:tr w:rsidR="00C8011D" w:rsidRPr="00C8011D" w:rsidTr="00C8011D">
        <w:trPr>
          <w:trHeight w:val="300"/>
        </w:trPr>
        <w:tc>
          <w:tcPr>
            <w:tcW w:w="1283" w:type="pct"/>
            <w:tcBorders>
              <w:top w:val="nil"/>
              <w:left w:val="nil"/>
              <w:bottom w:val="single" w:sz="4" w:space="0" w:color="auto"/>
              <w:right w:val="nil"/>
            </w:tcBorders>
            <w:shd w:val="clear" w:color="000000" w:fill="FFFFFF"/>
            <w:noWrap/>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410" w:type="pct"/>
            <w:tcBorders>
              <w:top w:val="nil"/>
              <w:left w:val="nil"/>
              <w:bottom w:val="single" w:sz="4" w:space="0" w:color="auto"/>
              <w:right w:val="nil"/>
            </w:tcBorders>
            <w:shd w:val="clear" w:color="000000" w:fill="FFFFF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401" w:type="pct"/>
            <w:tcBorders>
              <w:top w:val="nil"/>
              <w:left w:val="nil"/>
              <w:bottom w:val="single" w:sz="4" w:space="0" w:color="auto"/>
              <w:right w:val="nil"/>
            </w:tcBorders>
            <w:shd w:val="clear" w:color="000000" w:fill="FFFFF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386" w:type="pct"/>
            <w:tcBorders>
              <w:top w:val="nil"/>
              <w:left w:val="nil"/>
              <w:bottom w:val="single" w:sz="4" w:space="0" w:color="auto"/>
              <w:right w:val="nil"/>
            </w:tcBorders>
            <w:shd w:val="clear" w:color="000000" w:fill="FFFFF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640" w:type="pct"/>
            <w:tcBorders>
              <w:top w:val="nil"/>
              <w:left w:val="nil"/>
              <w:bottom w:val="single" w:sz="4" w:space="0" w:color="auto"/>
              <w:right w:val="nil"/>
            </w:tcBorders>
            <w:shd w:val="clear" w:color="000000" w:fill="FFFFF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392" w:type="pct"/>
            <w:tcBorders>
              <w:top w:val="nil"/>
              <w:left w:val="nil"/>
              <w:bottom w:val="single" w:sz="4" w:space="0" w:color="auto"/>
              <w:right w:val="nil"/>
            </w:tcBorders>
            <w:shd w:val="clear" w:color="000000" w:fill="FFFFF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396" w:type="pct"/>
            <w:tcBorders>
              <w:top w:val="nil"/>
              <w:left w:val="nil"/>
              <w:bottom w:val="single" w:sz="4" w:space="0" w:color="auto"/>
              <w:right w:val="nil"/>
            </w:tcBorders>
            <w:shd w:val="clear" w:color="000000" w:fill="FFFFF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501" w:type="pct"/>
            <w:tcBorders>
              <w:top w:val="nil"/>
              <w:left w:val="nil"/>
              <w:bottom w:val="single" w:sz="4" w:space="0" w:color="auto"/>
              <w:right w:val="nil"/>
            </w:tcBorders>
            <w:shd w:val="clear" w:color="000000" w:fill="FFFFF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288" w:type="pct"/>
            <w:tcBorders>
              <w:top w:val="nil"/>
              <w:left w:val="nil"/>
              <w:bottom w:val="single" w:sz="4" w:space="0" w:color="auto"/>
              <w:right w:val="nil"/>
            </w:tcBorders>
            <w:shd w:val="clear" w:color="000000" w:fill="FFFFFF"/>
            <w:vAlign w:val="bottom"/>
            <w:hideMark/>
          </w:tcPr>
          <w:p w:rsidR="00C8011D" w:rsidRPr="00C8011D" w:rsidRDefault="00C8011D" w:rsidP="00C8011D">
            <w:pPr>
              <w:jc w:val="center"/>
              <w:rPr>
                <w:i/>
                <w:iCs/>
                <w:color w:val="000000"/>
                <w:sz w:val="22"/>
                <w:szCs w:val="22"/>
                <w:lang w:eastAsia="sk-SK"/>
              </w:rPr>
            </w:pPr>
            <w:r w:rsidRPr="00C8011D">
              <w:rPr>
                <w:i/>
                <w:iCs/>
                <w:color w:val="000000"/>
                <w:sz w:val="22"/>
                <w:szCs w:val="22"/>
                <w:lang w:eastAsia="sk-SK"/>
              </w:rPr>
              <w:t> </w:t>
            </w:r>
          </w:p>
        </w:tc>
        <w:tc>
          <w:tcPr>
            <w:tcW w:w="303" w:type="pct"/>
            <w:tcBorders>
              <w:top w:val="nil"/>
              <w:left w:val="nil"/>
              <w:bottom w:val="single" w:sz="4" w:space="0" w:color="auto"/>
              <w:right w:val="nil"/>
            </w:tcBorders>
            <w:shd w:val="clear" w:color="000000" w:fill="FFFFFF"/>
            <w:noWrap/>
            <w:vAlign w:val="bottom"/>
            <w:hideMark/>
          </w:tcPr>
          <w:p w:rsidR="00C8011D" w:rsidRPr="00C8011D" w:rsidRDefault="00C8011D" w:rsidP="00C8011D">
            <w:pPr>
              <w:rPr>
                <w:rFonts w:ascii="Calibri" w:hAnsi="Calibri"/>
                <w:color w:val="000000"/>
                <w:sz w:val="22"/>
                <w:szCs w:val="22"/>
                <w:lang w:eastAsia="sk-SK"/>
              </w:rPr>
            </w:pPr>
            <w:r w:rsidRPr="00C8011D">
              <w:rPr>
                <w:rFonts w:ascii="Calibri" w:hAnsi="Calibri"/>
                <w:color w:val="000000"/>
                <w:sz w:val="22"/>
                <w:szCs w:val="22"/>
                <w:lang w:eastAsia="sk-SK"/>
              </w:rPr>
              <w:t> </w:t>
            </w:r>
          </w:p>
        </w:tc>
      </w:tr>
      <w:tr w:rsidR="00C8011D" w:rsidRPr="00C8011D" w:rsidTr="00C8011D">
        <w:trPr>
          <w:trHeight w:val="300"/>
        </w:trPr>
        <w:tc>
          <w:tcPr>
            <w:tcW w:w="1283" w:type="pct"/>
            <w:vMerge w:val="restart"/>
            <w:tcBorders>
              <w:top w:val="nil"/>
              <w:left w:val="nil"/>
              <w:bottom w:val="nil"/>
              <w:right w:val="nil"/>
            </w:tcBorders>
            <w:shd w:val="clear" w:color="000000" w:fill="FFFFFF"/>
            <w:noWrap/>
            <w:vAlign w:val="center"/>
            <w:hideMark/>
          </w:tcPr>
          <w:p w:rsidR="00C8011D" w:rsidRPr="00C8011D" w:rsidRDefault="00C8011D" w:rsidP="00C8011D">
            <w:pPr>
              <w:rPr>
                <w:color w:val="000000"/>
                <w:sz w:val="18"/>
                <w:szCs w:val="18"/>
                <w:lang w:eastAsia="sk-SK"/>
              </w:rPr>
            </w:pPr>
            <w:r w:rsidRPr="00C8011D">
              <w:rPr>
                <w:color w:val="000000"/>
                <w:sz w:val="18"/>
                <w:szCs w:val="18"/>
                <w:lang w:eastAsia="sk-SK"/>
              </w:rPr>
              <w:t>Dlhodobý finančný majetok</w:t>
            </w:r>
          </w:p>
        </w:tc>
        <w:tc>
          <w:tcPr>
            <w:tcW w:w="3717" w:type="pct"/>
            <w:gridSpan w:val="9"/>
            <w:tcBorders>
              <w:top w:val="single" w:sz="4" w:space="0" w:color="auto"/>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Bežné účtovné obdobie</w:t>
            </w:r>
          </w:p>
        </w:tc>
      </w:tr>
      <w:tr w:rsidR="00C8011D" w:rsidRPr="00C8011D" w:rsidTr="00C8011D">
        <w:trPr>
          <w:trHeight w:val="1440"/>
        </w:trPr>
        <w:tc>
          <w:tcPr>
            <w:tcW w:w="1283" w:type="pct"/>
            <w:vMerge/>
            <w:tcBorders>
              <w:top w:val="nil"/>
              <w:left w:val="nil"/>
              <w:bottom w:val="nil"/>
              <w:right w:val="nil"/>
            </w:tcBorders>
            <w:vAlign w:val="center"/>
            <w:hideMark/>
          </w:tcPr>
          <w:p w:rsidR="00C8011D" w:rsidRPr="00C8011D" w:rsidRDefault="00C8011D" w:rsidP="00C8011D">
            <w:pPr>
              <w:rPr>
                <w:color w:val="000000"/>
                <w:sz w:val="18"/>
                <w:szCs w:val="18"/>
                <w:lang w:eastAsia="sk-SK"/>
              </w:rPr>
            </w:pPr>
          </w:p>
        </w:tc>
        <w:tc>
          <w:tcPr>
            <w:tcW w:w="410" w:type="pct"/>
            <w:tcBorders>
              <w:top w:val="nil"/>
              <w:left w:val="nil"/>
              <w:bottom w:val="nil"/>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Podielové cenné papiere a podiely v dcérskej účtovnej jednotke</w:t>
            </w:r>
          </w:p>
        </w:tc>
        <w:tc>
          <w:tcPr>
            <w:tcW w:w="401" w:type="pct"/>
            <w:tcBorders>
              <w:top w:val="nil"/>
              <w:left w:val="nil"/>
              <w:bottom w:val="nil"/>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Podielové cenné papiere a podiely v spoločnosti s podstatným vplyvom</w:t>
            </w:r>
          </w:p>
        </w:tc>
        <w:tc>
          <w:tcPr>
            <w:tcW w:w="386" w:type="pct"/>
            <w:tcBorders>
              <w:top w:val="nil"/>
              <w:left w:val="nil"/>
              <w:bottom w:val="nil"/>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Ostatné dlhodobé cenné papiere a podiely</w:t>
            </w:r>
          </w:p>
        </w:tc>
        <w:tc>
          <w:tcPr>
            <w:tcW w:w="640" w:type="pct"/>
            <w:tcBorders>
              <w:top w:val="nil"/>
              <w:left w:val="nil"/>
              <w:bottom w:val="nil"/>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Pôžičky účtovnej jednotke v konsolidovanom celku</w:t>
            </w:r>
          </w:p>
        </w:tc>
        <w:tc>
          <w:tcPr>
            <w:tcW w:w="392" w:type="pct"/>
            <w:tcBorders>
              <w:top w:val="nil"/>
              <w:left w:val="nil"/>
              <w:bottom w:val="nil"/>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Ostatný dlhodobý finančný majetok</w:t>
            </w:r>
          </w:p>
        </w:tc>
        <w:tc>
          <w:tcPr>
            <w:tcW w:w="396" w:type="pct"/>
            <w:tcBorders>
              <w:top w:val="nil"/>
              <w:left w:val="nil"/>
              <w:bottom w:val="nil"/>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Pôžičky s dobou splatnosti najviac jeden rok</w:t>
            </w:r>
          </w:p>
        </w:tc>
        <w:tc>
          <w:tcPr>
            <w:tcW w:w="501" w:type="pct"/>
            <w:tcBorders>
              <w:top w:val="nil"/>
              <w:left w:val="nil"/>
              <w:bottom w:val="nil"/>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Obstarávaný dlhodobý finančný majetok</w:t>
            </w:r>
          </w:p>
        </w:tc>
        <w:tc>
          <w:tcPr>
            <w:tcW w:w="288" w:type="pct"/>
            <w:tcBorders>
              <w:top w:val="nil"/>
              <w:left w:val="nil"/>
              <w:bottom w:val="nil"/>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Poskytnuté preddavky na dlhodobý finančný majetok</w:t>
            </w:r>
          </w:p>
        </w:tc>
        <w:tc>
          <w:tcPr>
            <w:tcW w:w="303" w:type="pct"/>
            <w:tcBorders>
              <w:top w:val="nil"/>
              <w:left w:val="nil"/>
              <w:bottom w:val="nil"/>
              <w:right w:val="nil"/>
            </w:tcBorders>
            <w:shd w:val="clear" w:color="000000" w:fill="FFFFFF"/>
            <w:vAlign w:val="center"/>
            <w:hideMark/>
          </w:tcPr>
          <w:p w:rsidR="00C8011D" w:rsidRPr="00C8011D" w:rsidRDefault="00C8011D" w:rsidP="00C8011D">
            <w:pPr>
              <w:jc w:val="center"/>
              <w:rPr>
                <w:b/>
                <w:bCs/>
                <w:color w:val="000000"/>
                <w:sz w:val="18"/>
                <w:szCs w:val="18"/>
                <w:lang w:eastAsia="sk-SK"/>
              </w:rPr>
            </w:pPr>
            <w:r w:rsidRPr="00C8011D">
              <w:rPr>
                <w:b/>
                <w:bCs/>
                <w:color w:val="000000"/>
                <w:sz w:val="18"/>
                <w:szCs w:val="18"/>
                <w:lang w:eastAsia="sk-SK"/>
              </w:rPr>
              <w:t>Spolu</w:t>
            </w:r>
          </w:p>
        </w:tc>
      </w:tr>
      <w:tr w:rsidR="00C8011D" w:rsidRPr="00C8011D" w:rsidTr="00C8011D">
        <w:trPr>
          <w:trHeight w:val="450"/>
        </w:trPr>
        <w:tc>
          <w:tcPr>
            <w:tcW w:w="1283" w:type="pct"/>
            <w:tcBorders>
              <w:top w:val="nil"/>
              <w:left w:val="nil"/>
              <w:bottom w:val="single" w:sz="4" w:space="0" w:color="auto"/>
              <w:right w:val="nil"/>
            </w:tcBorders>
            <w:shd w:val="clear" w:color="000000" w:fill="FFFFFF"/>
            <w:noWrap/>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a</w:t>
            </w:r>
          </w:p>
        </w:tc>
        <w:tc>
          <w:tcPr>
            <w:tcW w:w="410"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b</w:t>
            </w:r>
          </w:p>
        </w:tc>
        <w:tc>
          <w:tcPr>
            <w:tcW w:w="401"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c</w:t>
            </w:r>
          </w:p>
        </w:tc>
        <w:tc>
          <w:tcPr>
            <w:tcW w:w="386"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d</w:t>
            </w:r>
          </w:p>
        </w:tc>
        <w:tc>
          <w:tcPr>
            <w:tcW w:w="640"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e</w:t>
            </w:r>
          </w:p>
        </w:tc>
        <w:tc>
          <w:tcPr>
            <w:tcW w:w="392"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f</w:t>
            </w:r>
          </w:p>
        </w:tc>
        <w:tc>
          <w:tcPr>
            <w:tcW w:w="396"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g</w:t>
            </w:r>
          </w:p>
        </w:tc>
        <w:tc>
          <w:tcPr>
            <w:tcW w:w="501"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h</w:t>
            </w:r>
          </w:p>
        </w:tc>
        <w:tc>
          <w:tcPr>
            <w:tcW w:w="288"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i</w:t>
            </w:r>
          </w:p>
        </w:tc>
        <w:tc>
          <w:tcPr>
            <w:tcW w:w="303"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b/>
                <w:bCs/>
                <w:color w:val="000000"/>
                <w:sz w:val="18"/>
                <w:szCs w:val="18"/>
                <w:lang w:eastAsia="sk-SK"/>
              </w:rPr>
            </w:pPr>
            <w:r w:rsidRPr="00C8011D">
              <w:rPr>
                <w:b/>
                <w:bCs/>
                <w:color w:val="000000"/>
                <w:sz w:val="18"/>
                <w:szCs w:val="18"/>
                <w:lang w:eastAsia="sk-SK"/>
              </w:rPr>
              <w:t>j</w:t>
            </w:r>
          </w:p>
        </w:tc>
      </w:tr>
      <w:tr w:rsidR="00C8011D" w:rsidRPr="00C8011D" w:rsidTr="00C8011D">
        <w:trPr>
          <w:trHeight w:val="300"/>
        </w:trPr>
        <w:tc>
          <w:tcPr>
            <w:tcW w:w="1283" w:type="pct"/>
            <w:tcBorders>
              <w:top w:val="nil"/>
              <w:left w:val="nil"/>
              <w:bottom w:val="single" w:sz="4" w:space="0" w:color="auto"/>
              <w:right w:val="nil"/>
            </w:tcBorders>
            <w:shd w:val="clear" w:color="000000" w:fill="FFFFFF"/>
            <w:noWrap/>
            <w:vAlign w:val="center"/>
            <w:hideMark/>
          </w:tcPr>
          <w:p w:rsidR="00C8011D" w:rsidRPr="00C8011D" w:rsidRDefault="00C8011D" w:rsidP="00C8011D">
            <w:pPr>
              <w:rPr>
                <w:color w:val="000000"/>
                <w:sz w:val="18"/>
                <w:szCs w:val="18"/>
                <w:lang w:eastAsia="sk-SK"/>
              </w:rPr>
            </w:pPr>
            <w:r w:rsidRPr="00C8011D">
              <w:rPr>
                <w:color w:val="000000"/>
                <w:sz w:val="18"/>
                <w:szCs w:val="18"/>
                <w:lang w:eastAsia="sk-SK"/>
              </w:rPr>
              <w:t>Prvotné ocenenie</w:t>
            </w:r>
          </w:p>
        </w:tc>
        <w:tc>
          <w:tcPr>
            <w:tcW w:w="410"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401"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86"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640"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92"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96"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501"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288"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03" w:type="pct"/>
            <w:tcBorders>
              <w:top w:val="nil"/>
              <w:left w:val="nil"/>
              <w:bottom w:val="single" w:sz="4" w:space="0" w:color="auto"/>
              <w:right w:val="nil"/>
            </w:tcBorders>
            <w:shd w:val="clear" w:color="000000" w:fill="FFFFFF"/>
            <w:noWrap/>
            <w:vAlign w:val="bottom"/>
            <w:hideMark/>
          </w:tcPr>
          <w:p w:rsidR="00C8011D" w:rsidRPr="00C8011D" w:rsidRDefault="00C8011D" w:rsidP="00C8011D">
            <w:pPr>
              <w:rPr>
                <w:rFonts w:ascii="Calibri" w:hAnsi="Calibri"/>
                <w:color w:val="000000"/>
                <w:sz w:val="22"/>
                <w:szCs w:val="22"/>
                <w:lang w:eastAsia="sk-SK"/>
              </w:rPr>
            </w:pPr>
            <w:r w:rsidRPr="00C8011D">
              <w:rPr>
                <w:rFonts w:ascii="Calibri" w:hAnsi="Calibri"/>
                <w:color w:val="000000"/>
                <w:sz w:val="22"/>
                <w:szCs w:val="22"/>
                <w:lang w:eastAsia="sk-SK"/>
              </w:rPr>
              <w:t> </w:t>
            </w:r>
          </w:p>
        </w:tc>
      </w:tr>
      <w:tr w:rsidR="00C8011D" w:rsidRPr="00C8011D" w:rsidTr="00C8011D">
        <w:trPr>
          <w:trHeight w:val="300"/>
        </w:trPr>
        <w:tc>
          <w:tcPr>
            <w:tcW w:w="1283" w:type="pct"/>
            <w:tcBorders>
              <w:top w:val="nil"/>
              <w:left w:val="nil"/>
              <w:bottom w:val="nil"/>
              <w:right w:val="nil"/>
            </w:tcBorders>
            <w:shd w:val="clear" w:color="000000" w:fill="FFFFFF"/>
            <w:noWrap/>
            <w:vAlign w:val="bottom"/>
            <w:hideMark/>
          </w:tcPr>
          <w:p w:rsidR="00C8011D" w:rsidRPr="00C8011D" w:rsidRDefault="00C8011D" w:rsidP="00C8011D">
            <w:pPr>
              <w:rPr>
                <w:b/>
                <w:bCs/>
                <w:color w:val="000000"/>
                <w:sz w:val="18"/>
                <w:szCs w:val="18"/>
                <w:lang w:eastAsia="sk-SK"/>
              </w:rPr>
            </w:pPr>
            <w:r w:rsidRPr="00C8011D">
              <w:rPr>
                <w:b/>
                <w:bCs/>
                <w:color w:val="000000"/>
                <w:sz w:val="18"/>
                <w:szCs w:val="18"/>
                <w:lang w:eastAsia="sk-SK"/>
              </w:rPr>
              <w:t>Stav na začiatku účtovného obdobia</w:t>
            </w:r>
          </w:p>
        </w:tc>
        <w:tc>
          <w:tcPr>
            <w:tcW w:w="410"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0</w:t>
            </w:r>
          </w:p>
        </w:tc>
      </w:tr>
      <w:tr w:rsidR="00C8011D" w:rsidRPr="00C8011D" w:rsidTr="00C8011D">
        <w:trPr>
          <w:trHeight w:val="300"/>
        </w:trPr>
        <w:tc>
          <w:tcPr>
            <w:tcW w:w="1283" w:type="pct"/>
            <w:tcBorders>
              <w:top w:val="nil"/>
              <w:left w:val="nil"/>
              <w:bottom w:val="nil"/>
              <w:right w:val="nil"/>
            </w:tcBorders>
            <w:shd w:val="clear" w:color="000000" w:fill="FFFFFF"/>
            <w:noWrap/>
            <w:vAlign w:val="bottom"/>
            <w:hideMark/>
          </w:tcPr>
          <w:p w:rsidR="00C8011D" w:rsidRPr="00C8011D" w:rsidRDefault="00C8011D" w:rsidP="00C8011D">
            <w:pPr>
              <w:rPr>
                <w:color w:val="000000"/>
                <w:sz w:val="18"/>
                <w:szCs w:val="18"/>
                <w:lang w:eastAsia="sk-SK"/>
              </w:rPr>
            </w:pPr>
            <w:r w:rsidRPr="00C8011D">
              <w:rPr>
                <w:color w:val="000000"/>
                <w:sz w:val="18"/>
                <w:szCs w:val="18"/>
                <w:lang w:eastAsia="sk-SK"/>
              </w:rPr>
              <w:t>Prírastky</w:t>
            </w:r>
          </w:p>
        </w:tc>
        <w:tc>
          <w:tcPr>
            <w:tcW w:w="410"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0</w:t>
            </w:r>
          </w:p>
        </w:tc>
      </w:tr>
      <w:tr w:rsidR="00C8011D" w:rsidRPr="00C8011D" w:rsidTr="00C8011D">
        <w:trPr>
          <w:trHeight w:val="300"/>
        </w:trPr>
        <w:tc>
          <w:tcPr>
            <w:tcW w:w="1283" w:type="pct"/>
            <w:tcBorders>
              <w:top w:val="nil"/>
              <w:left w:val="nil"/>
              <w:bottom w:val="nil"/>
              <w:right w:val="nil"/>
            </w:tcBorders>
            <w:shd w:val="clear" w:color="000000" w:fill="FFFFFF"/>
            <w:noWrap/>
            <w:vAlign w:val="bottom"/>
            <w:hideMark/>
          </w:tcPr>
          <w:p w:rsidR="00C8011D" w:rsidRPr="00C8011D" w:rsidRDefault="00C8011D" w:rsidP="00C8011D">
            <w:pPr>
              <w:rPr>
                <w:color w:val="000000"/>
                <w:sz w:val="18"/>
                <w:szCs w:val="18"/>
                <w:lang w:eastAsia="sk-SK"/>
              </w:rPr>
            </w:pPr>
            <w:r w:rsidRPr="00C8011D">
              <w:rPr>
                <w:color w:val="000000"/>
                <w:sz w:val="18"/>
                <w:szCs w:val="18"/>
                <w:lang w:eastAsia="sk-SK"/>
              </w:rPr>
              <w:t>Úbytky</w:t>
            </w:r>
          </w:p>
        </w:tc>
        <w:tc>
          <w:tcPr>
            <w:tcW w:w="410"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0</w:t>
            </w:r>
          </w:p>
        </w:tc>
      </w:tr>
      <w:tr w:rsidR="00C8011D" w:rsidRPr="00C8011D" w:rsidTr="00C8011D">
        <w:trPr>
          <w:trHeight w:val="300"/>
        </w:trPr>
        <w:tc>
          <w:tcPr>
            <w:tcW w:w="1283" w:type="pct"/>
            <w:tcBorders>
              <w:top w:val="nil"/>
              <w:left w:val="nil"/>
              <w:bottom w:val="nil"/>
              <w:right w:val="nil"/>
            </w:tcBorders>
            <w:shd w:val="clear" w:color="000000" w:fill="FFFFFF"/>
            <w:noWrap/>
            <w:vAlign w:val="bottom"/>
            <w:hideMark/>
          </w:tcPr>
          <w:p w:rsidR="00C8011D" w:rsidRPr="00C8011D" w:rsidRDefault="00C8011D" w:rsidP="00C8011D">
            <w:pPr>
              <w:rPr>
                <w:color w:val="000000"/>
                <w:sz w:val="18"/>
                <w:szCs w:val="18"/>
                <w:lang w:eastAsia="sk-SK"/>
              </w:rPr>
            </w:pPr>
            <w:r w:rsidRPr="00C8011D">
              <w:rPr>
                <w:color w:val="000000"/>
                <w:sz w:val="18"/>
                <w:szCs w:val="18"/>
                <w:lang w:eastAsia="sk-SK"/>
              </w:rPr>
              <w:t>Presuny</w:t>
            </w:r>
          </w:p>
        </w:tc>
        <w:tc>
          <w:tcPr>
            <w:tcW w:w="410"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0</w:t>
            </w:r>
          </w:p>
        </w:tc>
      </w:tr>
      <w:tr w:rsidR="00C8011D" w:rsidRPr="00C8011D" w:rsidTr="00C8011D">
        <w:trPr>
          <w:trHeight w:val="300"/>
        </w:trPr>
        <w:tc>
          <w:tcPr>
            <w:tcW w:w="1283" w:type="pct"/>
            <w:tcBorders>
              <w:top w:val="nil"/>
              <w:left w:val="nil"/>
              <w:bottom w:val="single" w:sz="4" w:space="0" w:color="auto"/>
              <w:right w:val="nil"/>
            </w:tcBorders>
            <w:shd w:val="clear" w:color="000000" w:fill="FFFFFF"/>
            <w:noWrap/>
            <w:vAlign w:val="center"/>
            <w:hideMark/>
          </w:tcPr>
          <w:p w:rsidR="00C8011D" w:rsidRPr="00C8011D" w:rsidRDefault="00C8011D" w:rsidP="00C8011D">
            <w:pPr>
              <w:rPr>
                <w:b/>
                <w:bCs/>
                <w:color w:val="000000"/>
                <w:sz w:val="18"/>
                <w:szCs w:val="18"/>
                <w:lang w:eastAsia="sk-SK"/>
              </w:rPr>
            </w:pPr>
            <w:r w:rsidRPr="00C8011D">
              <w:rPr>
                <w:b/>
                <w:bCs/>
                <w:color w:val="000000"/>
                <w:sz w:val="18"/>
                <w:szCs w:val="18"/>
                <w:lang w:eastAsia="sk-SK"/>
              </w:rPr>
              <w:t>Stav na konci účtovného obdobia</w:t>
            </w:r>
          </w:p>
        </w:tc>
        <w:tc>
          <w:tcPr>
            <w:tcW w:w="410"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0</w:t>
            </w:r>
          </w:p>
        </w:tc>
      </w:tr>
      <w:tr w:rsidR="00C8011D" w:rsidRPr="00C8011D" w:rsidTr="00C8011D">
        <w:trPr>
          <w:trHeight w:val="300"/>
        </w:trPr>
        <w:tc>
          <w:tcPr>
            <w:tcW w:w="1283" w:type="pct"/>
            <w:tcBorders>
              <w:top w:val="nil"/>
              <w:left w:val="nil"/>
              <w:bottom w:val="single" w:sz="4" w:space="0" w:color="auto"/>
              <w:right w:val="nil"/>
            </w:tcBorders>
            <w:shd w:val="clear" w:color="000000" w:fill="FFFFFF"/>
            <w:noWrap/>
            <w:vAlign w:val="center"/>
            <w:hideMark/>
          </w:tcPr>
          <w:p w:rsidR="00C8011D" w:rsidRPr="00C8011D" w:rsidRDefault="00C8011D" w:rsidP="00C8011D">
            <w:pPr>
              <w:rPr>
                <w:color w:val="000000"/>
                <w:sz w:val="18"/>
                <w:szCs w:val="18"/>
                <w:lang w:eastAsia="sk-SK"/>
              </w:rPr>
            </w:pPr>
            <w:r w:rsidRPr="00C8011D">
              <w:rPr>
                <w:color w:val="000000"/>
                <w:sz w:val="18"/>
                <w:szCs w:val="18"/>
                <w:lang w:eastAsia="sk-SK"/>
              </w:rPr>
              <w:t>Opravné položky</w:t>
            </w:r>
          </w:p>
        </w:tc>
        <w:tc>
          <w:tcPr>
            <w:tcW w:w="410"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401"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86"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640"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92"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96"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501"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288"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03" w:type="pct"/>
            <w:tcBorders>
              <w:top w:val="single" w:sz="4" w:space="0" w:color="auto"/>
              <w:left w:val="nil"/>
              <w:bottom w:val="single" w:sz="4" w:space="0" w:color="auto"/>
              <w:right w:val="nil"/>
            </w:tcBorders>
            <w:shd w:val="clear" w:color="000000" w:fill="FFFFFF"/>
            <w:noWrap/>
            <w:vAlign w:val="center"/>
            <w:hideMark/>
          </w:tcPr>
          <w:p w:rsidR="00C8011D" w:rsidRPr="00C8011D" w:rsidRDefault="00C8011D" w:rsidP="00C8011D">
            <w:pPr>
              <w:rPr>
                <w:rFonts w:ascii="Calibri" w:hAnsi="Calibri"/>
                <w:color w:val="000000"/>
                <w:sz w:val="22"/>
                <w:szCs w:val="22"/>
                <w:lang w:eastAsia="sk-SK"/>
              </w:rPr>
            </w:pPr>
            <w:r w:rsidRPr="00C8011D">
              <w:rPr>
                <w:rFonts w:ascii="Calibri" w:hAnsi="Calibri"/>
                <w:color w:val="000000"/>
                <w:sz w:val="22"/>
                <w:szCs w:val="22"/>
                <w:lang w:eastAsia="sk-SK"/>
              </w:rPr>
              <w:t> </w:t>
            </w:r>
          </w:p>
        </w:tc>
      </w:tr>
      <w:tr w:rsidR="00C8011D" w:rsidRPr="00C8011D" w:rsidTr="00C8011D">
        <w:trPr>
          <w:trHeight w:val="300"/>
        </w:trPr>
        <w:tc>
          <w:tcPr>
            <w:tcW w:w="1283" w:type="pct"/>
            <w:tcBorders>
              <w:top w:val="nil"/>
              <w:left w:val="nil"/>
              <w:bottom w:val="nil"/>
              <w:right w:val="nil"/>
            </w:tcBorders>
            <w:shd w:val="clear" w:color="000000" w:fill="FFFFFF"/>
            <w:noWrap/>
            <w:vAlign w:val="bottom"/>
            <w:hideMark/>
          </w:tcPr>
          <w:p w:rsidR="00C8011D" w:rsidRPr="00C8011D" w:rsidRDefault="00C8011D" w:rsidP="00C8011D">
            <w:pPr>
              <w:rPr>
                <w:b/>
                <w:bCs/>
                <w:color w:val="000000"/>
                <w:sz w:val="18"/>
                <w:szCs w:val="18"/>
                <w:lang w:eastAsia="sk-SK"/>
              </w:rPr>
            </w:pPr>
            <w:r w:rsidRPr="00C8011D">
              <w:rPr>
                <w:b/>
                <w:bCs/>
                <w:color w:val="000000"/>
                <w:sz w:val="18"/>
                <w:szCs w:val="18"/>
                <w:lang w:eastAsia="sk-SK"/>
              </w:rPr>
              <w:t>Stav na začiatku účtovného obdobia</w:t>
            </w:r>
          </w:p>
        </w:tc>
        <w:tc>
          <w:tcPr>
            <w:tcW w:w="410"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0</w:t>
            </w:r>
          </w:p>
        </w:tc>
      </w:tr>
      <w:tr w:rsidR="00C8011D" w:rsidRPr="00C8011D" w:rsidTr="00C8011D">
        <w:trPr>
          <w:trHeight w:val="300"/>
        </w:trPr>
        <w:tc>
          <w:tcPr>
            <w:tcW w:w="1283" w:type="pct"/>
            <w:tcBorders>
              <w:top w:val="nil"/>
              <w:left w:val="nil"/>
              <w:bottom w:val="nil"/>
              <w:right w:val="nil"/>
            </w:tcBorders>
            <w:shd w:val="clear" w:color="000000" w:fill="FFFFFF"/>
            <w:noWrap/>
            <w:vAlign w:val="bottom"/>
            <w:hideMark/>
          </w:tcPr>
          <w:p w:rsidR="00C8011D" w:rsidRPr="00C8011D" w:rsidRDefault="00C8011D" w:rsidP="00C8011D">
            <w:pPr>
              <w:rPr>
                <w:color w:val="000000"/>
                <w:sz w:val="18"/>
                <w:szCs w:val="18"/>
                <w:lang w:eastAsia="sk-SK"/>
              </w:rPr>
            </w:pPr>
            <w:r w:rsidRPr="00C8011D">
              <w:rPr>
                <w:color w:val="000000"/>
                <w:sz w:val="18"/>
                <w:szCs w:val="18"/>
                <w:lang w:eastAsia="sk-SK"/>
              </w:rPr>
              <w:t>Prírastky</w:t>
            </w:r>
          </w:p>
        </w:tc>
        <w:tc>
          <w:tcPr>
            <w:tcW w:w="410"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0</w:t>
            </w:r>
          </w:p>
        </w:tc>
      </w:tr>
      <w:tr w:rsidR="00C8011D" w:rsidRPr="00C8011D" w:rsidTr="00C8011D">
        <w:trPr>
          <w:trHeight w:val="300"/>
        </w:trPr>
        <w:tc>
          <w:tcPr>
            <w:tcW w:w="1283" w:type="pct"/>
            <w:tcBorders>
              <w:top w:val="nil"/>
              <w:left w:val="nil"/>
              <w:bottom w:val="nil"/>
              <w:right w:val="nil"/>
            </w:tcBorders>
            <w:shd w:val="clear" w:color="000000" w:fill="FFFFFF"/>
            <w:noWrap/>
            <w:vAlign w:val="bottom"/>
            <w:hideMark/>
          </w:tcPr>
          <w:p w:rsidR="00C8011D" w:rsidRPr="00C8011D" w:rsidRDefault="00C8011D" w:rsidP="00C8011D">
            <w:pPr>
              <w:rPr>
                <w:color w:val="000000"/>
                <w:sz w:val="18"/>
                <w:szCs w:val="18"/>
                <w:lang w:eastAsia="sk-SK"/>
              </w:rPr>
            </w:pPr>
            <w:r w:rsidRPr="00C8011D">
              <w:rPr>
                <w:color w:val="000000"/>
                <w:sz w:val="18"/>
                <w:szCs w:val="18"/>
                <w:lang w:eastAsia="sk-SK"/>
              </w:rPr>
              <w:t>Úbytky</w:t>
            </w:r>
          </w:p>
        </w:tc>
        <w:tc>
          <w:tcPr>
            <w:tcW w:w="410"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0</w:t>
            </w:r>
          </w:p>
        </w:tc>
      </w:tr>
      <w:tr w:rsidR="00C8011D" w:rsidRPr="00C8011D" w:rsidTr="00C8011D">
        <w:trPr>
          <w:trHeight w:val="300"/>
        </w:trPr>
        <w:tc>
          <w:tcPr>
            <w:tcW w:w="1283" w:type="pct"/>
            <w:tcBorders>
              <w:top w:val="nil"/>
              <w:left w:val="nil"/>
              <w:bottom w:val="single" w:sz="4" w:space="0" w:color="auto"/>
              <w:right w:val="nil"/>
            </w:tcBorders>
            <w:shd w:val="clear" w:color="000000" w:fill="FFFFFF"/>
            <w:noWrap/>
            <w:vAlign w:val="center"/>
            <w:hideMark/>
          </w:tcPr>
          <w:p w:rsidR="00C8011D" w:rsidRPr="00C8011D" w:rsidRDefault="00C8011D" w:rsidP="00C8011D">
            <w:pPr>
              <w:rPr>
                <w:b/>
                <w:bCs/>
                <w:color w:val="000000"/>
                <w:sz w:val="18"/>
                <w:szCs w:val="18"/>
                <w:lang w:eastAsia="sk-SK"/>
              </w:rPr>
            </w:pPr>
            <w:r w:rsidRPr="00C8011D">
              <w:rPr>
                <w:b/>
                <w:bCs/>
                <w:color w:val="000000"/>
                <w:sz w:val="18"/>
                <w:szCs w:val="18"/>
                <w:lang w:eastAsia="sk-SK"/>
              </w:rPr>
              <w:t>Stav na konci účtovného obdobia</w:t>
            </w:r>
          </w:p>
        </w:tc>
        <w:tc>
          <w:tcPr>
            <w:tcW w:w="410"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0</w:t>
            </w:r>
          </w:p>
        </w:tc>
      </w:tr>
      <w:tr w:rsidR="00C8011D" w:rsidRPr="00C8011D" w:rsidTr="00C8011D">
        <w:trPr>
          <w:trHeight w:val="300"/>
        </w:trPr>
        <w:tc>
          <w:tcPr>
            <w:tcW w:w="1283" w:type="pct"/>
            <w:tcBorders>
              <w:top w:val="nil"/>
              <w:left w:val="nil"/>
              <w:bottom w:val="single" w:sz="4" w:space="0" w:color="auto"/>
              <w:right w:val="nil"/>
            </w:tcBorders>
            <w:shd w:val="clear" w:color="000000" w:fill="FFFFFF"/>
            <w:noWrap/>
            <w:vAlign w:val="center"/>
            <w:hideMark/>
          </w:tcPr>
          <w:p w:rsidR="00C8011D" w:rsidRPr="00C8011D" w:rsidRDefault="00C8011D" w:rsidP="00C8011D">
            <w:pPr>
              <w:rPr>
                <w:color w:val="000000"/>
                <w:sz w:val="18"/>
                <w:szCs w:val="18"/>
                <w:lang w:eastAsia="sk-SK"/>
              </w:rPr>
            </w:pPr>
            <w:r w:rsidRPr="00C8011D">
              <w:rPr>
                <w:color w:val="000000"/>
                <w:sz w:val="18"/>
                <w:szCs w:val="18"/>
                <w:lang w:eastAsia="sk-SK"/>
              </w:rPr>
              <w:t>Účtovná hodnota</w:t>
            </w:r>
          </w:p>
        </w:tc>
        <w:tc>
          <w:tcPr>
            <w:tcW w:w="410"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401"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86"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640"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92"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96"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501"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288" w:type="pct"/>
            <w:tcBorders>
              <w:top w:val="nil"/>
              <w:left w:val="nil"/>
              <w:bottom w:val="single" w:sz="4" w:space="0" w:color="auto"/>
              <w:right w:val="nil"/>
            </w:tcBorders>
            <w:shd w:val="clear" w:color="000000" w:fill="FFFFFF"/>
            <w:vAlign w:val="center"/>
            <w:hideMark/>
          </w:tcPr>
          <w:p w:rsidR="00C8011D" w:rsidRPr="00C8011D" w:rsidRDefault="00C8011D" w:rsidP="00C8011D">
            <w:pPr>
              <w:jc w:val="center"/>
              <w:rPr>
                <w:color w:val="000000"/>
                <w:sz w:val="18"/>
                <w:szCs w:val="18"/>
                <w:lang w:eastAsia="sk-SK"/>
              </w:rPr>
            </w:pPr>
            <w:r w:rsidRPr="00C8011D">
              <w:rPr>
                <w:color w:val="000000"/>
                <w:sz w:val="18"/>
                <w:szCs w:val="18"/>
                <w:lang w:eastAsia="sk-SK"/>
              </w:rPr>
              <w:t> </w:t>
            </w:r>
          </w:p>
        </w:tc>
        <w:tc>
          <w:tcPr>
            <w:tcW w:w="303" w:type="pct"/>
            <w:tcBorders>
              <w:top w:val="single" w:sz="4" w:space="0" w:color="auto"/>
              <w:left w:val="nil"/>
              <w:bottom w:val="single" w:sz="4" w:space="0" w:color="auto"/>
              <w:right w:val="nil"/>
            </w:tcBorders>
            <w:shd w:val="clear" w:color="000000" w:fill="FFFFFF"/>
            <w:noWrap/>
            <w:vAlign w:val="center"/>
            <w:hideMark/>
          </w:tcPr>
          <w:p w:rsidR="00C8011D" w:rsidRPr="00C8011D" w:rsidRDefault="00C8011D" w:rsidP="00C8011D">
            <w:pPr>
              <w:rPr>
                <w:rFonts w:ascii="Calibri" w:hAnsi="Calibri"/>
                <w:color w:val="000000"/>
                <w:sz w:val="22"/>
                <w:szCs w:val="22"/>
                <w:lang w:eastAsia="sk-SK"/>
              </w:rPr>
            </w:pPr>
            <w:r w:rsidRPr="00C8011D">
              <w:rPr>
                <w:rFonts w:ascii="Calibri" w:hAnsi="Calibri"/>
                <w:color w:val="000000"/>
                <w:sz w:val="22"/>
                <w:szCs w:val="22"/>
                <w:lang w:eastAsia="sk-SK"/>
              </w:rPr>
              <w:t> </w:t>
            </w:r>
          </w:p>
        </w:tc>
      </w:tr>
      <w:tr w:rsidR="00C8011D" w:rsidRPr="00C8011D" w:rsidTr="00C8011D">
        <w:trPr>
          <w:trHeight w:val="300"/>
        </w:trPr>
        <w:tc>
          <w:tcPr>
            <w:tcW w:w="1283" w:type="pct"/>
            <w:tcBorders>
              <w:top w:val="nil"/>
              <w:left w:val="nil"/>
              <w:bottom w:val="nil"/>
              <w:right w:val="nil"/>
            </w:tcBorders>
            <w:shd w:val="clear" w:color="000000" w:fill="FFFFFF"/>
            <w:noWrap/>
            <w:vAlign w:val="bottom"/>
            <w:hideMark/>
          </w:tcPr>
          <w:p w:rsidR="00C8011D" w:rsidRPr="00C8011D" w:rsidRDefault="00C8011D" w:rsidP="00C8011D">
            <w:pPr>
              <w:rPr>
                <w:b/>
                <w:bCs/>
                <w:color w:val="000000"/>
                <w:sz w:val="18"/>
                <w:szCs w:val="18"/>
                <w:lang w:eastAsia="sk-SK"/>
              </w:rPr>
            </w:pPr>
            <w:r w:rsidRPr="00C8011D">
              <w:rPr>
                <w:b/>
                <w:bCs/>
                <w:color w:val="000000"/>
                <w:sz w:val="18"/>
                <w:szCs w:val="18"/>
                <w:lang w:eastAsia="sk-SK"/>
              </w:rPr>
              <w:t>Stav na začiatku účtovného obdobia</w:t>
            </w:r>
          </w:p>
        </w:tc>
        <w:tc>
          <w:tcPr>
            <w:tcW w:w="410"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nil"/>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0</w:t>
            </w:r>
          </w:p>
        </w:tc>
      </w:tr>
      <w:tr w:rsidR="00C8011D" w:rsidRPr="00C8011D" w:rsidTr="00C8011D">
        <w:trPr>
          <w:trHeight w:val="300"/>
        </w:trPr>
        <w:tc>
          <w:tcPr>
            <w:tcW w:w="1283" w:type="pct"/>
            <w:tcBorders>
              <w:top w:val="nil"/>
              <w:left w:val="nil"/>
              <w:bottom w:val="single" w:sz="4" w:space="0" w:color="auto"/>
              <w:right w:val="nil"/>
            </w:tcBorders>
            <w:shd w:val="clear" w:color="000000" w:fill="FFFFFF"/>
            <w:noWrap/>
            <w:vAlign w:val="bottom"/>
            <w:hideMark/>
          </w:tcPr>
          <w:p w:rsidR="00C8011D" w:rsidRPr="00C8011D" w:rsidRDefault="00C8011D" w:rsidP="00C8011D">
            <w:pPr>
              <w:rPr>
                <w:b/>
                <w:bCs/>
                <w:color w:val="000000"/>
                <w:sz w:val="18"/>
                <w:szCs w:val="18"/>
                <w:lang w:eastAsia="sk-SK"/>
              </w:rPr>
            </w:pPr>
            <w:r w:rsidRPr="00C8011D">
              <w:rPr>
                <w:b/>
                <w:bCs/>
                <w:color w:val="000000"/>
                <w:sz w:val="18"/>
                <w:szCs w:val="18"/>
                <w:lang w:eastAsia="sk-SK"/>
              </w:rPr>
              <w:t>Stav na konci účtovného obdobia</w:t>
            </w:r>
          </w:p>
        </w:tc>
        <w:tc>
          <w:tcPr>
            <w:tcW w:w="410"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single" w:sz="4" w:space="0" w:color="auto"/>
              <w:right w:val="nil"/>
            </w:tcBorders>
            <w:shd w:val="clear" w:color="000000" w:fill="FFFFFF"/>
            <w:vAlign w:val="center"/>
            <w:hideMark/>
          </w:tcPr>
          <w:p w:rsidR="00C8011D" w:rsidRPr="00C8011D" w:rsidRDefault="00C8011D" w:rsidP="00C8011D">
            <w:pPr>
              <w:jc w:val="right"/>
              <w:rPr>
                <w:b/>
                <w:bCs/>
                <w:color w:val="000000"/>
                <w:sz w:val="18"/>
                <w:szCs w:val="18"/>
                <w:lang w:eastAsia="sk-SK"/>
              </w:rPr>
            </w:pPr>
            <w:r w:rsidRPr="00C8011D">
              <w:rPr>
                <w:b/>
                <w:bCs/>
                <w:color w:val="000000"/>
                <w:sz w:val="18"/>
                <w:szCs w:val="18"/>
                <w:lang w:eastAsia="sk-SK"/>
              </w:rPr>
              <w:t>0</w:t>
            </w:r>
          </w:p>
        </w:tc>
      </w:tr>
    </w:tbl>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Default="00B03389" w:rsidP="00B03389"/>
    <w:p w:rsidR="00B03389" w:rsidRPr="00B03389" w:rsidRDefault="00B03389" w:rsidP="00B03389"/>
    <w:tbl>
      <w:tblPr>
        <w:tblW w:w="5608" w:type="pct"/>
        <w:tblInd w:w="-781" w:type="dxa"/>
        <w:tblLayout w:type="fixed"/>
        <w:tblCellMar>
          <w:left w:w="70" w:type="dxa"/>
          <w:right w:w="70" w:type="dxa"/>
        </w:tblCellMar>
        <w:tblLook w:val="04A0"/>
      </w:tblPr>
      <w:tblGrid>
        <w:gridCol w:w="2691"/>
        <w:gridCol w:w="860"/>
        <w:gridCol w:w="841"/>
        <w:gridCol w:w="810"/>
        <w:gridCol w:w="1343"/>
        <w:gridCol w:w="822"/>
        <w:gridCol w:w="831"/>
        <w:gridCol w:w="1051"/>
        <w:gridCol w:w="604"/>
        <w:gridCol w:w="636"/>
      </w:tblGrid>
      <w:tr w:rsidR="00B03389" w:rsidRPr="00C8011D" w:rsidTr="00B03389">
        <w:trPr>
          <w:trHeight w:val="300"/>
        </w:trPr>
        <w:tc>
          <w:tcPr>
            <w:tcW w:w="5000" w:type="pct"/>
            <w:gridSpan w:val="10"/>
            <w:tcBorders>
              <w:top w:val="nil"/>
              <w:left w:val="nil"/>
              <w:bottom w:val="nil"/>
              <w:right w:val="nil"/>
            </w:tcBorders>
            <w:shd w:val="clear" w:color="000000" w:fill="BFBFB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TEMPUS IMMO, a.s.</w:t>
            </w:r>
          </w:p>
        </w:tc>
      </w:tr>
      <w:tr w:rsidR="00B03389" w:rsidRPr="00C8011D" w:rsidTr="00B03389">
        <w:trPr>
          <w:trHeight w:val="300"/>
        </w:trPr>
        <w:tc>
          <w:tcPr>
            <w:tcW w:w="5000" w:type="pct"/>
            <w:gridSpan w:val="10"/>
            <w:tcBorders>
              <w:top w:val="nil"/>
              <w:left w:val="nil"/>
              <w:bottom w:val="nil"/>
              <w:right w:val="nil"/>
            </w:tcBorders>
            <w:shd w:val="clear" w:color="auto" w:fill="auto"/>
            <w:noWrap/>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Prehľad o pohybe dlhodobého finančného majetku</w:t>
            </w:r>
          </w:p>
        </w:tc>
      </w:tr>
      <w:tr w:rsidR="00B03389" w:rsidRPr="00C8011D" w:rsidTr="00B03389">
        <w:trPr>
          <w:trHeight w:val="300"/>
        </w:trPr>
        <w:tc>
          <w:tcPr>
            <w:tcW w:w="5000" w:type="pct"/>
            <w:gridSpan w:val="10"/>
            <w:tcBorders>
              <w:top w:val="nil"/>
              <w:left w:val="nil"/>
              <w:bottom w:val="nil"/>
              <w:right w:val="nil"/>
            </w:tcBorders>
            <w:shd w:val="clear" w:color="000000" w:fill="BFBFBF"/>
            <w:vAlign w:val="bottom"/>
            <w:hideMark/>
          </w:tcPr>
          <w:p w:rsidR="00B03389" w:rsidRPr="00C8011D" w:rsidRDefault="00B03389" w:rsidP="008977EC">
            <w:pPr>
              <w:jc w:val="center"/>
              <w:rPr>
                <w:i/>
                <w:iCs/>
                <w:color w:val="000000"/>
                <w:sz w:val="22"/>
                <w:szCs w:val="22"/>
                <w:lang w:eastAsia="sk-SK"/>
              </w:rPr>
            </w:pPr>
            <w:r>
              <w:rPr>
                <w:i/>
                <w:iCs/>
                <w:color w:val="000000"/>
                <w:sz w:val="22"/>
                <w:szCs w:val="22"/>
                <w:lang w:eastAsia="sk-SK"/>
              </w:rPr>
              <w:t>31.12.201</w:t>
            </w:r>
            <w:r w:rsidR="008977EC">
              <w:rPr>
                <w:i/>
                <w:iCs/>
                <w:color w:val="000000"/>
                <w:sz w:val="22"/>
                <w:szCs w:val="22"/>
                <w:lang w:eastAsia="sk-SK"/>
              </w:rPr>
              <w:t>3</w:t>
            </w:r>
          </w:p>
        </w:tc>
      </w:tr>
      <w:tr w:rsidR="00B03389" w:rsidRPr="00C8011D" w:rsidTr="00B03389">
        <w:trPr>
          <w:trHeight w:val="300"/>
        </w:trPr>
        <w:tc>
          <w:tcPr>
            <w:tcW w:w="1283" w:type="pct"/>
            <w:tcBorders>
              <w:top w:val="nil"/>
              <w:left w:val="nil"/>
              <w:bottom w:val="single" w:sz="4" w:space="0" w:color="auto"/>
              <w:right w:val="nil"/>
            </w:tcBorders>
            <w:shd w:val="clear" w:color="000000" w:fill="FFFFFF"/>
            <w:noWrap/>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410" w:type="pct"/>
            <w:tcBorders>
              <w:top w:val="nil"/>
              <w:left w:val="nil"/>
              <w:bottom w:val="single" w:sz="4" w:space="0" w:color="auto"/>
              <w:right w:val="nil"/>
            </w:tcBorders>
            <w:shd w:val="clear" w:color="000000" w:fill="FFFFF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401" w:type="pct"/>
            <w:tcBorders>
              <w:top w:val="nil"/>
              <w:left w:val="nil"/>
              <w:bottom w:val="single" w:sz="4" w:space="0" w:color="auto"/>
              <w:right w:val="nil"/>
            </w:tcBorders>
            <w:shd w:val="clear" w:color="000000" w:fill="FFFFF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386" w:type="pct"/>
            <w:tcBorders>
              <w:top w:val="nil"/>
              <w:left w:val="nil"/>
              <w:bottom w:val="single" w:sz="4" w:space="0" w:color="auto"/>
              <w:right w:val="nil"/>
            </w:tcBorders>
            <w:shd w:val="clear" w:color="000000" w:fill="FFFFF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640" w:type="pct"/>
            <w:tcBorders>
              <w:top w:val="nil"/>
              <w:left w:val="nil"/>
              <w:bottom w:val="single" w:sz="4" w:space="0" w:color="auto"/>
              <w:right w:val="nil"/>
            </w:tcBorders>
            <w:shd w:val="clear" w:color="000000" w:fill="FFFFF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392" w:type="pct"/>
            <w:tcBorders>
              <w:top w:val="nil"/>
              <w:left w:val="nil"/>
              <w:bottom w:val="single" w:sz="4" w:space="0" w:color="auto"/>
              <w:right w:val="nil"/>
            </w:tcBorders>
            <w:shd w:val="clear" w:color="000000" w:fill="FFFFF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396" w:type="pct"/>
            <w:tcBorders>
              <w:top w:val="nil"/>
              <w:left w:val="nil"/>
              <w:bottom w:val="single" w:sz="4" w:space="0" w:color="auto"/>
              <w:right w:val="nil"/>
            </w:tcBorders>
            <w:shd w:val="clear" w:color="000000" w:fill="FFFFF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501" w:type="pct"/>
            <w:tcBorders>
              <w:top w:val="nil"/>
              <w:left w:val="nil"/>
              <w:bottom w:val="single" w:sz="4" w:space="0" w:color="auto"/>
              <w:right w:val="nil"/>
            </w:tcBorders>
            <w:shd w:val="clear" w:color="000000" w:fill="FFFFF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288" w:type="pct"/>
            <w:tcBorders>
              <w:top w:val="nil"/>
              <w:left w:val="nil"/>
              <w:bottom w:val="single" w:sz="4" w:space="0" w:color="auto"/>
              <w:right w:val="nil"/>
            </w:tcBorders>
            <w:shd w:val="clear" w:color="000000" w:fill="FFFFFF"/>
            <w:vAlign w:val="bottom"/>
            <w:hideMark/>
          </w:tcPr>
          <w:p w:rsidR="00B03389" w:rsidRPr="00C8011D" w:rsidRDefault="00B03389" w:rsidP="00B03389">
            <w:pPr>
              <w:jc w:val="center"/>
              <w:rPr>
                <w:i/>
                <w:iCs/>
                <w:color w:val="000000"/>
                <w:sz w:val="22"/>
                <w:szCs w:val="22"/>
                <w:lang w:eastAsia="sk-SK"/>
              </w:rPr>
            </w:pPr>
            <w:r w:rsidRPr="00C8011D">
              <w:rPr>
                <w:i/>
                <w:iCs/>
                <w:color w:val="000000"/>
                <w:sz w:val="22"/>
                <w:szCs w:val="22"/>
                <w:lang w:eastAsia="sk-SK"/>
              </w:rPr>
              <w:t> </w:t>
            </w:r>
          </w:p>
        </w:tc>
        <w:tc>
          <w:tcPr>
            <w:tcW w:w="303" w:type="pct"/>
            <w:tcBorders>
              <w:top w:val="nil"/>
              <w:left w:val="nil"/>
              <w:bottom w:val="single" w:sz="4" w:space="0" w:color="auto"/>
              <w:right w:val="nil"/>
            </w:tcBorders>
            <w:shd w:val="clear" w:color="000000" w:fill="FFFFFF"/>
            <w:noWrap/>
            <w:vAlign w:val="bottom"/>
            <w:hideMark/>
          </w:tcPr>
          <w:p w:rsidR="00B03389" w:rsidRPr="00C8011D" w:rsidRDefault="00B03389" w:rsidP="00B03389">
            <w:pPr>
              <w:rPr>
                <w:rFonts w:ascii="Calibri" w:hAnsi="Calibri"/>
                <w:color w:val="000000"/>
                <w:sz w:val="22"/>
                <w:szCs w:val="22"/>
                <w:lang w:eastAsia="sk-SK"/>
              </w:rPr>
            </w:pPr>
            <w:r w:rsidRPr="00C8011D">
              <w:rPr>
                <w:rFonts w:ascii="Calibri" w:hAnsi="Calibri"/>
                <w:color w:val="000000"/>
                <w:sz w:val="22"/>
                <w:szCs w:val="22"/>
                <w:lang w:eastAsia="sk-SK"/>
              </w:rPr>
              <w:t> </w:t>
            </w:r>
          </w:p>
        </w:tc>
      </w:tr>
      <w:tr w:rsidR="00B03389" w:rsidRPr="00C8011D" w:rsidTr="00B03389">
        <w:trPr>
          <w:trHeight w:val="300"/>
        </w:trPr>
        <w:tc>
          <w:tcPr>
            <w:tcW w:w="1283" w:type="pct"/>
            <w:vMerge w:val="restart"/>
            <w:tcBorders>
              <w:top w:val="nil"/>
              <w:left w:val="nil"/>
              <w:bottom w:val="nil"/>
              <w:right w:val="nil"/>
            </w:tcBorders>
            <w:shd w:val="clear" w:color="000000" w:fill="FFFFFF"/>
            <w:noWrap/>
            <w:vAlign w:val="center"/>
            <w:hideMark/>
          </w:tcPr>
          <w:p w:rsidR="00B03389" w:rsidRPr="00C8011D" w:rsidRDefault="00B03389" w:rsidP="00B03389">
            <w:pPr>
              <w:rPr>
                <w:color w:val="000000"/>
                <w:sz w:val="18"/>
                <w:szCs w:val="18"/>
                <w:lang w:eastAsia="sk-SK"/>
              </w:rPr>
            </w:pPr>
            <w:r w:rsidRPr="00C8011D">
              <w:rPr>
                <w:color w:val="000000"/>
                <w:sz w:val="18"/>
                <w:szCs w:val="18"/>
                <w:lang w:eastAsia="sk-SK"/>
              </w:rPr>
              <w:t>Dlhodobý finančný majetok</w:t>
            </w:r>
          </w:p>
        </w:tc>
        <w:tc>
          <w:tcPr>
            <w:tcW w:w="3717" w:type="pct"/>
            <w:gridSpan w:val="9"/>
            <w:tcBorders>
              <w:top w:val="single" w:sz="4" w:space="0" w:color="auto"/>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Bežné účtovné obdobie</w:t>
            </w:r>
          </w:p>
        </w:tc>
      </w:tr>
      <w:tr w:rsidR="00B03389" w:rsidRPr="00C8011D" w:rsidTr="00B03389">
        <w:trPr>
          <w:trHeight w:val="1440"/>
        </w:trPr>
        <w:tc>
          <w:tcPr>
            <w:tcW w:w="1283" w:type="pct"/>
            <w:vMerge/>
            <w:tcBorders>
              <w:top w:val="nil"/>
              <w:left w:val="nil"/>
              <w:bottom w:val="nil"/>
              <w:right w:val="nil"/>
            </w:tcBorders>
            <w:vAlign w:val="center"/>
            <w:hideMark/>
          </w:tcPr>
          <w:p w:rsidR="00B03389" w:rsidRPr="00C8011D" w:rsidRDefault="00B03389" w:rsidP="00B03389">
            <w:pPr>
              <w:rPr>
                <w:color w:val="000000"/>
                <w:sz w:val="18"/>
                <w:szCs w:val="18"/>
                <w:lang w:eastAsia="sk-SK"/>
              </w:rPr>
            </w:pPr>
          </w:p>
        </w:tc>
        <w:tc>
          <w:tcPr>
            <w:tcW w:w="410" w:type="pct"/>
            <w:tcBorders>
              <w:top w:val="nil"/>
              <w:left w:val="nil"/>
              <w:bottom w:val="nil"/>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Podielové cenné papiere a podiely v dcérskej účtovnej jednotke</w:t>
            </w:r>
          </w:p>
        </w:tc>
        <w:tc>
          <w:tcPr>
            <w:tcW w:w="401" w:type="pct"/>
            <w:tcBorders>
              <w:top w:val="nil"/>
              <w:left w:val="nil"/>
              <w:bottom w:val="nil"/>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Podielové cenné papiere a podiely v spoločnosti s podstatným vplyvom</w:t>
            </w:r>
          </w:p>
        </w:tc>
        <w:tc>
          <w:tcPr>
            <w:tcW w:w="386" w:type="pct"/>
            <w:tcBorders>
              <w:top w:val="nil"/>
              <w:left w:val="nil"/>
              <w:bottom w:val="nil"/>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Ostatné dlhodobé cenné papiere a podiely</w:t>
            </w:r>
          </w:p>
        </w:tc>
        <w:tc>
          <w:tcPr>
            <w:tcW w:w="640" w:type="pct"/>
            <w:tcBorders>
              <w:top w:val="nil"/>
              <w:left w:val="nil"/>
              <w:bottom w:val="nil"/>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Pôžičky účtovnej jednotke v konsolidovanom celku</w:t>
            </w:r>
          </w:p>
        </w:tc>
        <w:tc>
          <w:tcPr>
            <w:tcW w:w="392" w:type="pct"/>
            <w:tcBorders>
              <w:top w:val="nil"/>
              <w:left w:val="nil"/>
              <w:bottom w:val="nil"/>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Ostatný dlhodobý finančný majetok</w:t>
            </w:r>
          </w:p>
        </w:tc>
        <w:tc>
          <w:tcPr>
            <w:tcW w:w="396" w:type="pct"/>
            <w:tcBorders>
              <w:top w:val="nil"/>
              <w:left w:val="nil"/>
              <w:bottom w:val="nil"/>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Pôžičky s dobou splatnosti najviac jeden rok</w:t>
            </w:r>
          </w:p>
        </w:tc>
        <w:tc>
          <w:tcPr>
            <w:tcW w:w="501" w:type="pct"/>
            <w:tcBorders>
              <w:top w:val="nil"/>
              <w:left w:val="nil"/>
              <w:bottom w:val="nil"/>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Obstarávaný dlhodobý finančný majetok</w:t>
            </w:r>
          </w:p>
        </w:tc>
        <w:tc>
          <w:tcPr>
            <w:tcW w:w="288" w:type="pct"/>
            <w:tcBorders>
              <w:top w:val="nil"/>
              <w:left w:val="nil"/>
              <w:bottom w:val="nil"/>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Poskytnuté preddavky na dlhodobý finančný majetok</w:t>
            </w:r>
          </w:p>
        </w:tc>
        <w:tc>
          <w:tcPr>
            <w:tcW w:w="303" w:type="pct"/>
            <w:tcBorders>
              <w:top w:val="nil"/>
              <w:left w:val="nil"/>
              <w:bottom w:val="nil"/>
              <w:right w:val="nil"/>
            </w:tcBorders>
            <w:shd w:val="clear" w:color="000000" w:fill="FFFFFF"/>
            <w:vAlign w:val="center"/>
            <w:hideMark/>
          </w:tcPr>
          <w:p w:rsidR="00B03389" w:rsidRPr="00C8011D" w:rsidRDefault="00B03389" w:rsidP="00B03389">
            <w:pPr>
              <w:jc w:val="center"/>
              <w:rPr>
                <w:b/>
                <w:bCs/>
                <w:color w:val="000000"/>
                <w:sz w:val="18"/>
                <w:szCs w:val="18"/>
                <w:lang w:eastAsia="sk-SK"/>
              </w:rPr>
            </w:pPr>
            <w:r w:rsidRPr="00C8011D">
              <w:rPr>
                <w:b/>
                <w:bCs/>
                <w:color w:val="000000"/>
                <w:sz w:val="18"/>
                <w:szCs w:val="18"/>
                <w:lang w:eastAsia="sk-SK"/>
              </w:rPr>
              <w:t>Spolu</w:t>
            </w:r>
          </w:p>
        </w:tc>
      </w:tr>
      <w:tr w:rsidR="00B03389" w:rsidRPr="00C8011D" w:rsidTr="00B03389">
        <w:trPr>
          <w:trHeight w:val="450"/>
        </w:trPr>
        <w:tc>
          <w:tcPr>
            <w:tcW w:w="1283" w:type="pct"/>
            <w:tcBorders>
              <w:top w:val="nil"/>
              <w:left w:val="nil"/>
              <w:bottom w:val="single" w:sz="4" w:space="0" w:color="auto"/>
              <w:right w:val="nil"/>
            </w:tcBorders>
            <w:shd w:val="clear" w:color="000000" w:fill="FFFFFF"/>
            <w:noWrap/>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a</w:t>
            </w:r>
          </w:p>
        </w:tc>
        <w:tc>
          <w:tcPr>
            <w:tcW w:w="410"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b</w:t>
            </w:r>
          </w:p>
        </w:tc>
        <w:tc>
          <w:tcPr>
            <w:tcW w:w="401"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c</w:t>
            </w:r>
          </w:p>
        </w:tc>
        <w:tc>
          <w:tcPr>
            <w:tcW w:w="386"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d</w:t>
            </w:r>
          </w:p>
        </w:tc>
        <w:tc>
          <w:tcPr>
            <w:tcW w:w="640"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e</w:t>
            </w:r>
          </w:p>
        </w:tc>
        <w:tc>
          <w:tcPr>
            <w:tcW w:w="392"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f</w:t>
            </w:r>
          </w:p>
        </w:tc>
        <w:tc>
          <w:tcPr>
            <w:tcW w:w="396"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g</w:t>
            </w:r>
          </w:p>
        </w:tc>
        <w:tc>
          <w:tcPr>
            <w:tcW w:w="501"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h</w:t>
            </w:r>
          </w:p>
        </w:tc>
        <w:tc>
          <w:tcPr>
            <w:tcW w:w="288"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i</w:t>
            </w:r>
          </w:p>
        </w:tc>
        <w:tc>
          <w:tcPr>
            <w:tcW w:w="303"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b/>
                <w:bCs/>
                <w:color w:val="000000"/>
                <w:sz w:val="18"/>
                <w:szCs w:val="18"/>
                <w:lang w:eastAsia="sk-SK"/>
              </w:rPr>
            </w:pPr>
            <w:r w:rsidRPr="00C8011D">
              <w:rPr>
                <w:b/>
                <w:bCs/>
                <w:color w:val="000000"/>
                <w:sz w:val="18"/>
                <w:szCs w:val="18"/>
                <w:lang w:eastAsia="sk-SK"/>
              </w:rPr>
              <w:t>j</w:t>
            </w:r>
          </w:p>
        </w:tc>
      </w:tr>
      <w:tr w:rsidR="00B03389" w:rsidRPr="00C8011D" w:rsidTr="00B03389">
        <w:trPr>
          <w:trHeight w:val="300"/>
        </w:trPr>
        <w:tc>
          <w:tcPr>
            <w:tcW w:w="1283" w:type="pct"/>
            <w:tcBorders>
              <w:top w:val="nil"/>
              <w:left w:val="nil"/>
              <w:bottom w:val="single" w:sz="4" w:space="0" w:color="auto"/>
              <w:right w:val="nil"/>
            </w:tcBorders>
            <w:shd w:val="clear" w:color="000000" w:fill="FFFFFF"/>
            <w:noWrap/>
            <w:vAlign w:val="center"/>
            <w:hideMark/>
          </w:tcPr>
          <w:p w:rsidR="00B03389" w:rsidRPr="00C8011D" w:rsidRDefault="00B03389" w:rsidP="00B03389">
            <w:pPr>
              <w:rPr>
                <w:color w:val="000000"/>
                <w:sz w:val="18"/>
                <w:szCs w:val="18"/>
                <w:lang w:eastAsia="sk-SK"/>
              </w:rPr>
            </w:pPr>
            <w:r w:rsidRPr="00C8011D">
              <w:rPr>
                <w:color w:val="000000"/>
                <w:sz w:val="18"/>
                <w:szCs w:val="18"/>
                <w:lang w:eastAsia="sk-SK"/>
              </w:rPr>
              <w:t>Prvotné ocenenie</w:t>
            </w:r>
          </w:p>
        </w:tc>
        <w:tc>
          <w:tcPr>
            <w:tcW w:w="410"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01"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86"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640"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92"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96"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501"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288"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03" w:type="pct"/>
            <w:tcBorders>
              <w:top w:val="nil"/>
              <w:left w:val="nil"/>
              <w:bottom w:val="single" w:sz="4" w:space="0" w:color="auto"/>
              <w:right w:val="nil"/>
            </w:tcBorders>
            <w:shd w:val="clear" w:color="000000" w:fill="FFFFFF"/>
            <w:noWrap/>
            <w:vAlign w:val="bottom"/>
            <w:hideMark/>
          </w:tcPr>
          <w:p w:rsidR="00B03389" w:rsidRPr="00C8011D" w:rsidRDefault="00B03389" w:rsidP="00B03389">
            <w:pPr>
              <w:rPr>
                <w:rFonts w:ascii="Calibri" w:hAnsi="Calibri"/>
                <w:color w:val="000000"/>
                <w:sz w:val="22"/>
                <w:szCs w:val="22"/>
                <w:lang w:eastAsia="sk-SK"/>
              </w:rPr>
            </w:pPr>
            <w:r w:rsidRPr="00C8011D">
              <w:rPr>
                <w:rFonts w:ascii="Calibri" w:hAnsi="Calibri"/>
                <w:color w:val="000000"/>
                <w:sz w:val="22"/>
                <w:szCs w:val="22"/>
                <w:lang w:eastAsia="sk-SK"/>
              </w:rPr>
              <w:t> </w:t>
            </w:r>
          </w:p>
        </w:tc>
      </w:tr>
      <w:tr w:rsidR="00B03389" w:rsidRPr="00C8011D" w:rsidTr="00B03389">
        <w:trPr>
          <w:trHeight w:val="300"/>
        </w:trPr>
        <w:tc>
          <w:tcPr>
            <w:tcW w:w="1283" w:type="pct"/>
            <w:tcBorders>
              <w:top w:val="nil"/>
              <w:left w:val="nil"/>
              <w:bottom w:val="nil"/>
              <w:right w:val="nil"/>
            </w:tcBorders>
            <w:shd w:val="clear" w:color="000000" w:fill="FFFFFF"/>
            <w:noWrap/>
            <w:vAlign w:val="bottom"/>
            <w:hideMark/>
          </w:tcPr>
          <w:p w:rsidR="00B03389" w:rsidRPr="00C8011D" w:rsidRDefault="00B03389" w:rsidP="00B03389">
            <w:pPr>
              <w:rPr>
                <w:b/>
                <w:bCs/>
                <w:color w:val="000000"/>
                <w:sz w:val="18"/>
                <w:szCs w:val="18"/>
                <w:lang w:eastAsia="sk-SK"/>
              </w:rPr>
            </w:pPr>
            <w:r w:rsidRPr="00C8011D">
              <w:rPr>
                <w:b/>
                <w:bCs/>
                <w:color w:val="000000"/>
                <w:sz w:val="18"/>
                <w:szCs w:val="18"/>
                <w:lang w:eastAsia="sk-SK"/>
              </w:rPr>
              <w:t>Stav na začiatku účtovného obdobia</w:t>
            </w:r>
          </w:p>
        </w:tc>
        <w:tc>
          <w:tcPr>
            <w:tcW w:w="41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B03389" w:rsidRPr="00C8011D" w:rsidRDefault="00B03389" w:rsidP="00B03389">
            <w:pPr>
              <w:jc w:val="right"/>
              <w:rPr>
                <w:b/>
                <w:bCs/>
                <w:color w:val="000000"/>
                <w:sz w:val="18"/>
                <w:szCs w:val="18"/>
                <w:lang w:eastAsia="sk-SK"/>
              </w:rPr>
            </w:pPr>
            <w:r w:rsidRPr="00C8011D">
              <w:rPr>
                <w:b/>
                <w:bCs/>
                <w:color w:val="000000"/>
                <w:sz w:val="18"/>
                <w:szCs w:val="18"/>
                <w:lang w:eastAsia="sk-SK"/>
              </w:rPr>
              <w:t>0</w:t>
            </w:r>
          </w:p>
        </w:tc>
      </w:tr>
      <w:tr w:rsidR="00B03389" w:rsidRPr="00C8011D" w:rsidTr="00B03389">
        <w:trPr>
          <w:trHeight w:val="300"/>
        </w:trPr>
        <w:tc>
          <w:tcPr>
            <w:tcW w:w="1283" w:type="pct"/>
            <w:tcBorders>
              <w:top w:val="nil"/>
              <w:left w:val="nil"/>
              <w:bottom w:val="nil"/>
              <w:right w:val="nil"/>
            </w:tcBorders>
            <w:shd w:val="clear" w:color="000000" w:fill="FFFFFF"/>
            <w:noWrap/>
            <w:vAlign w:val="bottom"/>
            <w:hideMark/>
          </w:tcPr>
          <w:p w:rsidR="00B03389" w:rsidRPr="00C8011D" w:rsidRDefault="00B03389" w:rsidP="00B03389">
            <w:pPr>
              <w:rPr>
                <w:color w:val="000000"/>
                <w:sz w:val="18"/>
                <w:szCs w:val="18"/>
                <w:lang w:eastAsia="sk-SK"/>
              </w:rPr>
            </w:pPr>
            <w:r w:rsidRPr="00C8011D">
              <w:rPr>
                <w:color w:val="000000"/>
                <w:sz w:val="18"/>
                <w:szCs w:val="18"/>
                <w:lang w:eastAsia="sk-SK"/>
              </w:rPr>
              <w:t>Prírastky</w:t>
            </w:r>
          </w:p>
        </w:tc>
        <w:tc>
          <w:tcPr>
            <w:tcW w:w="41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B03389" w:rsidRPr="00C8011D" w:rsidRDefault="00B03389" w:rsidP="00B03389">
            <w:pPr>
              <w:jc w:val="right"/>
              <w:rPr>
                <w:b/>
                <w:bCs/>
                <w:color w:val="000000"/>
                <w:sz w:val="18"/>
                <w:szCs w:val="18"/>
                <w:lang w:eastAsia="sk-SK"/>
              </w:rPr>
            </w:pPr>
            <w:r w:rsidRPr="00C8011D">
              <w:rPr>
                <w:b/>
                <w:bCs/>
                <w:color w:val="000000"/>
                <w:sz w:val="18"/>
                <w:szCs w:val="18"/>
                <w:lang w:eastAsia="sk-SK"/>
              </w:rPr>
              <w:t>0</w:t>
            </w:r>
          </w:p>
        </w:tc>
      </w:tr>
      <w:tr w:rsidR="00B03389" w:rsidRPr="00C8011D" w:rsidTr="00B03389">
        <w:trPr>
          <w:trHeight w:val="300"/>
        </w:trPr>
        <w:tc>
          <w:tcPr>
            <w:tcW w:w="1283" w:type="pct"/>
            <w:tcBorders>
              <w:top w:val="nil"/>
              <w:left w:val="nil"/>
              <w:bottom w:val="nil"/>
              <w:right w:val="nil"/>
            </w:tcBorders>
            <w:shd w:val="clear" w:color="000000" w:fill="FFFFFF"/>
            <w:noWrap/>
            <w:vAlign w:val="bottom"/>
            <w:hideMark/>
          </w:tcPr>
          <w:p w:rsidR="00B03389" w:rsidRPr="00C8011D" w:rsidRDefault="00B03389" w:rsidP="00B03389">
            <w:pPr>
              <w:rPr>
                <w:color w:val="000000"/>
                <w:sz w:val="18"/>
                <w:szCs w:val="18"/>
                <w:lang w:eastAsia="sk-SK"/>
              </w:rPr>
            </w:pPr>
            <w:r w:rsidRPr="00C8011D">
              <w:rPr>
                <w:color w:val="000000"/>
                <w:sz w:val="18"/>
                <w:szCs w:val="18"/>
                <w:lang w:eastAsia="sk-SK"/>
              </w:rPr>
              <w:t>Úbytky</w:t>
            </w:r>
          </w:p>
        </w:tc>
        <w:tc>
          <w:tcPr>
            <w:tcW w:w="41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B03389" w:rsidRPr="00C8011D" w:rsidRDefault="00B03389" w:rsidP="00B03389">
            <w:pPr>
              <w:jc w:val="right"/>
              <w:rPr>
                <w:b/>
                <w:bCs/>
                <w:color w:val="000000"/>
                <w:sz w:val="18"/>
                <w:szCs w:val="18"/>
                <w:lang w:eastAsia="sk-SK"/>
              </w:rPr>
            </w:pPr>
            <w:r w:rsidRPr="00C8011D">
              <w:rPr>
                <w:b/>
                <w:bCs/>
                <w:color w:val="000000"/>
                <w:sz w:val="18"/>
                <w:szCs w:val="18"/>
                <w:lang w:eastAsia="sk-SK"/>
              </w:rPr>
              <w:t>0</w:t>
            </w:r>
          </w:p>
        </w:tc>
      </w:tr>
      <w:tr w:rsidR="00B03389" w:rsidRPr="00C8011D" w:rsidTr="00B03389">
        <w:trPr>
          <w:trHeight w:val="300"/>
        </w:trPr>
        <w:tc>
          <w:tcPr>
            <w:tcW w:w="1283" w:type="pct"/>
            <w:tcBorders>
              <w:top w:val="nil"/>
              <w:left w:val="nil"/>
              <w:bottom w:val="nil"/>
              <w:right w:val="nil"/>
            </w:tcBorders>
            <w:shd w:val="clear" w:color="000000" w:fill="FFFFFF"/>
            <w:noWrap/>
            <w:vAlign w:val="bottom"/>
            <w:hideMark/>
          </w:tcPr>
          <w:p w:rsidR="00B03389" w:rsidRPr="00C8011D" w:rsidRDefault="00B03389" w:rsidP="00B03389">
            <w:pPr>
              <w:rPr>
                <w:color w:val="000000"/>
                <w:sz w:val="18"/>
                <w:szCs w:val="18"/>
                <w:lang w:eastAsia="sk-SK"/>
              </w:rPr>
            </w:pPr>
            <w:r w:rsidRPr="00C8011D">
              <w:rPr>
                <w:color w:val="000000"/>
                <w:sz w:val="18"/>
                <w:szCs w:val="18"/>
                <w:lang w:eastAsia="sk-SK"/>
              </w:rPr>
              <w:t>Presuny</w:t>
            </w:r>
          </w:p>
        </w:tc>
        <w:tc>
          <w:tcPr>
            <w:tcW w:w="41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B03389" w:rsidRPr="00C8011D" w:rsidRDefault="00B03389" w:rsidP="00B03389">
            <w:pPr>
              <w:jc w:val="right"/>
              <w:rPr>
                <w:b/>
                <w:bCs/>
                <w:color w:val="000000"/>
                <w:sz w:val="18"/>
                <w:szCs w:val="18"/>
                <w:lang w:eastAsia="sk-SK"/>
              </w:rPr>
            </w:pPr>
            <w:r w:rsidRPr="00C8011D">
              <w:rPr>
                <w:b/>
                <w:bCs/>
                <w:color w:val="000000"/>
                <w:sz w:val="18"/>
                <w:szCs w:val="18"/>
                <w:lang w:eastAsia="sk-SK"/>
              </w:rPr>
              <w:t>0</w:t>
            </w:r>
          </w:p>
        </w:tc>
      </w:tr>
      <w:tr w:rsidR="00B03389" w:rsidRPr="00C8011D" w:rsidTr="00B03389">
        <w:trPr>
          <w:trHeight w:val="300"/>
        </w:trPr>
        <w:tc>
          <w:tcPr>
            <w:tcW w:w="1283" w:type="pct"/>
            <w:tcBorders>
              <w:top w:val="nil"/>
              <w:left w:val="nil"/>
              <w:bottom w:val="single" w:sz="4" w:space="0" w:color="auto"/>
              <w:right w:val="nil"/>
            </w:tcBorders>
            <w:shd w:val="clear" w:color="000000" w:fill="FFFFFF"/>
            <w:noWrap/>
            <w:vAlign w:val="center"/>
            <w:hideMark/>
          </w:tcPr>
          <w:p w:rsidR="00B03389" w:rsidRPr="00C8011D" w:rsidRDefault="00B03389" w:rsidP="00B03389">
            <w:pPr>
              <w:rPr>
                <w:b/>
                <w:bCs/>
                <w:color w:val="000000"/>
                <w:sz w:val="18"/>
                <w:szCs w:val="18"/>
                <w:lang w:eastAsia="sk-SK"/>
              </w:rPr>
            </w:pPr>
            <w:r w:rsidRPr="00C8011D">
              <w:rPr>
                <w:b/>
                <w:bCs/>
                <w:color w:val="000000"/>
                <w:sz w:val="18"/>
                <w:szCs w:val="18"/>
                <w:lang w:eastAsia="sk-SK"/>
              </w:rPr>
              <w:t>Stav na konci účtovného obdobia</w:t>
            </w:r>
          </w:p>
        </w:tc>
        <w:tc>
          <w:tcPr>
            <w:tcW w:w="410"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B03389" w:rsidRPr="00C8011D" w:rsidRDefault="00B03389" w:rsidP="00B03389">
            <w:pPr>
              <w:jc w:val="right"/>
              <w:rPr>
                <w:b/>
                <w:bCs/>
                <w:color w:val="000000"/>
                <w:sz w:val="18"/>
                <w:szCs w:val="18"/>
                <w:lang w:eastAsia="sk-SK"/>
              </w:rPr>
            </w:pPr>
            <w:r w:rsidRPr="00C8011D">
              <w:rPr>
                <w:b/>
                <w:bCs/>
                <w:color w:val="000000"/>
                <w:sz w:val="18"/>
                <w:szCs w:val="18"/>
                <w:lang w:eastAsia="sk-SK"/>
              </w:rPr>
              <w:t>0</w:t>
            </w:r>
          </w:p>
        </w:tc>
      </w:tr>
      <w:tr w:rsidR="00B03389" w:rsidRPr="00C8011D" w:rsidTr="00B03389">
        <w:trPr>
          <w:trHeight w:val="300"/>
        </w:trPr>
        <w:tc>
          <w:tcPr>
            <w:tcW w:w="1283" w:type="pct"/>
            <w:tcBorders>
              <w:top w:val="nil"/>
              <w:left w:val="nil"/>
              <w:bottom w:val="single" w:sz="4" w:space="0" w:color="auto"/>
              <w:right w:val="nil"/>
            </w:tcBorders>
            <w:shd w:val="clear" w:color="000000" w:fill="FFFFFF"/>
            <w:noWrap/>
            <w:vAlign w:val="center"/>
            <w:hideMark/>
          </w:tcPr>
          <w:p w:rsidR="00B03389" w:rsidRPr="00C8011D" w:rsidRDefault="00B03389" w:rsidP="00B03389">
            <w:pPr>
              <w:rPr>
                <w:color w:val="000000"/>
                <w:sz w:val="18"/>
                <w:szCs w:val="18"/>
                <w:lang w:eastAsia="sk-SK"/>
              </w:rPr>
            </w:pPr>
            <w:r w:rsidRPr="00C8011D">
              <w:rPr>
                <w:color w:val="000000"/>
                <w:sz w:val="18"/>
                <w:szCs w:val="18"/>
                <w:lang w:eastAsia="sk-SK"/>
              </w:rPr>
              <w:t>Opravné položky</w:t>
            </w:r>
          </w:p>
        </w:tc>
        <w:tc>
          <w:tcPr>
            <w:tcW w:w="410"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01"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86"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640"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92"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96"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501"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288"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03" w:type="pct"/>
            <w:tcBorders>
              <w:top w:val="single" w:sz="4" w:space="0" w:color="auto"/>
              <w:left w:val="nil"/>
              <w:bottom w:val="single" w:sz="4" w:space="0" w:color="auto"/>
              <w:right w:val="nil"/>
            </w:tcBorders>
            <w:shd w:val="clear" w:color="000000" w:fill="FFFFFF"/>
            <w:noWrap/>
            <w:vAlign w:val="center"/>
            <w:hideMark/>
          </w:tcPr>
          <w:p w:rsidR="00B03389" w:rsidRPr="00C8011D" w:rsidRDefault="00B03389" w:rsidP="00B03389">
            <w:pPr>
              <w:rPr>
                <w:rFonts w:ascii="Calibri" w:hAnsi="Calibri"/>
                <w:color w:val="000000"/>
                <w:sz w:val="22"/>
                <w:szCs w:val="22"/>
                <w:lang w:eastAsia="sk-SK"/>
              </w:rPr>
            </w:pPr>
            <w:r w:rsidRPr="00C8011D">
              <w:rPr>
                <w:rFonts w:ascii="Calibri" w:hAnsi="Calibri"/>
                <w:color w:val="000000"/>
                <w:sz w:val="22"/>
                <w:szCs w:val="22"/>
                <w:lang w:eastAsia="sk-SK"/>
              </w:rPr>
              <w:t> </w:t>
            </w:r>
          </w:p>
        </w:tc>
      </w:tr>
      <w:tr w:rsidR="00B03389" w:rsidRPr="00C8011D" w:rsidTr="00B03389">
        <w:trPr>
          <w:trHeight w:val="300"/>
        </w:trPr>
        <w:tc>
          <w:tcPr>
            <w:tcW w:w="1283" w:type="pct"/>
            <w:tcBorders>
              <w:top w:val="nil"/>
              <w:left w:val="nil"/>
              <w:bottom w:val="nil"/>
              <w:right w:val="nil"/>
            </w:tcBorders>
            <w:shd w:val="clear" w:color="000000" w:fill="FFFFFF"/>
            <w:noWrap/>
            <w:vAlign w:val="bottom"/>
            <w:hideMark/>
          </w:tcPr>
          <w:p w:rsidR="00B03389" w:rsidRPr="00C8011D" w:rsidRDefault="00B03389" w:rsidP="00B03389">
            <w:pPr>
              <w:rPr>
                <w:b/>
                <w:bCs/>
                <w:color w:val="000000"/>
                <w:sz w:val="18"/>
                <w:szCs w:val="18"/>
                <w:lang w:eastAsia="sk-SK"/>
              </w:rPr>
            </w:pPr>
            <w:r w:rsidRPr="00C8011D">
              <w:rPr>
                <w:b/>
                <w:bCs/>
                <w:color w:val="000000"/>
                <w:sz w:val="18"/>
                <w:szCs w:val="18"/>
                <w:lang w:eastAsia="sk-SK"/>
              </w:rPr>
              <w:t>Stav na začiatku účtovného obdobia</w:t>
            </w:r>
          </w:p>
        </w:tc>
        <w:tc>
          <w:tcPr>
            <w:tcW w:w="41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B03389" w:rsidRPr="00C8011D" w:rsidRDefault="00B03389" w:rsidP="00B03389">
            <w:pPr>
              <w:jc w:val="right"/>
              <w:rPr>
                <w:b/>
                <w:bCs/>
                <w:color w:val="000000"/>
                <w:sz w:val="18"/>
                <w:szCs w:val="18"/>
                <w:lang w:eastAsia="sk-SK"/>
              </w:rPr>
            </w:pPr>
            <w:r w:rsidRPr="00C8011D">
              <w:rPr>
                <w:b/>
                <w:bCs/>
                <w:color w:val="000000"/>
                <w:sz w:val="18"/>
                <w:szCs w:val="18"/>
                <w:lang w:eastAsia="sk-SK"/>
              </w:rPr>
              <w:t>0</w:t>
            </w:r>
          </w:p>
        </w:tc>
      </w:tr>
      <w:tr w:rsidR="00B03389" w:rsidRPr="00C8011D" w:rsidTr="00B03389">
        <w:trPr>
          <w:trHeight w:val="300"/>
        </w:trPr>
        <w:tc>
          <w:tcPr>
            <w:tcW w:w="1283" w:type="pct"/>
            <w:tcBorders>
              <w:top w:val="nil"/>
              <w:left w:val="nil"/>
              <w:bottom w:val="nil"/>
              <w:right w:val="nil"/>
            </w:tcBorders>
            <w:shd w:val="clear" w:color="000000" w:fill="FFFFFF"/>
            <w:noWrap/>
            <w:vAlign w:val="bottom"/>
            <w:hideMark/>
          </w:tcPr>
          <w:p w:rsidR="00B03389" w:rsidRPr="00C8011D" w:rsidRDefault="00B03389" w:rsidP="00B03389">
            <w:pPr>
              <w:rPr>
                <w:color w:val="000000"/>
                <w:sz w:val="18"/>
                <w:szCs w:val="18"/>
                <w:lang w:eastAsia="sk-SK"/>
              </w:rPr>
            </w:pPr>
            <w:r w:rsidRPr="00C8011D">
              <w:rPr>
                <w:color w:val="000000"/>
                <w:sz w:val="18"/>
                <w:szCs w:val="18"/>
                <w:lang w:eastAsia="sk-SK"/>
              </w:rPr>
              <w:t>Prírastky</w:t>
            </w:r>
          </w:p>
        </w:tc>
        <w:tc>
          <w:tcPr>
            <w:tcW w:w="41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B03389" w:rsidRPr="00C8011D" w:rsidRDefault="00B03389" w:rsidP="00B03389">
            <w:pPr>
              <w:jc w:val="right"/>
              <w:rPr>
                <w:b/>
                <w:bCs/>
                <w:color w:val="000000"/>
                <w:sz w:val="18"/>
                <w:szCs w:val="18"/>
                <w:lang w:eastAsia="sk-SK"/>
              </w:rPr>
            </w:pPr>
            <w:r w:rsidRPr="00C8011D">
              <w:rPr>
                <w:b/>
                <w:bCs/>
                <w:color w:val="000000"/>
                <w:sz w:val="18"/>
                <w:szCs w:val="18"/>
                <w:lang w:eastAsia="sk-SK"/>
              </w:rPr>
              <w:t>0</w:t>
            </w:r>
          </w:p>
        </w:tc>
      </w:tr>
      <w:tr w:rsidR="00B03389" w:rsidRPr="00C8011D" w:rsidTr="00B03389">
        <w:trPr>
          <w:trHeight w:val="300"/>
        </w:trPr>
        <w:tc>
          <w:tcPr>
            <w:tcW w:w="1283" w:type="pct"/>
            <w:tcBorders>
              <w:top w:val="nil"/>
              <w:left w:val="nil"/>
              <w:bottom w:val="nil"/>
              <w:right w:val="nil"/>
            </w:tcBorders>
            <w:shd w:val="clear" w:color="000000" w:fill="FFFFFF"/>
            <w:noWrap/>
            <w:vAlign w:val="bottom"/>
            <w:hideMark/>
          </w:tcPr>
          <w:p w:rsidR="00B03389" w:rsidRPr="00C8011D" w:rsidRDefault="00B03389" w:rsidP="00B03389">
            <w:pPr>
              <w:rPr>
                <w:color w:val="000000"/>
                <w:sz w:val="18"/>
                <w:szCs w:val="18"/>
                <w:lang w:eastAsia="sk-SK"/>
              </w:rPr>
            </w:pPr>
            <w:r w:rsidRPr="00C8011D">
              <w:rPr>
                <w:color w:val="000000"/>
                <w:sz w:val="18"/>
                <w:szCs w:val="18"/>
                <w:lang w:eastAsia="sk-SK"/>
              </w:rPr>
              <w:t>Úbytky</w:t>
            </w:r>
          </w:p>
        </w:tc>
        <w:tc>
          <w:tcPr>
            <w:tcW w:w="41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B03389" w:rsidRPr="00C8011D" w:rsidRDefault="00B03389" w:rsidP="00B03389">
            <w:pPr>
              <w:jc w:val="right"/>
              <w:rPr>
                <w:b/>
                <w:bCs/>
                <w:color w:val="000000"/>
                <w:sz w:val="18"/>
                <w:szCs w:val="18"/>
                <w:lang w:eastAsia="sk-SK"/>
              </w:rPr>
            </w:pPr>
            <w:r w:rsidRPr="00C8011D">
              <w:rPr>
                <w:b/>
                <w:bCs/>
                <w:color w:val="000000"/>
                <w:sz w:val="18"/>
                <w:szCs w:val="18"/>
                <w:lang w:eastAsia="sk-SK"/>
              </w:rPr>
              <w:t>0</w:t>
            </w:r>
          </w:p>
        </w:tc>
      </w:tr>
      <w:tr w:rsidR="00B03389" w:rsidRPr="00C8011D" w:rsidTr="00B03389">
        <w:trPr>
          <w:trHeight w:val="300"/>
        </w:trPr>
        <w:tc>
          <w:tcPr>
            <w:tcW w:w="1283" w:type="pct"/>
            <w:tcBorders>
              <w:top w:val="nil"/>
              <w:left w:val="nil"/>
              <w:bottom w:val="single" w:sz="4" w:space="0" w:color="auto"/>
              <w:right w:val="nil"/>
            </w:tcBorders>
            <w:shd w:val="clear" w:color="000000" w:fill="FFFFFF"/>
            <w:noWrap/>
            <w:vAlign w:val="center"/>
            <w:hideMark/>
          </w:tcPr>
          <w:p w:rsidR="00B03389" w:rsidRPr="00C8011D" w:rsidRDefault="00B03389" w:rsidP="00B03389">
            <w:pPr>
              <w:rPr>
                <w:b/>
                <w:bCs/>
                <w:color w:val="000000"/>
                <w:sz w:val="18"/>
                <w:szCs w:val="18"/>
                <w:lang w:eastAsia="sk-SK"/>
              </w:rPr>
            </w:pPr>
            <w:r w:rsidRPr="00C8011D">
              <w:rPr>
                <w:b/>
                <w:bCs/>
                <w:color w:val="000000"/>
                <w:sz w:val="18"/>
                <w:szCs w:val="18"/>
                <w:lang w:eastAsia="sk-SK"/>
              </w:rPr>
              <w:t>Stav na konci účtovného obdobia</w:t>
            </w:r>
          </w:p>
        </w:tc>
        <w:tc>
          <w:tcPr>
            <w:tcW w:w="410"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B03389" w:rsidRPr="00C8011D" w:rsidRDefault="00B03389" w:rsidP="00B03389">
            <w:pPr>
              <w:jc w:val="right"/>
              <w:rPr>
                <w:b/>
                <w:bCs/>
                <w:color w:val="000000"/>
                <w:sz w:val="18"/>
                <w:szCs w:val="18"/>
                <w:lang w:eastAsia="sk-SK"/>
              </w:rPr>
            </w:pPr>
            <w:r w:rsidRPr="00C8011D">
              <w:rPr>
                <w:b/>
                <w:bCs/>
                <w:color w:val="000000"/>
                <w:sz w:val="18"/>
                <w:szCs w:val="18"/>
                <w:lang w:eastAsia="sk-SK"/>
              </w:rPr>
              <w:t>0</w:t>
            </w:r>
          </w:p>
        </w:tc>
      </w:tr>
      <w:tr w:rsidR="00B03389" w:rsidRPr="00C8011D" w:rsidTr="00B03389">
        <w:trPr>
          <w:trHeight w:val="300"/>
        </w:trPr>
        <w:tc>
          <w:tcPr>
            <w:tcW w:w="1283" w:type="pct"/>
            <w:tcBorders>
              <w:top w:val="nil"/>
              <w:left w:val="nil"/>
              <w:bottom w:val="single" w:sz="4" w:space="0" w:color="auto"/>
              <w:right w:val="nil"/>
            </w:tcBorders>
            <w:shd w:val="clear" w:color="000000" w:fill="FFFFFF"/>
            <w:noWrap/>
            <w:vAlign w:val="center"/>
            <w:hideMark/>
          </w:tcPr>
          <w:p w:rsidR="00B03389" w:rsidRPr="00C8011D" w:rsidRDefault="00B03389" w:rsidP="00B03389">
            <w:pPr>
              <w:rPr>
                <w:color w:val="000000"/>
                <w:sz w:val="18"/>
                <w:szCs w:val="18"/>
                <w:lang w:eastAsia="sk-SK"/>
              </w:rPr>
            </w:pPr>
            <w:r w:rsidRPr="00C8011D">
              <w:rPr>
                <w:color w:val="000000"/>
                <w:sz w:val="18"/>
                <w:szCs w:val="18"/>
                <w:lang w:eastAsia="sk-SK"/>
              </w:rPr>
              <w:t>Účtovná hodnota</w:t>
            </w:r>
          </w:p>
        </w:tc>
        <w:tc>
          <w:tcPr>
            <w:tcW w:w="410"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401"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86"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640"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92"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96"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501"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288" w:type="pct"/>
            <w:tcBorders>
              <w:top w:val="nil"/>
              <w:left w:val="nil"/>
              <w:bottom w:val="single" w:sz="4" w:space="0" w:color="auto"/>
              <w:right w:val="nil"/>
            </w:tcBorders>
            <w:shd w:val="clear" w:color="000000" w:fill="FFFFFF"/>
            <w:vAlign w:val="center"/>
            <w:hideMark/>
          </w:tcPr>
          <w:p w:rsidR="00B03389" w:rsidRPr="00C8011D" w:rsidRDefault="00B03389" w:rsidP="00B03389">
            <w:pPr>
              <w:jc w:val="center"/>
              <w:rPr>
                <w:color w:val="000000"/>
                <w:sz w:val="18"/>
                <w:szCs w:val="18"/>
                <w:lang w:eastAsia="sk-SK"/>
              </w:rPr>
            </w:pPr>
            <w:r w:rsidRPr="00C8011D">
              <w:rPr>
                <w:color w:val="000000"/>
                <w:sz w:val="18"/>
                <w:szCs w:val="18"/>
                <w:lang w:eastAsia="sk-SK"/>
              </w:rPr>
              <w:t> </w:t>
            </w:r>
          </w:p>
        </w:tc>
        <w:tc>
          <w:tcPr>
            <w:tcW w:w="303" w:type="pct"/>
            <w:tcBorders>
              <w:top w:val="single" w:sz="4" w:space="0" w:color="auto"/>
              <w:left w:val="nil"/>
              <w:bottom w:val="single" w:sz="4" w:space="0" w:color="auto"/>
              <w:right w:val="nil"/>
            </w:tcBorders>
            <w:shd w:val="clear" w:color="000000" w:fill="FFFFFF"/>
            <w:noWrap/>
            <w:vAlign w:val="center"/>
            <w:hideMark/>
          </w:tcPr>
          <w:p w:rsidR="00B03389" w:rsidRPr="00C8011D" w:rsidRDefault="00B03389" w:rsidP="00B03389">
            <w:pPr>
              <w:rPr>
                <w:rFonts w:ascii="Calibri" w:hAnsi="Calibri"/>
                <w:color w:val="000000"/>
                <w:sz w:val="22"/>
                <w:szCs w:val="22"/>
                <w:lang w:eastAsia="sk-SK"/>
              </w:rPr>
            </w:pPr>
            <w:r w:rsidRPr="00C8011D">
              <w:rPr>
                <w:rFonts w:ascii="Calibri" w:hAnsi="Calibri"/>
                <w:color w:val="000000"/>
                <w:sz w:val="22"/>
                <w:szCs w:val="22"/>
                <w:lang w:eastAsia="sk-SK"/>
              </w:rPr>
              <w:t> </w:t>
            </w:r>
          </w:p>
        </w:tc>
      </w:tr>
      <w:tr w:rsidR="00B03389" w:rsidRPr="00C8011D" w:rsidTr="00B03389">
        <w:trPr>
          <w:trHeight w:val="300"/>
        </w:trPr>
        <w:tc>
          <w:tcPr>
            <w:tcW w:w="1283" w:type="pct"/>
            <w:tcBorders>
              <w:top w:val="nil"/>
              <w:left w:val="nil"/>
              <w:bottom w:val="nil"/>
              <w:right w:val="nil"/>
            </w:tcBorders>
            <w:shd w:val="clear" w:color="000000" w:fill="FFFFFF"/>
            <w:noWrap/>
            <w:vAlign w:val="bottom"/>
            <w:hideMark/>
          </w:tcPr>
          <w:p w:rsidR="00B03389" w:rsidRPr="00C8011D" w:rsidRDefault="00B03389" w:rsidP="00B03389">
            <w:pPr>
              <w:rPr>
                <w:b/>
                <w:bCs/>
                <w:color w:val="000000"/>
                <w:sz w:val="18"/>
                <w:szCs w:val="18"/>
                <w:lang w:eastAsia="sk-SK"/>
              </w:rPr>
            </w:pPr>
            <w:r w:rsidRPr="00C8011D">
              <w:rPr>
                <w:b/>
                <w:bCs/>
                <w:color w:val="000000"/>
                <w:sz w:val="18"/>
                <w:szCs w:val="18"/>
                <w:lang w:eastAsia="sk-SK"/>
              </w:rPr>
              <w:t>Stav na začiatku účtovného obdobia</w:t>
            </w:r>
          </w:p>
        </w:tc>
        <w:tc>
          <w:tcPr>
            <w:tcW w:w="41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nil"/>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nil"/>
              <w:right w:val="nil"/>
            </w:tcBorders>
            <w:shd w:val="clear" w:color="000000" w:fill="FFFFFF"/>
            <w:vAlign w:val="center"/>
            <w:hideMark/>
          </w:tcPr>
          <w:p w:rsidR="00B03389" w:rsidRPr="00C8011D" w:rsidRDefault="00B03389" w:rsidP="00B03389">
            <w:pPr>
              <w:jc w:val="right"/>
              <w:rPr>
                <w:b/>
                <w:bCs/>
                <w:color w:val="000000"/>
                <w:sz w:val="18"/>
                <w:szCs w:val="18"/>
                <w:lang w:eastAsia="sk-SK"/>
              </w:rPr>
            </w:pPr>
            <w:r w:rsidRPr="00C8011D">
              <w:rPr>
                <w:b/>
                <w:bCs/>
                <w:color w:val="000000"/>
                <w:sz w:val="18"/>
                <w:szCs w:val="18"/>
                <w:lang w:eastAsia="sk-SK"/>
              </w:rPr>
              <w:t>0</w:t>
            </w:r>
          </w:p>
        </w:tc>
      </w:tr>
      <w:tr w:rsidR="00B03389" w:rsidRPr="00C8011D" w:rsidTr="00B03389">
        <w:trPr>
          <w:trHeight w:val="300"/>
        </w:trPr>
        <w:tc>
          <w:tcPr>
            <w:tcW w:w="1283" w:type="pct"/>
            <w:tcBorders>
              <w:top w:val="nil"/>
              <w:left w:val="nil"/>
              <w:bottom w:val="single" w:sz="4" w:space="0" w:color="auto"/>
              <w:right w:val="nil"/>
            </w:tcBorders>
            <w:shd w:val="clear" w:color="000000" w:fill="FFFFFF"/>
            <w:noWrap/>
            <w:vAlign w:val="bottom"/>
            <w:hideMark/>
          </w:tcPr>
          <w:p w:rsidR="00B03389" w:rsidRPr="00C8011D" w:rsidRDefault="00B03389" w:rsidP="00B03389">
            <w:pPr>
              <w:rPr>
                <w:b/>
                <w:bCs/>
                <w:color w:val="000000"/>
                <w:sz w:val="18"/>
                <w:szCs w:val="18"/>
                <w:lang w:eastAsia="sk-SK"/>
              </w:rPr>
            </w:pPr>
            <w:r w:rsidRPr="00C8011D">
              <w:rPr>
                <w:b/>
                <w:bCs/>
                <w:color w:val="000000"/>
                <w:sz w:val="18"/>
                <w:szCs w:val="18"/>
                <w:lang w:eastAsia="sk-SK"/>
              </w:rPr>
              <w:t>Stav na konci účtovného obdobia</w:t>
            </w:r>
          </w:p>
        </w:tc>
        <w:tc>
          <w:tcPr>
            <w:tcW w:w="410"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401"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86"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640"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2"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96"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501"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288"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color w:val="000000"/>
                <w:sz w:val="18"/>
                <w:szCs w:val="18"/>
                <w:lang w:eastAsia="sk-SK"/>
              </w:rPr>
            </w:pPr>
            <w:r w:rsidRPr="00C8011D">
              <w:rPr>
                <w:color w:val="000000"/>
                <w:sz w:val="18"/>
                <w:szCs w:val="18"/>
                <w:lang w:eastAsia="sk-SK"/>
              </w:rPr>
              <w:t>0</w:t>
            </w:r>
          </w:p>
        </w:tc>
        <w:tc>
          <w:tcPr>
            <w:tcW w:w="303" w:type="pct"/>
            <w:tcBorders>
              <w:top w:val="nil"/>
              <w:left w:val="nil"/>
              <w:bottom w:val="single" w:sz="4" w:space="0" w:color="auto"/>
              <w:right w:val="nil"/>
            </w:tcBorders>
            <w:shd w:val="clear" w:color="000000" w:fill="FFFFFF"/>
            <w:vAlign w:val="center"/>
            <w:hideMark/>
          </w:tcPr>
          <w:p w:rsidR="00B03389" w:rsidRPr="00C8011D" w:rsidRDefault="00B03389" w:rsidP="00B03389">
            <w:pPr>
              <w:jc w:val="right"/>
              <w:rPr>
                <w:b/>
                <w:bCs/>
                <w:color w:val="000000"/>
                <w:sz w:val="18"/>
                <w:szCs w:val="18"/>
                <w:lang w:eastAsia="sk-SK"/>
              </w:rPr>
            </w:pPr>
            <w:r w:rsidRPr="00C8011D">
              <w:rPr>
                <w:b/>
                <w:bCs/>
                <w:color w:val="000000"/>
                <w:sz w:val="18"/>
                <w:szCs w:val="18"/>
                <w:lang w:eastAsia="sk-SK"/>
              </w:rPr>
              <w:t>0</w:t>
            </w:r>
          </w:p>
        </w:tc>
      </w:tr>
    </w:tbl>
    <w:p w:rsidR="004D3B4A" w:rsidRPr="00BE75A9" w:rsidRDefault="004D3B4A" w:rsidP="004D3B4A">
      <w:pPr>
        <w:pStyle w:val="Nadpis2"/>
        <w:numPr>
          <w:ilvl w:val="0"/>
          <w:numId w:val="2"/>
        </w:numPr>
      </w:pPr>
      <w:r w:rsidRPr="00CB42C8">
        <w:br w:type="page"/>
      </w:r>
      <w:r w:rsidRPr="00BE75A9">
        <w:lastRenderedPageBreak/>
        <w:t>Zásoby</w:t>
      </w:r>
      <w:bookmarkEnd w:id="11"/>
    </w:p>
    <w:p w:rsidR="004D3B4A" w:rsidRPr="00BE75A9" w:rsidRDefault="004D3B4A" w:rsidP="004D3B4A">
      <w:pPr>
        <w:pStyle w:val="Zkladntext"/>
      </w:pPr>
    </w:p>
    <w:p w:rsidR="00C14817" w:rsidRDefault="00292878" w:rsidP="00F40339">
      <w:pPr>
        <w:pStyle w:val="Zkladntext"/>
      </w:pPr>
      <w:r w:rsidRPr="00BE75A9">
        <w:t>Spoločnosť neúčtovala o opravných položkách k</w:t>
      </w:r>
      <w:r w:rsidR="00773740" w:rsidRPr="00BE75A9">
        <w:t> </w:t>
      </w:r>
      <w:r w:rsidRPr="00BE75A9">
        <w:t>zásobám</w:t>
      </w:r>
      <w:r w:rsidR="00773740" w:rsidRPr="00BE75A9">
        <w:t>.</w:t>
      </w:r>
    </w:p>
    <w:p w:rsidR="004F6843" w:rsidRPr="00CB42C8" w:rsidRDefault="00675512" w:rsidP="00F40339">
      <w:pPr>
        <w:pStyle w:val="Zkladntext"/>
      </w:pPr>
      <w:r w:rsidRPr="00CB42C8">
        <w:t>Vývoj stavu zásob za uvedené obdobie je uve</w:t>
      </w:r>
      <w:r w:rsidR="00F40339">
        <w:t>dený v nasledujúcom prehľade.</w:t>
      </w:r>
    </w:p>
    <w:bookmarkStart w:id="12" w:name="_MON_1425284225"/>
    <w:bookmarkEnd w:id="12"/>
    <w:p w:rsidR="00086A82" w:rsidRPr="00CB42C8" w:rsidRDefault="00195304" w:rsidP="00F40339">
      <w:pPr>
        <w:pStyle w:val="Zkladntext"/>
      </w:pPr>
      <w:r w:rsidRPr="00CB42C8">
        <w:object w:dxaOrig="8902" w:dyaOrig="3783">
          <v:shape id="_x0000_i1027" type="#_x0000_t75" style="width:429pt;height:204.75pt" o:ole="" o:preferrelative="f">
            <v:imagedata r:id="rId14" o:title=""/>
            <o:lock v:ext="edit" aspectratio="f"/>
          </v:shape>
          <o:OLEObject Type="Embed" ProgID="Excel.Sheet.12" ShapeID="_x0000_i1027" DrawAspect="Content" ObjectID="_1497191331" r:id="rId15"/>
        </w:object>
      </w:r>
    </w:p>
    <w:p w:rsidR="004D3B4A" w:rsidRPr="00BE75A9" w:rsidRDefault="004D3B4A" w:rsidP="004D3B4A">
      <w:pPr>
        <w:pStyle w:val="Nadpis2"/>
        <w:numPr>
          <w:ilvl w:val="0"/>
          <w:numId w:val="2"/>
        </w:numPr>
      </w:pPr>
      <w:r w:rsidRPr="00BE75A9">
        <w:t>Údaje o zákazkovej výrobe</w:t>
      </w:r>
    </w:p>
    <w:p w:rsidR="004D3B4A" w:rsidRPr="00CB42C8" w:rsidRDefault="004D3B4A" w:rsidP="004D3B4A">
      <w:pPr>
        <w:pStyle w:val="Zkladntext"/>
      </w:pPr>
    </w:p>
    <w:p w:rsidR="00581599" w:rsidRPr="00F40339" w:rsidRDefault="00DF5327" w:rsidP="00F40339">
      <w:pPr>
        <w:ind w:firstLine="426"/>
        <w:rPr>
          <w:sz w:val="18"/>
          <w:szCs w:val="18"/>
        </w:rPr>
      </w:pPr>
      <w:r w:rsidRPr="00CB42C8">
        <w:rPr>
          <w:sz w:val="18"/>
          <w:szCs w:val="18"/>
        </w:rPr>
        <w:t xml:space="preserve">Spoločnosť vo vykazovanom období </w:t>
      </w:r>
      <w:r w:rsidR="00F40339">
        <w:rPr>
          <w:sz w:val="18"/>
          <w:szCs w:val="18"/>
        </w:rPr>
        <w:t>neúčtovala o zákazkovej výrobe.</w:t>
      </w:r>
    </w:p>
    <w:p w:rsidR="00086A82" w:rsidRPr="00CB42C8" w:rsidRDefault="00086A82" w:rsidP="00C76D6A">
      <w:pPr>
        <w:ind w:left="426"/>
      </w:pPr>
    </w:p>
    <w:p w:rsidR="005D2A89" w:rsidRDefault="00CA441D">
      <w:pPr>
        <w:pStyle w:val="Nadpis2"/>
        <w:numPr>
          <w:ilvl w:val="0"/>
          <w:numId w:val="2"/>
        </w:numPr>
      </w:pPr>
      <w:bookmarkStart w:id="13" w:name="_Toc530739904"/>
      <w:r w:rsidRPr="00CB42C8">
        <w:t>Pohľadávky</w:t>
      </w:r>
      <w:bookmarkEnd w:id="13"/>
    </w:p>
    <w:p w:rsidR="006A34F3" w:rsidRDefault="006A34F3" w:rsidP="006A34F3"/>
    <w:p w:rsidR="006A34F3" w:rsidRDefault="006A34F3" w:rsidP="006A34F3">
      <w:pPr>
        <w:pStyle w:val="Zkladntext"/>
      </w:pPr>
      <w:r>
        <w:t>Vývoj opravnej položky v priebehu účtovného obdobia je zobrazený v nasledujúcom prehľade:</w:t>
      </w:r>
    </w:p>
    <w:p w:rsidR="006A34F3" w:rsidRDefault="006A34F3" w:rsidP="006A34F3"/>
    <w:p w:rsidR="006A34F3" w:rsidRDefault="006A34F3" w:rsidP="006A34F3"/>
    <w:p w:rsidR="006A34F3" w:rsidRDefault="006A34F3" w:rsidP="006A34F3">
      <w:r w:rsidRPr="00A43A22">
        <w:object w:dxaOrig="9321" w:dyaOrig="4833">
          <v:shape id="_x0000_i1051" type="#_x0000_t75" style="width:453.75pt;height:263.25pt" o:ole="" o:preferrelative="f">
            <v:imagedata r:id="rId16" o:title=""/>
            <o:lock v:ext="edit" aspectratio="f"/>
          </v:shape>
          <o:OLEObject Type="Embed" ProgID="Excel.Sheet.12" ShapeID="_x0000_i1051" DrawAspect="Content" ObjectID="_1497191332" r:id="rId17"/>
        </w:object>
      </w:r>
    </w:p>
    <w:p w:rsidR="006A34F3" w:rsidRDefault="006A34F3" w:rsidP="006A34F3"/>
    <w:p w:rsidR="006A34F3" w:rsidRDefault="006A34F3" w:rsidP="006A34F3"/>
    <w:p w:rsidR="006A34F3" w:rsidRDefault="006A34F3" w:rsidP="006A34F3"/>
    <w:p w:rsidR="006A34F3" w:rsidRDefault="006A34F3" w:rsidP="006A34F3"/>
    <w:p w:rsidR="006A34F3" w:rsidRDefault="006A34F3" w:rsidP="006A34F3"/>
    <w:p w:rsidR="006A34F3" w:rsidRPr="006A34F3" w:rsidRDefault="006A34F3" w:rsidP="006A34F3">
      <w:r w:rsidRPr="00A43A22">
        <w:object w:dxaOrig="9321" w:dyaOrig="4833">
          <v:shape id="_x0000_i1052" type="#_x0000_t75" style="width:453.75pt;height:263.25pt" o:ole="" o:preferrelative="f">
            <v:imagedata r:id="rId18" o:title=""/>
            <o:lock v:ext="edit" aspectratio="f"/>
          </v:shape>
          <o:OLEObject Type="Embed" ProgID="Excel.Sheet.12" ShapeID="_x0000_i1052" DrawAspect="Content" ObjectID="_1497191333" r:id="rId19"/>
        </w:object>
      </w:r>
    </w:p>
    <w:p w:rsidR="00261317" w:rsidRPr="00CB42C8" w:rsidRDefault="00261317" w:rsidP="00CA441D">
      <w:pPr>
        <w:pStyle w:val="Zkladntext"/>
      </w:pPr>
    </w:p>
    <w:p w:rsidR="006A34F3" w:rsidRPr="001F5DF9" w:rsidRDefault="006A34F3" w:rsidP="006A34F3">
      <w:pPr>
        <w:pStyle w:val="Nadpis3"/>
        <w:rPr>
          <w:rFonts w:ascii="Cambria" w:eastAsia="Times New Roman" w:hAnsi="Cambria" w:cs="Times New Roman"/>
          <w:b w:val="0"/>
          <w:color w:val="002060"/>
        </w:rPr>
      </w:pPr>
      <w:r w:rsidRPr="001F5DF9">
        <w:rPr>
          <w:rFonts w:ascii="Cambria" w:eastAsia="Times New Roman" w:hAnsi="Cambria" w:cs="Times New Roman"/>
          <w:b w:val="0"/>
          <w:color w:val="000000"/>
        </w:rPr>
        <w:t>Spoločnosť vo vykazovanom období tvorila opravné položky podľa nasledujúcich zásad</w:t>
      </w:r>
      <w:r w:rsidRPr="001F5DF9">
        <w:rPr>
          <w:rFonts w:ascii="Cambria" w:eastAsia="Times New Roman" w:hAnsi="Cambria" w:cs="Times New Roman"/>
          <w:b w:val="0"/>
          <w:color w:val="002060"/>
        </w:rPr>
        <w:t>:</w:t>
      </w:r>
    </w:p>
    <w:p w:rsidR="006A34F3" w:rsidRPr="001F5DF9" w:rsidRDefault="006A34F3" w:rsidP="006A34F3">
      <w:pPr>
        <w:numPr>
          <w:ilvl w:val="0"/>
          <w:numId w:val="36"/>
        </w:numPr>
        <w:spacing w:before="40"/>
        <w:jc w:val="both"/>
      </w:pPr>
      <w:r w:rsidRPr="001F5DF9">
        <w:t>k pohľadávkam po lehote splatnosti viac ako 12 mesiacov  vo  výške od 20%</w:t>
      </w:r>
      <w:r>
        <w:t>, 24 mesiacov -50% a 36 mesiacov</w:t>
      </w:r>
      <w:r w:rsidRPr="001F5DF9">
        <w:t xml:space="preserve"> do 100% ich objemu </w:t>
      </w:r>
      <w:r w:rsidR="004F5CC7">
        <w:t>.</w:t>
      </w:r>
    </w:p>
    <w:p w:rsidR="006A34F3" w:rsidRPr="001F5DF9" w:rsidRDefault="006A34F3" w:rsidP="006A34F3">
      <w:pPr>
        <w:numPr>
          <w:ilvl w:val="0"/>
          <w:numId w:val="36"/>
        </w:numPr>
        <w:spacing w:before="40"/>
        <w:jc w:val="both"/>
      </w:pPr>
      <w:r w:rsidRPr="001F5DF9">
        <w:t>k pohľadávkam voči dlžníkom v konkurznom konaní  vo výške 100% ich objemu</w:t>
      </w:r>
    </w:p>
    <w:p w:rsidR="006A34F3" w:rsidRPr="001F5DF9" w:rsidRDefault="006A34F3" w:rsidP="006A34F3">
      <w:pPr>
        <w:numPr>
          <w:ilvl w:val="0"/>
          <w:numId w:val="36"/>
        </w:numPr>
        <w:spacing w:before="40"/>
        <w:jc w:val="both"/>
      </w:pPr>
      <w:r w:rsidRPr="001F5DF9">
        <w:t>k pohľadávkam, ktoré sú postúpené na právne vymáhanie, vedie sa súdny spor o ich uznanie  vo výške od 20 % do 100% podľa posúdenia rizikovosti vymoženia</w:t>
      </w:r>
    </w:p>
    <w:p w:rsidR="006A34F3" w:rsidRPr="00395629" w:rsidRDefault="006A34F3" w:rsidP="006A34F3">
      <w:pPr>
        <w:pStyle w:val="Zkladntext"/>
        <w:rPr>
          <w:lang w:val="de-DE"/>
        </w:rPr>
      </w:pPr>
    </w:p>
    <w:p w:rsidR="006A34F3" w:rsidRDefault="006A34F3" w:rsidP="00CA441D">
      <w:pPr>
        <w:pStyle w:val="Zkladntext"/>
      </w:pPr>
    </w:p>
    <w:p w:rsidR="006A34F3" w:rsidRDefault="006A34F3" w:rsidP="00CA441D">
      <w:pPr>
        <w:pStyle w:val="Zkladntext"/>
      </w:pPr>
    </w:p>
    <w:p w:rsidR="006A34F3" w:rsidRDefault="006A34F3" w:rsidP="00CA441D">
      <w:pPr>
        <w:pStyle w:val="Zkladntext"/>
      </w:pPr>
    </w:p>
    <w:p w:rsidR="00CA441D" w:rsidRPr="00CB42C8" w:rsidRDefault="00CA441D" w:rsidP="00CA441D">
      <w:pPr>
        <w:pStyle w:val="Zkladntext"/>
      </w:pPr>
      <w:r w:rsidRPr="00CB42C8">
        <w:t xml:space="preserve">Veková štruktúra pohľadávok </w:t>
      </w:r>
      <w:r w:rsidR="00515879" w:rsidRPr="00CB42C8">
        <w:t xml:space="preserve">za bežné účtovné obdobie </w:t>
      </w:r>
      <w:r w:rsidRPr="00CB42C8">
        <w:t>je uvedená v nasledujúcom prehľade:</w:t>
      </w:r>
    </w:p>
    <w:p w:rsidR="0034119B" w:rsidRPr="00CB42C8" w:rsidRDefault="0034119B" w:rsidP="00CA441D">
      <w:pPr>
        <w:pStyle w:val="Zkladntext"/>
      </w:pPr>
    </w:p>
    <w:p w:rsidR="0034119B" w:rsidRPr="00CB42C8" w:rsidRDefault="0034119B" w:rsidP="00CA441D">
      <w:pPr>
        <w:pStyle w:val="Zkladntext"/>
      </w:pPr>
    </w:p>
    <w:bookmarkStart w:id="14" w:name="_MON_1402399104"/>
    <w:bookmarkEnd w:id="14"/>
    <w:p w:rsidR="001172C0" w:rsidRDefault="00195304" w:rsidP="00F40339">
      <w:pPr>
        <w:pStyle w:val="Zkladntext"/>
      </w:pPr>
      <w:r w:rsidRPr="00A841D5">
        <w:object w:dxaOrig="9063" w:dyaOrig="6093">
          <v:shape id="_x0000_i1028" type="#_x0000_t75" style="width:439.5pt;height:330pt" o:ole="" o:preferrelative="f">
            <v:imagedata r:id="rId20" o:title=""/>
            <o:lock v:ext="edit" aspectratio="f"/>
          </v:shape>
          <o:OLEObject Type="Embed" ProgID="Excel.Sheet.12" ShapeID="_x0000_i1028" DrawAspect="Content" ObjectID="_1497191334" r:id="rId21"/>
        </w:object>
      </w: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F40339" w:rsidP="00342E08">
      <w:pPr>
        <w:pStyle w:val="Zkladntext"/>
      </w:pPr>
    </w:p>
    <w:p w:rsidR="00F40339" w:rsidRDefault="00342E08" w:rsidP="00342E08">
      <w:pPr>
        <w:pStyle w:val="Zkladntext"/>
      </w:pPr>
      <w:r w:rsidRPr="00CB4261">
        <w:lastRenderedPageBreak/>
        <w:t>Veková štruktúra pohľadávok za predchádzajúce účtovné obdobie je uvedená v nasledujúcom prehľade:</w:t>
      </w:r>
      <w:r w:rsidR="00246A23" w:rsidRPr="00CB4261">
        <w:tab/>
      </w:r>
    </w:p>
    <w:p w:rsidR="00342E08" w:rsidRPr="00CB42C8" w:rsidRDefault="00342E08" w:rsidP="00342E08">
      <w:pPr>
        <w:pStyle w:val="Zkladntext"/>
      </w:pPr>
    </w:p>
    <w:bookmarkStart w:id="15" w:name="_MON_1425285823"/>
    <w:bookmarkEnd w:id="15"/>
    <w:p w:rsidR="00EF4E72" w:rsidRPr="00CB42C8" w:rsidRDefault="008977EC" w:rsidP="00F40339">
      <w:pPr>
        <w:pStyle w:val="Zkladntext"/>
      </w:pPr>
      <w:r w:rsidRPr="00CB42C8">
        <w:object w:dxaOrig="9044" w:dyaOrig="6084">
          <v:shape id="_x0000_i1029" type="#_x0000_t75" style="width:443.25pt;height:333.75pt" o:ole="" o:preferrelative="f">
            <v:imagedata r:id="rId22" o:title=""/>
            <o:lock v:ext="edit" aspectratio="f"/>
          </v:shape>
          <o:OLEObject Type="Embed" ProgID="Excel.Sheet.12" ShapeID="_x0000_i1029" DrawAspect="Content" ObjectID="_1497191335" r:id="rId23"/>
        </w:object>
      </w:r>
    </w:p>
    <w:bookmarkStart w:id="16" w:name="_MON_1402399867"/>
    <w:bookmarkEnd w:id="16"/>
    <w:p w:rsidR="004A4D80" w:rsidRPr="00F40339" w:rsidRDefault="00195304" w:rsidP="00F40339">
      <w:pPr>
        <w:pStyle w:val="Zkladntext"/>
      </w:pPr>
      <w:r w:rsidRPr="00CB42C8">
        <w:object w:dxaOrig="9035" w:dyaOrig="2386">
          <v:shape id="_x0000_i1030" type="#_x0000_t75" style="width:444.75pt;height:128.25pt" o:ole="" o:preferrelative="f">
            <v:imagedata r:id="rId24" o:title=""/>
            <o:lock v:ext="edit" aspectratio="f"/>
          </v:shape>
          <o:OLEObject Type="Embed" ProgID="Excel.Sheet.12" ShapeID="_x0000_i1030" DrawAspect="Content" ObjectID="_1497191336" r:id="rId25"/>
        </w:object>
      </w:r>
    </w:p>
    <w:p w:rsidR="00CA441D" w:rsidRPr="00CB4261" w:rsidRDefault="00CA441D" w:rsidP="00CA441D">
      <w:pPr>
        <w:pStyle w:val="Nadpis2"/>
        <w:numPr>
          <w:ilvl w:val="0"/>
          <w:numId w:val="2"/>
        </w:numPr>
      </w:pPr>
      <w:bookmarkStart w:id="17" w:name="_Toc530739905"/>
      <w:r w:rsidRPr="00CB4261">
        <w:t>Finančné účty</w:t>
      </w:r>
      <w:bookmarkEnd w:id="17"/>
    </w:p>
    <w:p w:rsidR="00CA441D" w:rsidRPr="00CB42C8" w:rsidRDefault="00CA441D" w:rsidP="00CA441D">
      <w:pPr>
        <w:pStyle w:val="Zkladntext"/>
      </w:pPr>
    </w:p>
    <w:p w:rsidR="00442157" w:rsidRPr="00CB42C8" w:rsidRDefault="00CA441D" w:rsidP="00F40339">
      <w:pPr>
        <w:pStyle w:val="Zkladntext"/>
      </w:pPr>
      <w:r w:rsidRPr="00CB42C8">
        <w:t>Ako finančné účty sú vykázané peniaze v</w:t>
      </w:r>
      <w:r w:rsidR="005559C6" w:rsidRPr="00CB42C8">
        <w:t> </w:t>
      </w:r>
      <w:r w:rsidRPr="00CB42C8">
        <w:t>pokladnici</w:t>
      </w:r>
      <w:r w:rsidR="005559C6" w:rsidRPr="00CB42C8">
        <w:t xml:space="preserve"> a </w:t>
      </w:r>
      <w:r w:rsidRPr="00CB42C8">
        <w:t>účty v</w:t>
      </w:r>
      <w:r w:rsidR="005559C6" w:rsidRPr="00CB42C8">
        <w:t> </w:t>
      </w:r>
      <w:r w:rsidRPr="00CB42C8">
        <w:t>bankách</w:t>
      </w:r>
      <w:r w:rsidR="005559C6" w:rsidRPr="00CB42C8">
        <w:t>.</w:t>
      </w:r>
      <w:r w:rsidRPr="00CB42C8">
        <w:t xml:space="preserve"> Účtami v bankách môže </w:t>
      </w:r>
      <w:r w:rsidR="00F40339">
        <w:t xml:space="preserve">Spoločnosť voľne disponovať. </w:t>
      </w:r>
      <w:r w:rsidR="00442157" w:rsidRPr="00CB42C8">
        <w:t>Prehľad jednotli</w:t>
      </w:r>
      <w:r w:rsidR="00F40339">
        <w:t>vých položiek finančných účtov:</w:t>
      </w:r>
    </w:p>
    <w:bookmarkStart w:id="18" w:name="_MON_1425286241"/>
    <w:bookmarkEnd w:id="18"/>
    <w:p w:rsidR="004262D7" w:rsidRDefault="00195304" w:rsidP="00086A82">
      <w:pPr>
        <w:pStyle w:val="Zkladntext"/>
      </w:pPr>
      <w:r w:rsidRPr="00CB42C8">
        <w:object w:dxaOrig="9052" w:dyaOrig="1895">
          <v:shape id="_x0000_i1031" type="#_x0000_t75" style="width:444.75pt;height:102.75pt" o:ole="" o:preferrelative="f">
            <v:imagedata r:id="rId26" o:title=""/>
            <o:lock v:ext="edit" aspectratio="f"/>
          </v:shape>
          <o:OLEObject Type="Embed" ProgID="Excel.Sheet.12" ShapeID="_x0000_i1031" DrawAspect="Content" ObjectID="_1497191337" r:id="rId27"/>
        </w:object>
      </w:r>
    </w:p>
    <w:p w:rsidR="00F40339" w:rsidRPr="00CB42C8" w:rsidRDefault="00F40339" w:rsidP="00086A82">
      <w:pPr>
        <w:pStyle w:val="Zkladntext"/>
        <w:rPr>
          <w:b/>
        </w:rPr>
      </w:pPr>
    </w:p>
    <w:p w:rsidR="00CA441D" w:rsidRPr="00CB4261" w:rsidRDefault="00CA441D" w:rsidP="00CA441D">
      <w:pPr>
        <w:pStyle w:val="Nadpis2"/>
        <w:numPr>
          <w:ilvl w:val="0"/>
          <w:numId w:val="2"/>
        </w:numPr>
      </w:pPr>
      <w:r w:rsidRPr="00CB4261">
        <w:lastRenderedPageBreak/>
        <w:t>Krátkodobý finančný majetok</w:t>
      </w:r>
    </w:p>
    <w:p w:rsidR="00CA441D" w:rsidRPr="00CB42C8" w:rsidRDefault="00CA441D" w:rsidP="00CA441D">
      <w:pPr>
        <w:pStyle w:val="Zkladntext"/>
      </w:pPr>
    </w:p>
    <w:p w:rsidR="00951420" w:rsidRPr="00CB42C8" w:rsidRDefault="006A4FFF" w:rsidP="00CA441D">
      <w:pPr>
        <w:pStyle w:val="Zkladntext"/>
      </w:pPr>
      <w:r w:rsidRPr="00CB42C8">
        <w:t xml:space="preserve">Spoločnosť neeviduje krátkodobý finančný majetok. </w:t>
      </w:r>
    </w:p>
    <w:p w:rsidR="00396747" w:rsidRPr="00CB42C8" w:rsidRDefault="00396747" w:rsidP="00F40339"/>
    <w:p w:rsidR="00CA441D" w:rsidRPr="00AB11BD" w:rsidRDefault="00CA441D" w:rsidP="00CA441D">
      <w:pPr>
        <w:pStyle w:val="Nadpis2"/>
        <w:numPr>
          <w:ilvl w:val="0"/>
          <w:numId w:val="2"/>
        </w:numPr>
      </w:pPr>
      <w:bookmarkStart w:id="19" w:name="_Toc530739906"/>
      <w:r w:rsidRPr="00AB11BD">
        <w:t>Časové rozlíšenie</w:t>
      </w:r>
      <w:bookmarkEnd w:id="19"/>
    </w:p>
    <w:p w:rsidR="00CA441D" w:rsidRPr="00CB42C8" w:rsidRDefault="00CA441D" w:rsidP="00CA441D">
      <w:pPr>
        <w:pStyle w:val="Zkladntext"/>
      </w:pPr>
    </w:p>
    <w:p w:rsidR="00CA441D" w:rsidRPr="00CB42C8" w:rsidRDefault="00CA441D" w:rsidP="00CA441D">
      <w:pPr>
        <w:pStyle w:val="Zkladntext"/>
      </w:pPr>
      <w:r w:rsidRPr="00CB42C8">
        <w:t>Ide o tieto položky:</w:t>
      </w:r>
    </w:p>
    <w:bookmarkStart w:id="20" w:name="_MON_1402399952"/>
    <w:bookmarkEnd w:id="20"/>
    <w:p w:rsidR="00B12204" w:rsidRPr="00CB42C8" w:rsidRDefault="00195304" w:rsidP="00B12204">
      <w:pPr>
        <w:pStyle w:val="Zkladntext"/>
        <w:rPr>
          <w:lang w:val="de-DE"/>
        </w:rPr>
      </w:pPr>
      <w:r w:rsidRPr="00CB42C8">
        <w:rPr>
          <w:lang w:val="de-DE"/>
        </w:rPr>
        <w:object w:dxaOrig="9035" w:dyaOrig="4650">
          <v:shape id="_x0000_i1032" type="#_x0000_t75" style="width:439.5pt;height:243pt" o:ole="" o:preferrelative="f">
            <v:imagedata r:id="rId28" o:title=""/>
            <o:lock v:ext="edit" aspectratio="f"/>
          </v:shape>
          <o:OLEObject Type="Embed" ProgID="Excel.Sheet.12" ShapeID="_x0000_i1032" DrawAspect="Content" ObjectID="_1497191338" r:id="rId29"/>
        </w:object>
      </w:r>
    </w:p>
    <w:p w:rsidR="00B12204" w:rsidRPr="00CB42C8" w:rsidRDefault="00B12204" w:rsidP="00B12204">
      <w:pPr>
        <w:pStyle w:val="Zkladntext"/>
        <w:rPr>
          <w:lang w:val="de-DE"/>
        </w:rPr>
      </w:pPr>
    </w:p>
    <w:p w:rsidR="004262D7" w:rsidRPr="00CB42C8" w:rsidRDefault="004262D7">
      <w:pPr>
        <w:spacing w:after="200" w:line="276" w:lineRule="auto"/>
        <w:rPr>
          <w:b/>
          <w:caps/>
          <w:sz w:val="18"/>
        </w:rPr>
      </w:pPr>
      <w:r w:rsidRPr="00CB42C8">
        <w:br w:type="page"/>
      </w:r>
    </w:p>
    <w:p w:rsidR="000C5CF4" w:rsidRPr="00CB42C8" w:rsidRDefault="000C5CF4" w:rsidP="000C5CF4">
      <w:pPr>
        <w:pStyle w:val="Nadpis1"/>
        <w:tabs>
          <w:tab w:val="clear" w:pos="450"/>
          <w:tab w:val="num" w:pos="360"/>
        </w:tabs>
        <w:spacing w:before="120" w:after="60"/>
        <w:ind w:left="360"/>
      </w:pPr>
      <w:bookmarkStart w:id="21" w:name="OLE_LINK17"/>
      <w:bookmarkStart w:id="22" w:name="OLE_LINK18"/>
      <w:r w:rsidRPr="00CB42C8">
        <w:lastRenderedPageBreak/>
        <w:t>Informácie o údajoch na strane pasív súvahy</w:t>
      </w:r>
    </w:p>
    <w:p w:rsidR="000C5CF4" w:rsidRPr="00CB42C8" w:rsidRDefault="000C5CF4" w:rsidP="000C5CF4">
      <w:pPr>
        <w:pStyle w:val="Zkladntext"/>
      </w:pPr>
    </w:p>
    <w:p w:rsidR="000C5CF4" w:rsidRPr="00663B47" w:rsidRDefault="000C5CF4" w:rsidP="000C5CF4">
      <w:pPr>
        <w:pStyle w:val="Nadpis2"/>
        <w:numPr>
          <w:ilvl w:val="0"/>
          <w:numId w:val="15"/>
        </w:numPr>
      </w:pPr>
      <w:bookmarkStart w:id="23" w:name="_Toc530739908"/>
      <w:r w:rsidRPr="00663B47">
        <w:t>Vlastné imanie</w:t>
      </w:r>
    </w:p>
    <w:p w:rsidR="000C5CF4" w:rsidRPr="00CB42C8" w:rsidRDefault="000C5CF4" w:rsidP="000C5CF4"/>
    <w:p w:rsidR="000C5CF4" w:rsidRPr="00AB11BD" w:rsidRDefault="000C5CF4" w:rsidP="000C5CF4">
      <w:pPr>
        <w:pStyle w:val="Zkladntext"/>
      </w:pPr>
      <w:r w:rsidRPr="00AB11BD">
        <w:t>Informácie o vlastnom imaní sú uvedené v časti  P.</w:t>
      </w:r>
    </w:p>
    <w:p w:rsidR="000C5CF4" w:rsidRPr="00AB11BD" w:rsidRDefault="000C5CF4" w:rsidP="000C5CF4">
      <w:pPr>
        <w:pStyle w:val="Zkladntext"/>
      </w:pPr>
    </w:p>
    <w:p w:rsidR="000C5CF4" w:rsidRPr="00AB11BD" w:rsidRDefault="000C5CF4" w:rsidP="000C5CF4">
      <w:pPr>
        <w:pStyle w:val="Zkladntext"/>
      </w:pPr>
    </w:p>
    <w:p w:rsidR="000C5CF4" w:rsidRPr="00AB11BD" w:rsidRDefault="000C5CF4" w:rsidP="000C5CF4">
      <w:pPr>
        <w:pStyle w:val="Nadpis2"/>
        <w:numPr>
          <w:ilvl w:val="0"/>
          <w:numId w:val="15"/>
        </w:numPr>
      </w:pPr>
      <w:r w:rsidRPr="00AB11BD">
        <w:t>Rezervy</w:t>
      </w:r>
    </w:p>
    <w:bookmarkEnd w:id="23"/>
    <w:p w:rsidR="000C5CF4" w:rsidRPr="00AB11BD" w:rsidRDefault="000C5CF4" w:rsidP="000C5CF4">
      <w:pPr>
        <w:pStyle w:val="Zkladntext"/>
      </w:pPr>
    </w:p>
    <w:p w:rsidR="000C5CF4" w:rsidRPr="00CB42C8" w:rsidRDefault="000C5CF4" w:rsidP="000C5CF4">
      <w:pPr>
        <w:pStyle w:val="Zkladntext"/>
      </w:pPr>
      <w:r w:rsidRPr="00AB11BD">
        <w:t>Prehľad o rezervách za bežné účtovné obdobie je uvedený v nasledujúcom prehľade:</w:t>
      </w:r>
    </w:p>
    <w:p w:rsidR="000C5CF4" w:rsidRPr="00CB42C8" w:rsidRDefault="000C5CF4" w:rsidP="000C5CF4">
      <w:pPr>
        <w:pStyle w:val="Zkladntext"/>
        <w:jc w:val="left"/>
      </w:pPr>
    </w:p>
    <w:bookmarkStart w:id="24" w:name="_MON_1402400115"/>
    <w:bookmarkEnd w:id="24"/>
    <w:p w:rsidR="000C5CF4" w:rsidRPr="00CB42C8" w:rsidRDefault="001C2247" w:rsidP="000C5CF4">
      <w:pPr>
        <w:ind w:left="426"/>
      </w:pPr>
      <w:r w:rsidRPr="00CB42C8">
        <w:object w:dxaOrig="8791" w:dyaOrig="6525">
          <v:shape id="_x0000_i1033" type="#_x0000_t75" style="width:439.5pt;height:366.75pt" o:ole="" o:preferrelative="f">
            <v:imagedata r:id="rId30" o:title=""/>
            <o:lock v:ext="edit" aspectratio="f"/>
          </v:shape>
          <o:OLEObject Type="Embed" ProgID="Excel.Sheet.12" ShapeID="_x0000_i1033" DrawAspect="Content" ObjectID="_1497191339" r:id="rId31"/>
        </w:object>
      </w:r>
    </w:p>
    <w:p w:rsidR="00491AF0" w:rsidRPr="00CB42C8" w:rsidRDefault="00491AF0" w:rsidP="00491AF0">
      <w:pPr>
        <w:pStyle w:val="Zkladntext"/>
        <w:jc w:val="left"/>
      </w:pPr>
    </w:p>
    <w:p w:rsidR="00491AF0" w:rsidRPr="00CB42C8" w:rsidRDefault="00491AF0" w:rsidP="00491AF0">
      <w:pPr>
        <w:rPr>
          <w:sz w:val="18"/>
        </w:rPr>
      </w:pPr>
      <w:r w:rsidRPr="00CB42C8">
        <w:br w:type="page"/>
      </w:r>
    </w:p>
    <w:p w:rsidR="00491AF0" w:rsidRPr="00CB42C8" w:rsidRDefault="00491AF0" w:rsidP="00491AF0">
      <w:pPr>
        <w:pStyle w:val="Zkladntext"/>
      </w:pPr>
      <w:r w:rsidRPr="00CA3749">
        <w:lastRenderedPageBreak/>
        <w:t>Prehľad o rezervách za predchádzajúce účtovné obdobie je uvedený v nasledujúc</w:t>
      </w:r>
      <w:r w:rsidR="00076486" w:rsidRPr="00CA3749">
        <w:t>omprehľade</w:t>
      </w:r>
      <w:r w:rsidRPr="00CA3749">
        <w:t>:</w:t>
      </w:r>
    </w:p>
    <w:p w:rsidR="00064AD3" w:rsidRPr="00CB42C8" w:rsidRDefault="00064AD3" w:rsidP="00064AD3">
      <w:pPr>
        <w:pStyle w:val="Zkladntext"/>
        <w:jc w:val="left"/>
      </w:pPr>
    </w:p>
    <w:bookmarkStart w:id="25" w:name="_MON_1426408189"/>
    <w:bookmarkEnd w:id="25"/>
    <w:p w:rsidR="00491AF0" w:rsidRPr="00CB42C8" w:rsidRDefault="001643C9" w:rsidP="00F40339">
      <w:pPr>
        <w:ind w:left="426"/>
      </w:pPr>
      <w:r w:rsidRPr="00CB42C8">
        <w:object w:dxaOrig="8772" w:dyaOrig="6516">
          <v:shape id="_x0000_i1034" type="#_x0000_t75" style="width:438.75pt;height:366pt" o:ole="" o:preferrelative="f">
            <v:imagedata r:id="rId32" o:title=""/>
            <o:lock v:ext="edit" aspectratio="f"/>
          </v:shape>
          <o:OLEObject Type="Embed" ProgID="Excel.Sheet.12" ShapeID="_x0000_i1034" DrawAspect="Content" ObjectID="_1497191340" r:id="rId33"/>
        </w:object>
      </w:r>
      <w:bookmarkEnd w:id="21"/>
      <w:bookmarkEnd w:id="22"/>
    </w:p>
    <w:p w:rsidR="00491AF0" w:rsidRPr="00CB42C8" w:rsidRDefault="00491AF0" w:rsidP="00491AF0">
      <w:pPr>
        <w:pStyle w:val="Zkladntext"/>
        <w:jc w:val="left"/>
        <w:rPr>
          <w:b/>
        </w:rPr>
      </w:pPr>
      <w:r w:rsidRPr="00CB42C8">
        <w:rPr>
          <w:b/>
        </w:rPr>
        <w:t>Nevyfakturované dodávky majetku</w:t>
      </w:r>
    </w:p>
    <w:p w:rsidR="00491AF0" w:rsidRPr="00CB42C8" w:rsidRDefault="00491AF0" w:rsidP="00491AF0">
      <w:pPr>
        <w:pStyle w:val="Zkladntext"/>
        <w:jc w:val="left"/>
        <w:rPr>
          <w:b/>
        </w:rPr>
      </w:pPr>
    </w:p>
    <w:p w:rsidR="00B22454" w:rsidRPr="00CB42C8" w:rsidRDefault="00491AF0" w:rsidP="00F40339">
      <w:pPr>
        <w:pStyle w:val="Zkladntext"/>
      </w:pPr>
      <w:r w:rsidRPr="00CB42C8">
        <w:t>Rezervy na nevyfakturované dodávky majetku sa nevykazujú s vpl</w:t>
      </w:r>
      <w:r w:rsidR="00F40339">
        <w:t xml:space="preserve">yvom na výsledok hospodárenia. </w:t>
      </w:r>
      <w:r w:rsidR="00B22454" w:rsidRPr="00CA3749">
        <w:t>Zostatok nevy</w:t>
      </w:r>
      <w:r w:rsidR="000C5CF4">
        <w:t>fakturovaných dodávok k 31.12.1</w:t>
      </w:r>
      <w:r w:rsidR="001643C9">
        <w:t>4</w:t>
      </w:r>
      <w:r w:rsidR="00B22454" w:rsidRPr="00CA3749">
        <w:t xml:space="preserve"> je </w:t>
      </w:r>
      <w:r w:rsidR="001643C9">
        <w:t xml:space="preserve">     </w:t>
      </w:r>
      <w:r w:rsidR="001C2247">
        <w:t>1815,29</w:t>
      </w:r>
      <w:r w:rsidR="001643C9">
        <w:t xml:space="preserve">   </w:t>
      </w:r>
      <w:r w:rsidR="00B22454" w:rsidRPr="00CA3749">
        <w:t>€</w:t>
      </w:r>
    </w:p>
    <w:p w:rsidR="00491AF0" w:rsidRPr="00CB42C8" w:rsidRDefault="00491AF0" w:rsidP="00491AF0">
      <w:pPr>
        <w:pStyle w:val="Zkladntext"/>
      </w:pPr>
    </w:p>
    <w:p w:rsidR="00247711" w:rsidRPr="00CA3749" w:rsidRDefault="00491AF0" w:rsidP="00247711">
      <w:pPr>
        <w:pStyle w:val="Nadpis2"/>
        <w:numPr>
          <w:ilvl w:val="0"/>
          <w:numId w:val="15"/>
        </w:numPr>
      </w:pPr>
      <w:bookmarkStart w:id="26" w:name="_Toc530739909"/>
      <w:r w:rsidRPr="00CB42C8">
        <w:br w:type="page"/>
      </w:r>
      <w:bookmarkStart w:id="27" w:name="_Toc530739910"/>
      <w:bookmarkEnd w:id="26"/>
      <w:r w:rsidR="00247711" w:rsidRPr="00CA3749">
        <w:lastRenderedPageBreak/>
        <w:t>Záväzky</w:t>
      </w:r>
    </w:p>
    <w:p w:rsidR="00247711" w:rsidRPr="00CB42C8" w:rsidRDefault="00247711" w:rsidP="00247711">
      <w:pPr>
        <w:pStyle w:val="Zkladntext"/>
      </w:pPr>
    </w:p>
    <w:p w:rsidR="00247711" w:rsidRPr="00CB42C8" w:rsidRDefault="00247711" w:rsidP="00247711">
      <w:pPr>
        <w:pStyle w:val="Zkladntext"/>
      </w:pPr>
      <w:r w:rsidRPr="00CB42C8">
        <w:t>Štruktúra záväzkov (okrem bankových úverov) podľa zostatkovej doby splatnosti je uvedená v nasledujúcom prehľade:</w:t>
      </w:r>
    </w:p>
    <w:bookmarkStart w:id="28" w:name="_MON_1402401057"/>
    <w:bookmarkEnd w:id="28"/>
    <w:p w:rsidR="00247711" w:rsidRPr="00CB42C8" w:rsidRDefault="001C2247" w:rsidP="00921EF9">
      <w:pPr>
        <w:ind w:left="426"/>
      </w:pPr>
      <w:r w:rsidRPr="00CB42C8">
        <w:object w:dxaOrig="8972" w:dyaOrig="2852">
          <v:shape id="_x0000_i1035" type="#_x0000_t75" style="width:439.5pt;height:154.5pt" o:ole="" o:preferrelative="f">
            <v:imagedata r:id="rId34" o:title=""/>
            <o:lock v:ext="edit" aspectratio="f"/>
          </v:shape>
          <o:OLEObject Type="Embed" ProgID="Excel.Sheet.12" ShapeID="_x0000_i1035" DrawAspect="Content" ObjectID="_1497191341" r:id="rId35"/>
        </w:object>
      </w:r>
    </w:p>
    <w:p w:rsidR="00247711" w:rsidRPr="00114591" w:rsidRDefault="00247711" w:rsidP="00921EF9">
      <w:pPr>
        <w:pStyle w:val="Zkladntext"/>
      </w:pPr>
      <w:r w:rsidRPr="00114591">
        <w:t>Výška budúcich platieb rozdelená na istinu a finančný náklad podľa doby splatnosti je u</w:t>
      </w:r>
      <w:r w:rsidR="00921EF9">
        <w:t>vedená v nasledujúcom prehľade:</w:t>
      </w:r>
    </w:p>
    <w:bookmarkStart w:id="29" w:name="_MON_1402401883"/>
    <w:bookmarkEnd w:id="29"/>
    <w:p w:rsidR="00186FC9" w:rsidRDefault="001643C9" w:rsidP="00247711">
      <w:pPr>
        <w:pStyle w:val="Nadpis2"/>
        <w:numPr>
          <w:ilvl w:val="0"/>
          <w:numId w:val="0"/>
        </w:numPr>
        <w:ind w:left="360"/>
      </w:pPr>
      <w:r w:rsidRPr="00114591">
        <w:object w:dxaOrig="9934" w:dyaOrig="2358">
          <v:shape id="_x0000_i1036" type="#_x0000_t75" style="width:438.75pt;height:118.5pt" o:ole="" o:preferrelative="f">
            <v:imagedata r:id="rId36" o:title=""/>
            <o:lock v:ext="edit" aspectratio="f"/>
          </v:shape>
          <o:OLEObject Type="Embed" ProgID="Excel.Sheet.12" ShapeID="_x0000_i1036" DrawAspect="Content" ObjectID="_1497191342" r:id="rId37"/>
        </w:object>
      </w:r>
    </w:p>
    <w:p w:rsidR="002F221E" w:rsidRPr="002F221E" w:rsidRDefault="002F221E" w:rsidP="002F221E"/>
    <w:bookmarkEnd w:id="27"/>
    <w:p w:rsidR="006D735A" w:rsidRDefault="006D735A" w:rsidP="00D04D91">
      <w:pPr>
        <w:pStyle w:val="Zkladntext"/>
      </w:pPr>
    </w:p>
    <w:p w:rsidR="00921EF9" w:rsidRDefault="00921EF9" w:rsidP="00D04D91">
      <w:pPr>
        <w:pStyle w:val="Zkladntext"/>
      </w:pPr>
    </w:p>
    <w:p w:rsidR="00921EF9" w:rsidRDefault="00921EF9" w:rsidP="00D04D91">
      <w:pPr>
        <w:pStyle w:val="Zkladntext"/>
      </w:pPr>
    </w:p>
    <w:p w:rsidR="00435FE5" w:rsidRPr="00CB42C8" w:rsidRDefault="00435FE5" w:rsidP="00D04D91">
      <w:pPr>
        <w:pStyle w:val="Zkladntext"/>
      </w:pPr>
    </w:p>
    <w:p w:rsidR="00E231BA" w:rsidRPr="002F221E" w:rsidRDefault="00E231BA" w:rsidP="00E231BA">
      <w:pPr>
        <w:pStyle w:val="Nadpis2"/>
        <w:numPr>
          <w:ilvl w:val="0"/>
          <w:numId w:val="2"/>
        </w:numPr>
      </w:pPr>
      <w:bookmarkStart w:id="30" w:name="_Toc530739911"/>
      <w:r w:rsidRPr="002F221E">
        <w:t>Sociálny fond</w:t>
      </w:r>
      <w:bookmarkEnd w:id="30"/>
    </w:p>
    <w:p w:rsidR="00E231BA" w:rsidRPr="00CB42C8" w:rsidRDefault="00E231BA" w:rsidP="00E231BA">
      <w:pPr>
        <w:pStyle w:val="Zkladntext"/>
      </w:pPr>
    </w:p>
    <w:p w:rsidR="00E231BA" w:rsidRPr="00CB42C8" w:rsidRDefault="00E231BA" w:rsidP="00921EF9">
      <w:pPr>
        <w:pStyle w:val="Zkladntext"/>
      </w:pPr>
      <w:r w:rsidRPr="00CB42C8">
        <w:t>Tvorba a čerpanie sociálneho fondu v priebehu účtovného obdobia sú znáz</w:t>
      </w:r>
      <w:r w:rsidR="00921EF9">
        <w:t>ornené v nasledujúcom prehľade:</w:t>
      </w:r>
    </w:p>
    <w:bookmarkStart w:id="31" w:name="_MON_1425966562"/>
    <w:bookmarkEnd w:id="31"/>
    <w:p w:rsidR="00A25722" w:rsidRPr="00921EF9" w:rsidRDefault="001C2247" w:rsidP="00921EF9">
      <w:pPr>
        <w:pStyle w:val="Zkladntext"/>
        <w:rPr>
          <w:lang w:val="de-DE"/>
        </w:rPr>
      </w:pPr>
      <w:r w:rsidRPr="00CB42C8">
        <w:object w:dxaOrig="8972" w:dyaOrig="2818">
          <v:shape id="_x0000_i1037" type="#_x0000_t75" style="width:439.5pt;height:154.5pt" o:ole="" o:preferrelative="f">
            <v:imagedata r:id="rId38" o:title=""/>
            <o:lock v:ext="edit" aspectratio="f"/>
          </v:shape>
          <o:OLEObject Type="Embed" ProgID="Excel.Sheet.12" ShapeID="_x0000_i1037" DrawAspect="Content" ObjectID="_1497191343" r:id="rId39"/>
        </w:object>
      </w:r>
    </w:p>
    <w:p w:rsidR="00E231BA" w:rsidRDefault="00E231BA" w:rsidP="00E231BA">
      <w:pPr>
        <w:pStyle w:val="Zkladntext"/>
      </w:pPr>
      <w:r w:rsidRPr="00CB42C8">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186FC9" w:rsidRDefault="00186FC9" w:rsidP="00E231BA">
      <w:pPr>
        <w:pStyle w:val="Zkladntext"/>
      </w:pPr>
    </w:p>
    <w:p w:rsidR="00186FC9" w:rsidRPr="00CB42C8" w:rsidRDefault="00186FC9" w:rsidP="00921EF9">
      <w:pPr>
        <w:pStyle w:val="Zkladntext"/>
        <w:ind w:left="0"/>
      </w:pPr>
    </w:p>
    <w:p w:rsidR="00E231BA" w:rsidRPr="00B53EA8" w:rsidRDefault="00E231BA" w:rsidP="00186FC9">
      <w:pPr>
        <w:pStyle w:val="Nadpis2"/>
        <w:numPr>
          <w:ilvl w:val="0"/>
          <w:numId w:val="2"/>
        </w:numPr>
      </w:pPr>
      <w:bookmarkStart w:id="32" w:name="_Toc530739912"/>
      <w:r w:rsidRPr="00B53EA8">
        <w:t>Bankové úvery</w:t>
      </w:r>
      <w:bookmarkEnd w:id="32"/>
    </w:p>
    <w:p w:rsidR="001331A7" w:rsidRPr="00CB42C8" w:rsidRDefault="001331A7" w:rsidP="00921EF9">
      <w:pPr>
        <w:pStyle w:val="Zkladntext"/>
        <w:ind w:left="0"/>
      </w:pPr>
    </w:p>
    <w:p w:rsidR="00E231BA" w:rsidRPr="00CB42C8" w:rsidRDefault="00E231BA" w:rsidP="00921EF9">
      <w:pPr>
        <w:pStyle w:val="Zkladntext"/>
      </w:pPr>
      <w:r w:rsidRPr="00CB42C8">
        <w:t>Štruktúra bankových úverov je u</w:t>
      </w:r>
      <w:r w:rsidR="00921EF9">
        <w:t>vedená v nasledujúcom prehľade:</w:t>
      </w:r>
    </w:p>
    <w:bookmarkStart w:id="33" w:name="_MON_1402403598"/>
    <w:bookmarkEnd w:id="33"/>
    <w:p w:rsidR="00086A82" w:rsidRDefault="001C2247" w:rsidP="00E231BA">
      <w:pPr>
        <w:pStyle w:val="Zkladntext"/>
      </w:pPr>
      <w:r w:rsidRPr="00CB42C8">
        <w:object w:dxaOrig="9333" w:dyaOrig="5316">
          <v:shape id="_x0000_i1038" type="#_x0000_t75" style="width:456.75pt;height:290.25pt" o:ole="" o:preferrelative="f">
            <v:imagedata r:id="rId40" o:title=""/>
            <o:lock v:ext="edit" aspectratio="f"/>
          </v:shape>
          <o:OLEObject Type="Embed" ProgID="Excel.Sheet.12" ShapeID="_x0000_i1038" DrawAspect="Content" ObjectID="_1497191344" r:id="rId41"/>
        </w:object>
      </w:r>
    </w:p>
    <w:p w:rsidR="00D2409D" w:rsidRDefault="00D2409D" w:rsidP="00E231BA">
      <w:pPr>
        <w:pStyle w:val="Zkladntext"/>
      </w:pPr>
    </w:p>
    <w:p w:rsidR="00D2409D" w:rsidRDefault="00D2409D" w:rsidP="00E231BA">
      <w:pPr>
        <w:pStyle w:val="Zkladntext"/>
      </w:pPr>
    </w:p>
    <w:p w:rsidR="00D2409D" w:rsidRDefault="00D2409D" w:rsidP="00E231BA">
      <w:pPr>
        <w:pStyle w:val="Zkladntext"/>
      </w:pPr>
    </w:p>
    <w:p w:rsidR="00D2409D" w:rsidRDefault="00D2409D" w:rsidP="00E231BA">
      <w:pPr>
        <w:pStyle w:val="Zkladntext"/>
      </w:pPr>
    </w:p>
    <w:p w:rsidR="00D2409D" w:rsidRDefault="00D2409D" w:rsidP="00E231BA">
      <w:pPr>
        <w:pStyle w:val="Zkladntext"/>
      </w:pPr>
    </w:p>
    <w:p w:rsidR="00D2409D" w:rsidRDefault="00D2409D" w:rsidP="00E231BA">
      <w:pPr>
        <w:pStyle w:val="Zkladntext"/>
      </w:pPr>
    </w:p>
    <w:p w:rsidR="00D17146" w:rsidRDefault="00D17146" w:rsidP="00E231BA">
      <w:pPr>
        <w:pStyle w:val="Zkladntext"/>
      </w:pPr>
    </w:p>
    <w:p w:rsidR="00D2409D" w:rsidRDefault="00D2409D" w:rsidP="00E231BA">
      <w:pPr>
        <w:pStyle w:val="Zkladntext"/>
      </w:pPr>
    </w:p>
    <w:p w:rsidR="00D2409D" w:rsidRPr="00CB42C8" w:rsidRDefault="00D2409D" w:rsidP="00E231BA">
      <w:pPr>
        <w:pStyle w:val="Zkladntext"/>
      </w:pPr>
    </w:p>
    <w:p w:rsidR="00086A82" w:rsidRPr="00CB42C8" w:rsidRDefault="00086A82" w:rsidP="00E231BA">
      <w:pPr>
        <w:pStyle w:val="Zkladntext"/>
      </w:pPr>
    </w:p>
    <w:p w:rsidR="00E231BA" w:rsidRPr="00B53EA8" w:rsidRDefault="009B60B7" w:rsidP="00E231BA">
      <w:pPr>
        <w:pStyle w:val="Nadpis2"/>
        <w:numPr>
          <w:ilvl w:val="0"/>
          <w:numId w:val="2"/>
        </w:numPr>
      </w:pPr>
      <w:bookmarkStart w:id="34" w:name="_Toc530739913"/>
      <w:r w:rsidRPr="00B53EA8">
        <w:t>Č</w:t>
      </w:r>
      <w:r w:rsidR="00E231BA" w:rsidRPr="00B53EA8">
        <w:t>asové rozlíšenie</w:t>
      </w:r>
      <w:bookmarkEnd w:id="34"/>
    </w:p>
    <w:p w:rsidR="00E231BA" w:rsidRPr="00CB42C8" w:rsidRDefault="00E231BA" w:rsidP="00E231BA">
      <w:pPr>
        <w:pStyle w:val="Zkladntext"/>
      </w:pPr>
    </w:p>
    <w:p w:rsidR="00E231BA" w:rsidRPr="00CB42C8" w:rsidRDefault="00921EF9" w:rsidP="00E231BA">
      <w:pPr>
        <w:pStyle w:val="Zkladntext"/>
      </w:pPr>
      <w:r>
        <w:t>Spoločnosť neúčtovala na účtoch časového rozlíšenia.</w:t>
      </w:r>
    </w:p>
    <w:bookmarkStart w:id="35" w:name="_MON_1425967478"/>
    <w:bookmarkEnd w:id="35"/>
    <w:p w:rsidR="00A25722" w:rsidRPr="00CB42C8" w:rsidRDefault="00D17146" w:rsidP="00A25722">
      <w:pPr>
        <w:pStyle w:val="Zkladntext"/>
      </w:pPr>
      <w:r w:rsidRPr="00CB42C8">
        <w:object w:dxaOrig="8835" w:dyaOrig="3030">
          <v:shape id="_x0000_i1039" type="#_x0000_t75" style="width:438.75pt;height:169.5pt" o:ole="" o:preferrelative="f">
            <v:imagedata r:id="rId42" o:title=""/>
            <o:lock v:ext="edit" aspectratio="f"/>
          </v:shape>
          <o:OLEObject Type="Embed" ProgID="Excel.Sheet.12" ShapeID="_x0000_i1039" DrawAspect="Content" ObjectID="_1497191345" r:id="rId43"/>
        </w:object>
      </w:r>
    </w:p>
    <w:p w:rsidR="00086A82" w:rsidRDefault="00086A82">
      <w:pPr>
        <w:spacing w:after="200" w:line="276" w:lineRule="auto"/>
        <w:rPr>
          <w:b/>
          <w:sz w:val="18"/>
        </w:rPr>
      </w:pPr>
    </w:p>
    <w:p w:rsidR="00BC631F" w:rsidRPr="00B53EA8" w:rsidRDefault="000B6195" w:rsidP="00B53EA8">
      <w:pPr>
        <w:pStyle w:val="Nadpis2"/>
        <w:numPr>
          <w:ilvl w:val="0"/>
          <w:numId w:val="2"/>
        </w:numPr>
        <w:tabs>
          <w:tab w:val="clear" w:pos="360"/>
          <w:tab w:val="num" w:pos="0"/>
        </w:tabs>
      </w:pPr>
      <w:r w:rsidRPr="00B53EA8">
        <w:t>Deriváty</w:t>
      </w:r>
    </w:p>
    <w:p w:rsidR="00BC631F" w:rsidRPr="00CB42C8" w:rsidRDefault="00BC631F" w:rsidP="00BC631F">
      <w:pPr>
        <w:pStyle w:val="Zkladntext"/>
      </w:pPr>
    </w:p>
    <w:p w:rsidR="0012720F" w:rsidRPr="00CB42C8" w:rsidRDefault="006750FE" w:rsidP="006750FE">
      <w:pPr>
        <w:pStyle w:val="Nadpis2"/>
        <w:numPr>
          <w:ilvl w:val="0"/>
          <w:numId w:val="0"/>
        </w:numPr>
        <w:ind w:left="426"/>
        <w:jc w:val="both"/>
        <w:rPr>
          <w:b w:val="0"/>
        </w:rPr>
      </w:pPr>
      <w:r w:rsidRPr="00CB42C8">
        <w:rPr>
          <w:b w:val="0"/>
        </w:rPr>
        <w:t xml:space="preserve">Spoločnosť </w:t>
      </w:r>
      <w:r w:rsidR="0012720F" w:rsidRPr="00CB42C8">
        <w:rPr>
          <w:b w:val="0"/>
        </w:rPr>
        <w:t>o derivátoch neúčtuje.</w:t>
      </w:r>
    </w:p>
    <w:p w:rsidR="00781154" w:rsidRDefault="00781154"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921EF9" w:rsidRDefault="00921EF9" w:rsidP="00921EF9">
      <w:pPr>
        <w:pStyle w:val="Zkladntext"/>
        <w:ind w:left="0"/>
      </w:pPr>
    </w:p>
    <w:p w:rsidR="0075139D" w:rsidRPr="00CB42C8" w:rsidRDefault="0075139D" w:rsidP="00921EF9">
      <w:pPr>
        <w:pStyle w:val="Zkladntext"/>
        <w:ind w:left="0"/>
      </w:pPr>
    </w:p>
    <w:p w:rsidR="00E231BA" w:rsidRPr="00CB42C8" w:rsidRDefault="00E231BA" w:rsidP="00E231BA">
      <w:pPr>
        <w:pStyle w:val="Nadpis1"/>
        <w:tabs>
          <w:tab w:val="clear" w:pos="450"/>
          <w:tab w:val="num" w:pos="360"/>
        </w:tabs>
        <w:spacing w:before="120" w:after="60"/>
        <w:ind w:left="360"/>
      </w:pPr>
      <w:r w:rsidRPr="00CB42C8">
        <w:t>informácie o výnosoch</w:t>
      </w:r>
    </w:p>
    <w:p w:rsidR="00E231BA" w:rsidRPr="00CB42C8" w:rsidRDefault="00E231BA" w:rsidP="00E231BA">
      <w:pPr>
        <w:pStyle w:val="Nadpis2"/>
        <w:numPr>
          <w:ilvl w:val="0"/>
          <w:numId w:val="0"/>
        </w:numPr>
      </w:pPr>
      <w:bookmarkStart w:id="36" w:name="_Toc530739914"/>
    </w:p>
    <w:p w:rsidR="00E231BA" w:rsidRPr="00B53EA8" w:rsidRDefault="00E231BA" w:rsidP="00294BAE">
      <w:pPr>
        <w:pStyle w:val="Nadpis2"/>
        <w:numPr>
          <w:ilvl w:val="0"/>
          <w:numId w:val="27"/>
        </w:numPr>
      </w:pPr>
      <w:r w:rsidRPr="00B53EA8">
        <w:t>Tržby za vlastné výkony</w:t>
      </w:r>
      <w:bookmarkEnd w:id="36"/>
    </w:p>
    <w:p w:rsidR="00E231BA" w:rsidRPr="00B53EA8" w:rsidRDefault="00E231BA" w:rsidP="00E231BA">
      <w:pPr>
        <w:pStyle w:val="Zkladntext"/>
      </w:pPr>
    </w:p>
    <w:p w:rsidR="00E231BA" w:rsidRDefault="00E231BA" w:rsidP="00E231BA">
      <w:pPr>
        <w:pStyle w:val="Zkladntext"/>
      </w:pPr>
      <w:r w:rsidRPr="00B53EA8">
        <w:t xml:space="preserve">Tržby za vlastné výkony a tovar </w:t>
      </w:r>
      <w:r w:rsidR="00187ABD" w:rsidRPr="00B53EA8">
        <w:t>sa členia podľa jednotlivých segmentov, t.j. podľa typov výrobkov a služieb.</w:t>
      </w:r>
    </w:p>
    <w:p w:rsidR="00781154" w:rsidRPr="00CB42C8" w:rsidRDefault="00781154" w:rsidP="00E231BA">
      <w:pPr>
        <w:pStyle w:val="Zkladntext"/>
      </w:pPr>
    </w:p>
    <w:p w:rsidR="00F75DF5" w:rsidRPr="00CB42C8" w:rsidRDefault="00F75DF5" w:rsidP="00F75DF5">
      <w:pPr>
        <w:pStyle w:val="Zkladntext"/>
      </w:pPr>
    </w:p>
    <w:bookmarkStart w:id="37" w:name="_MON_1425967654"/>
    <w:bookmarkEnd w:id="37"/>
    <w:p w:rsidR="00E231BA" w:rsidRDefault="001C2247" w:rsidP="00E231BA">
      <w:pPr>
        <w:pStyle w:val="Zkladntext"/>
      </w:pPr>
      <w:r w:rsidRPr="00CB42C8">
        <w:object w:dxaOrig="9764" w:dyaOrig="2133">
          <v:shape id="_x0000_i1040" type="#_x0000_t75" style="width:451.5pt;height:112.5pt" o:ole="" o:preferrelative="f">
            <v:imagedata r:id="rId44" o:title=""/>
            <o:lock v:ext="edit" aspectratio="f"/>
          </v:shape>
          <o:OLEObject Type="Embed" ProgID="Excel.Sheet.12" ShapeID="_x0000_i1040" DrawAspect="Content" ObjectID="_1497191346" r:id="rId45"/>
        </w:object>
      </w:r>
    </w:p>
    <w:p w:rsidR="00781154" w:rsidRDefault="00781154" w:rsidP="00E231BA">
      <w:pPr>
        <w:pStyle w:val="Zkladntext"/>
      </w:pPr>
    </w:p>
    <w:p w:rsidR="00781154" w:rsidRPr="00CB42C8" w:rsidRDefault="00781154" w:rsidP="00B53EA8">
      <w:pPr>
        <w:pStyle w:val="Zkladntext"/>
        <w:ind w:left="0"/>
      </w:pPr>
    </w:p>
    <w:p w:rsidR="00E231BA" w:rsidRPr="00B53EA8" w:rsidRDefault="00E231BA" w:rsidP="00E231BA">
      <w:pPr>
        <w:pStyle w:val="Nadpis2"/>
        <w:numPr>
          <w:ilvl w:val="0"/>
          <w:numId w:val="2"/>
        </w:numPr>
      </w:pPr>
      <w:bookmarkStart w:id="38" w:name="_Toc530739915"/>
      <w:r w:rsidRPr="00B53EA8">
        <w:t>Zmena stavu zásob vlastnej výroby</w:t>
      </w:r>
      <w:bookmarkEnd w:id="38"/>
    </w:p>
    <w:p w:rsidR="00E231BA" w:rsidRPr="00CB42C8" w:rsidRDefault="00E231BA" w:rsidP="00E231BA">
      <w:pPr>
        <w:pStyle w:val="Zkladntext"/>
      </w:pPr>
    </w:p>
    <w:p w:rsidR="00D61CD9" w:rsidRPr="00CB42C8" w:rsidRDefault="00D61CD9" w:rsidP="00E231BA">
      <w:pPr>
        <w:pStyle w:val="Zkladntext"/>
        <w:rPr>
          <w:szCs w:val="18"/>
        </w:rPr>
      </w:pPr>
      <w:r w:rsidRPr="00CB42C8">
        <w:rPr>
          <w:szCs w:val="18"/>
        </w:rPr>
        <w:t>Spoločnosť neúčtovala o zmene stavu zásob vlastnej výroby.</w:t>
      </w:r>
    </w:p>
    <w:p w:rsidR="00781154" w:rsidRDefault="00781154" w:rsidP="00B53EA8">
      <w:pPr>
        <w:pStyle w:val="Zkladntext"/>
        <w:ind w:left="0"/>
      </w:pPr>
    </w:p>
    <w:p w:rsidR="00781154" w:rsidRPr="00CB42C8" w:rsidRDefault="00781154" w:rsidP="00E231BA">
      <w:pPr>
        <w:pStyle w:val="Zkladntext"/>
      </w:pPr>
    </w:p>
    <w:p w:rsidR="00E231BA" w:rsidRPr="00B53EA8" w:rsidRDefault="00E231BA" w:rsidP="00E231BA">
      <w:pPr>
        <w:pStyle w:val="Nadpis2"/>
        <w:numPr>
          <w:ilvl w:val="0"/>
          <w:numId w:val="2"/>
        </w:numPr>
      </w:pPr>
      <w:bookmarkStart w:id="39" w:name="_Toc530739916"/>
      <w:r w:rsidRPr="00B53EA8">
        <w:t>Aktivácia</w:t>
      </w:r>
      <w:bookmarkEnd w:id="39"/>
      <w:r w:rsidR="00BA3FB7" w:rsidRPr="00B53EA8">
        <w:t xml:space="preserve"> nákladov, výnosy z hospodárskej činnosti, finančnej činnosti a mimoriadnej činnosti</w:t>
      </w:r>
    </w:p>
    <w:p w:rsidR="00E231BA" w:rsidRPr="00CB42C8" w:rsidRDefault="00E231BA" w:rsidP="00E231BA">
      <w:pPr>
        <w:pStyle w:val="Zkladntext"/>
      </w:pPr>
    </w:p>
    <w:p w:rsidR="00E231BA" w:rsidRPr="00CB42C8" w:rsidRDefault="00E231BA" w:rsidP="00E231BA">
      <w:pPr>
        <w:pStyle w:val="Zkladntext"/>
      </w:pPr>
      <w:r w:rsidRPr="00CB42C8">
        <w:t>Prehľad o</w:t>
      </w:r>
      <w:r w:rsidR="00BA3FB7" w:rsidRPr="00CB42C8">
        <w:t> výnosoch pri </w:t>
      </w:r>
      <w:r w:rsidRPr="00CB42C8">
        <w:t>aktiváci</w:t>
      </w:r>
      <w:r w:rsidR="00BA3FB7" w:rsidRPr="00CB42C8">
        <w:t>i nákladov, výnosoch z hospodárskej činnosti, finančnej činnosti a mimoriadnej činnosti je uvedený v</w:t>
      </w:r>
      <w:r w:rsidR="001C2247">
        <w:t> </w:t>
      </w:r>
      <w:r w:rsidR="00BA3FB7" w:rsidRPr="00CB42C8">
        <w:t>nasledujúc</w:t>
      </w:r>
      <w:r w:rsidR="00B825EB" w:rsidRPr="00CB42C8">
        <w:t>om</w:t>
      </w:r>
      <w:r w:rsidR="001C2247">
        <w:t xml:space="preserve"> </w:t>
      </w:r>
      <w:r w:rsidR="00B825EB" w:rsidRPr="00CB42C8">
        <w:t>prehľade</w:t>
      </w:r>
      <w:r w:rsidR="00BA3FB7" w:rsidRPr="00CB42C8">
        <w:t xml:space="preserve">: </w:t>
      </w:r>
    </w:p>
    <w:bookmarkStart w:id="40" w:name="_MON_1425968266"/>
    <w:bookmarkEnd w:id="40"/>
    <w:p w:rsidR="00E231BA" w:rsidRPr="00CB42C8" w:rsidRDefault="002108E1" w:rsidP="00E231BA">
      <w:pPr>
        <w:pStyle w:val="Zkladntext"/>
      </w:pPr>
      <w:r w:rsidRPr="00CB42C8">
        <w:object w:dxaOrig="9046" w:dyaOrig="6331">
          <v:shape id="_x0000_i1041" type="#_x0000_t75" style="width:438.75pt;height:345.75pt" o:ole="" o:preferrelative="f">
            <v:imagedata r:id="rId46" o:title=""/>
            <o:lock v:ext="edit" aspectratio="f"/>
          </v:shape>
          <o:OLEObject Type="Embed" ProgID="Excel.Sheet.12" ShapeID="_x0000_i1041" DrawAspect="Content" ObjectID="_1497191347" r:id="rId47"/>
        </w:object>
      </w:r>
    </w:p>
    <w:p w:rsidR="004A1BFD" w:rsidRPr="00CB42C8" w:rsidRDefault="004A1BFD" w:rsidP="00921EF9">
      <w:pPr>
        <w:pStyle w:val="Zkladntext"/>
        <w:ind w:left="0"/>
      </w:pPr>
    </w:p>
    <w:p w:rsidR="005C50FC" w:rsidRPr="00B53EA8" w:rsidRDefault="005C50FC" w:rsidP="005C50FC">
      <w:pPr>
        <w:pStyle w:val="Nadpis2"/>
        <w:numPr>
          <w:ilvl w:val="0"/>
          <w:numId w:val="2"/>
        </w:numPr>
      </w:pPr>
      <w:r w:rsidRPr="00B53EA8">
        <w:t xml:space="preserve">Čistý obrat </w:t>
      </w:r>
    </w:p>
    <w:p w:rsidR="005C50FC" w:rsidRPr="00CB42C8" w:rsidRDefault="005C50FC" w:rsidP="005C50FC">
      <w:pPr>
        <w:pStyle w:val="Zkladntext"/>
      </w:pPr>
    </w:p>
    <w:p w:rsidR="005C50FC" w:rsidRPr="00CB42C8" w:rsidRDefault="005C50FC" w:rsidP="00921EF9">
      <w:pPr>
        <w:pStyle w:val="Zkladntext"/>
      </w:pPr>
      <w:r w:rsidRPr="00CB42C8">
        <w:t xml:space="preserve">Čistý obrat Spoločnosti </w:t>
      </w:r>
      <w:r w:rsidR="00B825EB" w:rsidRPr="00CB42C8">
        <w:t xml:space="preserve">na </w:t>
      </w:r>
      <w:r w:rsidRPr="00CB42C8">
        <w:t>účely</w:t>
      </w:r>
      <w:r w:rsidR="00BF5CA9" w:rsidRPr="00CB42C8">
        <w:t xml:space="preserve"> zistenia povinnosti overenia individuálnej účtovnej závierky audítorom</w:t>
      </w:r>
      <w:r w:rsidR="000F40C4" w:rsidRPr="00CB42C8">
        <w:t>[</w:t>
      </w:r>
      <w:r w:rsidRPr="00CB42C8">
        <w:t>§ 19 ods. 1 písm. a) zákona o</w:t>
      </w:r>
      <w:r w:rsidR="000F40C4" w:rsidRPr="00CB42C8">
        <w:t> </w:t>
      </w:r>
      <w:r w:rsidRPr="00CB42C8">
        <w:t>účtovníctve</w:t>
      </w:r>
      <w:r w:rsidR="000F40C4" w:rsidRPr="00CB42C8">
        <w:t>]</w:t>
      </w:r>
      <w:r w:rsidRPr="00CB42C8">
        <w:t xml:space="preserve"> je u</w:t>
      </w:r>
      <w:r w:rsidR="00921EF9">
        <w:t>vedený v nasledujúcom prehľade:</w:t>
      </w:r>
    </w:p>
    <w:bookmarkStart w:id="41" w:name="_MON_1425968612"/>
    <w:bookmarkEnd w:id="41"/>
    <w:p w:rsidR="0000290B" w:rsidRPr="00CB42C8" w:rsidRDefault="00F538E2" w:rsidP="00814585">
      <w:pPr>
        <w:pStyle w:val="Zkladntext"/>
        <w:jc w:val="center"/>
      </w:pPr>
      <w:r w:rsidRPr="00CB42C8">
        <w:object w:dxaOrig="8724" w:dyaOrig="2604">
          <v:shape id="_x0000_i1042" type="#_x0000_t75" style="width:439.5pt;height:147.75pt" o:ole="" o:preferrelative="f">
            <v:imagedata r:id="rId48" o:title=""/>
            <o:lock v:ext="edit" aspectratio="f"/>
          </v:shape>
          <o:OLEObject Type="Embed" ProgID="Excel.Sheet.12" ShapeID="_x0000_i1042" DrawAspect="Content" ObjectID="_1497191348" r:id="rId49"/>
        </w:object>
      </w:r>
      <w:r w:rsidR="0000290B" w:rsidRPr="00CB42C8">
        <w:br w:type="page"/>
      </w:r>
    </w:p>
    <w:p w:rsidR="0000290B" w:rsidRPr="00CB42C8" w:rsidRDefault="0000290B" w:rsidP="0000290B">
      <w:pPr>
        <w:pStyle w:val="Nadpis1"/>
        <w:tabs>
          <w:tab w:val="clear" w:pos="450"/>
          <w:tab w:val="num" w:pos="360"/>
        </w:tabs>
        <w:spacing w:before="120" w:after="60"/>
        <w:ind w:left="360"/>
      </w:pPr>
      <w:r w:rsidRPr="00CB42C8">
        <w:lastRenderedPageBreak/>
        <w:t>Informácie o nákladoch</w:t>
      </w:r>
    </w:p>
    <w:p w:rsidR="0000290B" w:rsidRPr="00CB42C8" w:rsidRDefault="0000290B" w:rsidP="0000290B">
      <w:pPr>
        <w:pStyle w:val="Zkladntext"/>
      </w:pPr>
    </w:p>
    <w:p w:rsidR="0000290B" w:rsidRPr="00B53EA8" w:rsidRDefault="0000290B" w:rsidP="00294BAE">
      <w:pPr>
        <w:pStyle w:val="Nadpis2"/>
        <w:numPr>
          <w:ilvl w:val="0"/>
          <w:numId w:val="26"/>
        </w:numPr>
      </w:pPr>
      <w:r w:rsidRPr="00B53EA8">
        <w:t>Náklady na poskytnuté služby</w:t>
      </w:r>
      <w:r w:rsidR="009458E0" w:rsidRPr="00B53EA8">
        <w:t xml:space="preserve">, ostatné náklady na hospodársku činnosť, finančné a mimoriadne náklady </w:t>
      </w:r>
    </w:p>
    <w:p w:rsidR="0000290B" w:rsidRPr="00CB42C8" w:rsidRDefault="0000290B" w:rsidP="0000290B"/>
    <w:p w:rsidR="0000290B" w:rsidRPr="00CB42C8" w:rsidRDefault="0000290B" w:rsidP="0000290B">
      <w:pPr>
        <w:pStyle w:val="Zkladntext"/>
      </w:pPr>
      <w:r w:rsidRPr="00CB42C8">
        <w:t>Prehľad o nákladoch na poskytnuté služby</w:t>
      </w:r>
      <w:r w:rsidR="009458E0" w:rsidRPr="00CB42C8">
        <w:t>, ostatných nákladoch na hospodársku činnosť, finančných a mimoriadnych nákladoch</w:t>
      </w:r>
      <w:r w:rsidRPr="00CB42C8">
        <w:t>:</w:t>
      </w:r>
    </w:p>
    <w:p w:rsidR="0000290B" w:rsidRPr="00CB42C8" w:rsidRDefault="0000290B" w:rsidP="0000290B">
      <w:pPr>
        <w:pStyle w:val="Nadpis2"/>
        <w:numPr>
          <w:ilvl w:val="0"/>
          <w:numId w:val="0"/>
        </w:numPr>
        <w:ind w:left="426"/>
      </w:pPr>
    </w:p>
    <w:bookmarkStart w:id="42" w:name="_MON_1425968773"/>
    <w:bookmarkEnd w:id="42"/>
    <w:p w:rsidR="009458E0" w:rsidRPr="00CB42C8" w:rsidRDefault="00F538E2" w:rsidP="0000290B">
      <w:pPr>
        <w:pStyle w:val="Zkladntext"/>
      </w:pPr>
      <w:r w:rsidRPr="00CB42C8">
        <w:object w:dxaOrig="8825" w:dyaOrig="9699">
          <v:shape id="_x0000_i1043" type="#_x0000_t75" style="width:439.5pt;height:543pt" o:ole="" o:preferrelative="f">
            <v:imagedata r:id="rId50" o:title=""/>
            <o:lock v:ext="edit" aspectratio="f"/>
          </v:shape>
          <o:OLEObject Type="Embed" ProgID="Excel.Sheet.12" ShapeID="_x0000_i1043" DrawAspect="Content" ObjectID="_1497191349" r:id="rId51"/>
        </w:object>
      </w:r>
    </w:p>
    <w:p w:rsidR="0000290B" w:rsidRPr="00CB42C8" w:rsidRDefault="0000290B" w:rsidP="0000290B">
      <w:pPr>
        <w:pStyle w:val="Zkladntext"/>
      </w:pPr>
    </w:p>
    <w:p w:rsidR="00697F7C" w:rsidRPr="00CB42C8" w:rsidRDefault="00697F7C" w:rsidP="00697F7C">
      <w:pPr>
        <w:pStyle w:val="Zkladntext"/>
      </w:pPr>
    </w:p>
    <w:p w:rsidR="0000290B" w:rsidRPr="00CB42C8" w:rsidRDefault="0000290B" w:rsidP="0000290B">
      <w:pPr>
        <w:pStyle w:val="Zkladntext"/>
      </w:pPr>
    </w:p>
    <w:p w:rsidR="00EB0931" w:rsidRPr="00CB42C8" w:rsidRDefault="00EB0931" w:rsidP="00EB0931">
      <w:pPr>
        <w:pStyle w:val="Zkladntext"/>
        <w:rPr>
          <w:lang w:val="de-DE"/>
        </w:rPr>
      </w:pPr>
    </w:p>
    <w:p w:rsidR="0000290B" w:rsidRPr="00CB42C8" w:rsidRDefault="0000290B" w:rsidP="0000290B">
      <w:pPr>
        <w:pStyle w:val="Zkladntext"/>
      </w:pPr>
    </w:p>
    <w:p w:rsidR="0000290B" w:rsidRPr="00CB42C8" w:rsidRDefault="0000290B" w:rsidP="0000290B">
      <w:pPr>
        <w:pStyle w:val="Zkladntext"/>
      </w:pPr>
    </w:p>
    <w:p w:rsidR="0000290B" w:rsidRPr="00CB42C8" w:rsidRDefault="0000290B" w:rsidP="0000290B">
      <w:pPr>
        <w:pStyle w:val="Zkladntext"/>
      </w:pPr>
    </w:p>
    <w:p w:rsidR="0000290B" w:rsidRPr="00991279" w:rsidRDefault="0000290B" w:rsidP="0000290B">
      <w:pPr>
        <w:pStyle w:val="Nadpis1"/>
        <w:tabs>
          <w:tab w:val="clear" w:pos="450"/>
          <w:tab w:val="num" w:pos="360"/>
        </w:tabs>
        <w:spacing w:before="120" w:after="60"/>
        <w:ind w:left="360"/>
      </w:pPr>
      <w:r w:rsidRPr="00991279">
        <w:t>Informácie o daniach z príjmov</w:t>
      </w:r>
    </w:p>
    <w:p w:rsidR="0000290B" w:rsidRPr="00CB42C8" w:rsidRDefault="0000290B" w:rsidP="0000290B">
      <w:pPr>
        <w:pStyle w:val="Zkladntext"/>
      </w:pPr>
    </w:p>
    <w:p w:rsidR="0095053F" w:rsidRPr="00CB42C8" w:rsidRDefault="0000290B" w:rsidP="00921EF9">
      <w:pPr>
        <w:pStyle w:val="Zkladntext"/>
      </w:pPr>
      <w:r w:rsidRPr="00CB42C8">
        <w:t>Prevod od teoretickej dane z príjmov k vykázanej dani z príjmov je u</w:t>
      </w:r>
      <w:r w:rsidR="00921EF9">
        <w:t>vedený v nasledujúcom prehľade:</w:t>
      </w:r>
    </w:p>
    <w:bookmarkStart w:id="43" w:name="_MON_1402404889"/>
    <w:bookmarkEnd w:id="43"/>
    <w:p w:rsidR="009226CD" w:rsidRPr="00CB42C8" w:rsidRDefault="00F538E2" w:rsidP="00921EF9">
      <w:pPr>
        <w:pStyle w:val="Zkladntext"/>
      </w:pPr>
      <w:r w:rsidRPr="001331D8">
        <w:object w:dxaOrig="9124" w:dyaOrig="4006">
          <v:shape id="_x0000_i1044" type="#_x0000_t75" style="width:438.75pt;height:215.25pt" o:ole="" o:preferrelative="f">
            <v:imagedata r:id="rId52" o:title=""/>
            <o:lock v:ext="edit" aspectratio="f"/>
          </v:shape>
          <o:OLEObject Type="Embed" ProgID="Excel.Sheet.12" ShapeID="_x0000_i1044" DrawAspect="Content" ObjectID="_1497191350" r:id="rId53"/>
        </w:object>
      </w:r>
    </w:p>
    <w:p w:rsidR="00CB3140" w:rsidRPr="00CB42C8" w:rsidRDefault="00CB3140" w:rsidP="00CB3140">
      <w:pPr>
        <w:pStyle w:val="Zkladntext"/>
        <w:rPr>
          <w:lang w:val="de-DE"/>
        </w:rPr>
      </w:pPr>
    </w:p>
    <w:p w:rsidR="0000290B" w:rsidRPr="004D60F8" w:rsidRDefault="0000290B" w:rsidP="004D60F8">
      <w:pPr>
        <w:pStyle w:val="Nadpis1"/>
      </w:pPr>
      <w:r w:rsidRPr="004D60F8">
        <w:t>Informácie o údajoch na podsúvahových  účtoch</w:t>
      </w:r>
    </w:p>
    <w:p w:rsidR="0000290B" w:rsidRPr="00CB42C8" w:rsidRDefault="0000290B" w:rsidP="0000290B">
      <w:pPr>
        <w:pStyle w:val="Zkladntext"/>
      </w:pPr>
    </w:p>
    <w:p w:rsidR="0000290B" w:rsidRPr="004D60F8" w:rsidRDefault="0000290B" w:rsidP="002F770F">
      <w:pPr>
        <w:pStyle w:val="Nadpis2"/>
        <w:numPr>
          <w:ilvl w:val="0"/>
          <w:numId w:val="28"/>
        </w:numPr>
      </w:pPr>
      <w:bookmarkStart w:id="44" w:name="_Toc530739920"/>
      <w:r w:rsidRPr="004D60F8">
        <w:t>Najatý majetok</w:t>
      </w:r>
      <w:bookmarkEnd w:id="44"/>
    </w:p>
    <w:p w:rsidR="0000290B" w:rsidRPr="00CB42C8" w:rsidRDefault="0000290B" w:rsidP="0000290B">
      <w:pPr>
        <w:pStyle w:val="Zkladntext"/>
      </w:pPr>
    </w:p>
    <w:p w:rsidR="0000290B" w:rsidRDefault="0000290B" w:rsidP="0000290B">
      <w:pPr>
        <w:pStyle w:val="Zkladntext"/>
      </w:pPr>
      <w:bookmarkStart w:id="45" w:name="OLE_LINK1"/>
      <w:bookmarkStart w:id="46" w:name="OLE_LINK2"/>
      <w:r w:rsidRPr="00CB42C8">
        <w:t xml:space="preserve">Spoločnosť </w:t>
      </w:r>
      <w:r w:rsidR="00AB5BB2">
        <w:t>ne</w:t>
      </w:r>
      <w:r w:rsidR="00902F25" w:rsidRPr="00CB42C8">
        <w:t>má v nájme nebytové priestory</w:t>
      </w:r>
      <w:r w:rsidR="00AB5BB2">
        <w:t>.</w:t>
      </w:r>
      <w:bookmarkEnd w:id="45"/>
      <w:bookmarkEnd w:id="46"/>
    </w:p>
    <w:p w:rsidR="00AB5BB2" w:rsidRPr="00CB42C8" w:rsidRDefault="00AB5BB2" w:rsidP="00F2524C">
      <w:pPr>
        <w:pStyle w:val="Zkladntext"/>
        <w:ind w:left="0"/>
      </w:pPr>
    </w:p>
    <w:p w:rsidR="0000290B" w:rsidRPr="00B20286" w:rsidRDefault="0000290B" w:rsidP="0000290B">
      <w:pPr>
        <w:pStyle w:val="Nadpis2"/>
      </w:pPr>
      <w:r w:rsidRPr="00B20286">
        <w:t>Prenajatý majetok</w:t>
      </w:r>
    </w:p>
    <w:p w:rsidR="0000290B" w:rsidRPr="00CB42C8" w:rsidRDefault="0000290B" w:rsidP="0000290B">
      <w:pPr>
        <w:pStyle w:val="Zkladntext"/>
      </w:pPr>
    </w:p>
    <w:p w:rsidR="00B20286" w:rsidRDefault="00F538E2" w:rsidP="0000290B">
      <w:pPr>
        <w:pStyle w:val="Zkladntext"/>
      </w:pPr>
      <w:r>
        <w:t>K dátumu 31.10.2014  bol ukončený prenájom budovy BA spoločnosti Tempus-Bavaria s.r.o.</w:t>
      </w:r>
    </w:p>
    <w:p w:rsidR="00F538E2" w:rsidRPr="00CB42C8" w:rsidRDefault="00F538E2" w:rsidP="0000290B">
      <w:pPr>
        <w:pStyle w:val="Zkladntext"/>
      </w:pPr>
    </w:p>
    <w:p w:rsidR="00E34DCA" w:rsidRPr="00B20286" w:rsidRDefault="0060236A">
      <w:pPr>
        <w:pStyle w:val="Nadpis2"/>
      </w:pPr>
      <w:r w:rsidRPr="00B20286">
        <w:t>Prehľad o podsúvahových položkách</w:t>
      </w:r>
    </w:p>
    <w:p w:rsidR="00283139" w:rsidRPr="00CB42C8" w:rsidRDefault="00283139" w:rsidP="0000290B">
      <w:pPr>
        <w:pStyle w:val="Zkladntext"/>
      </w:pPr>
    </w:p>
    <w:p w:rsidR="00D271E8" w:rsidRPr="00813B20" w:rsidRDefault="00D271E8" w:rsidP="00D271E8">
      <w:pPr>
        <w:ind w:left="360"/>
        <w:rPr>
          <w:sz w:val="18"/>
          <w:szCs w:val="18"/>
        </w:rPr>
      </w:pPr>
      <w:r w:rsidRPr="00813B20">
        <w:rPr>
          <w:sz w:val="18"/>
          <w:szCs w:val="18"/>
        </w:rPr>
        <w:t>Spoločnosť o podsúvahových položkách neúčtuje.</w:t>
      </w:r>
    </w:p>
    <w:p w:rsidR="000C433D" w:rsidRPr="00CB42C8" w:rsidRDefault="000C433D" w:rsidP="00F2524C">
      <w:pPr>
        <w:pStyle w:val="Zkladntext"/>
        <w:ind w:left="0"/>
      </w:pPr>
    </w:p>
    <w:p w:rsidR="0000290B" w:rsidRPr="00B20286" w:rsidRDefault="0000290B" w:rsidP="0000290B">
      <w:pPr>
        <w:pStyle w:val="Nadpis1"/>
        <w:tabs>
          <w:tab w:val="clear" w:pos="450"/>
          <w:tab w:val="num" w:pos="360"/>
        </w:tabs>
        <w:spacing w:before="120" w:after="60"/>
        <w:ind w:left="360"/>
      </w:pPr>
      <w:r w:rsidRPr="00B20286">
        <w:t>Informácie o iných aktívach a iných pasívach</w:t>
      </w:r>
    </w:p>
    <w:p w:rsidR="0000290B" w:rsidRPr="00CB42C8" w:rsidRDefault="0000290B" w:rsidP="0000290B">
      <w:pPr>
        <w:pStyle w:val="Zkladntext"/>
        <w:ind w:left="0"/>
      </w:pPr>
    </w:p>
    <w:p w:rsidR="0000290B" w:rsidRPr="00B20286" w:rsidRDefault="0000290B" w:rsidP="002F770F">
      <w:pPr>
        <w:pStyle w:val="Nadpis2"/>
        <w:numPr>
          <w:ilvl w:val="0"/>
          <w:numId w:val="29"/>
        </w:numPr>
      </w:pPr>
      <w:bookmarkStart w:id="47" w:name="_Toc530739921"/>
      <w:r w:rsidRPr="00B20286">
        <w:t>Podmienené záväzky</w:t>
      </w:r>
      <w:bookmarkEnd w:id="47"/>
    </w:p>
    <w:p w:rsidR="0000290B" w:rsidRPr="00CB42C8" w:rsidRDefault="0000290B" w:rsidP="0000290B">
      <w:pPr>
        <w:pStyle w:val="Zkladntext"/>
      </w:pPr>
    </w:p>
    <w:p w:rsidR="0017267A" w:rsidRPr="00CB42C8" w:rsidRDefault="0000290B" w:rsidP="00F2524C">
      <w:pPr>
        <w:pStyle w:val="Zkladntext"/>
      </w:pPr>
      <w:r w:rsidRPr="00D271E8">
        <w:t xml:space="preserve">Spoločnosť </w:t>
      </w:r>
      <w:r w:rsidR="00B20286">
        <w:t>ne</w:t>
      </w:r>
      <w:r w:rsidR="005671BA" w:rsidRPr="00D271E8">
        <w:t>má  podmienené záväzky</w:t>
      </w:r>
      <w:r w:rsidR="00B20286">
        <w:t xml:space="preserve">. </w:t>
      </w:r>
      <w:r w:rsidR="008F4CED" w:rsidRPr="00D271E8">
        <w:t>Na to, že mnohé oblasti slovenského daňového práva doteraz neboli dostatočne overené praxou, existuj</w:t>
      </w:r>
      <w:r w:rsidR="00427456" w:rsidRPr="00D271E8">
        <w:t>e</w:t>
      </w:r>
      <w:r w:rsidR="008F4CED" w:rsidRPr="00D271E8">
        <w:t xml:space="preserve"> neistota v tom, ako ich budú daňové orgány aplikovať. Mieru tejto neistoty nie je možné kvantifikovať a zanikne až potom, keď budú k dispozícii právne precedensy, prípadne oficiálne int</w:t>
      </w:r>
      <w:r w:rsidR="00F2524C">
        <w:t xml:space="preserve">erpretácie príslušných orgánov. </w:t>
      </w:r>
      <w:r w:rsidR="0017267A" w:rsidRPr="00CB42C8">
        <w:t>Prehľad podmienených záväzkov</w:t>
      </w:r>
      <w:r w:rsidR="003C3FDF" w:rsidRPr="00CB42C8">
        <w:t xml:space="preserve"> za bežné účtovné obdobie</w:t>
      </w:r>
      <w:r w:rsidR="0017267A" w:rsidRPr="00CB42C8">
        <w:t>:</w:t>
      </w:r>
    </w:p>
    <w:p w:rsidR="0017267A" w:rsidRPr="00CB42C8" w:rsidRDefault="0017267A" w:rsidP="0000290B">
      <w:pPr>
        <w:pStyle w:val="Zkladntext"/>
      </w:pPr>
    </w:p>
    <w:bookmarkStart w:id="48" w:name="_MON_1402406286"/>
    <w:bookmarkEnd w:id="48"/>
    <w:p w:rsidR="00CD0C80" w:rsidRDefault="00F538E2" w:rsidP="00F2524C">
      <w:pPr>
        <w:pStyle w:val="Zkladntext"/>
      </w:pPr>
      <w:r w:rsidRPr="00CB42C8">
        <w:object w:dxaOrig="8905" w:dyaOrig="2564">
          <v:shape id="_x0000_i1045" type="#_x0000_t75" style="width:439.5pt;height:138.75pt" o:ole="" o:preferrelative="f">
            <v:imagedata r:id="rId54" o:title=""/>
            <o:lock v:ext="edit" aspectratio="f"/>
          </v:shape>
          <o:OLEObject Type="Embed" ProgID="Excel.Sheet.12" ShapeID="_x0000_i1045" DrawAspect="Content" ObjectID="_1497191351" r:id="rId55"/>
        </w:object>
      </w:r>
    </w:p>
    <w:p w:rsidR="003C3FDF" w:rsidRPr="00CB42C8" w:rsidRDefault="003C3FDF" w:rsidP="003C3FDF">
      <w:pPr>
        <w:pStyle w:val="Zkladntext"/>
      </w:pPr>
      <w:r w:rsidRPr="00CB42C8">
        <w:lastRenderedPageBreak/>
        <w:t>Prehľad podmienených záväzkov za bezprostredne predchádzajúce účtovné obdobie:</w:t>
      </w:r>
    </w:p>
    <w:p w:rsidR="003C3FDF" w:rsidRPr="00CB42C8" w:rsidRDefault="003C3FDF" w:rsidP="003C3FDF">
      <w:pPr>
        <w:pStyle w:val="Zkladntext"/>
      </w:pPr>
    </w:p>
    <w:bookmarkStart w:id="49" w:name="_MON_1402406305"/>
    <w:bookmarkEnd w:id="49"/>
    <w:p w:rsidR="0017267A" w:rsidRPr="00CB42C8" w:rsidRDefault="00F538E2" w:rsidP="0000290B">
      <w:pPr>
        <w:pStyle w:val="Zkladntext"/>
      </w:pPr>
      <w:r w:rsidRPr="00CB42C8">
        <w:object w:dxaOrig="8905" w:dyaOrig="2564">
          <v:shape id="_x0000_i1046" type="#_x0000_t75" style="width:439.5pt;height:138.75pt" o:ole="" o:preferrelative="f">
            <v:imagedata r:id="rId56" o:title=""/>
            <o:lock v:ext="edit" aspectratio="f"/>
          </v:shape>
          <o:OLEObject Type="Embed" ProgID="Excel.Sheet.12" ShapeID="_x0000_i1046" DrawAspect="Content" ObjectID="_1497191352" r:id="rId57"/>
        </w:object>
      </w:r>
    </w:p>
    <w:p w:rsidR="0000290B" w:rsidRPr="00B20286" w:rsidRDefault="0000290B" w:rsidP="0000290B">
      <w:pPr>
        <w:pStyle w:val="Nadpis2"/>
        <w:numPr>
          <w:ilvl w:val="0"/>
          <w:numId w:val="2"/>
        </w:numPr>
      </w:pPr>
      <w:bookmarkStart w:id="50" w:name="_Toc530739922"/>
      <w:r w:rsidRPr="00B20286">
        <w:t>Ostatné finančné povinnosti</w:t>
      </w:r>
      <w:bookmarkEnd w:id="50"/>
    </w:p>
    <w:p w:rsidR="0000290B" w:rsidRPr="00CB42C8" w:rsidRDefault="0000290B" w:rsidP="0000290B">
      <w:pPr>
        <w:pStyle w:val="Zkladntext"/>
      </w:pPr>
    </w:p>
    <w:p w:rsidR="00476E00" w:rsidRPr="00CB42C8" w:rsidRDefault="00476E00" w:rsidP="0000290B">
      <w:pPr>
        <w:pStyle w:val="Zkladntext"/>
      </w:pPr>
      <w:r w:rsidRPr="00CB42C8">
        <w:t>Spoločnosť nemá žiadne fi</w:t>
      </w:r>
      <w:r w:rsidR="0000290B" w:rsidRPr="00CB42C8">
        <w:t>nančné povinnosti, ktoré sa nesledujú v bežnom účtovníctve a neuvádzajú v</w:t>
      </w:r>
      <w:r w:rsidRPr="00CB42C8">
        <w:t> </w:t>
      </w:r>
      <w:r w:rsidR="0000290B" w:rsidRPr="00CB42C8">
        <w:t>súvahe</w:t>
      </w:r>
      <w:r w:rsidRPr="00CB42C8">
        <w:t>.</w:t>
      </w:r>
    </w:p>
    <w:p w:rsidR="00427456" w:rsidRPr="00CB42C8" w:rsidRDefault="00427456" w:rsidP="00F2524C">
      <w:pPr>
        <w:pStyle w:val="Zkladntext"/>
        <w:ind w:left="0"/>
      </w:pPr>
    </w:p>
    <w:p w:rsidR="0000290B" w:rsidRPr="00B20286" w:rsidRDefault="0000290B" w:rsidP="0000290B">
      <w:pPr>
        <w:pStyle w:val="Nadpis2"/>
        <w:numPr>
          <w:ilvl w:val="0"/>
          <w:numId w:val="2"/>
        </w:numPr>
      </w:pPr>
      <w:r w:rsidRPr="00B20286">
        <w:t>Podmienený majetok</w:t>
      </w:r>
    </w:p>
    <w:p w:rsidR="0000290B" w:rsidRPr="00CB42C8" w:rsidRDefault="0000290B" w:rsidP="0000290B"/>
    <w:p w:rsidR="0000290B" w:rsidRPr="00CB42C8" w:rsidRDefault="0000290B" w:rsidP="00F2524C">
      <w:pPr>
        <w:pStyle w:val="Zkladntext"/>
      </w:pPr>
      <w:r w:rsidRPr="00CB42C8">
        <w:t>Spoločnosť</w:t>
      </w:r>
      <w:r w:rsidR="00F2524C">
        <w:t xml:space="preserve"> nemá podmienený majetok.</w:t>
      </w:r>
    </w:p>
    <w:p w:rsidR="00627B6C" w:rsidRPr="00CB42C8" w:rsidRDefault="00627B6C" w:rsidP="00F2524C">
      <w:pPr>
        <w:pStyle w:val="Zkladntext"/>
        <w:ind w:left="0"/>
      </w:pPr>
    </w:p>
    <w:p w:rsidR="0000290B" w:rsidRPr="00B20286" w:rsidRDefault="0000290B" w:rsidP="0000290B">
      <w:pPr>
        <w:pStyle w:val="Nadpis1"/>
        <w:tabs>
          <w:tab w:val="clear" w:pos="450"/>
          <w:tab w:val="num" w:pos="360"/>
        </w:tabs>
        <w:spacing w:before="120" w:after="60"/>
        <w:ind w:left="360"/>
      </w:pPr>
      <w:bookmarkStart w:id="51" w:name="_Toc530739923"/>
      <w:r w:rsidRPr="00B20286">
        <w:t>Informácie o príjmoch a výhodách členov štatutárnych orgánov, dozorných orgánov</w:t>
      </w:r>
      <w:bookmarkEnd w:id="51"/>
      <w:r w:rsidRPr="00B20286">
        <w:t xml:space="preserve"> a iných orgánov účtovnej jednotky</w:t>
      </w:r>
    </w:p>
    <w:p w:rsidR="0000290B" w:rsidRPr="00CB42C8" w:rsidRDefault="0000290B" w:rsidP="0000290B">
      <w:pPr>
        <w:pStyle w:val="Zkladntext"/>
      </w:pPr>
    </w:p>
    <w:p w:rsidR="006F29CC" w:rsidRPr="00CB42C8" w:rsidRDefault="006F29CC" w:rsidP="0000290B">
      <w:pPr>
        <w:pStyle w:val="Zkladntext"/>
      </w:pPr>
      <w:r w:rsidRPr="00CB42C8">
        <w:t>Členovia štatutárnych orgánov nepoberali z titulu svojej funkcie žiadne príjmy.</w:t>
      </w:r>
    </w:p>
    <w:p w:rsidR="00B20286" w:rsidRPr="00CB42C8" w:rsidRDefault="00B20286" w:rsidP="00F2524C">
      <w:pPr>
        <w:pStyle w:val="Zkladntext"/>
        <w:ind w:left="0"/>
      </w:pPr>
    </w:p>
    <w:p w:rsidR="00E921A6" w:rsidRPr="00CB42C8" w:rsidRDefault="00E921A6" w:rsidP="0000290B">
      <w:pPr>
        <w:pStyle w:val="Zkladntext"/>
      </w:pPr>
    </w:p>
    <w:p w:rsidR="001B4E1F" w:rsidRPr="00B20286" w:rsidRDefault="001B4E1F" w:rsidP="001B4E1F">
      <w:pPr>
        <w:pStyle w:val="Nadpis1"/>
        <w:tabs>
          <w:tab w:val="clear" w:pos="450"/>
          <w:tab w:val="num" w:pos="360"/>
        </w:tabs>
        <w:spacing w:before="120" w:after="60"/>
        <w:ind w:left="360"/>
      </w:pPr>
      <w:bookmarkStart w:id="52" w:name="_Toc530739924"/>
      <w:bookmarkStart w:id="53" w:name="_Toc530739925"/>
      <w:r w:rsidRPr="00B20286">
        <w:t>Informácie o ekonomických vzťahoch účtovnej jednotky a spriaznených osôb</w:t>
      </w:r>
      <w:bookmarkEnd w:id="52"/>
    </w:p>
    <w:p w:rsidR="001B4E1F" w:rsidRPr="00CB42C8" w:rsidRDefault="001B4E1F" w:rsidP="001B4E1F">
      <w:pPr>
        <w:pStyle w:val="Zkladntext"/>
      </w:pPr>
    </w:p>
    <w:p w:rsidR="001B4E1F" w:rsidRPr="00CB42C8" w:rsidRDefault="001B4E1F" w:rsidP="001B4E1F">
      <w:pPr>
        <w:pStyle w:val="Zkladntext"/>
      </w:pPr>
      <w:r w:rsidRPr="00CB42C8">
        <w:t xml:space="preserve">Spoločnosť uskutočnila v priebehu účtovného obdobia nasledujúce transakcie so spriaznenými osobami </w:t>
      </w:r>
    </w:p>
    <w:p w:rsidR="001B4E1F" w:rsidRPr="00CB42C8" w:rsidRDefault="001B4E1F" w:rsidP="001B4E1F">
      <w:pPr>
        <w:pStyle w:val="Zkladntext"/>
      </w:pPr>
    </w:p>
    <w:p w:rsidR="001B4E1F" w:rsidRDefault="001B4E1F" w:rsidP="001B4E1F">
      <w:pPr>
        <w:pStyle w:val="Zkladntext"/>
        <w:ind w:left="0" w:firstLine="426"/>
      </w:pPr>
    </w:p>
    <w:p w:rsidR="001B4E1F" w:rsidRDefault="001B4E1F" w:rsidP="001B4E1F">
      <w:pPr>
        <w:pStyle w:val="Zkladntext"/>
        <w:ind w:left="0" w:firstLine="426"/>
      </w:pPr>
    </w:p>
    <w:bookmarkStart w:id="54" w:name="_MON_1397634145"/>
    <w:bookmarkEnd w:id="54"/>
    <w:p w:rsidR="001B4E1F" w:rsidRDefault="00263C9D" w:rsidP="001B4E1F">
      <w:pPr>
        <w:pStyle w:val="Zkladntext"/>
        <w:ind w:left="0" w:firstLine="426"/>
      </w:pPr>
      <w:r w:rsidRPr="00C637B1">
        <w:rPr>
          <w:b/>
        </w:rPr>
        <w:object w:dxaOrig="9001" w:dyaOrig="9732">
          <v:shape id="_x0000_i1053" type="#_x0000_t75" style="width:445.5pt;height:532.5pt" o:ole="" o:preferrelative="f">
            <v:imagedata r:id="rId58" o:title=""/>
            <o:lock v:ext="edit" aspectratio="f"/>
          </v:shape>
          <o:OLEObject Type="Embed" ProgID="Excel.Sheet.12" ShapeID="_x0000_i1053" DrawAspect="Content" ObjectID="_1497191353" r:id="rId59"/>
        </w:object>
      </w:r>
    </w:p>
    <w:p w:rsidR="00B20286" w:rsidRDefault="00B20286" w:rsidP="00C91DB5">
      <w:pPr>
        <w:pStyle w:val="Zkladntext"/>
        <w:ind w:left="0" w:firstLine="426"/>
      </w:pPr>
    </w:p>
    <w:p w:rsidR="00B20286" w:rsidRDefault="00B20286" w:rsidP="00C91DB5">
      <w:pPr>
        <w:pStyle w:val="Zkladntext"/>
        <w:ind w:left="0" w:firstLine="426"/>
      </w:pPr>
    </w:p>
    <w:p w:rsidR="00B20286" w:rsidRDefault="00B20286" w:rsidP="00C91DB5">
      <w:pPr>
        <w:pStyle w:val="Zkladntext"/>
        <w:ind w:left="0" w:firstLine="426"/>
      </w:pPr>
    </w:p>
    <w:p w:rsidR="00B20286" w:rsidRDefault="00B20286" w:rsidP="005C1B4E">
      <w:pPr>
        <w:pStyle w:val="Zkladntext"/>
        <w:ind w:left="0" w:firstLine="426"/>
      </w:pPr>
    </w:p>
    <w:p w:rsidR="00B20286" w:rsidRDefault="00B20286" w:rsidP="00C91DB5">
      <w:pPr>
        <w:pStyle w:val="Zkladntext"/>
        <w:ind w:left="0" w:firstLine="426"/>
      </w:pPr>
    </w:p>
    <w:p w:rsidR="005C1B4E" w:rsidRDefault="005C1B4E" w:rsidP="005C1B4E">
      <w:pPr>
        <w:pStyle w:val="Zkladntext"/>
        <w:ind w:left="0" w:firstLine="426"/>
      </w:pPr>
      <w:r>
        <w:t>Kód druhu obchodu:</w:t>
      </w:r>
    </w:p>
    <w:p w:rsidR="005C1B4E" w:rsidRDefault="005C1B4E" w:rsidP="005C1B4E">
      <w:pPr>
        <w:pStyle w:val="Zkladntext"/>
        <w:ind w:left="0" w:firstLine="426"/>
      </w:pPr>
    </w:p>
    <w:p w:rsidR="005C1B4E" w:rsidRDefault="005C1B4E" w:rsidP="005C1B4E">
      <w:pPr>
        <w:pStyle w:val="Zkladntext"/>
        <w:ind w:left="0" w:firstLine="426"/>
      </w:pPr>
      <w:r>
        <w:rPr>
          <w:lang w:val="en-US"/>
        </w:rPr>
        <w:t>01 – k</w:t>
      </w:r>
      <w:r>
        <w:t>úpa</w:t>
      </w:r>
    </w:p>
    <w:p w:rsidR="005C1B4E" w:rsidRDefault="005C1B4E" w:rsidP="005C1B4E">
      <w:pPr>
        <w:pStyle w:val="Zkladntext"/>
        <w:ind w:left="0" w:firstLine="426"/>
      </w:pPr>
      <w:r>
        <w:t>02 – predaj</w:t>
      </w:r>
    </w:p>
    <w:p w:rsidR="00FC537D" w:rsidRDefault="00FC537D" w:rsidP="005C1B4E">
      <w:pPr>
        <w:pStyle w:val="Zkladntext"/>
        <w:ind w:left="0" w:firstLine="426"/>
      </w:pPr>
      <w:r>
        <w:t xml:space="preserve">03 </w:t>
      </w:r>
      <w:r>
        <w:rPr>
          <w:lang w:val="en-US"/>
        </w:rPr>
        <w:t xml:space="preserve">– </w:t>
      </w:r>
      <w:r>
        <w:t>poskytnuté služby</w:t>
      </w:r>
    </w:p>
    <w:p w:rsidR="005C1B4E" w:rsidRDefault="005C1B4E" w:rsidP="005C1B4E">
      <w:pPr>
        <w:pStyle w:val="Zkladntext"/>
        <w:ind w:left="0" w:firstLine="426"/>
      </w:pPr>
      <w:r>
        <w:t>05 – licencia</w:t>
      </w:r>
    </w:p>
    <w:p w:rsidR="005C1B4E" w:rsidRDefault="005C1B4E" w:rsidP="005C1B4E">
      <w:pPr>
        <w:pStyle w:val="Zkladntext"/>
        <w:ind w:left="0" w:firstLine="426"/>
      </w:pPr>
      <w:r>
        <w:t>08 – úver, pôžička</w:t>
      </w:r>
    </w:p>
    <w:p w:rsidR="005C1B4E" w:rsidRDefault="005C1B4E" w:rsidP="005C1B4E">
      <w:pPr>
        <w:pStyle w:val="Zkladntext"/>
        <w:ind w:left="0" w:firstLine="426"/>
      </w:pPr>
      <w:r>
        <w:t>10 – záruka</w:t>
      </w:r>
    </w:p>
    <w:p w:rsidR="006A7365" w:rsidRDefault="005C1B4E" w:rsidP="00D1626D">
      <w:pPr>
        <w:pStyle w:val="Zkladntext"/>
        <w:ind w:left="0" w:firstLine="426"/>
      </w:pPr>
      <w:r>
        <w:lastRenderedPageBreak/>
        <w:t>11 – iný obchod</w:t>
      </w:r>
    </w:p>
    <w:p w:rsidR="006A7365" w:rsidRDefault="006A7365" w:rsidP="005C1B4E">
      <w:pPr>
        <w:pStyle w:val="Zkladntext"/>
        <w:ind w:left="0" w:firstLine="426"/>
      </w:pPr>
    </w:p>
    <w:p w:rsidR="006A7365" w:rsidRDefault="006A7365" w:rsidP="005C1B4E">
      <w:pPr>
        <w:pStyle w:val="Zkladntext"/>
        <w:ind w:left="0" w:firstLine="426"/>
      </w:pPr>
    </w:p>
    <w:p w:rsidR="005C1B4E" w:rsidRPr="002F770F" w:rsidRDefault="005C1B4E" w:rsidP="00F2524C">
      <w:pPr>
        <w:pStyle w:val="Zkladntext"/>
        <w:ind w:left="0"/>
      </w:pPr>
    </w:p>
    <w:p w:rsidR="003342B1" w:rsidRDefault="003342B1" w:rsidP="00F2524C">
      <w:pPr>
        <w:pStyle w:val="Zkladntext"/>
        <w:ind w:left="0" w:firstLine="426"/>
      </w:pPr>
      <w:r>
        <w:t>Vybrané aktíva a pasíva vyplývajúce z transakcií so spriaznenými osobami sú u</w:t>
      </w:r>
      <w:r w:rsidR="00F2524C">
        <w:t>vedené v nasledujúcom prehľade:</w:t>
      </w:r>
    </w:p>
    <w:bookmarkStart w:id="55" w:name="_MON_1397647370"/>
    <w:bookmarkStart w:id="56" w:name="_MON_1397644272"/>
    <w:bookmarkStart w:id="57" w:name="_MON_1397644531"/>
    <w:bookmarkStart w:id="58" w:name="_MON_1397646617"/>
    <w:bookmarkEnd w:id="55"/>
    <w:bookmarkEnd w:id="56"/>
    <w:bookmarkEnd w:id="57"/>
    <w:bookmarkEnd w:id="58"/>
    <w:p w:rsidR="003342B1" w:rsidRDefault="00F538E2" w:rsidP="003342B1">
      <w:pPr>
        <w:pStyle w:val="Zkladntext"/>
      </w:pPr>
      <w:r>
        <w:object w:dxaOrig="9049" w:dyaOrig="2386">
          <v:shape id="_x0000_i1047" type="#_x0000_t75" style="width:439.5pt;height:129.75pt" o:ole="" o:preferrelative="f">
            <v:imagedata r:id="rId60" o:title=""/>
            <o:lock v:ext="edit" aspectratio="f"/>
          </v:shape>
          <o:OLEObject Type="Embed" ProgID="Excel.Sheet.12" ShapeID="_x0000_i1047" DrawAspect="Content" ObjectID="_1497191354" r:id="rId61"/>
        </w:object>
      </w:r>
    </w:p>
    <w:p w:rsidR="00B62C27" w:rsidRPr="00CB42C8" w:rsidRDefault="00B62C27" w:rsidP="00F2524C">
      <w:pPr>
        <w:pStyle w:val="Zkladntext"/>
        <w:ind w:left="0"/>
      </w:pPr>
    </w:p>
    <w:bookmarkEnd w:id="53"/>
    <w:p w:rsidR="001B4E1F" w:rsidRPr="00FB7D51" w:rsidRDefault="001B4E1F" w:rsidP="001B4E1F">
      <w:pPr>
        <w:pStyle w:val="Nadpis1"/>
        <w:tabs>
          <w:tab w:val="clear" w:pos="450"/>
          <w:tab w:val="num" w:pos="360"/>
        </w:tabs>
        <w:spacing w:before="120" w:after="60"/>
        <w:ind w:left="360"/>
      </w:pPr>
      <w:r w:rsidRPr="00FB7D51">
        <w:t>Informácie o skutočnostiach, ktoré nastali po dni, ku ktorému sa zostavuje účtovná závierka, do dňa zostavenia účtovnej závierky</w:t>
      </w:r>
    </w:p>
    <w:p w:rsidR="001B4E1F" w:rsidRPr="00CB42C8" w:rsidRDefault="001B4E1F" w:rsidP="001B4E1F">
      <w:pPr>
        <w:pStyle w:val="Zkladntext"/>
      </w:pPr>
    </w:p>
    <w:p w:rsidR="001B4E1F" w:rsidRPr="00CB42C8" w:rsidRDefault="001B4E1F" w:rsidP="001B4E1F">
      <w:pPr>
        <w:pStyle w:val="Zkladntext"/>
      </w:pPr>
      <w:r w:rsidRPr="00CB42C8">
        <w:t>Po 31. decembri 201</w:t>
      </w:r>
      <w:r w:rsidR="00145D31">
        <w:t>4</w:t>
      </w:r>
      <w:r w:rsidRPr="00CB42C8">
        <w:t xml:space="preserve"> nenastali udalosti, ktoré majú významný vplyv na verné zobrazenie skutočností, ktoré sú predmetom účtovníctva. </w:t>
      </w:r>
    </w:p>
    <w:p w:rsidR="001B4E1F" w:rsidRPr="00CB42C8" w:rsidRDefault="001B4E1F" w:rsidP="001B4E1F">
      <w:pPr>
        <w:spacing w:after="200" w:line="276" w:lineRule="auto"/>
        <w:rPr>
          <w:b/>
          <w:caps/>
          <w:sz w:val="18"/>
        </w:rPr>
      </w:pPr>
    </w:p>
    <w:p w:rsidR="001B4E1F" w:rsidRPr="009A49B0" w:rsidRDefault="001B4E1F" w:rsidP="001B4E1F">
      <w:pPr>
        <w:pStyle w:val="Nadpis1"/>
        <w:tabs>
          <w:tab w:val="clear" w:pos="450"/>
          <w:tab w:val="num" w:pos="360"/>
        </w:tabs>
        <w:spacing w:before="120" w:after="60"/>
        <w:ind w:left="360"/>
      </w:pPr>
      <w:r w:rsidRPr="009A49B0">
        <w:t>Informácie o Vlastnom imaní</w:t>
      </w:r>
    </w:p>
    <w:p w:rsidR="001B4E1F" w:rsidRPr="00CB42C8" w:rsidRDefault="001B4E1F" w:rsidP="001B4E1F">
      <w:pPr>
        <w:pStyle w:val="Zkladntext"/>
      </w:pPr>
    </w:p>
    <w:p w:rsidR="001B4E1F" w:rsidRPr="00CB42C8" w:rsidRDefault="001B4E1F" w:rsidP="005B4AAC">
      <w:pPr>
        <w:pStyle w:val="Zkladntext"/>
      </w:pPr>
      <w:r w:rsidRPr="00CB42C8">
        <w:t>Prehľad o pohybe vlastného imania v priebehu účtovného obdobia je u</w:t>
      </w:r>
      <w:r w:rsidR="005B4AAC">
        <w:t>vedený v nasledujúcom prehľade:</w:t>
      </w:r>
    </w:p>
    <w:bookmarkStart w:id="59" w:name="_MON_1402406800"/>
    <w:bookmarkEnd w:id="59"/>
    <w:p w:rsidR="001B4E1F" w:rsidRPr="00CB42C8" w:rsidRDefault="00145D31" w:rsidP="001B4E1F">
      <w:pPr>
        <w:pStyle w:val="Zkladntext"/>
      </w:pPr>
      <w:r w:rsidRPr="00CB42C8">
        <w:object w:dxaOrig="9290" w:dyaOrig="7018">
          <v:shape id="_x0000_i1048" type="#_x0000_t75" style="width:440.25pt;height:371.25pt" o:ole="" o:preferrelative="f">
            <v:imagedata r:id="rId62" o:title=""/>
            <o:lock v:ext="edit" aspectratio="f"/>
          </v:shape>
          <o:OLEObject Type="Embed" ProgID="Excel.Sheet.12" ShapeID="_x0000_i1048" DrawAspect="Content" ObjectID="_1497191355" r:id="rId63"/>
        </w:object>
      </w:r>
    </w:p>
    <w:p w:rsidR="00467743" w:rsidRPr="00467743" w:rsidRDefault="0075139D" w:rsidP="00467743">
      <w:pPr>
        <w:jc w:val="both"/>
        <w:rPr>
          <w:color w:val="000000"/>
          <w:sz w:val="18"/>
          <w:szCs w:val="18"/>
          <w:lang w:eastAsia="sk-SK"/>
        </w:rPr>
      </w:pPr>
      <w:r w:rsidRPr="00CB42C8">
        <w:rPr>
          <w:sz w:val="18"/>
          <w:szCs w:val="18"/>
        </w:rPr>
        <w:t xml:space="preserve">Základné imanie sa v priebehu účtovného </w:t>
      </w:r>
      <w:r w:rsidR="001B4E1F">
        <w:rPr>
          <w:sz w:val="18"/>
          <w:szCs w:val="18"/>
        </w:rPr>
        <w:t>obdobia roka 201</w:t>
      </w:r>
      <w:r w:rsidR="00145D31">
        <w:rPr>
          <w:sz w:val="18"/>
          <w:szCs w:val="18"/>
        </w:rPr>
        <w:t>4</w:t>
      </w:r>
      <w:r w:rsidR="001B4E1F">
        <w:rPr>
          <w:sz w:val="18"/>
          <w:szCs w:val="18"/>
        </w:rPr>
        <w:t xml:space="preserve"> </w:t>
      </w:r>
      <w:r w:rsidR="00881179">
        <w:rPr>
          <w:sz w:val="18"/>
          <w:szCs w:val="18"/>
        </w:rPr>
        <w:t>nemenilo.</w:t>
      </w:r>
      <w:r w:rsidR="001B4E1F">
        <w:rPr>
          <w:sz w:val="18"/>
          <w:szCs w:val="18"/>
        </w:rPr>
        <w:t xml:space="preserve"> </w:t>
      </w:r>
    </w:p>
    <w:p w:rsidR="00262CD4" w:rsidRPr="00F04C67" w:rsidRDefault="001B4E1F" w:rsidP="00F04C67">
      <w:pPr>
        <w:autoSpaceDE w:val="0"/>
        <w:autoSpaceDN w:val="0"/>
        <w:adjustRightInd w:val="0"/>
        <w:ind w:left="426"/>
        <w:jc w:val="both"/>
        <w:rPr>
          <w:szCs w:val="18"/>
        </w:rPr>
      </w:pPr>
      <w:r>
        <w:rPr>
          <w:sz w:val="18"/>
          <w:szCs w:val="18"/>
        </w:rPr>
        <w:t>Výška základného imania je: 3 546 000 EUR.</w:t>
      </w:r>
    </w:p>
    <w:p w:rsidR="001B4E1F" w:rsidRPr="00CB42C8" w:rsidRDefault="001B4E1F" w:rsidP="00F04C67">
      <w:pPr>
        <w:pStyle w:val="Zkladntext"/>
      </w:pPr>
      <w:r w:rsidRPr="00117E85">
        <w:t>Prehľad o pohybe vlastného imania za predchádzajúce účtovné obdobie je uvedený v nasledujúcom prehľade:</w:t>
      </w:r>
    </w:p>
    <w:bookmarkStart w:id="60" w:name="_MON_1402407089"/>
    <w:bookmarkEnd w:id="60"/>
    <w:p w:rsidR="00627B6C" w:rsidRPr="00CB42C8" w:rsidRDefault="00145D31" w:rsidP="00F04C67">
      <w:pPr>
        <w:pStyle w:val="Zkladntext"/>
      </w:pPr>
      <w:r w:rsidRPr="00CB42C8">
        <w:object w:dxaOrig="9150" w:dyaOrig="7047">
          <v:shape id="_x0000_i1049" type="#_x0000_t75" style="width:439.5pt;height:381pt" o:ole="" o:preferrelative="f">
            <v:imagedata r:id="rId64" o:title=""/>
            <o:lock v:ext="edit" aspectratio="f"/>
          </v:shape>
          <o:OLEObject Type="Embed" ProgID="Excel.Sheet.12" ShapeID="_x0000_i1049" DrawAspect="Content" ObjectID="_1497191356" r:id="rId65"/>
        </w:object>
      </w:r>
    </w:p>
    <w:p w:rsidR="00467743" w:rsidRDefault="003E0FA2" w:rsidP="00FC7BA3">
      <w:pPr>
        <w:spacing w:line="0" w:lineRule="atLeast"/>
        <w:ind w:left="357"/>
        <w:rPr>
          <w:sz w:val="18"/>
          <w:szCs w:val="18"/>
        </w:rPr>
      </w:pPr>
      <w:r w:rsidRPr="00467743">
        <w:rPr>
          <w:sz w:val="18"/>
          <w:szCs w:val="18"/>
        </w:rPr>
        <w:t>Účtovný</w:t>
      </w:r>
      <w:r w:rsidR="00FC7BA3" w:rsidRPr="00467743">
        <w:rPr>
          <w:sz w:val="18"/>
          <w:szCs w:val="18"/>
        </w:rPr>
        <w:t xml:space="preserve"> zisk</w:t>
      </w:r>
      <w:r w:rsidR="006B586D">
        <w:rPr>
          <w:sz w:val="18"/>
          <w:szCs w:val="18"/>
        </w:rPr>
        <w:t xml:space="preserve"> </w:t>
      </w:r>
      <w:r w:rsidRPr="00467743">
        <w:rPr>
          <w:sz w:val="18"/>
          <w:szCs w:val="18"/>
        </w:rPr>
        <w:t>za rok 201</w:t>
      </w:r>
      <w:r w:rsidR="00145D31">
        <w:rPr>
          <w:sz w:val="18"/>
          <w:szCs w:val="18"/>
        </w:rPr>
        <w:t>3</w:t>
      </w:r>
      <w:r w:rsidRPr="00467743">
        <w:rPr>
          <w:sz w:val="18"/>
          <w:szCs w:val="18"/>
        </w:rPr>
        <w:t xml:space="preserve"> bol</w:t>
      </w:r>
      <w:r w:rsidR="00FC7BA3" w:rsidRPr="00467743">
        <w:rPr>
          <w:sz w:val="18"/>
          <w:szCs w:val="18"/>
        </w:rPr>
        <w:t xml:space="preserve"> prevedený</w:t>
      </w:r>
      <w:r w:rsidR="00CE0829" w:rsidRPr="00467743">
        <w:rPr>
          <w:sz w:val="18"/>
          <w:szCs w:val="18"/>
        </w:rPr>
        <w:t xml:space="preserve"> </w:t>
      </w:r>
      <w:r w:rsidR="00145D31">
        <w:rPr>
          <w:sz w:val="18"/>
          <w:szCs w:val="18"/>
        </w:rPr>
        <w:t xml:space="preserve">následovne: </w:t>
      </w:r>
    </w:p>
    <w:p w:rsidR="00145D31" w:rsidRDefault="00145D31" w:rsidP="00FC7BA3">
      <w:pPr>
        <w:spacing w:line="0" w:lineRule="atLeast"/>
        <w:ind w:left="357"/>
        <w:rPr>
          <w:sz w:val="18"/>
          <w:szCs w:val="18"/>
        </w:rPr>
      </w:pPr>
      <w:r>
        <w:rPr>
          <w:sz w:val="18"/>
          <w:szCs w:val="18"/>
        </w:rPr>
        <w:t xml:space="preserve">-prídel do </w:t>
      </w:r>
      <w:r w:rsidR="000B3D3D">
        <w:rPr>
          <w:sz w:val="18"/>
          <w:szCs w:val="18"/>
        </w:rPr>
        <w:t>zákonného rezervného fondu 21668</w:t>
      </w:r>
      <w:r>
        <w:rPr>
          <w:sz w:val="18"/>
          <w:szCs w:val="18"/>
        </w:rPr>
        <w:t>,-</w:t>
      </w:r>
    </w:p>
    <w:p w:rsidR="00145D31" w:rsidRDefault="00145D31" w:rsidP="00FC7BA3">
      <w:pPr>
        <w:spacing w:line="0" w:lineRule="atLeast"/>
        <w:ind w:left="357"/>
        <w:rPr>
          <w:sz w:val="18"/>
          <w:szCs w:val="18"/>
        </w:rPr>
      </w:pPr>
      <w:r>
        <w:rPr>
          <w:sz w:val="18"/>
          <w:szCs w:val="18"/>
        </w:rPr>
        <w:t>- podiel spoločníkom v prospech 364 Ing. Sojka 975</w:t>
      </w:r>
      <w:r w:rsidR="000B3D3D">
        <w:rPr>
          <w:sz w:val="18"/>
          <w:szCs w:val="18"/>
        </w:rPr>
        <w:t>10,-</w:t>
      </w:r>
    </w:p>
    <w:p w:rsidR="00145D31" w:rsidRPr="00467743" w:rsidRDefault="00145D31" w:rsidP="00FC7BA3">
      <w:pPr>
        <w:spacing w:line="0" w:lineRule="atLeast"/>
        <w:ind w:left="357"/>
        <w:rPr>
          <w:sz w:val="18"/>
          <w:szCs w:val="18"/>
        </w:rPr>
      </w:pPr>
      <w:r>
        <w:rPr>
          <w:sz w:val="18"/>
          <w:szCs w:val="18"/>
        </w:rPr>
        <w:t>- podiel spoločníkom v prospech 364 Ing. Vattai 975</w:t>
      </w:r>
      <w:r w:rsidR="000B3D3D">
        <w:rPr>
          <w:sz w:val="18"/>
          <w:szCs w:val="18"/>
        </w:rPr>
        <w:t>10,-</w:t>
      </w:r>
    </w:p>
    <w:bookmarkStart w:id="61" w:name="_MON_1394877160"/>
    <w:bookmarkEnd w:id="61"/>
    <w:p w:rsidR="00FC7BA3" w:rsidRPr="00467743" w:rsidRDefault="00145D31" w:rsidP="00FC7BA3">
      <w:pPr>
        <w:pStyle w:val="Zkladntext"/>
      </w:pPr>
      <w:r w:rsidRPr="00467743">
        <w:object w:dxaOrig="8919" w:dyaOrig="712">
          <v:shape id="_x0000_i1050" type="#_x0000_t75" style="width:436.5pt;height:36pt" o:ole="" o:preferrelative="f">
            <v:imagedata r:id="rId66" o:title=""/>
          </v:shape>
          <o:OLEObject Type="Embed" ProgID="Excel.Sheet.12" ShapeID="_x0000_i1050" DrawAspect="Content" ObjectID="_1497191357" r:id="rId67"/>
        </w:object>
      </w:r>
    </w:p>
    <w:p w:rsidR="00FC7BA3" w:rsidRPr="00467743" w:rsidRDefault="00FC7BA3" w:rsidP="00FC7BA3">
      <w:pPr>
        <w:pStyle w:val="Zkladntext"/>
      </w:pPr>
    </w:p>
    <w:p w:rsidR="005C7B93" w:rsidRPr="00CB42C8" w:rsidRDefault="005C7B93" w:rsidP="0058479C">
      <w:pPr>
        <w:pStyle w:val="Zkladntext"/>
      </w:pPr>
    </w:p>
    <w:p w:rsidR="001E1E59" w:rsidRPr="00CB42C8" w:rsidRDefault="001E1E59" w:rsidP="005C7B93">
      <w:pPr>
        <w:pStyle w:val="Zkladntext"/>
        <w:rPr>
          <w:lang w:val="en-US"/>
        </w:rPr>
      </w:pPr>
    </w:p>
    <w:p w:rsidR="001E1E59" w:rsidRPr="00CB42C8" w:rsidRDefault="001E1E59" w:rsidP="005C7B93">
      <w:pPr>
        <w:pStyle w:val="Zkladntext"/>
        <w:rPr>
          <w:lang w:val="en-US"/>
        </w:rPr>
      </w:pPr>
    </w:p>
    <w:p w:rsidR="001E1E59" w:rsidRPr="00CB42C8" w:rsidRDefault="00145D31" w:rsidP="005C7B93">
      <w:pPr>
        <w:pStyle w:val="Zkladntext"/>
        <w:rPr>
          <w:lang w:val="en-US"/>
        </w:rPr>
      </w:pPr>
      <w:r w:rsidRPr="00467743">
        <w:t>O rozdelení výsledku hospodárenia za účtovné obdobie 201</w:t>
      </w:r>
      <w:r>
        <w:t>4</w:t>
      </w:r>
      <w:r w:rsidRPr="00467743">
        <w:t xml:space="preserve"> vo výške  </w:t>
      </w:r>
      <w:r>
        <w:t>670511</w:t>
      </w:r>
      <w:r w:rsidR="000B3D3D">
        <w:t>,-</w:t>
      </w:r>
      <w:r w:rsidRPr="00467743">
        <w:t xml:space="preserve"> rozhodne valné zhromaždenie.</w:t>
      </w:r>
      <w:r w:rsidR="000B3D3D">
        <w:t xml:space="preserve"> Návrh valného zhromaždenia je prevod na neuhradenú stratu min.obd.</w:t>
      </w:r>
    </w:p>
    <w:p w:rsidR="001E1E59" w:rsidRPr="00CB42C8" w:rsidRDefault="001E1E59" w:rsidP="005C7B93">
      <w:pPr>
        <w:pStyle w:val="Zkladntext"/>
        <w:rPr>
          <w:lang w:val="en-US"/>
        </w:rPr>
      </w:pPr>
    </w:p>
    <w:p w:rsidR="001E1E59" w:rsidRPr="00CB42C8" w:rsidRDefault="001E1E59" w:rsidP="005C7B93">
      <w:pPr>
        <w:pStyle w:val="Zkladntext"/>
        <w:rPr>
          <w:lang w:val="en-US"/>
        </w:rPr>
      </w:pPr>
    </w:p>
    <w:p w:rsidR="005C7B93" w:rsidRPr="00F70C00" w:rsidRDefault="005C7B93" w:rsidP="0058479C">
      <w:pPr>
        <w:pStyle w:val="Zkladntext"/>
      </w:pPr>
    </w:p>
    <w:sectPr w:rsidR="005C7B93" w:rsidRPr="00F70C00" w:rsidSect="005B316E">
      <w:headerReference w:type="default" r:id="rId68"/>
      <w:headerReference w:type="first" r:id="rId69"/>
      <w:footerReference w:type="first" r:id="rId70"/>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8E9" w:rsidRDefault="006D48E9" w:rsidP="00E95128">
      <w:r>
        <w:separator/>
      </w:r>
    </w:p>
  </w:endnote>
  <w:endnote w:type="continuationSeparator" w:id="1">
    <w:p w:rsidR="006D48E9" w:rsidRDefault="006D48E9"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60405020304"/>
    <w:charset w:val="EE"/>
    <w:family w:val="roman"/>
    <w:pitch w:val="variable"/>
    <w:sig w:usb0="20002A87" w:usb1="00000000" w:usb2="00000000" w:usb3="00000000" w:csb0="000001F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4F3" w:rsidRDefault="006A34F3" w:rsidP="0058479C">
    <w:pPr>
      <w:pStyle w:val="Pta"/>
      <w:tabs>
        <w:tab w:val="clear" w:pos="4536"/>
      </w:tabs>
      <w:jc w:val="right"/>
    </w:pPr>
    <w:r>
      <w:rPr>
        <w:sz w:val="16"/>
        <w:szCs w:val="16"/>
      </w:rPr>
      <w:tab/>
    </w:r>
  </w:p>
  <w:p w:rsidR="006A34F3" w:rsidRDefault="006A34F3" w:rsidP="000658BA">
    <w:pPr>
      <w:jc w:val="both"/>
      <w:rPr>
        <w:sz w:val="16"/>
        <w:szCs w:val="16"/>
      </w:rPr>
    </w:pPr>
  </w:p>
  <w:p w:rsidR="006A34F3" w:rsidRPr="0058479C" w:rsidRDefault="006A34F3" w:rsidP="000658BA">
    <w:pPr>
      <w:jc w:val="both"/>
      <w:rPr>
        <w:sz w:val="16"/>
        <w:szCs w:val="16"/>
      </w:rPr>
    </w:pPr>
    <w:r>
      <w:rPr>
        <w:sz w:val="16"/>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4F3" w:rsidRDefault="006A34F3" w:rsidP="00F70C00">
    <w:pPr>
      <w:pStyle w:val="Pta"/>
      <w:tabs>
        <w:tab w:val="clear" w:pos="9072"/>
        <w:tab w:val="right" w:pos="9214"/>
      </w:tabs>
      <w:rPr>
        <w:sz w:val="16"/>
        <w:szCs w:val="16"/>
      </w:rPr>
    </w:pPr>
  </w:p>
  <w:p w:rsidR="006A34F3" w:rsidRPr="00F70C00" w:rsidRDefault="006A34F3"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8E9" w:rsidRDefault="006D48E9" w:rsidP="00E95128">
      <w:r>
        <w:separator/>
      </w:r>
    </w:p>
  </w:footnote>
  <w:footnote w:type="continuationSeparator" w:id="1">
    <w:p w:rsidR="006D48E9" w:rsidRDefault="006D48E9"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4F3" w:rsidRDefault="006A34F3">
    <w:pPr>
      <w:pStyle w:val="Hlavika"/>
      <w:rPr>
        <w:i/>
      </w:rPr>
    </w:pPr>
    <w:r>
      <w:rPr>
        <w:b/>
        <w:i/>
      </w:rPr>
      <w:t>Tempus  IMMO a.s.</w:t>
    </w:r>
    <w:r>
      <w:ptab w:relativeTo="margin" w:alignment="center" w:leader="none"/>
    </w:r>
    <w:r>
      <w:ptab w:relativeTo="margin" w:alignment="right" w:leader="none"/>
    </w:r>
    <w:r>
      <w:rPr>
        <w:i/>
      </w:rPr>
      <w:t>Poznámky k účtovnej závierke</w:t>
    </w:r>
  </w:p>
  <w:p w:rsidR="006A34F3" w:rsidRDefault="00263C9D" w:rsidP="00413DC4">
    <w:pPr>
      <w:pStyle w:val="Hlavika"/>
      <w:jc w:val="right"/>
      <w:rPr>
        <w:i/>
      </w:rPr>
    </w:pPr>
    <w:r>
      <w:rPr>
        <w:i/>
      </w:rPr>
      <w:tab/>
    </w:r>
    <w:r>
      <w:rPr>
        <w:i/>
      </w:rPr>
      <w:tab/>
      <w:t>k 31.decembru 2014</w:t>
    </w:r>
  </w:p>
  <w:p w:rsidR="006A34F3" w:rsidRPr="00413DC4" w:rsidRDefault="006A34F3" w:rsidP="00413DC4">
    <w:pPr>
      <w:pStyle w:val="Hlavika"/>
      <w:jc w:val="right"/>
      <w:rPr>
        <w: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4F3" w:rsidRDefault="006A34F3" w:rsidP="00F6674B">
    <w:pPr>
      <w:pStyle w:val="Hlavika"/>
      <w:rPr>
        <w:i/>
      </w:rPr>
    </w:pPr>
    <w:r>
      <w:rPr>
        <w:b/>
        <w:i/>
      </w:rPr>
      <w:t>Tempus  IMMO a.s.</w:t>
    </w:r>
    <w:r>
      <w:ptab w:relativeTo="margin" w:alignment="center" w:leader="none"/>
    </w:r>
    <w:r>
      <w:ptab w:relativeTo="margin" w:alignment="right" w:leader="none"/>
    </w:r>
    <w:r>
      <w:rPr>
        <w:i/>
      </w:rPr>
      <w:t>Poznámky k účtovnej závierke</w:t>
    </w:r>
  </w:p>
  <w:p w:rsidR="006A34F3" w:rsidRDefault="00263C9D" w:rsidP="00F6674B">
    <w:pPr>
      <w:pStyle w:val="Hlavika"/>
      <w:jc w:val="right"/>
      <w:rPr>
        <w:i/>
      </w:rPr>
    </w:pPr>
    <w:r>
      <w:rPr>
        <w:i/>
      </w:rPr>
      <w:tab/>
    </w:r>
    <w:r>
      <w:rPr>
        <w:i/>
      </w:rPr>
      <w:tab/>
      <w:t>k 31.decembru 2014</w:t>
    </w:r>
  </w:p>
  <w:p w:rsidR="006A34F3" w:rsidRDefault="006A34F3" w:rsidP="00F6674B">
    <w:pPr>
      <w:pStyle w:val="Hlavika"/>
      <w:jc w:val="right"/>
      <w:rPr>
        <w:i/>
      </w:rPr>
    </w:pPr>
  </w:p>
  <w:p w:rsidR="006A34F3" w:rsidRPr="00413DC4" w:rsidRDefault="006A34F3" w:rsidP="00F6674B">
    <w:pPr>
      <w:pStyle w:val="Hlavika"/>
      <w:jc w:val="right"/>
      <w:rPr>
        <w:i/>
      </w:rPr>
    </w:pPr>
  </w:p>
  <w:p w:rsidR="006A34F3" w:rsidRPr="00F6674B" w:rsidRDefault="006A34F3" w:rsidP="00F6674B">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4F3" w:rsidRDefault="006A34F3" w:rsidP="00F6674B">
    <w:pPr>
      <w:pStyle w:val="Hlavika"/>
      <w:rPr>
        <w:i/>
      </w:rPr>
    </w:pPr>
    <w:r>
      <w:rPr>
        <w:b/>
        <w:i/>
      </w:rPr>
      <w:t>Tempus  IMMO a.s.</w:t>
    </w:r>
    <w:r>
      <w:ptab w:relativeTo="margin" w:alignment="center" w:leader="none"/>
    </w:r>
    <w:r>
      <w:ptab w:relativeTo="margin" w:alignment="right" w:leader="none"/>
    </w:r>
    <w:r>
      <w:rPr>
        <w:i/>
      </w:rPr>
      <w:t>Poznámky k účtovnej závierke</w:t>
    </w:r>
  </w:p>
  <w:p w:rsidR="006A34F3" w:rsidRPr="00413DC4" w:rsidRDefault="006A34F3" w:rsidP="00F6674B">
    <w:pPr>
      <w:pStyle w:val="Hlavika"/>
      <w:jc w:val="right"/>
      <w:rPr>
        <w:i/>
      </w:rPr>
    </w:pPr>
    <w:r>
      <w:rPr>
        <w:i/>
      </w:rPr>
      <w:tab/>
    </w:r>
    <w:r>
      <w:rPr>
        <w:i/>
      </w:rPr>
      <w:tab/>
      <w:t>k 31.decembru 2012</w:t>
    </w:r>
  </w:p>
  <w:p w:rsidR="006A34F3" w:rsidRDefault="006A34F3" w:rsidP="008A2D79">
    <w:pPr>
      <w:pStyle w:val="Hlavika"/>
      <w:tabs>
        <w:tab w:val="center" w:pos="4820"/>
        <w:tab w:val="right" w:pos="9214"/>
      </w:tabs>
      <w:jc w:val="right"/>
      <w:rPr>
        <w:sz w:val="18"/>
      </w:rPr>
    </w:pPr>
  </w:p>
  <w:p w:rsidR="006A34F3" w:rsidRPr="00E95128" w:rsidRDefault="006A34F3"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569905F5"/>
    <w:multiLevelType w:val="singleLevel"/>
    <w:tmpl w:val="62DE4B30"/>
    <w:lvl w:ilvl="0">
      <w:numFmt w:val="bullet"/>
      <w:lvlText w:val="-"/>
      <w:lvlJc w:val="left"/>
      <w:pPr>
        <w:tabs>
          <w:tab w:val="num" w:pos="644"/>
        </w:tabs>
        <w:ind w:left="624" w:hanging="340"/>
      </w:pPr>
      <w:rPr>
        <w:rFonts w:hint="default"/>
      </w:rPr>
    </w:lvl>
  </w:abstractNum>
  <w:abstractNum w:abstractNumId="11">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8"/>
  </w:num>
  <w:num w:numId="3">
    <w:abstractNumId w:val="7"/>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3"/>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4"/>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32770"/>
  </w:hdrShapeDefaults>
  <w:footnotePr>
    <w:footnote w:id="0"/>
    <w:footnote w:id="1"/>
  </w:footnotePr>
  <w:endnotePr>
    <w:endnote w:id="0"/>
    <w:endnote w:id="1"/>
  </w:endnotePr>
  <w:compat/>
  <w:rsids>
    <w:rsidRoot w:val="00E95128"/>
    <w:rsid w:val="0000290B"/>
    <w:rsid w:val="00002921"/>
    <w:rsid w:val="00003C63"/>
    <w:rsid w:val="000040F5"/>
    <w:rsid w:val="000044DB"/>
    <w:rsid w:val="00004DE5"/>
    <w:rsid w:val="00006F02"/>
    <w:rsid w:val="000103C2"/>
    <w:rsid w:val="00010822"/>
    <w:rsid w:val="00010C2A"/>
    <w:rsid w:val="000110B1"/>
    <w:rsid w:val="00013D88"/>
    <w:rsid w:val="00016A28"/>
    <w:rsid w:val="00016B17"/>
    <w:rsid w:val="00016E17"/>
    <w:rsid w:val="00017791"/>
    <w:rsid w:val="000204A1"/>
    <w:rsid w:val="00022745"/>
    <w:rsid w:val="00026DCA"/>
    <w:rsid w:val="000309A6"/>
    <w:rsid w:val="00032953"/>
    <w:rsid w:val="000331E6"/>
    <w:rsid w:val="000344B3"/>
    <w:rsid w:val="0003670E"/>
    <w:rsid w:val="00040999"/>
    <w:rsid w:val="000422E9"/>
    <w:rsid w:val="00045A17"/>
    <w:rsid w:val="000470EC"/>
    <w:rsid w:val="00052495"/>
    <w:rsid w:val="00052957"/>
    <w:rsid w:val="00052F20"/>
    <w:rsid w:val="000539FE"/>
    <w:rsid w:val="00062334"/>
    <w:rsid w:val="0006270E"/>
    <w:rsid w:val="00064AD3"/>
    <w:rsid w:val="000658BA"/>
    <w:rsid w:val="00073853"/>
    <w:rsid w:val="000738DF"/>
    <w:rsid w:val="0007405F"/>
    <w:rsid w:val="00074193"/>
    <w:rsid w:val="00075B41"/>
    <w:rsid w:val="00076486"/>
    <w:rsid w:val="00082DB2"/>
    <w:rsid w:val="00082E84"/>
    <w:rsid w:val="000841C9"/>
    <w:rsid w:val="0008425B"/>
    <w:rsid w:val="00085A3A"/>
    <w:rsid w:val="00086A82"/>
    <w:rsid w:val="00086C5E"/>
    <w:rsid w:val="00092C39"/>
    <w:rsid w:val="00092FD6"/>
    <w:rsid w:val="00093CC4"/>
    <w:rsid w:val="00094EBE"/>
    <w:rsid w:val="000960DC"/>
    <w:rsid w:val="000965D0"/>
    <w:rsid w:val="0009712B"/>
    <w:rsid w:val="000A1BBA"/>
    <w:rsid w:val="000A3DD9"/>
    <w:rsid w:val="000A5471"/>
    <w:rsid w:val="000A6FBA"/>
    <w:rsid w:val="000B3D3D"/>
    <w:rsid w:val="000B4629"/>
    <w:rsid w:val="000B6195"/>
    <w:rsid w:val="000C2309"/>
    <w:rsid w:val="000C2D66"/>
    <w:rsid w:val="000C33F9"/>
    <w:rsid w:val="000C433D"/>
    <w:rsid w:val="000C5CF4"/>
    <w:rsid w:val="000C68B3"/>
    <w:rsid w:val="000C7D2A"/>
    <w:rsid w:val="000D22FF"/>
    <w:rsid w:val="000E1A21"/>
    <w:rsid w:val="000E43D6"/>
    <w:rsid w:val="000E6FA7"/>
    <w:rsid w:val="000F1306"/>
    <w:rsid w:val="000F1CD9"/>
    <w:rsid w:val="000F1E18"/>
    <w:rsid w:val="000F27A2"/>
    <w:rsid w:val="000F40C4"/>
    <w:rsid w:val="000F4449"/>
    <w:rsid w:val="000F5666"/>
    <w:rsid w:val="00101EB7"/>
    <w:rsid w:val="00102C1A"/>
    <w:rsid w:val="00103B71"/>
    <w:rsid w:val="0010623F"/>
    <w:rsid w:val="00110EB0"/>
    <w:rsid w:val="00113919"/>
    <w:rsid w:val="00113CEA"/>
    <w:rsid w:val="00114591"/>
    <w:rsid w:val="00114B23"/>
    <w:rsid w:val="001172C0"/>
    <w:rsid w:val="00117A5F"/>
    <w:rsid w:val="00117E85"/>
    <w:rsid w:val="00120F3A"/>
    <w:rsid w:val="001238AD"/>
    <w:rsid w:val="00123A5D"/>
    <w:rsid w:val="0012720F"/>
    <w:rsid w:val="00127D9C"/>
    <w:rsid w:val="0013307F"/>
    <w:rsid w:val="001331A7"/>
    <w:rsid w:val="001331D8"/>
    <w:rsid w:val="00136273"/>
    <w:rsid w:val="00136A4A"/>
    <w:rsid w:val="00141691"/>
    <w:rsid w:val="00141832"/>
    <w:rsid w:val="00142DDE"/>
    <w:rsid w:val="001438AC"/>
    <w:rsid w:val="001442D6"/>
    <w:rsid w:val="0014486E"/>
    <w:rsid w:val="00145D31"/>
    <w:rsid w:val="00146904"/>
    <w:rsid w:val="00147FB3"/>
    <w:rsid w:val="0015039D"/>
    <w:rsid w:val="00152F06"/>
    <w:rsid w:val="00154B87"/>
    <w:rsid w:val="00156231"/>
    <w:rsid w:val="0015674B"/>
    <w:rsid w:val="00160134"/>
    <w:rsid w:val="00160AAA"/>
    <w:rsid w:val="00162321"/>
    <w:rsid w:val="001643C9"/>
    <w:rsid w:val="001712A8"/>
    <w:rsid w:val="0017267A"/>
    <w:rsid w:val="001733C5"/>
    <w:rsid w:val="00174221"/>
    <w:rsid w:val="00177051"/>
    <w:rsid w:val="00177C59"/>
    <w:rsid w:val="0018068E"/>
    <w:rsid w:val="00186D1D"/>
    <w:rsid w:val="00186D41"/>
    <w:rsid w:val="00186FC9"/>
    <w:rsid w:val="00187ABD"/>
    <w:rsid w:val="001910D2"/>
    <w:rsid w:val="001917EA"/>
    <w:rsid w:val="001924BE"/>
    <w:rsid w:val="00193EE6"/>
    <w:rsid w:val="00195304"/>
    <w:rsid w:val="001957C3"/>
    <w:rsid w:val="00196AF5"/>
    <w:rsid w:val="001A0F59"/>
    <w:rsid w:val="001A1C39"/>
    <w:rsid w:val="001A566C"/>
    <w:rsid w:val="001A7CD7"/>
    <w:rsid w:val="001B4E1F"/>
    <w:rsid w:val="001B5156"/>
    <w:rsid w:val="001B5855"/>
    <w:rsid w:val="001B60B1"/>
    <w:rsid w:val="001B738E"/>
    <w:rsid w:val="001C0A6A"/>
    <w:rsid w:val="001C2247"/>
    <w:rsid w:val="001C56CF"/>
    <w:rsid w:val="001D06F0"/>
    <w:rsid w:val="001D181E"/>
    <w:rsid w:val="001D34DE"/>
    <w:rsid w:val="001D3607"/>
    <w:rsid w:val="001D3DCB"/>
    <w:rsid w:val="001D4E8A"/>
    <w:rsid w:val="001D507C"/>
    <w:rsid w:val="001D6EB9"/>
    <w:rsid w:val="001E03E6"/>
    <w:rsid w:val="001E1E59"/>
    <w:rsid w:val="001E24EB"/>
    <w:rsid w:val="001E3EC9"/>
    <w:rsid w:val="001E4948"/>
    <w:rsid w:val="001E5130"/>
    <w:rsid w:val="001E7018"/>
    <w:rsid w:val="001E7DAF"/>
    <w:rsid w:val="001F338B"/>
    <w:rsid w:val="001F466E"/>
    <w:rsid w:val="001F53AC"/>
    <w:rsid w:val="002108E1"/>
    <w:rsid w:val="002121AB"/>
    <w:rsid w:val="002130D8"/>
    <w:rsid w:val="0021533B"/>
    <w:rsid w:val="002166C3"/>
    <w:rsid w:val="00216E9E"/>
    <w:rsid w:val="0021757D"/>
    <w:rsid w:val="00225398"/>
    <w:rsid w:val="00225B76"/>
    <w:rsid w:val="002304B6"/>
    <w:rsid w:val="002418D5"/>
    <w:rsid w:val="00242136"/>
    <w:rsid w:val="00244239"/>
    <w:rsid w:val="002464D2"/>
    <w:rsid w:val="00246A23"/>
    <w:rsid w:val="00247711"/>
    <w:rsid w:val="002502E2"/>
    <w:rsid w:val="00251BF2"/>
    <w:rsid w:val="00252D47"/>
    <w:rsid w:val="002534E7"/>
    <w:rsid w:val="00254418"/>
    <w:rsid w:val="00254CD0"/>
    <w:rsid w:val="0025662A"/>
    <w:rsid w:val="002571DE"/>
    <w:rsid w:val="00257999"/>
    <w:rsid w:val="00260C4C"/>
    <w:rsid w:val="00261317"/>
    <w:rsid w:val="00262CD4"/>
    <w:rsid w:val="00263B93"/>
    <w:rsid w:val="00263C9D"/>
    <w:rsid w:val="0026406A"/>
    <w:rsid w:val="00265E7D"/>
    <w:rsid w:val="0027298D"/>
    <w:rsid w:val="00274685"/>
    <w:rsid w:val="00277BB9"/>
    <w:rsid w:val="00280D5B"/>
    <w:rsid w:val="0028115F"/>
    <w:rsid w:val="00283139"/>
    <w:rsid w:val="00285ACF"/>
    <w:rsid w:val="00285B48"/>
    <w:rsid w:val="0028600D"/>
    <w:rsid w:val="00286A3D"/>
    <w:rsid w:val="00287F62"/>
    <w:rsid w:val="00290A84"/>
    <w:rsid w:val="002926BA"/>
    <w:rsid w:val="00292878"/>
    <w:rsid w:val="002934D6"/>
    <w:rsid w:val="00294BAE"/>
    <w:rsid w:val="00295DC1"/>
    <w:rsid w:val="002977CC"/>
    <w:rsid w:val="002A264B"/>
    <w:rsid w:val="002A366A"/>
    <w:rsid w:val="002A50C1"/>
    <w:rsid w:val="002A51EF"/>
    <w:rsid w:val="002A7CDF"/>
    <w:rsid w:val="002B03EF"/>
    <w:rsid w:val="002B2E36"/>
    <w:rsid w:val="002B7E94"/>
    <w:rsid w:val="002D4AEE"/>
    <w:rsid w:val="002D69FB"/>
    <w:rsid w:val="002E025D"/>
    <w:rsid w:val="002E0E7B"/>
    <w:rsid w:val="002E1055"/>
    <w:rsid w:val="002E1C2B"/>
    <w:rsid w:val="002E35FC"/>
    <w:rsid w:val="002E5B63"/>
    <w:rsid w:val="002E5DED"/>
    <w:rsid w:val="002F05C7"/>
    <w:rsid w:val="002F221E"/>
    <w:rsid w:val="002F3C09"/>
    <w:rsid w:val="002F5513"/>
    <w:rsid w:val="002F60F0"/>
    <w:rsid w:val="002F626C"/>
    <w:rsid w:val="002F770F"/>
    <w:rsid w:val="00301031"/>
    <w:rsid w:val="00301C73"/>
    <w:rsid w:val="00304010"/>
    <w:rsid w:val="00304061"/>
    <w:rsid w:val="00307540"/>
    <w:rsid w:val="00307A12"/>
    <w:rsid w:val="0031228B"/>
    <w:rsid w:val="003122E9"/>
    <w:rsid w:val="003147AA"/>
    <w:rsid w:val="003151CE"/>
    <w:rsid w:val="00331FD6"/>
    <w:rsid w:val="003342B1"/>
    <w:rsid w:val="003348AD"/>
    <w:rsid w:val="00335C04"/>
    <w:rsid w:val="00335C22"/>
    <w:rsid w:val="00335EAD"/>
    <w:rsid w:val="0034119B"/>
    <w:rsid w:val="00341D3E"/>
    <w:rsid w:val="00342E08"/>
    <w:rsid w:val="003434C5"/>
    <w:rsid w:val="0034771E"/>
    <w:rsid w:val="00347E13"/>
    <w:rsid w:val="00350A2B"/>
    <w:rsid w:val="00352A75"/>
    <w:rsid w:val="00353267"/>
    <w:rsid w:val="00354792"/>
    <w:rsid w:val="00355410"/>
    <w:rsid w:val="0035728D"/>
    <w:rsid w:val="00363B24"/>
    <w:rsid w:val="0036411F"/>
    <w:rsid w:val="00364C7D"/>
    <w:rsid w:val="0036502B"/>
    <w:rsid w:val="00367A6E"/>
    <w:rsid w:val="00371018"/>
    <w:rsid w:val="00376150"/>
    <w:rsid w:val="003907C5"/>
    <w:rsid w:val="0039216F"/>
    <w:rsid w:val="00393CEF"/>
    <w:rsid w:val="00396747"/>
    <w:rsid w:val="003A044B"/>
    <w:rsid w:val="003B591C"/>
    <w:rsid w:val="003C188D"/>
    <w:rsid w:val="003C1F94"/>
    <w:rsid w:val="003C3FDF"/>
    <w:rsid w:val="003C6B7B"/>
    <w:rsid w:val="003D140B"/>
    <w:rsid w:val="003D1468"/>
    <w:rsid w:val="003D1733"/>
    <w:rsid w:val="003D2DCC"/>
    <w:rsid w:val="003D5127"/>
    <w:rsid w:val="003D5BCD"/>
    <w:rsid w:val="003D778A"/>
    <w:rsid w:val="003E0FA2"/>
    <w:rsid w:val="003E55AA"/>
    <w:rsid w:val="003F15EA"/>
    <w:rsid w:val="003F28D5"/>
    <w:rsid w:val="003F3D23"/>
    <w:rsid w:val="003F7EB3"/>
    <w:rsid w:val="00400331"/>
    <w:rsid w:val="004007CA"/>
    <w:rsid w:val="00401F9E"/>
    <w:rsid w:val="004027CF"/>
    <w:rsid w:val="00403987"/>
    <w:rsid w:val="00412205"/>
    <w:rsid w:val="00413DC4"/>
    <w:rsid w:val="00416762"/>
    <w:rsid w:val="00420D87"/>
    <w:rsid w:val="00421E5B"/>
    <w:rsid w:val="00423AFA"/>
    <w:rsid w:val="00425E1C"/>
    <w:rsid w:val="004262D7"/>
    <w:rsid w:val="00427456"/>
    <w:rsid w:val="00430148"/>
    <w:rsid w:val="004301C8"/>
    <w:rsid w:val="004313A2"/>
    <w:rsid w:val="004314B0"/>
    <w:rsid w:val="00431EC5"/>
    <w:rsid w:val="004330B3"/>
    <w:rsid w:val="00435FE5"/>
    <w:rsid w:val="0043603D"/>
    <w:rsid w:val="004409F5"/>
    <w:rsid w:val="0044104D"/>
    <w:rsid w:val="004416AF"/>
    <w:rsid w:val="00441805"/>
    <w:rsid w:val="004418F9"/>
    <w:rsid w:val="00442157"/>
    <w:rsid w:val="00444033"/>
    <w:rsid w:val="00446423"/>
    <w:rsid w:val="0044737A"/>
    <w:rsid w:val="004508CD"/>
    <w:rsid w:val="00452C96"/>
    <w:rsid w:val="0045465E"/>
    <w:rsid w:val="00457A45"/>
    <w:rsid w:val="00460337"/>
    <w:rsid w:val="00460A08"/>
    <w:rsid w:val="00460FD5"/>
    <w:rsid w:val="0046138C"/>
    <w:rsid w:val="00461D2D"/>
    <w:rsid w:val="00467743"/>
    <w:rsid w:val="00470559"/>
    <w:rsid w:val="00470A2C"/>
    <w:rsid w:val="00474A3F"/>
    <w:rsid w:val="00476E00"/>
    <w:rsid w:val="00483A16"/>
    <w:rsid w:val="00484398"/>
    <w:rsid w:val="00486E1C"/>
    <w:rsid w:val="00490D9C"/>
    <w:rsid w:val="00491AF0"/>
    <w:rsid w:val="00491C69"/>
    <w:rsid w:val="00496A4E"/>
    <w:rsid w:val="00497790"/>
    <w:rsid w:val="004A045E"/>
    <w:rsid w:val="004A085B"/>
    <w:rsid w:val="004A13E3"/>
    <w:rsid w:val="004A147A"/>
    <w:rsid w:val="004A1BFD"/>
    <w:rsid w:val="004A4D80"/>
    <w:rsid w:val="004A5955"/>
    <w:rsid w:val="004A6C40"/>
    <w:rsid w:val="004B257B"/>
    <w:rsid w:val="004B2651"/>
    <w:rsid w:val="004B40D1"/>
    <w:rsid w:val="004B599A"/>
    <w:rsid w:val="004B5F7D"/>
    <w:rsid w:val="004B69E1"/>
    <w:rsid w:val="004C1C27"/>
    <w:rsid w:val="004C4092"/>
    <w:rsid w:val="004C540D"/>
    <w:rsid w:val="004D237B"/>
    <w:rsid w:val="004D25F3"/>
    <w:rsid w:val="004D2A82"/>
    <w:rsid w:val="004D3B14"/>
    <w:rsid w:val="004D3B4A"/>
    <w:rsid w:val="004D60F8"/>
    <w:rsid w:val="004E0BAA"/>
    <w:rsid w:val="004E579A"/>
    <w:rsid w:val="004F344E"/>
    <w:rsid w:val="004F3806"/>
    <w:rsid w:val="004F5CC7"/>
    <w:rsid w:val="004F6276"/>
    <w:rsid w:val="004F6843"/>
    <w:rsid w:val="005054B1"/>
    <w:rsid w:val="00506E0F"/>
    <w:rsid w:val="00507B8B"/>
    <w:rsid w:val="00511DC3"/>
    <w:rsid w:val="0051302D"/>
    <w:rsid w:val="005131C0"/>
    <w:rsid w:val="005138B1"/>
    <w:rsid w:val="00513C41"/>
    <w:rsid w:val="00515879"/>
    <w:rsid w:val="00527716"/>
    <w:rsid w:val="00531103"/>
    <w:rsid w:val="00535FB3"/>
    <w:rsid w:val="00536128"/>
    <w:rsid w:val="00536DC7"/>
    <w:rsid w:val="00541789"/>
    <w:rsid w:val="00542006"/>
    <w:rsid w:val="0054259E"/>
    <w:rsid w:val="00542AC7"/>
    <w:rsid w:val="005436B0"/>
    <w:rsid w:val="00543B3C"/>
    <w:rsid w:val="00543DDD"/>
    <w:rsid w:val="00545B77"/>
    <w:rsid w:val="00546BD3"/>
    <w:rsid w:val="00547053"/>
    <w:rsid w:val="0054786F"/>
    <w:rsid w:val="00553AFB"/>
    <w:rsid w:val="0055410B"/>
    <w:rsid w:val="00554165"/>
    <w:rsid w:val="00554ED1"/>
    <w:rsid w:val="005559C6"/>
    <w:rsid w:val="005643E3"/>
    <w:rsid w:val="00564B0E"/>
    <w:rsid w:val="00564B72"/>
    <w:rsid w:val="005671BA"/>
    <w:rsid w:val="00567935"/>
    <w:rsid w:val="0057480F"/>
    <w:rsid w:val="0057566C"/>
    <w:rsid w:val="005766D1"/>
    <w:rsid w:val="00577999"/>
    <w:rsid w:val="00581599"/>
    <w:rsid w:val="0058289E"/>
    <w:rsid w:val="0058479C"/>
    <w:rsid w:val="00592B74"/>
    <w:rsid w:val="005A0BF5"/>
    <w:rsid w:val="005A2284"/>
    <w:rsid w:val="005A38F9"/>
    <w:rsid w:val="005A4F41"/>
    <w:rsid w:val="005A76F0"/>
    <w:rsid w:val="005A7FDD"/>
    <w:rsid w:val="005B0707"/>
    <w:rsid w:val="005B316E"/>
    <w:rsid w:val="005B478F"/>
    <w:rsid w:val="005B4970"/>
    <w:rsid w:val="005B4AAC"/>
    <w:rsid w:val="005B508D"/>
    <w:rsid w:val="005B69D3"/>
    <w:rsid w:val="005C1B4E"/>
    <w:rsid w:val="005C50FC"/>
    <w:rsid w:val="005C6657"/>
    <w:rsid w:val="005C7B93"/>
    <w:rsid w:val="005D25E4"/>
    <w:rsid w:val="005D2A89"/>
    <w:rsid w:val="005D3D0A"/>
    <w:rsid w:val="005D417F"/>
    <w:rsid w:val="005D461B"/>
    <w:rsid w:val="005D4842"/>
    <w:rsid w:val="005D614C"/>
    <w:rsid w:val="005E09B4"/>
    <w:rsid w:val="005E7401"/>
    <w:rsid w:val="005F24C4"/>
    <w:rsid w:val="005F2BC8"/>
    <w:rsid w:val="005F5D4F"/>
    <w:rsid w:val="005F6E8B"/>
    <w:rsid w:val="005F7FDE"/>
    <w:rsid w:val="0060236A"/>
    <w:rsid w:val="00603EFB"/>
    <w:rsid w:val="006042F7"/>
    <w:rsid w:val="006069D3"/>
    <w:rsid w:val="00607116"/>
    <w:rsid w:val="006155E6"/>
    <w:rsid w:val="00627B6C"/>
    <w:rsid w:val="00630386"/>
    <w:rsid w:val="0063189B"/>
    <w:rsid w:val="006339DC"/>
    <w:rsid w:val="006369C9"/>
    <w:rsid w:val="00640D9F"/>
    <w:rsid w:val="00641554"/>
    <w:rsid w:val="0064520D"/>
    <w:rsid w:val="006460BC"/>
    <w:rsid w:val="00650193"/>
    <w:rsid w:val="0065027A"/>
    <w:rsid w:val="006510AA"/>
    <w:rsid w:val="00651689"/>
    <w:rsid w:val="00652F7D"/>
    <w:rsid w:val="00656BB4"/>
    <w:rsid w:val="006575EA"/>
    <w:rsid w:val="00657DC7"/>
    <w:rsid w:val="00662240"/>
    <w:rsid w:val="00662C25"/>
    <w:rsid w:val="00663B47"/>
    <w:rsid w:val="00665B90"/>
    <w:rsid w:val="0066618F"/>
    <w:rsid w:val="00671BB4"/>
    <w:rsid w:val="006722A0"/>
    <w:rsid w:val="00673441"/>
    <w:rsid w:val="006750FE"/>
    <w:rsid w:val="00675512"/>
    <w:rsid w:val="006757D4"/>
    <w:rsid w:val="0068159D"/>
    <w:rsid w:val="0068537D"/>
    <w:rsid w:val="00686168"/>
    <w:rsid w:val="00686400"/>
    <w:rsid w:val="006928AE"/>
    <w:rsid w:val="00692ECA"/>
    <w:rsid w:val="006933EE"/>
    <w:rsid w:val="00694931"/>
    <w:rsid w:val="00697F7C"/>
    <w:rsid w:val="006A34F3"/>
    <w:rsid w:val="006A3C75"/>
    <w:rsid w:val="006A3F62"/>
    <w:rsid w:val="006A4FFF"/>
    <w:rsid w:val="006A6152"/>
    <w:rsid w:val="006A7365"/>
    <w:rsid w:val="006A737C"/>
    <w:rsid w:val="006A7790"/>
    <w:rsid w:val="006B586D"/>
    <w:rsid w:val="006C27AA"/>
    <w:rsid w:val="006C4818"/>
    <w:rsid w:val="006C612D"/>
    <w:rsid w:val="006C618E"/>
    <w:rsid w:val="006D36EA"/>
    <w:rsid w:val="006D3D0B"/>
    <w:rsid w:val="006D48E9"/>
    <w:rsid w:val="006D735A"/>
    <w:rsid w:val="006D7585"/>
    <w:rsid w:val="006E12C4"/>
    <w:rsid w:val="006E16FE"/>
    <w:rsid w:val="006E554A"/>
    <w:rsid w:val="006E77BF"/>
    <w:rsid w:val="006F0E87"/>
    <w:rsid w:val="006F28DA"/>
    <w:rsid w:val="006F29CC"/>
    <w:rsid w:val="006F4B84"/>
    <w:rsid w:val="006F6A46"/>
    <w:rsid w:val="00701F03"/>
    <w:rsid w:val="00703344"/>
    <w:rsid w:val="007114BF"/>
    <w:rsid w:val="00711DB3"/>
    <w:rsid w:val="00713146"/>
    <w:rsid w:val="00714597"/>
    <w:rsid w:val="0071727F"/>
    <w:rsid w:val="00720005"/>
    <w:rsid w:val="00720F45"/>
    <w:rsid w:val="00723338"/>
    <w:rsid w:val="0072695D"/>
    <w:rsid w:val="00726991"/>
    <w:rsid w:val="00730048"/>
    <w:rsid w:val="007304FB"/>
    <w:rsid w:val="007335D1"/>
    <w:rsid w:val="0073510E"/>
    <w:rsid w:val="0073553E"/>
    <w:rsid w:val="0073618E"/>
    <w:rsid w:val="007403A4"/>
    <w:rsid w:val="00741092"/>
    <w:rsid w:val="00742680"/>
    <w:rsid w:val="00746C9E"/>
    <w:rsid w:val="00750259"/>
    <w:rsid w:val="007508D8"/>
    <w:rsid w:val="0075139D"/>
    <w:rsid w:val="00751B95"/>
    <w:rsid w:val="00751DDD"/>
    <w:rsid w:val="007526A7"/>
    <w:rsid w:val="00755CBC"/>
    <w:rsid w:val="007658EA"/>
    <w:rsid w:val="00773740"/>
    <w:rsid w:val="0077399F"/>
    <w:rsid w:val="00777324"/>
    <w:rsid w:val="00781154"/>
    <w:rsid w:val="007819BA"/>
    <w:rsid w:val="0078754C"/>
    <w:rsid w:val="007902B7"/>
    <w:rsid w:val="0079191F"/>
    <w:rsid w:val="00795153"/>
    <w:rsid w:val="007A005F"/>
    <w:rsid w:val="007A0EE2"/>
    <w:rsid w:val="007A1781"/>
    <w:rsid w:val="007A2AAE"/>
    <w:rsid w:val="007A491D"/>
    <w:rsid w:val="007B2031"/>
    <w:rsid w:val="007B2E7A"/>
    <w:rsid w:val="007B314C"/>
    <w:rsid w:val="007B3A69"/>
    <w:rsid w:val="007C3B50"/>
    <w:rsid w:val="007C4851"/>
    <w:rsid w:val="007D2D99"/>
    <w:rsid w:val="007D3E38"/>
    <w:rsid w:val="007D63DE"/>
    <w:rsid w:val="007D6502"/>
    <w:rsid w:val="007E47FA"/>
    <w:rsid w:val="007E4E9F"/>
    <w:rsid w:val="007F4606"/>
    <w:rsid w:val="007F6DA9"/>
    <w:rsid w:val="0080105D"/>
    <w:rsid w:val="0080548E"/>
    <w:rsid w:val="00806EE2"/>
    <w:rsid w:val="008073A6"/>
    <w:rsid w:val="008077BD"/>
    <w:rsid w:val="00810DE5"/>
    <w:rsid w:val="008144F4"/>
    <w:rsid w:val="00814585"/>
    <w:rsid w:val="00815894"/>
    <w:rsid w:val="00815A32"/>
    <w:rsid w:val="0082327E"/>
    <w:rsid w:val="00826206"/>
    <w:rsid w:val="00827809"/>
    <w:rsid w:val="008323FB"/>
    <w:rsid w:val="008330BA"/>
    <w:rsid w:val="0083467A"/>
    <w:rsid w:val="008410DF"/>
    <w:rsid w:val="0084143A"/>
    <w:rsid w:val="008543BA"/>
    <w:rsid w:val="0085441D"/>
    <w:rsid w:val="00857559"/>
    <w:rsid w:val="0085786E"/>
    <w:rsid w:val="00857909"/>
    <w:rsid w:val="00861749"/>
    <w:rsid w:val="00863A65"/>
    <w:rsid w:val="008648B4"/>
    <w:rsid w:val="00864CBA"/>
    <w:rsid w:val="008650BC"/>
    <w:rsid w:val="008669C1"/>
    <w:rsid w:val="00870B78"/>
    <w:rsid w:val="00871FC2"/>
    <w:rsid w:val="00874443"/>
    <w:rsid w:val="00877429"/>
    <w:rsid w:val="0088014F"/>
    <w:rsid w:val="00881179"/>
    <w:rsid w:val="008828E8"/>
    <w:rsid w:val="00884290"/>
    <w:rsid w:val="008842A1"/>
    <w:rsid w:val="00887683"/>
    <w:rsid w:val="00887C84"/>
    <w:rsid w:val="00887FBC"/>
    <w:rsid w:val="008937BC"/>
    <w:rsid w:val="0089652C"/>
    <w:rsid w:val="008977EC"/>
    <w:rsid w:val="008A2201"/>
    <w:rsid w:val="008A2D79"/>
    <w:rsid w:val="008A6D28"/>
    <w:rsid w:val="008A6DAF"/>
    <w:rsid w:val="008B1B50"/>
    <w:rsid w:val="008B206F"/>
    <w:rsid w:val="008B6694"/>
    <w:rsid w:val="008C00FB"/>
    <w:rsid w:val="008C0F4D"/>
    <w:rsid w:val="008D0944"/>
    <w:rsid w:val="008D1D4B"/>
    <w:rsid w:val="008D2CBB"/>
    <w:rsid w:val="008D2F11"/>
    <w:rsid w:val="008D7145"/>
    <w:rsid w:val="008E04AE"/>
    <w:rsid w:val="008E3565"/>
    <w:rsid w:val="008E68A4"/>
    <w:rsid w:val="008F0030"/>
    <w:rsid w:val="008F4533"/>
    <w:rsid w:val="008F4CED"/>
    <w:rsid w:val="008F5902"/>
    <w:rsid w:val="00900696"/>
    <w:rsid w:val="0090078A"/>
    <w:rsid w:val="0090285B"/>
    <w:rsid w:val="00902C84"/>
    <w:rsid w:val="00902F25"/>
    <w:rsid w:val="00907640"/>
    <w:rsid w:val="00913734"/>
    <w:rsid w:val="00914956"/>
    <w:rsid w:val="00915172"/>
    <w:rsid w:val="00920796"/>
    <w:rsid w:val="00921EF9"/>
    <w:rsid w:val="009226CD"/>
    <w:rsid w:val="009250EF"/>
    <w:rsid w:val="00927080"/>
    <w:rsid w:val="00930175"/>
    <w:rsid w:val="00942EAC"/>
    <w:rsid w:val="009441EB"/>
    <w:rsid w:val="009458E0"/>
    <w:rsid w:val="0095003F"/>
    <w:rsid w:val="0095053F"/>
    <w:rsid w:val="00951420"/>
    <w:rsid w:val="009523D0"/>
    <w:rsid w:val="00954399"/>
    <w:rsid w:val="009544DC"/>
    <w:rsid w:val="0096248C"/>
    <w:rsid w:val="009628B1"/>
    <w:rsid w:val="00965120"/>
    <w:rsid w:val="009738C3"/>
    <w:rsid w:val="009743BF"/>
    <w:rsid w:val="0097582B"/>
    <w:rsid w:val="0098136C"/>
    <w:rsid w:val="0098537D"/>
    <w:rsid w:val="00985D23"/>
    <w:rsid w:val="0098647C"/>
    <w:rsid w:val="00991279"/>
    <w:rsid w:val="00991C72"/>
    <w:rsid w:val="00993DEA"/>
    <w:rsid w:val="00997BCA"/>
    <w:rsid w:val="009A37F3"/>
    <w:rsid w:val="009A49B0"/>
    <w:rsid w:val="009A74BE"/>
    <w:rsid w:val="009B60B7"/>
    <w:rsid w:val="009B7785"/>
    <w:rsid w:val="009C0EC7"/>
    <w:rsid w:val="009C49E7"/>
    <w:rsid w:val="009C7895"/>
    <w:rsid w:val="009D02E9"/>
    <w:rsid w:val="009D0700"/>
    <w:rsid w:val="009D2880"/>
    <w:rsid w:val="009D2ECF"/>
    <w:rsid w:val="009D3414"/>
    <w:rsid w:val="009E16EA"/>
    <w:rsid w:val="009E465D"/>
    <w:rsid w:val="009F3502"/>
    <w:rsid w:val="009F614A"/>
    <w:rsid w:val="009F6927"/>
    <w:rsid w:val="00A02942"/>
    <w:rsid w:val="00A05FBA"/>
    <w:rsid w:val="00A07873"/>
    <w:rsid w:val="00A106C3"/>
    <w:rsid w:val="00A1181E"/>
    <w:rsid w:val="00A12C81"/>
    <w:rsid w:val="00A13E99"/>
    <w:rsid w:val="00A155BA"/>
    <w:rsid w:val="00A17074"/>
    <w:rsid w:val="00A2012A"/>
    <w:rsid w:val="00A20C85"/>
    <w:rsid w:val="00A21344"/>
    <w:rsid w:val="00A25722"/>
    <w:rsid w:val="00A26359"/>
    <w:rsid w:val="00A31DFF"/>
    <w:rsid w:val="00A3773A"/>
    <w:rsid w:val="00A45965"/>
    <w:rsid w:val="00A53780"/>
    <w:rsid w:val="00A5618F"/>
    <w:rsid w:val="00A5623D"/>
    <w:rsid w:val="00A610CA"/>
    <w:rsid w:val="00A616A0"/>
    <w:rsid w:val="00A639F4"/>
    <w:rsid w:val="00A67D8F"/>
    <w:rsid w:val="00A70B8E"/>
    <w:rsid w:val="00A7144F"/>
    <w:rsid w:val="00A725DE"/>
    <w:rsid w:val="00A72805"/>
    <w:rsid w:val="00A73577"/>
    <w:rsid w:val="00A81046"/>
    <w:rsid w:val="00A8108C"/>
    <w:rsid w:val="00A841D5"/>
    <w:rsid w:val="00A87E9A"/>
    <w:rsid w:val="00A9048F"/>
    <w:rsid w:val="00A947C7"/>
    <w:rsid w:val="00A95312"/>
    <w:rsid w:val="00AB11BD"/>
    <w:rsid w:val="00AB2881"/>
    <w:rsid w:val="00AB3B05"/>
    <w:rsid w:val="00AB3FDB"/>
    <w:rsid w:val="00AB572C"/>
    <w:rsid w:val="00AB5BB2"/>
    <w:rsid w:val="00AB6B04"/>
    <w:rsid w:val="00AC12B2"/>
    <w:rsid w:val="00AC4416"/>
    <w:rsid w:val="00AD13DF"/>
    <w:rsid w:val="00AD45F9"/>
    <w:rsid w:val="00AD4FCA"/>
    <w:rsid w:val="00AD6758"/>
    <w:rsid w:val="00AE068E"/>
    <w:rsid w:val="00AE55E0"/>
    <w:rsid w:val="00B00C44"/>
    <w:rsid w:val="00B014A1"/>
    <w:rsid w:val="00B03389"/>
    <w:rsid w:val="00B03577"/>
    <w:rsid w:val="00B0368E"/>
    <w:rsid w:val="00B05D0C"/>
    <w:rsid w:val="00B12204"/>
    <w:rsid w:val="00B12629"/>
    <w:rsid w:val="00B146E6"/>
    <w:rsid w:val="00B1592C"/>
    <w:rsid w:val="00B160D0"/>
    <w:rsid w:val="00B20286"/>
    <w:rsid w:val="00B22454"/>
    <w:rsid w:val="00B254CE"/>
    <w:rsid w:val="00B2686A"/>
    <w:rsid w:val="00B345EE"/>
    <w:rsid w:val="00B41C6C"/>
    <w:rsid w:val="00B45AE3"/>
    <w:rsid w:val="00B472B9"/>
    <w:rsid w:val="00B47CC1"/>
    <w:rsid w:val="00B53EA8"/>
    <w:rsid w:val="00B547C2"/>
    <w:rsid w:val="00B55A09"/>
    <w:rsid w:val="00B564FF"/>
    <w:rsid w:val="00B56538"/>
    <w:rsid w:val="00B56B3F"/>
    <w:rsid w:val="00B603A0"/>
    <w:rsid w:val="00B6076C"/>
    <w:rsid w:val="00B62C27"/>
    <w:rsid w:val="00B67573"/>
    <w:rsid w:val="00B718B5"/>
    <w:rsid w:val="00B71C86"/>
    <w:rsid w:val="00B724D2"/>
    <w:rsid w:val="00B762CF"/>
    <w:rsid w:val="00B7648A"/>
    <w:rsid w:val="00B765D9"/>
    <w:rsid w:val="00B77494"/>
    <w:rsid w:val="00B80383"/>
    <w:rsid w:val="00B825EB"/>
    <w:rsid w:val="00B84860"/>
    <w:rsid w:val="00B87F26"/>
    <w:rsid w:val="00B96BFB"/>
    <w:rsid w:val="00BA0175"/>
    <w:rsid w:val="00BA11AF"/>
    <w:rsid w:val="00BA3FB7"/>
    <w:rsid w:val="00BA4BD1"/>
    <w:rsid w:val="00BB02A7"/>
    <w:rsid w:val="00BB218F"/>
    <w:rsid w:val="00BB2336"/>
    <w:rsid w:val="00BC09C5"/>
    <w:rsid w:val="00BC1C61"/>
    <w:rsid w:val="00BC631F"/>
    <w:rsid w:val="00BD4294"/>
    <w:rsid w:val="00BD74FE"/>
    <w:rsid w:val="00BE075E"/>
    <w:rsid w:val="00BE13BE"/>
    <w:rsid w:val="00BE194F"/>
    <w:rsid w:val="00BE75A9"/>
    <w:rsid w:val="00BF5CA9"/>
    <w:rsid w:val="00BF6336"/>
    <w:rsid w:val="00C009E4"/>
    <w:rsid w:val="00C0257D"/>
    <w:rsid w:val="00C02C96"/>
    <w:rsid w:val="00C03840"/>
    <w:rsid w:val="00C03B46"/>
    <w:rsid w:val="00C12F2A"/>
    <w:rsid w:val="00C13216"/>
    <w:rsid w:val="00C14817"/>
    <w:rsid w:val="00C1562D"/>
    <w:rsid w:val="00C179B8"/>
    <w:rsid w:val="00C22B63"/>
    <w:rsid w:val="00C22C68"/>
    <w:rsid w:val="00C235CB"/>
    <w:rsid w:val="00C24B6B"/>
    <w:rsid w:val="00C314A6"/>
    <w:rsid w:val="00C32976"/>
    <w:rsid w:val="00C33003"/>
    <w:rsid w:val="00C44120"/>
    <w:rsid w:val="00C459DC"/>
    <w:rsid w:val="00C460D7"/>
    <w:rsid w:val="00C50746"/>
    <w:rsid w:val="00C50F62"/>
    <w:rsid w:val="00C520AC"/>
    <w:rsid w:val="00C5334C"/>
    <w:rsid w:val="00C575CA"/>
    <w:rsid w:val="00C61E9B"/>
    <w:rsid w:val="00C64713"/>
    <w:rsid w:val="00C672BA"/>
    <w:rsid w:val="00C712A3"/>
    <w:rsid w:val="00C730D3"/>
    <w:rsid w:val="00C746DC"/>
    <w:rsid w:val="00C76D6A"/>
    <w:rsid w:val="00C8011D"/>
    <w:rsid w:val="00C80B83"/>
    <w:rsid w:val="00C83FF3"/>
    <w:rsid w:val="00C91DB5"/>
    <w:rsid w:val="00C91E1C"/>
    <w:rsid w:val="00C92D9C"/>
    <w:rsid w:val="00C94FB8"/>
    <w:rsid w:val="00CA0147"/>
    <w:rsid w:val="00CA0734"/>
    <w:rsid w:val="00CA15A6"/>
    <w:rsid w:val="00CA16EB"/>
    <w:rsid w:val="00CA1CFF"/>
    <w:rsid w:val="00CA3749"/>
    <w:rsid w:val="00CA391A"/>
    <w:rsid w:val="00CA3DDB"/>
    <w:rsid w:val="00CA441D"/>
    <w:rsid w:val="00CA4DB2"/>
    <w:rsid w:val="00CA73D2"/>
    <w:rsid w:val="00CB0CD3"/>
    <w:rsid w:val="00CB1563"/>
    <w:rsid w:val="00CB3140"/>
    <w:rsid w:val="00CB4261"/>
    <w:rsid w:val="00CB42C8"/>
    <w:rsid w:val="00CC153E"/>
    <w:rsid w:val="00CC3798"/>
    <w:rsid w:val="00CD0C80"/>
    <w:rsid w:val="00CD3A8A"/>
    <w:rsid w:val="00CD4F6B"/>
    <w:rsid w:val="00CD70FB"/>
    <w:rsid w:val="00CE0829"/>
    <w:rsid w:val="00CE5085"/>
    <w:rsid w:val="00CE612B"/>
    <w:rsid w:val="00CE6A49"/>
    <w:rsid w:val="00CF2329"/>
    <w:rsid w:val="00CF2FC7"/>
    <w:rsid w:val="00CF7876"/>
    <w:rsid w:val="00CF7C4C"/>
    <w:rsid w:val="00D001A9"/>
    <w:rsid w:val="00D02B99"/>
    <w:rsid w:val="00D04363"/>
    <w:rsid w:val="00D04670"/>
    <w:rsid w:val="00D04D91"/>
    <w:rsid w:val="00D06886"/>
    <w:rsid w:val="00D1515E"/>
    <w:rsid w:val="00D156C1"/>
    <w:rsid w:val="00D15FB0"/>
    <w:rsid w:val="00D1626D"/>
    <w:rsid w:val="00D17146"/>
    <w:rsid w:val="00D21626"/>
    <w:rsid w:val="00D2409D"/>
    <w:rsid w:val="00D24870"/>
    <w:rsid w:val="00D2552F"/>
    <w:rsid w:val="00D271E8"/>
    <w:rsid w:val="00D308F9"/>
    <w:rsid w:val="00D317C6"/>
    <w:rsid w:val="00D32330"/>
    <w:rsid w:val="00D3434A"/>
    <w:rsid w:val="00D34932"/>
    <w:rsid w:val="00D422DB"/>
    <w:rsid w:val="00D4302D"/>
    <w:rsid w:val="00D45449"/>
    <w:rsid w:val="00D4583E"/>
    <w:rsid w:val="00D4614E"/>
    <w:rsid w:val="00D529F9"/>
    <w:rsid w:val="00D54563"/>
    <w:rsid w:val="00D551EB"/>
    <w:rsid w:val="00D5688C"/>
    <w:rsid w:val="00D610FC"/>
    <w:rsid w:val="00D61326"/>
    <w:rsid w:val="00D61CD9"/>
    <w:rsid w:val="00D633DE"/>
    <w:rsid w:val="00D649A8"/>
    <w:rsid w:val="00D72087"/>
    <w:rsid w:val="00D75116"/>
    <w:rsid w:val="00D75ADD"/>
    <w:rsid w:val="00D75C9B"/>
    <w:rsid w:val="00D776D5"/>
    <w:rsid w:val="00D80234"/>
    <w:rsid w:val="00D83438"/>
    <w:rsid w:val="00D90AF1"/>
    <w:rsid w:val="00D91913"/>
    <w:rsid w:val="00D91BEC"/>
    <w:rsid w:val="00D933FB"/>
    <w:rsid w:val="00D95F81"/>
    <w:rsid w:val="00DA0054"/>
    <w:rsid w:val="00DA2806"/>
    <w:rsid w:val="00DA5921"/>
    <w:rsid w:val="00DB1FDB"/>
    <w:rsid w:val="00DB4BB7"/>
    <w:rsid w:val="00DC1E90"/>
    <w:rsid w:val="00DC2A64"/>
    <w:rsid w:val="00DC3EDB"/>
    <w:rsid w:val="00DC491A"/>
    <w:rsid w:val="00DC5DDE"/>
    <w:rsid w:val="00DC68C3"/>
    <w:rsid w:val="00DC71B1"/>
    <w:rsid w:val="00DD23C0"/>
    <w:rsid w:val="00DD28A3"/>
    <w:rsid w:val="00DE16DE"/>
    <w:rsid w:val="00DE1C61"/>
    <w:rsid w:val="00DE1D1A"/>
    <w:rsid w:val="00DE358C"/>
    <w:rsid w:val="00DE5898"/>
    <w:rsid w:val="00DF3FCF"/>
    <w:rsid w:val="00DF506E"/>
    <w:rsid w:val="00DF5327"/>
    <w:rsid w:val="00E06296"/>
    <w:rsid w:val="00E1390D"/>
    <w:rsid w:val="00E1728C"/>
    <w:rsid w:val="00E22E54"/>
    <w:rsid w:val="00E231BA"/>
    <w:rsid w:val="00E254F6"/>
    <w:rsid w:val="00E2794A"/>
    <w:rsid w:val="00E34DCA"/>
    <w:rsid w:val="00E34E5E"/>
    <w:rsid w:val="00E3652A"/>
    <w:rsid w:val="00E3778C"/>
    <w:rsid w:val="00E45E4A"/>
    <w:rsid w:val="00E4633F"/>
    <w:rsid w:val="00E50C72"/>
    <w:rsid w:val="00E51C4E"/>
    <w:rsid w:val="00E5449C"/>
    <w:rsid w:val="00E55E31"/>
    <w:rsid w:val="00E56466"/>
    <w:rsid w:val="00E5726F"/>
    <w:rsid w:val="00E626B1"/>
    <w:rsid w:val="00E627BF"/>
    <w:rsid w:val="00E66058"/>
    <w:rsid w:val="00E72C65"/>
    <w:rsid w:val="00E77BCF"/>
    <w:rsid w:val="00E8037E"/>
    <w:rsid w:val="00E80605"/>
    <w:rsid w:val="00E84BCC"/>
    <w:rsid w:val="00E84E81"/>
    <w:rsid w:val="00E8523B"/>
    <w:rsid w:val="00E921A6"/>
    <w:rsid w:val="00E95128"/>
    <w:rsid w:val="00E97925"/>
    <w:rsid w:val="00EA0510"/>
    <w:rsid w:val="00EA12DB"/>
    <w:rsid w:val="00EA5C67"/>
    <w:rsid w:val="00EA7B8D"/>
    <w:rsid w:val="00EB0931"/>
    <w:rsid w:val="00EB76CF"/>
    <w:rsid w:val="00EC0820"/>
    <w:rsid w:val="00EC4080"/>
    <w:rsid w:val="00EC5EBE"/>
    <w:rsid w:val="00ED1E98"/>
    <w:rsid w:val="00ED2105"/>
    <w:rsid w:val="00ED35F8"/>
    <w:rsid w:val="00ED5F95"/>
    <w:rsid w:val="00ED67D4"/>
    <w:rsid w:val="00EE0203"/>
    <w:rsid w:val="00EE0E21"/>
    <w:rsid w:val="00EE357C"/>
    <w:rsid w:val="00EE6C02"/>
    <w:rsid w:val="00EF0B01"/>
    <w:rsid w:val="00EF1D72"/>
    <w:rsid w:val="00EF34AE"/>
    <w:rsid w:val="00EF3514"/>
    <w:rsid w:val="00EF4E72"/>
    <w:rsid w:val="00EF506B"/>
    <w:rsid w:val="00EF688C"/>
    <w:rsid w:val="00F01985"/>
    <w:rsid w:val="00F04C67"/>
    <w:rsid w:val="00F06EDE"/>
    <w:rsid w:val="00F10E0E"/>
    <w:rsid w:val="00F150F1"/>
    <w:rsid w:val="00F161DB"/>
    <w:rsid w:val="00F169AE"/>
    <w:rsid w:val="00F16F26"/>
    <w:rsid w:val="00F20205"/>
    <w:rsid w:val="00F20880"/>
    <w:rsid w:val="00F226B5"/>
    <w:rsid w:val="00F2524C"/>
    <w:rsid w:val="00F27004"/>
    <w:rsid w:val="00F33AD2"/>
    <w:rsid w:val="00F3659A"/>
    <w:rsid w:val="00F40339"/>
    <w:rsid w:val="00F42B57"/>
    <w:rsid w:val="00F4385F"/>
    <w:rsid w:val="00F46245"/>
    <w:rsid w:val="00F501FB"/>
    <w:rsid w:val="00F538A0"/>
    <w:rsid w:val="00F538E2"/>
    <w:rsid w:val="00F54864"/>
    <w:rsid w:val="00F5771C"/>
    <w:rsid w:val="00F57869"/>
    <w:rsid w:val="00F61211"/>
    <w:rsid w:val="00F621EA"/>
    <w:rsid w:val="00F627E2"/>
    <w:rsid w:val="00F6674B"/>
    <w:rsid w:val="00F667C9"/>
    <w:rsid w:val="00F709E2"/>
    <w:rsid w:val="00F70C00"/>
    <w:rsid w:val="00F71552"/>
    <w:rsid w:val="00F7160C"/>
    <w:rsid w:val="00F74650"/>
    <w:rsid w:val="00F75948"/>
    <w:rsid w:val="00F75DF5"/>
    <w:rsid w:val="00F802C8"/>
    <w:rsid w:val="00F838BE"/>
    <w:rsid w:val="00F83A95"/>
    <w:rsid w:val="00F865E8"/>
    <w:rsid w:val="00F91913"/>
    <w:rsid w:val="00F92F49"/>
    <w:rsid w:val="00F9359C"/>
    <w:rsid w:val="00F9506A"/>
    <w:rsid w:val="00FA02DE"/>
    <w:rsid w:val="00FA1EF8"/>
    <w:rsid w:val="00FA21B6"/>
    <w:rsid w:val="00FA2A9D"/>
    <w:rsid w:val="00FA3195"/>
    <w:rsid w:val="00FA6ADD"/>
    <w:rsid w:val="00FA6C5D"/>
    <w:rsid w:val="00FA6D0F"/>
    <w:rsid w:val="00FB0391"/>
    <w:rsid w:val="00FB50B8"/>
    <w:rsid w:val="00FB58F1"/>
    <w:rsid w:val="00FB7D51"/>
    <w:rsid w:val="00FC09F1"/>
    <w:rsid w:val="00FC2D5C"/>
    <w:rsid w:val="00FC537D"/>
    <w:rsid w:val="00FC553A"/>
    <w:rsid w:val="00FC5AB1"/>
    <w:rsid w:val="00FC6DAA"/>
    <w:rsid w:val="00FC7BA3"/>
    <w:rsid w:val="00FD44E7"/>
    <w:rsid w:val="00FD4736"/>
    <w:rsid w:val="00FE0172"/>
    <w:rsid w:val="00FE2377"/>
    <w:rsid w:val="00FE2CC6"/>
    <w:rsid w:val="00FE3AB4"/>
    <w:rsid w:val="00FE3C4A"/>
    <w:rsid w:val="00FE53EC"/>
    <w:rsid w:val="00FE74BA"/>
    <w:rsid w:val="00FF337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3">
    <w:name w:val="heading 3"/>
    <w:basedOn w:val="Normlny"/>
    <w:next w:val="Normlny"/>
    <w:link w:val="Nadpis3Char"/>
    <w:uiPriority w:val="9"/>
    <w:semiHidden/>
    <w:unhideWhenUsed/>
    <w:qFormat/>
    <w:rsid w:val="00261317"/>
    <w:pPr>
      <w:keepNext/>
      <w:keepLines/>
      <w:spacing w:before="200"/>
      <w:outlineLvl w:val="2"/>
    </w:pPr>
    <w:rPr>
      <w:rFonts w:asciiTheme="majorHAnsi" w:eastAsiaTheme="majorEastAsia" w:hAnsiTheme="majorHAnsi" w:cstheme="majorBidi"/>
      <w:b/>
      <w:bCs/>
      <w:color w:val="4F81BD" w:themeColor="accent1"/>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Nadpis3Char">
    <w:name w:val="Nadpis 3 Char"/>
    <w:basedOn w:val="Predvolenpsmoodseku"/>
    <w:link w:val="Nadpis3"/>
    <w:uiPriority w:val="9"/>
    <w:semiHidden/>
    <w:rsid w:val="00261317"/>
    <w:rPr>
      <w:rFonts w:asciiTheme="majorHAnsi" w:eastAsiaTheme="majorEastAsia" w:hAnsiTheme="majorHAnsi" w:cstheme="majorBidi"/>
      <w:b/>
      <w:bCs/>
      <w:color w:val="4F81BD" w:themeColor="accent1"/>
      <w:sz w:val="20"/>
      <w:szCs w:val="20"/>
    </w:rPr>
  </w:style>
  <w:style w:type="character" w:styleId="Odkaznakomentr">
    <w:name w:val="annotation reference"/>
    <w:basedOn w:val="Predvolenpsmoodseku"/>
    <w:uiPriority w:val="99"/>
    <w:semiHidden/>
    <w:unhideWhenUsed/>
    <w:rsid w:val="00252D47"/>
    <w:rPr>
      <w:sz w:val="16"/>
      <w:szCs w:val="16"/>
    </w:rPr>
  </w:style>
  <w:style w:type="paragraph" w:styleId="Textkomentra">
    <w:name w:val="annotation text"/>
    <w:basedOn w:val="Normlny"/>
    <w:link w:val="TextkomentraChar"/>
    <w:uiPriority w:val="99"/>
    <w:semiHidden/>
    <w:unhideWhenUsed/>
    <w:rsid w:val="00252D47"/>
  </w:style>
  <w:style w:type="character" w:customStyle="1" w:styleId="TextkomentraChar">
    <w:name w:val="Text komentára Char"/>
    <w:basedOn w:val="Predvolenpsmoodseku"/>
    <w:link w:val="Textkomentra"/>
    <w:uiPriority w:val="99"/>
    <w:semiHidden/>
    <w:rsid w:val="00252D4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252D47"/>
    <w:rPr>
      <w:b/>
      <w:bCs/>
    </w:rPr>
  </w:style>
  <w:style w:type="character" w:customStyle="1" w:styleId="PredmetkomentraChar">
    <w:name w:val="Predmet komentára Char"/>
    <w:basedOn w:val="TextkomentraChar"/>
    <w:link w:val="Predmetkomentra"/>
    <w:uiPriority w:val="99"/>
    <w:semiHidden/>
    <w:rsid w:val="00252D47"/>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115282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11400590">
      <w:bodyDiv w:val="1"/>
      <w:marLeft w:val="0"/>
      <w:marRight w:val="0"/>
      <w:marTop w:val="0"/>
      <w:marBottom w:val="0"/>
      <w:divBdr>
        <w:top w:val="none" w:sz="0" w:space="0" w:color="auto"/>
        <w:left w:val="none" w:sz="0" w:space="0" w:color="auto"/>
        <w:bottom w:val="none" w:sz="0" w:space="0" w:color="auto"/>
        <w:right w:val="none" w:sz="0" w:space="0" w:color="auto"/>
      </w:divBdr>
    </w:div>
    <w:div w:id="760757604">
      <w:bodyDiv w:val="1"/>
      <w:marLeft w:val="0"/>
      <w:marRight w:val="0"/>
      <w:marTop w:val="0"/>
      <w:marBottom w:val="0"/>
      <w:divBdr>
        <w:top w:val="none" w:sz="0" w:space="0" w:color="auto"/>
        <w:left w:val="none" w:sz="0" w:space="0" w:color="auto"/>
        <w:bottom w:val="none" w:sz="0" w:space="0" w:color="auto"/>
        <w:right w:val="none" w:sz="0" w:space="0" w:color="auto"/>
      </w:divBdr>
    </w:div>
    <w:div w:id="784274012">
      <w:bodyDiv w:val="1"/>
      <w:marLeft w:val="0"/>
      <w:marRight w:val="0"/>
      <w:marTop w:val="0"/>
      <w:marBottom w:val="0"/>
      <w:divBdr>
        <w:top w:val="none" w:sz="0" w:space="0" w:color="auto"/>
        <w:left w:val="none" w:sz="0" w:space="0" w:color="auto"/>
        <w:bottom w:val="none" w:sz="0" w:space="0" w:color="auto"/>
        <w:right w:val="none" w:sz="0" w:space="0" w:color="auto"/>
      </w:divBdr>
    </w:div>
    <w:div w:id="881090259">
      <w:bodyDiv w:val="1"/>
      <w:marLeft w:val="0"/>
      <w:marRight w:val="0"/>
      <w:marTop w:val="0"/>
      <w:marBottom w:val="0"/>
      <w:divBdr>
        <w:top w:val="none" w:sz="0" w:space="0" w:color="auto"/>
        <w:left w:val="none" w:sz="0" w:space="0" w:color="auto"/>
        <w:bottom w:val="none" w:sz="0" w:space="0" w:color="auto"/>
        <w:right w:val="none" w:sz="0" w:space="0" w:color="auto"/>
      </w:divBdr>
    </w:div>
    <w:div w:id="1203516470">
      <w:bodyDiv w:val="1"/>
      <w:marLeft w:val="0"/>
      <w:marRight w:val="0"/>
      <w:marTop w:val="0"/>
      <w:marBottom w:val="0"/>
      <w:divBdr>
        <w:top w:val="none" w:sz="0" w:space="0" w:color="auto"/>
        <w:left w:val="none" w:sz="0" w:space="0" w:color="auto"/>
        <w:bottom w:val="none" w:sz="0" w:space="0" w:color="auto"/>
        <w:right w:val="none" w:sz="0" w:space="0" w:color="auto"/>
      </w:divBdr>
    </w:div>
    <w:div w:id="1288002443">
      <w:bodyDiv w:val="1"/>
      <w:marLeft w:val="0"/>
      <w:marRight w:val="0"/>
      <w:marTop w:val="0"/>
      <w:marBottom w:val="0"/>
      <w:divBdr>
        <w:top w:val="none" w:sz="0" w:space="0" w:color="auto"/>
        <w:left w:val="none" w:sz="0" w:space="0" w:color="auto"/>
        <w:bottom w:val="none" w:sz="0" w:space="0" w:color="auto"/>
        <w:right w:val="none" w:sz="0" w:space="0" w:color="auto"/>
      </w:divBdr>
    </w:div>
    <w:div w:id="1323118355">
      <w:bodyDiv w:val="1"/>
      <w:marLeft w:val="0"/>
      <w:marRight w:val="0"/>
      <w:marTop w:val="0"/>
      <w:marBottom w:val="0"/>
      <w:divBdr>
        <w:top w:val="none" w:sz="0" w:space="0" w:color="auto"/>
        <w:left w:val="none" w:sz="0" w:space="0" w:color="auto"/>
        <w:bottom w:val="none" w:sz="0" w:space="0" w:color="auto"/>
        <w:right w:val="none" w:sz="0" w:space="0" w:color="auto"/>
      </w:divBdr>
    </w:div>
    <w:div w:id="1373461918">
      <w:bodyDiv w:val="1"/>
      <w:marLeft w:val="0"/>
      <w:marRight w:val="0"/>
      <w:marTop w:val="0"/>
      <w:marBottom w:val="0"/>
      <w:divBdr>
        <w:top w:val="none" w:sz="0" w:space="0" w:color="auto"/>
        <w:left w:val="none" w:sz="0" w:space="0" w:color="auto"/>
        <w:bottom w:val="none" w:sz="0" w:space="0" w:color="auto"/>
        <w:right w:val="none" w:sz="0" w:space="0" w:color="auto"/>
      </w:divBdr>
    </w:div>
    <w:div w:id="1590239879">
      <w:bodyDiv w:val="1"/>
      <w:marLeft w:val="0"/>
      <w:marRight w:val="0"/>
      <w:marTop w:val="0"/>
      <w:marBottom w:val="0"/>
      <w:divBdr>
        <w:top w:val="none" w:sz="0" w:space="0" w:color="auto"/>
        <w:left w:val="none" w:sz="0" w:space="0" w:color="auto"/>
        <w:bottom w:val="none" w:sz="0" w:space="0" w:color="auto"/>
        <w:right w:val="none" w:sz="0" w:space="0" w:color="auto"/>
      </w:divBdr>
    </w:div>
    <w:div w:id="179767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Pracovn__h_rok_programu_Microsoft_Office_Excel15.xlsx"/><Relationship Id="rId21" Type="http://schemas.openxmlformats.org/officeDocument/2006/relationships/package" Target="embeddings/Pracovn__h_rok_programu_Microsoft_Office_Excel6.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Pracovn__h_rok_programu_Microsoft_Office_Excel19.xlsx"/><Relationship Id="rId50" Type="http://schemas.openxmlformats.org/officeDocument/2006/relationships/image" Target="media/image21.emf"/><Relationship Id="rId55" Type="http://schemas.openxmlformats.org/officeDocument/2006/relationships/package" Target="embeddings/Pracovn__h_rok_programu_Microsoft_Office_Excel23.xlsx"/><Relationship Id="rId63" Type="http://schemas.openxmlformats.org/officeDocument/2006/relationships/package" Target="embeddings/Pracovn__h_rok_programu_Microsoft_Office_Excel27.xlsx"/><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Pracovn__h_rok_programu_Microsoft_Office_Excel10.xlsx"/><Relationship Id="rId11" Type="http://schemas.openxmlformats.org/officeDocument/2006/relationships/package" Target="embeddings/Pracovn__h_rok_programu_Microsoft_Office_Excel2.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Pracovn__h_rok_programu_Microsoft_Office_Excel14.xlsx"/><Relationship Id="rId40" Type="http://schemas.openxmlformats.org/officeDocument/2006/relationships/image" Target="media/image16.emf"/><Relationship Id="rId45" Type="http://schemas.openxmlformats.org/officeDocument/2006/relationships/package" Target="embeddings/Pracovn__h_rok_programu_Microsoft_Office_Excel18.xlsx"/><Relationship Id="rId53" Type="http://schemas.openxmlformats.org/officeDocument/2006/relationships/package" Target="embeddings/Pracovn__h_rok_programu_Microsoft_Office_Excel22.xlsx"/><Relationship Id="rId58" Type="http://schemas.openxmlformats.org/officeDocument/2006/relationships/image" Target="media/image25.emf"/><Relationship Id="rId66" Type="http://schemas.openxmlformats.org/officeDocument/2006/relationships/image" Target="media/image29.emf"/><Relationship Id="rId5" Type="http://schemas.openxmlformats.org/officeDocument/2006/relationships/webSettings" Target="webSettings.xml"/><Relationship Id="rId15" Type="http://schemas.openxmlformats.org/officeDocument/2006/relationships/package" Target="embeddings/Pracovn__h_rok_programu_Microsoft_Office_Excel3.xlsx"/><Relationship Id="rId23" Type="http://schemas.openxmlformats.org/officeDocument/2006/relationships/package" Target="embeddings/Pracovn__h_rok_programu_Microsoft_Office_Excel7.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Pracovn__h_rok_programu_Microsoft_Office_Excel20.xlsx"/><Relationship Id="rId57" Type="http://schemas.openxmlformats.org/officeDocument/2006/relationships/package" Target="embeddings/Pracovn__h_rok_programu_Microsoft_Office_Excel24.xlsx"/><Relationship Id="rId61" Type="http://schemas.openxmlformats.org/officeDocument/2006/relationships/package" Target="embeddings/Pracovn__h_rok_programu_Microsoft_Office_Excel26.xlsx"/><Relationship Id="rId10" Type="http://schemas.openxmlformats.org/officeDocument/2006/relationships/image" Target="media/image2.emf"/><Relationship Id="rId19" Type="http://schemas.openxmlformats.org/officeDocument/2006/relationships/package" Target="embeddings/Pracovn__h_rok_programu_Microsoft_Office_Excel5.xlsx"/><Relationship Id="rId31" Type="http://schemas.openxmlformats.org/officeDocument/2006/relationships/package" Target="embeddings/Pracovn__h_rok_programu_Microsoft_Office_Excel11.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Pracovn__h_rok_programu_Microsoft_Office_Excel28.xlsx"/><Relationship Id="rId73"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Pracovn__h_rok_programu_Microsoft_Office_Excel9.xlsx"/><Relationship Id="rId30" Type="http://schemas.openxmlformats.org/officeDocument/2006/relationships/image" Target="media/image11.emf"/><Relationship Id="rId35" Type="http://schemas.openxmlformats.org/officeDocument/2006/relationships/package" Target="embeddings/Pracovn__h_rok_programu_Microsoft_Office_Excel13.xlsx"/><Relationship Id="rId43" Type="http://schemas.openxmlformats.org/officeDocument/2006/relationships/package" Target="embeddings/Pracovn__h_rok_programu_Microsoft_Office_Excel17.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header" Target="header3.xml"/><Relationship Id="rId8" Type="http://schemas.openxmlformats.org/officeDocument/2006/relationships/image" Target="media/image1.emf"/><Relationship Id="rId51" Type="http://schemas.openxmlformats.org/officeDocument/2006/relationships/package" Target="embeddings/Pracovn__h_rok_programu_Microsoft_Office_Excel21.xlsx"/><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package" Target="embeddings/Pracovn__h_rok_programu_Microsoft_Office_Excel4.xlsx"/><Relationship Id="rId25" Type="http://schemas.openxmlformats.org/officeDocument/2006/relationships/package" Target="embeddings/Pracovn__h_rok_programu_Microsoft_Office_Excel8.xlsx"/><Relationship Id="rId33" Type="http://schemas.openxmlformats.org/officeDocument/2006/relationships/package" Target="embeddings/Pracovn__h_rok_programu_Microsoft_Office_Excel12.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Pracovn__h_rok_programu_Microsoft_Office_Excel25.xlsx"/><Relationship Id="rId67" Type="http://schemas.openxmlformats.org/officeDocument/2006/relationships/package" Target="embeddings/Pracovn__h_rok_programu_Microsoft_Office_Excel29.xlsx"/><Relationship Id="rId20" Type="http://schemas.openxmlformats.org/officeDocument/2006/relationships/image" Target="media/image6.emf"/><Relationship Id="rId41" Type="http://schemas.openxmlformats.org/officeDocument/2006/relationships/package" Target="embeddings/Pracovn__h_rok_programu_Microsoft_Office_Excel16.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F3671-F05B-45D9-AC20-9FCB9BEAB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30</Pages>
  <Words>4577</Words>
  <Characters>26094</Characters>
  <Application>Microsoft Office Word</Application>
  <DocSecurity>0</DocSecurity>
  <Lines>217</Lines>
  <Paragraphs>61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účtovnej závierke </vt:lpstr>
      <vt:lpstr>Poznámky k účtovnej závierke </vt:lpstr>
      <vt:lpstr/>
    </vt:vector>
  </TitlesOfParts>
  <Company>KPMG</Company>
  <LinksUpToDate>false</LinksUpToDate>
  <CharactersWithSpaces>30610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dc:title>
  <dc:creator>lstankovits</dc:creator>
  <cp:lastModifiedBy>Ekonom</cp:lastModifiedBy>
  <cp:revision>29</cp:revision>
  <cp:lastPrinted>2015-06-30T14:59:00Z</cp:lastPrinted>
  <dcterms:created xsi:type="dcterms:W3CDTF">2014-04-14T15:06:00Z</dcterms:created>
  <dcterms:modified xsi:type="dcterms:W3CDTF">2015-06-30T15:41:00Z</dcterms:modified>
</cp:coreProperties>
</file>