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B62C16" w:rsidRDefault="00B62C16">
      <w:pPr>
        <w:jc w:val="center"/>
        <w:rPr>
          <w:rFonts w:ascii="Arial" w:hAnsi="Arial" w:cs="Arial"/>
          <w:b/>
          <w:sz w:val="22"/>
          <w:szCs w:val="22"/>
          <w:lang w:val="sk-SK"/>
        </w:rPr>
      </w:pPr>
    </w:p>
    <w:p w:rsidR="006C2B7F" w:rsidRDefault="006C2B7F">
      <w:pPr>
        <w:jc w:val="center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>Poznámky k účtovnej závierke zostavenej k 31. decembru 20</w:t>
      </w:r>
      <w:r w:rsidR="00EB18F9">
        <w:rPr>
          <w:rFonts w:ascii="Arial" w:hAnsi="Arial" w:cs="Arial"/>
          <w:b/>
          <w:sz w:val="22"/>
          <w:szCs w:val="22"/>
          <w:lang w:val="sk-SK"/>
        </w:rPr>
        <w:t>1</w:t>
      </w:r>
      <w:r w:rsidR="00061368">
        <w:rPr>
          <w:rFonts w:ascii="Arial" w:hAnsi="Arial" w:cs="Arial"/>
          <w:b/>
          <w:sz w:val="22"/>
          <w:szCs w:val="22"/>
          <w:lang w:val="sk-SK"/>
        </w:rPr>
        <w:t>4</w:t>
      </w:r>
    </w:p>
    <w:p w:rsidR="006C2B7F" w:rsidRDefault="006C2B7F">
      <w:pPr>
        <w:jc w:val="center"/>
        <w:rPr>
          <w:rFonts w:ascii="Arial" w:hAnsi="Arial" w:cs="Arial"/>
          <w:sz w:val="22"/>
          <w:szCs w:val="22"/>
          <w:lang w:val="sk-SK"/>
        </w:rPr>
      </w:pPr>
    </w:p>
    <w:p w:rsidR="006C2B7F" w:rsidRDefault="006C2B7F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>
      <w:pPr>
        <w:rPr>
          <w:rFonts w:ascii="Arial" w:hAnsi="Arial" w:cs="Arial"/>
          <w:b/>
          <w:sz w:val="22"/>
          <w:szCs w:val="22"/>
          <w:lang w:val="sk-SK"/>
        </w:rPr>
      </w:pP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Čl. 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Všeobecné údaje</w:t>
      </w: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3F60A6" w:rsidRPr="00B0279B" w:rsidRDefault="003F60A6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B0279B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 w:rsidRPr="00B0279B">
        <w:rPr>
          <w:rFonts w:ascii="Arial" w:hAnsi="Arial" w:cs="Arial"/>
          <w:b/>
          <w:sz w:val="20"/>
          <w:szCs w:val="20"/>
          <w:lang w:val="sk-SK"/>
        </w:rPr>
        <w:t>1. Obchodné meno a sídlo spoločnosti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231DEF" w:rsidRPr="00231DEF" w:rsidRDefault="006C2B7F" w:rsidP="00231DE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Názov:</w:t>
      </w:r>
      <w:r>
        <w:rPr>
          <w:rFonts w:ascii="Arial" w:hAnsi="Arial" w:cs="Arial"/>
          <w:sz w:val="20"/>
          <w:szCs w:val="20"/>
          <w:lang w:val="sk-SK"/>
        </w:rPr>
        <w:tab/>
      </w:r>
      <w:r w:rsidR="00993744">
        <w:rPr>
          <w:rFonts w:ascii="Arial" w:hAnsi="Arial" w:cs="Arial"/>
          <w:b/>
          <w:sz w:val="20"/>
          <w:szCs w:val="20"/>
          <w:lang w:val="sk-SK"/>
        </w:rPr>
        <w:t>X-TEAM SLOVAKIA</w:t>
      </w:r>
      <w:r w:rsidR="00231DEF" w:rsidRPr="00785D09">
        <w:rPr>
          <w:rFonts w:ascii="Arial" w:hAnsi="Arial" w:cs="Arial"/>
          <w:b/>
          <w:sz w:val="20"/>
          <w:szCs w:val="20"/>
          <w:lang w:val="sk-SK"/>
        </w:rPr>
        <w:t xml:space="preserve"> s. r. o.</w:t>
      </w:r>
    </w:p>
    <w:p w:rsidR="00231DEF" w:rsidRPr="00785D09" w:rsidRDefault="00231DEF" w:rsidP="00231DEF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Sídlo:</w:t>
      </w:r>
      <w:r>
        <w:rPr>
          <w:rFonts w:ascii="Arial" w:hAnsi="Arial" w:cs="Arial"/>
          <w:sz w:val="20"/>
          <w:szCs w:val="20"/>
          <w:lang w:val="sk-SK"/>
        </w:rPr>
        <w:tab/>
      </w:r>
      <w:r w:rsidR="00993744">
        <w:rPr>
          <w:rFonts w:ascii="Arial" w:hAnsi="Arial" w:cs="Arial"/>
          <w:b/>
          <w:sz w:val="20"/>
          <w:szCs w:val="20"/>
          <w:lang w:val="sk-SK"/>
        </w:rPr>
        <w:t>Nová 397/95</w:t>
      </w:r>
      <w:r w:rsidRPr="00785D09">
        <w:rPr>
          <w:rFonts w:ascii="Arial" w:hAnsi="Arial" w:cs="Arial"/>
          <w:b/>
          <w:sz w:val="20"/>
          <w:szCs w:val="20"/>
          <w:lang w:val="sk-SK"/>
        </w:rPr>
        <w:t xml:space="preserve"> </w:t>
      </w:r>
    </w:p>
    <w:p w:rsidR="006C2B7F" w:rsidRPr="00785D09" w:rsidRDefault="00993744" w:rsidP="00231DEF">
      <w:pPr>
        <w:ind w:firstLine="708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 xml:space="preserve">034 01 </w:t>
      </w:r>
      <w:proofErr w:type="spellStart"/>
      <w:r>
        <w:rPr>
          <w:rFonts w:ascii="Arial" w:hAnsi="Arial" w:cs="Arial"/>
          <w:b/>
          <w:sz w:val="20"/>
          <w:szCs w:val="20"/>
          <w:lang w:val="sk-SK"/>
        </w:rPr>
        <w:t>Lipt</w:t>
      </w:r>
      <w:proofErr w:type="spellEnd"/>
      <w:r>
        <w:rPr>
          <w:rFonts w:ascii="Arial" w:hAnsi="Arial" w:cs="Arial"/>
          <w:b/>
          <w:sz w:val="20"/>
          <w:szCs w:val="20"/>
          <w:lang w:val="sk-SK"/>
        </w:rPr>
        <w:t>. Štiavnica</w:t>
      </w:r>
    </w:p>
    <w:p w:rsidR="00231DEF" w:rsidRDefault="00231DEF" w:rsidP="00231DEF">
      <w:pPr>
        <w:rPr>
          <w:rFonts w:ascii="Arial" w:hAnsi="Arial" w:cs="Arial"/>
          <w:sz w:val="20"/>
          <w:szCs w:val="20"/>
          <w:lang w:val="sk-SK"/>
        </w:rPr>
      </w:pPr>
    </w:p>
    <w:p w:rsidR="00231DEF" w:rsidRPr="00785D09" w:rsidRDefault="00231DEF" w:rsidP="00231DEF">
      <w:pPr>
        <w:tabs>
          <w:tab w:val="left" w:pos="2552"/>
        </w:tabs>
        <w:rPr>
          <w:rFonts w:ascii="Arial" w:hAnsi="Arial" w:cs="Arial"/>
          <w:sz w:val="20"/>
          <w:szCs w:val="20"/>
          <w:lang w:val="sk-SK"/>
        </w:rPr>
      </w:pPr>
      <w:proofErr w:type="spellStart"/>
      <w:r w:rsidRPr="00785D09">
        <w:rPr>
          <w:rFonts w:ascii="Arial" w:hAnsi="Arial" w:cs="Arial"/>
          <w:sz w:val="20"/>
        </w:rPr>
        <w:t>Dátum</w:t>
      </w:r>
      <w:proofErr w:type="spellEnd"/>
      <w:r w:rsidRPr="00785D09">
        <w:rPr>
          <w:rFonts w:ascii="Arial" w:hAnsi="Arial" w:cs="Arial"/>
          <w:sz w:val="20"/>
        </w:rPr>
        <w:t xml:space="preserve"> zápisu do OR:</w:t>
      </w:r>
      <w:r w:rsidRPr="00785D09">
        <w:rPr>
          <w:rFonts w:ascii="Arial" w:hAnsi="Arial" w:cs="Arial"/>
          <w:sz w:val="20"/>
          <w:szCs w:val="20"/>
          <w:lang w:val="sk-SK"/>
        </w:rPr>
        <w:t xml:space="preserve"> </w:t>
      </w:r>
      <w:r w:rsidRPr="00785D09">
        <w:rPr>
          <w:rFonts w:ascii="Arial" w:hAnsi="Arial" w:cs="Arial"/>
          <w:sz w:val="20"/>
          <w:szCs w:val="20"/>
          <w:lang w:val="sk-SK"/>
        </w:rPr>
        <w:tab/>
      </w:r>
      <w:r w:rsidR="00993744">
        <w:rPr>
          <w:rFonts w:ascii="Arial" w:hAnsi="Arial" w:cs="Arial"/>
          <w:sz w:val="20"/>
          <w:szCs w:val="20"/>
          <w:lang w:val="sk-SK"/>
        </w:rPr>
        <w:t>09. 09. 2004</w:t>
      </w:r>
    </w:p>
    <w:p w:rsidR="006C2B7F" w:rsidRPr="00785D09" w:rsidRDefault="00785D09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Zapísaná do </w:t>
      </w:r>
      <w:r w:rsidR="006C2B7F">
        <w:rPr>
          <w:rFonts w:ascii="Arial" w:hAnsi="Arial" w:cs="Arial"/>
          <w:sz w:val="20"/>
          <w:szCs w:val="20"/>
          <w:lang w:val="sk-SK"/>
        </w:rPr>
        <w:t>Obchodn</w:t>
      </w:r>
      <w:r>
        <w:rPr>
          <w:rFonts w:ascii="Arial" w:hAnsi="Arial" w:cs="Arial"/>
          <w:sz w:val="20"/>
          <w:szCs w:val="20"/>
          <w:lang w:val="sk-SK"/>
        </w:rPr>
        <w:t>ého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regist</w:t>
      </w:r>
      <w:r>
        <w:rPr>
          <w:rFonts w:ascii="Arial" w:hAnsi="Arial" w:cs="Arial"/>
          <w:sz w:val="20"/>
          <w:szCs w:val="20"/>
          <w:lang w:val="sk-SK"/>
        </w:rPr>
        <w:t>ra</w:t>
      </w:r>
      <w:r w:rsidR="006C2B7F">
        <w:rPr>
          <w:rFonts w:ascii="Arial" w:hAnsi="Arial" w:cs="Arial"/>
          <w:sz w:val="20"/>
          <w:szCs w:val="20"/>
          <w:lang w:val="sk-SK"/>
        </w:rPr>
        <w:t xml:space="preserve"> Okresného súdu </w:t>
      </w:r>
      <w:r w:rsidR="00993744">
        <w:rPr>
          <w:rFonts w:ascii="Arial" w:hAnsi="Arial" w:cs="Arial"/>
          <w:sz w:val="20"/>
          <w:szCs w:val="20"/>
          <w:lang w:val="sk-SK"/>
        </w:rPr>
        <w:t>Žilina o</w:t>
      </w:r>
      <w:proofErr w:type="spellStart"/>
      <w:r w:rsidR="00993744" w:rsidRPr="00993744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ddiel</w:t>
      </w:r>
      <w:proofErr w:type="spellEnd"/>
      <w:r w:rsidR="00993744" w:rsidRPr="00993744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: </w:t>
      </w:r>
      <w:r w:rsidR="00993744" w:rsidRPr="00993744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proofErr w:type="spellStart"/>
      <w:r w:rsidR="00993744" w:rsidRPr="00993744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Sro</w:t>
      </w:r>
      <w:proofErr w:type="spellEnd"/>
      <w:r w:rsidR="00993744" w:rsidRPr="00993744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 xml:space="preserve">  </w:t>
      </w:r>
      <w:r w:rsidR="00993744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v</w:t>
      </w:r>
      <w:r w:rsidR="00993744" w:rsidRPr="00993744">
        <w:rPr>
          <w:rStyle w:val="tl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ložka číslo: </w:t>
      </w:r>
      <w:r w:rsidR="00993744" w:rsidRPr="00993744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 w:rsidR="00993744" w:rsidRPr="00993744">
        <w:rPr>
          <w:rStyle w:val="ra"/>
          <w:rFonts w:ascii="Arial CE" w:hAnsi="Arial CE" w:cs="Arial CE"/>
          <w:bCs/>
          <w:color w:val="000000"/>
          <w:sz w:val="20"/>
          <w:szCs w:val="20"/>
          <w:shd w:val="clear" w:color="auto" w:fill="FFFFFF"/>
        </w:rPr>
        <w:t>15440/L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2. H</w:t>
      </w:r>
      <w:r w:rsidR="00785D09">
        <w:rPr>
          <w:rFonts w:ascii="Arial" w:hAnsi="Arial" w:cs="Arial"/>
          <w:b/>
          <w:sz w:val="20"/>
          <w:szCs w:val="20"/>
          <w:lang w:val="sk-SK"/>
        </w:rPr>
        <w:t xml:space="preserve">ospodárska </w:t>
      </w:r>
      <w:r>
        <w:rPr>
          <w:rFonts w:ascii="Arial" w:hAnsi="Arial" w:cs="Arial"/>
          <w:b/>
          <w:sz w:val="20"/>
          <w:szCs w:val="20"/>
          <w:lang w:val="sk-SK"/>
        </w:rPr>
        <w:t>čin</w:t>
      </w:r>
      <w:r w:rsidR="00785D09">
        <w:rPr>
          <w:rFonts w:ascii="Arial" w:hAnsi="Arial" w:cs="Arial"/>
          <w:b/>
          <w:sz w:val="20"/>
          <w:szCs w:val="20"/>
          <w:lang w:val="sk-SK"/>
        </w:rPr>
        <w:t>nosť</w:t>
      </w:r>
      <w:r>
        <w:rPr>
          <w:rFonts w:ascii="Arial" w:hAnsi="Arial" w:cs="Arial"/>
          <w:b/>
          <w:sz w:val="20"/>
          <w:szCs w:val="20"/>
          <w:lang w:val="sk-SK"/>
        </w:rPr>
        <w:t xml:space="preserve"> spoločnosti:</w:t>
      </w: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</w:p>
    <w:p w:rsidR="00785D09" w:rsidRDefault="00785D09" w:rsidP="003F60A6">
      <w:pPr>
        <w:numPr>
          <w:ilvl w:val="0"/>
          <w:numId w:val="7"/>
        </w:numPr>
        <w:tabs>
          <w:tab w:val="left" w:pos="7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  <w:r w:rsidRPr="004511BD">
        <w:rPr>
          <w:rFonts w:ascii="Arial" w:hAnsi="Arial" w:cs="Arial"/>
          <w:sz w:val="20"/>
          <w:szCs w:val="20"/>
          <w:lang w:val="sk-SK"/>
        </w:rPr>
        <w:t xml:space="preserve">nákup a predaj tovaru v rozsahu voľnej živnosti </w:t>
      </w:r>
    </w:p>
    <w:p w:rsidR="004511BD" w:rsidRPr="004511BD" w:rsidRDefault="004511BD" w:rsidP="003F60A6">
      <w:pPr>
        <w:numPr>
          <w:ilvl w:val="0"/>
          <w:numId w:val="7"/>
        </w:numPr>
        <w:tabs>
          <w:tab w:val="left" w:pos="720"/>
        </w:tabs>
        <w:spacing w:line="360" w:lineRule="auto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organizovanie kurzov, školení a seminárov</w:t>
      </w:r>
    </w:p>
    <w:p w:rsidR="00785D09" w:rsidRPr="004511BD" w:rsidRDefault="00993744" w:rsidP="003F60A6">
      <w:pPr>
        <w:numPr>
          <w:ilvl w:val="0"/>
          <w:numId w:val="7"/>
        </w:numPr>
        <w:tabs>
          <w:tab w:val="left" w:pos="720"/>
        </w:tabs>
        <w:spacing w:line="360" w:lineRule="auto"/>
        <w:rPr>
          <w:rStyle w:val="apple-converted-space"/>
          <w:rFonts w:ascii="Arial" w:hAnsi="Arial" w:cs="Arial"/>
          <w:sz w:val="20"/>
          <w:szCs w:val="20"/>
          <w:lang w:val="sk-SK"/>
        </w:rPr>
      </w:pPr>
      <w:proofErr w:type="spellStart"/>
      <w:r w:rsidRPr="004511B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školiaca</w:t>
      </w:r>
      <w:proofErr w:type="spellEnd"/>
      <w:r w:rsidRPr="004511B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4511B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činnosť</w:t>
      </w:r>
      <w:proofErr w:type="spellEnd"/>
      <w:r w:rsidRPr="004511B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v oblasti </w:t>
      </w:r>
      <w:proofErr w:type="spellStart"/>
      <w:r w:rsidRPr="004511B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predmetu</w:t>
      </w:r>
      <w:proofErr w:type="spellEnd"/>
      <w:r w:rsidRPr="004511B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Pr="004511BD">
        <w:rPr>
          <w:rFonts w:ascii="Arial" w:hAnsi="Arial" w:cs="Arial"/>
          <w:bCs/>
          <w:color w:val="000000"/>
          <w:sz w:val="20"/>
          <w:szCs w:val="20"/>
          <w:shd w:val="clear" w:color="auto" w:fill="FFFFFF"/>
        </w:rPr>
        <w:t>podnikania</w:t>
      </w:r>
      <w:proofErr w:type="spellEnd"/>
      <w:r w:rsidRPr="004511BD"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</w:p>
    <w:p w:rsidR="004511BD" w:rsidRPr="004511BD" w:rsidRDefault="004511BD" w:rsidP="003F60A6">
      <w:pPr>
        <w:numPr>
          <w:ilvl w:val="0"/>
          <w:numId w:val="7"/>
        </w:numPr>
        <w:tabs>
          <w:tab w:val="left" w:pos="720"/>
        </w:tabs>
        <w:spacing w:line="360" w:lineRule="auto"/>
        <w:rPr>
          <w:rStyle w:val="apple-converted-space"/>
          <w:rFonts w:ascii="Arial" w:hAnsi="Arial" w:cs="Arial"/>
          <w:sz w:val="20"/>
          <w:szCs w:val="20"/>
          <w:lang w:val="sk-SK"/>
        </w:rPr>
      </w:pPr>
      <w:r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podnikatelské </w:t>
      </w:r>
      <w:proofErr w:type="spellStart"/>
      <w:r>
        <w:rPr>
          <w:rStyle w:val="apple-converted-space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poradenstvo</w:t>
      </w:r>
      <w:proofErr w:type="spellEnd"/>
    </w:p>
    <w:p w:rsidR="004511BD" w:rsidRPr="004511BD" w:rsidRDefault="004511BD" w:rsidP="003F60A6">
      <w:pPr>
        <w:numPr>
          <w:ilvl w:val="0"/>
          <w:numId w:val="7"/>
        </w:numPr>
        <w:tabs>
          <w:tab w:val="left" w:pos="720"/>
        </w:tabs>
        <w:spacing w:line="360" w:lineRule="auto"/>
        <w:rPr>
          <w:rStyle w:val="apple-converted-space"/>
          <w:rFonts w:ascii="Arial" w:hAnsi="Arial" w:cs="Arial"/>
          <w:sz w:val="20"/>
          <w:szCs w:val="20"/>
          <w:lang w:val="sk-SK"/>
        </w:rPr>
      </w:pPr>
      <w:r>
        <w:rPr>
          <w:rStyle w:val="apple-converted-space"/>
          <w:rFonts w:ascii="Arial" w:hAnsi="Arial" w:cs="Arial"/>
          <w:sz w:val="20"/>
          <w:szCs w:val="20"/>
          <w:lang w:val="sk-SK"/>
        </w:rPr>
        <w:t>reklamné činnosti</w:t>
      </w:r>
    </w:p>
    <w:p w:rsidR="006C2B7F" w:rsidRDefault="006C2B7F">
      <w:pPr>
        <w:ind w:left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 w:rsidP="00F264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F264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3</w:t>
      </w:r>
      <w:r w:rsidR="006C2B7F">
        <w:rPr>
          <w:rFonts w:ascii="Arial" w:hAnsi="Arial" w:cs="Arial"/>
          <w:b/>
          <w:sz w:val="20"/>
          <w:szCs w:val="20"/>
          <w:lang w:val="sk-SK"/>
        </w:rPr>
        <w:t>. Právny dôvod na zostavenie účtovnej závierky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3E120E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k 31. decembru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</w:t>
      </w:r>
      <w:r>
        <w:rPr>
          <w:rFonts w:ascii="Arial" w:hAnsi="Arial" w:cs="Arial"/>
          <w:sz w:val="20"/>
          <w:szCs w:val="20"/>
          <w:lang w:val="sk-SK"/>
        </w:rPr>
        <w:t xml:space="preserve"> je zostavená ako riadna účtovná závierka podľa § 17 zákona NR SR č. 431/2002 </w:t>
      </w:r>
      <w:proofErr w:type="spellStart"/>
      <w:r>
        <w:rPr>
          <w:rFonts w:ascii="Arial" w:hAnsi="Arial" w:cs="Arial"/>
          <w:sz w:val="20"/>
          <w:szCs w:val="20"/>
          <w:lang w:val="sk-SK"/>
        </w:rPr>
        <w:t>Z.z</w:t>
      </w:r>
      <w:proofErr w:type="spellEnd"/>
      <w:r>
        <w:rPr>
          <w:rFonts w:ascii="Arial" w:hAnsi="Arial" w:cs="Arial"/>
          <w:sz w:val="20"/>
          <w:szCs w:val="20"/>
          <w:lang w:val="sk-SK"/>
        </w:rPr>
        <w:t xml:space="preserve">. o účtovníctve (ďalej len „zákon o účtovníctve“) za účtovné obdobie od 1. januára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</w:t>
      </w:r>
      <w:r>
        <w:rPr>
          <w:rFonts w:ascii="Arial" w:hAnsi="Arial" w:cs="Arial"/>
          <w:sz w:val="20"/>
          <w:szCs w:val="20"/>
          <w:lang w:val="sk-SK"/>
        </w:rPr>
        <w:t xml:space="preserve"> do 31. decembra </w:t>
      </w:r>
      <w:r w:rsidR="00EB18F9">
        <w:rPr>
          <w:rFonts w:ascii="Arial" w:hAnsi="Arial" w:cs="Arial"/>
          <w:sz w:val="20"/>
          <w:szCs w:val="20"/>
          <w:lang w:val="sk-SK"/>
        </w:rPr>
        <w:t>201</w:t>
      </w:r>
      <w:r w:rsidR="00B0279B">
        <w:rPr>
          <w:rFonts w:ascii="Arial" w:hAnsi="Arial" w:cs="Arial"/>
          <w:sz w:val="20"/>
          <w:szCs w:val="20"/>
          <w:lang w:val="sk-SK"/>
        </w:rPr>
        <w:t>4.</w:t>
      </w:r>
    </w:p>
    <w:p w:rsidR="00946FDC" w:rsidRDefault="006C2B7F" w:rsidP="00B0279B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. </w:t>
      </w:r>
    </w:p>
    <w:p w:rsidR="003E120E" w:rsidRPr="003E120E" w:rsidRDefault="003E120E" w:rsidP="003E120E">
      <w:pPr>
        <w:pStyle w:val="Zkladntext"/>
        <w:ind w:firstLine="360"/>
        <w:rPr>
          <w:rFonts w:ascii="Arial" w:hAnsi="Arial" w:cs="Arial"/>
          <w:sz w:val="20"/>
          <w:szCs w:val="20"/>
          <w:lang w:val="sk-SK"/>
        </w:rPr>
      </w:pPr>
      <w:r w:rsidRPr="003E120E">
        <w:rPr>
          <w:rFonts w:ascii="Arial" w:hAnsi="Arial" w:cs="Arial"/>
          <w:sz w:val="20"/>
          <w:szCs w:val="20"/>
          <w:lang w:val="sk-SK"/>
        </w:rPr>
        <w:t>Spoločnosť nie je neobmedzene ručiacim spoločníkom v</w:t>
      </w:r>
      <w:r w:rsidR="00B0279B">
        <w:rPr>
          <w:rFonts w:ascii="Arial" w:hAnsi="Arial" w:cs="Arial"/>
          <w:sz w:val="20"/>
          <w:szCs w:val="20"/>
          <w:lang w:val="sk-SK"/>
        </w:rPr>
        <w:t> žiadnej inej účtovnej jednotke, ani nie je súčasťou konsolidovaného celku.</w:t>
      </w:r>
    </w:p>
    <w:p w:rsidR="003E120E" w:rsidRDefault="003E120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EB18F9" w:rsidRDefault="00EB18F9" w:rsidP="00EB18F9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EB18F9" w:rsidRPr="00EB18F9" w:rsidRDefault="00EB18F9" w:rsidP="00EB18F9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4. Dátum schválenia účtovnej závierky za predchádzajúce účtovné obdobie</w:t>
      </w:r>
    </w:p>
    <w:p w:rsidR="00EB18F9" w:rsidRPr="00EB18F9" w:rsidRDefault="00EB18F9" w:rsidP="00EB18F9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EB18F9" w:rsidRPr="00EB18F9" w:rsidRDefault="00EB18F9" w:rsidP="00EB18F9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EB18F9">
        <w:rPr>
          <w:rFonts w:ascii="Arial" w:hAnsi="Arial" w:cs="Arial"/>
          <w:sz w:val="20"/>
          <w:szCs w:val="20"/>
          <w:lang w:val="sk-SK"/>
        </w:rPr>
        <w:t>Účtovnú závierku za rok 20</w:t>
      </w:r>
      <w:r w:rsidR="00946FDC">
        <w:rPr>
          <w:rFonts w:ascii="Arial" w:hAnsi="Arial" w:cs="Arial"/>
          <w:sz w:val="20"/>
          <w:szCs w:val="20"/>
          <w:lang w:val="sk-SK"/>
        </w:rPr>
        <w:t>1</w:t>
      </w:r>
      <w:r w:rsidR="004511BD">
        <w:rPr>
          <w:rFonts w:ascii="Arial" w:hAnsi="Arial" w:cs="Arial"/>
          <w:sz w:val="20"/>
          <w:szCs w:val="20"/>
          <w:lang w:val="sk-SK"/>
        </w:rPr>
        <w:t>4</w:t>
      </w:r>
      <w:r w:rsidRPr="00EB18F9">
        <w:rPr>
          <w:rFonts w:ascii="Arial" w:hAnsi="Arial" w:cs="Arial"/>
          <w:sz w:val="20"/>
          <w:szCs w:val="20"/>
          <w:lang w:val="sk-SK"/>
        </w:rPr>
        <w:t xml:space="preserve"> </w:t>
      </w:r>
      <w:r w:rsidRPr="00B0777E">
        <w:rPr>
          <w:rFonts w:ascii="Arial" w:hAnsi="Arial" w:cs="Arial"/>
          <w:sz w:val="20"/>
          <w:szCs w:val="20"/>
          <w:lang w:val="sk-SK"/>
        </w:rPr>
        <w:t xml:space="preserve">schválilo valné zhromaždenie dňa </w:t>
      </w:r>
      <w:r w:rsidR="00B0279B">
        <w:rPr>
          <w:rFonts w:ascii="Arial" w:hAnsi="Arial" w:cs="Arial"/>
          <w:sz w:val="20"/>
          <w:szCs w:val="20"/>
          <w:lang w:val="sk-SK"/>
        </w:rPr>
        <w:t>2</w:t>
      </w:r>
      <w:r w:rsidR="00C03E55">
        <w:rPr>
          <w:rFonts w:ascii="Arial" w:hAnsi="Arial" w:cs="Arial"/>
          <w:sz w:val="20"/>
          <w:szCs w:val="20"/>
          <w:lang w:val="sk-SK"/>
        </w:rPr>
        <w:t>7</w:t>
      </w:r>
      <w:r w:rsidR="00B0279B">
        <w:rPr>
          <w:rFonts w:ascii="Arial" w:hAnsi="Arial" w:cs="Arial"/>
          <w:sz w:val="20"/>
          <w:szCs w:val="20"/>
          <w:lang w:val="sk-SK"/>
        </w:rPr>
        <w:t xml:space="preserve">. </w:t>
      </w:r>
      <w:r w:rsidR="004511BD">
        <w:rPr>
          <w:rFonts w:ascii="Arial" w:hAnsi="Arial" w:cs="Arial"/>
          <w:sz w:val="20"/>
          <w:szCs w:val="20"/>
          <w:lang w:val="sk-SK"/>
        </w:rPr>
        <w:t>júna</w:t>
      </w:r>
      <w:r w:rsidR="004F2762">
        <w:rPr>
          <w:rFonts w:ascii="Arial" w:hAnsi="Arial" w:cs="Arial"/>
          <w:sz w:val="20"/>
          <w:szCs w:val="20"/>
          <w:lang w:val="sk-SK"/>
        </w:rPr>
        <w:t xml:space="preserve"> 201</w:t>
      </w:r>
      <w:r w:rsidR="00B0279B">
        <w:rPr>
          <w:rFonts w:ascii="Arial" w:hAnsi="Arial" w:cs="Arial"/>
          <w:sz w:val="20"/>
          <w:szCs w:val="20"/>
          <w:lang w:val="sk-SK"/>
        </w:rPr>
        <w:t>5</w:t>
      </w:r>
      <w:r w:rsidRPr="00B0777E">
        <w:rPr>
          <w:rFonts w:ascii="Arial" w:hAnsi="Arial" w:cs="Arial"/>
          <w:sz w:val="20"/>
          <w:szCs w:val="20"/>
          <w:lang w:val="sk-SK"/>
        </w:rPr>
        <w:t>.</w:t>
      </w:r>
    </w:p>
    <w:p w:rsidR="00EB18F9" w:rsidRDefault="00EB18F9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3F60A6" w:rsidRDefault="003F60A6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3F60A6" w:rsidRDefault="003F60A6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777E">
      <w:pPr>
        <w:ind w:firstLine="720"/>
        <w:rPr>
          <w:rFonts w:ascii="Arial" w:hAnsi="Arial" w:cs="Arial"/>
          <w:sz w:val="20"/>
          <w:szCs w:val="20"/>
          <w:lang w:val="sk-SK"/>
        </w:rPr>
      </w:pPr>
    </w:p>
    <w:p w:rsidR="00B0777E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</w:t>
      </w:r>
    </w:p>
    <w:p w:rsidR="00B0279B" w:rsidRPr="00B0279B" w:rsidRDefault="00B0279B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 o prijatých postupoch</w:t>
      </w:r>
    </w:p>
    <w:p w:rsidR="00EB18F9" w:rsidRPr="00B0279B" w:rsidRDefault="00EB18F9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EB7BC4" w:rsidRPr="00B0279B" w:rsidRDefault="00EB7BC4" w:rsidP="00B0279B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Východiská pre zostavenie účtovnej závierky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ind w:firstLine="72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 xml:space="preserve">Účtovná závierka spoločnosti bola zostavená za predpokladu nepretržitého trvania jej činnosti v súlade so zákonom o účtovníctve platným v Slovenskej republike a nadväzujúcimi postupmi 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  <w:r w:rsidRPr="00EA0981">
        <w:rPr>
          <w:rFonts w:ascii="Arial" w:hAnsi="Arial" w:cs="Arial"/>
          <w:sz w:val="20"/>
          <w:szCs w:val="20"/>
          <w:lang w:val="sk-SK"/>
        </w:rPr>
        <w:t>účtovania.</w:t>
      </w:r>
    </w:p>
    <w:p w:rsidR="006C2B7F" w:rsidRPr="00EA0981" w:rsidRDefault="006C2B7F">
      <w:pPr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 w:rsidRPr="00EA0981">
        <w:rPr>
          <w:rFonts w:ascii="Arial" w:hAnsi="Arial" w:cs="Arial"/>
          <w:sz w:val="20"/>
          <w:szCs w:val="20"/>
          <w:lang w:val="sk-SK"/>
        </w:rPr>
        <w:lastRenderedPageBreak/>
        <w:tab/>
        <w:t>Účtovné metódy a všeobecné účtovné zásady Spoločnosť aplikovala konzistentne s predchádzajúcim účtovným obdobím.</w:t>
      </w:r>
    </w:p>
    <w:p w:rsidR="00EA0981" w:rsidRDefault="00EA0981">
      <w:pPr>
        <w:rPr>
          <w:rFonts w:ascii="Arial" w:hAnsi="Arial" w:cs="Arial"/>
          <w:sz w:val="20"/>
          <w:szCs w:val="20"/>
          <w:lang w:val="sk-SK"/>
        </w:rPr>
      </w:pPr>
    </w:p>
    <w:p w:rsidR="00F2647F" w:rsidRDefault="00C03E55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C03E55">
        <w:rPr>
          <w:rFonts w:ascii="Arial" w:hAnsi="Arial" w:cs="Arial"/>
          <w:sz w:val="20"/>
          <w:szCs w:val="20"/>
          <w:lang w:val="sk-SK"/>
        </w:rPr>
        <w:tab/>
        <w:t xml:space="preserve">V zmysle § 2 ods. 6 zákona o účtovníctve sa Spoločnosť rozhodla, že sa stane </w:t>
      </w:r>
      <w:proofErr w:type="spellStart"/>
      <w:r w:rsidRPr="00C03E55">
        <w:rPr>
          <w:rFonts w:ascii="Arial" w:hAnsi="Arial" w:cs="Arial"/>
          <w:sz w:val="20"/>
          <w:szCs w:val="20"/>
          <w:lang w:val="sk-SK"/>
        </w:rPr>
        <w:t>mikro</w:t>
      </w:r>
      <w:proofErr w:type="spellEnd"/>
      <w:r w:rsidRPr="00C03E55">
        <w:rPr>
          <w:rFonts w:ascii="Arial" w:hAnsi="Arial" w:cs="Arial"/>
          <w:sz w:val="20"/>
          <w:szCs w:val="20"/>
          <w:lang w:val="sk-SK"/>
        </w:rPr>
        <w:t xml:space="preserve"> účtovnou jednotkou.</w:t>
      </w:r>
    </w:p>
    <w:p w:rsidR="00EB7BC4" w:rsidRPr="009F12D9" w:rsidRDefault="00EB7BC4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Dlhodobý nehmotný a dlhodobý hmotný majetok</w:t>
      </w:r>
    </w:p>
    <w:p w:rsidR="006C2B7F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Dlhodobý majetok nakupovaný sa oceňuje obstarávacou cenou, ktorá zahrňuje</w:t>
      </w:r>
      <w:r w:rsidR="00042BD4">
        <w:rPr>
          <w:rFonts w:ascii="Arial" w:hAnsi="Arial" w:cs="Arial"/>
          <w:sz w:val="20"/>
          <w:szCs w:val="20"/>
          <w:lang w:val="sk-SK"/>
        </w:rPr>
        <w:t xml:space="preserve"> </w:t>
      </w:r>
      <w:r>
        <w:rPr>
          <w:rFonts w:ascii="Arial" w:hAnsi="Arial" w:cs="Arial"/>
          <w:sz w:val="20"/>
          <w:szCs w:val="20"/>
          <w:lang w:val="sk-SK"/>
        </w:rPr>
        <w:t>cenu obstarania a náklady súvisiace s obstaraním (clo, prepravu, montáž, poistné a pod.).</w:t>
      </w:r>
    </w:p>
    <w:p w:rsidR="006C2B7F" w:rsidRDefault="006C2B7F">
      <w:pPr>
        <w:ind w:firstLine="360"/>
        <w:rPr>
          <w:rFonts w:ascii="Arial" w:hAnsi="Arial" w:cs="Arial"/>
          <w:sz w:val="16"/>
          <w:szCs w:val="16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D</w:t>
      </w:r>
      <w:r w:rsidR="007B4E6F">
        <w:rPr>
          <w:rFonts w:ascii="Arial" w:hAnsi="Arial" w:cs="Arial"/>
          <w:sz w:val="20"/>
          <w:szCs w:val="20"/>
          <w:lang w:val="sk-SK"/>
        </w:rPr>
        <w:t>lhodobý</w:t>
      </w:r>
      <w:r>
        <w:rPr>
          <w:rFonts w:ascii="Arial" w:hAnsi="Arial" w:cs="Arial"/>
          <w:sz w:val="20"/>
          <w:szCs w:val="20"/>
          <w:lang w:val="sk-SK"/>
        </w:rPr>
        <w:t xml:space="preserve"> majetok, ktorého obstarávacia </w:t>
      </w:r>
      <w:r w:rsidRPr="009F12D9">
        <w:rPr>
          <w:rFonts w:ascii="Arial" w:hAnsi="Arial" w:cs="Arial"/>
          <w:sz w:val="20"/>
          <w:szCs w:val="20"/>
          <w:lang w:val="sk-SK"/>
        </w:rPr>
        <w:t xml:space="preserve">cena je </w:t>
      </w:r>
      <w:r w:rsidR="009F12D9" w:rsidRPr="009F12D9">
        <w:rPr>
          <w:rFonts w:ascii="Arial" w:hAnsi="Arial" w:cs="Arial"/>
          <w:sz w:val="20"/>
          <w:szCs w:val="20"/>
          <w:lang w:val="sk-SK"/>
        </w:rPr>
        <w:t>1 700 EUR</w:t>
      </w:r>
      <w:r>
        <w:rPr>
          <w:rFonts w:ascii="Arial" w:hAnsi="Arial" w:cs="Arial"/>
          <w:sz w:val="20"/>
          <w:szCs w:val="20"/>
          <w:lang w:val="sk-SK"/>
        </w:rPr>
        <w:t xml:space="preserve"> a</w:t>
      </w:r>
      <w:r w:rsidR="007B4E6F">
        <w:rPr>
          <w:rFonts w:ascii="Arial" w:hAnsi="Arial" w:cs="Arial"/>
          <w:sz w:val="20"/>
          <w:szCs w:val="20"/>
          <w:lang w:val="sk-SK"/>
        </w:rPr>
        <w:t> </w:t>
      </w:r>
      <w:r>
        <w:rPr>
          <w:rFonts w:ascii="Arial" w:hAnsi="Arial" w:cs="Arial"/>
          <w:sz w:val="20"/>
          <w:szCs w:val="20"/>
          <w:lang w:val="sk-SK"/>
        </w:rPr>
        <w:t>nižšia</w:t>
      </w:r>
      <w:r w:rsidR="007B4E6F">
        <w:rPr>
          <w:rFonts w:ascii="Arial" w:hAnsi="Arial" w:cs="Arial"/>
          <w:sz w:val="20"/>
          <w:szCs w:val="20"/>
          <w:lang w:val="sk-SK"/>
        </w:rPr>
        <w:t>,</w:t>
      </w:r>
      <w:r>
        <w:rPr>
          <w:rFonts w:ascii="Arial" w:hAnsi="Arial" w:cs="Arial"/>
          <w:sz w:val="20"/>
          <w:szCs w:val="20"/>
          <w:lang w:val="sk-SK"/>
        </w:rPr>
        <w:t xml:space="preserve"> sa považuje za materiál.</w:t>
      </w: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9F12D9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Zásoby</w:t>
      </w:r>
    </w:p>
    <w:p w:rsidR="006C2B7F" w:rsidRPr="009F12D9" w:rsidRDefault="006C2B7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Zásoby nakupované sa oceňujú obstarávacou cenou, ktorá zahrňuje cenu obstarania a náklady súvisiace s obstaraním (clo, prepravu, poistné, provízie a pod.). Spoločnosť účtuje o zásobách spôsobom B tak, ako to definujú postupy účtovania.</w:t>
      </w: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Pohľadávky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Pohľadávky sa pri ich vzniku oceňujú ich menovitou hodnotou. Opravná položka sa vytvára k pochybným a nedobytným pohľadávkam, kde existuje riziko nevymožiteľnosti pohľadávok.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Finančné účty</w:t>
      </w:r>
    </w:p>
    <w:p w:rsidR="001C626B" w:rsidRPr="001C626B" w:rsidRDefault="001C626B" w:rsidP="001C626B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1C626B" w:rsidRPr="001C626B" w:rsidRDefault="001C626B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Finančné účty tvorí peňažná hotovosť, zostatky na bankových účtoch a krátkodobý finančný majetok, pričom riziko zmeny hodnoty tohto majetku je zanedbateľne nízke.</w:t>
      </w: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Náklady budúcich období a príjmy budúcich období</w:t>
      </w: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Náklady budúcich období a príjmy budúcich období sú vykázané vo výške, ktorá je potrebná na dodržanie zásady vecnej a časovej súvislosti s účtovným obdobím.</w:t>
      </w:r>
    </w:p>
    <w:p w:rsidR="006C2B7F" w:rsidRPr="001C626B" w:rsidRDefault="006C2B7F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1C626B" w:rsidRPr="001C626B" w:rsidRDefault="001C626B" w:rsidP="001C626B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1C626B">
        <w:rPr>
          <w:rFonts w:ascii="Arial" w:hAnsi="Arial" w:cs="Arial"/>
          <w:b/>
          <w:sz w:val="20"/>
          <w:szCs w:val="20"/>
          <w:lang w:val="sk-SK"/>
        </w:rPr>
        <w:t>Rezervy</w:t>
      </w:r>
    </w:p>
    <w:p w:rsidR="006C2B7F" w:rsidRPr="001C626B" w:rsidRDefault="006C2B7F">
      <w:pPr>
        <w:ind w:left="360"/>
        <w:rPr>
          <w:rFonts w:ascii="Arial" w:hAnsi="Arial" w:cs="Arial"/>
          <w:b/>
          <w:sz w:val="16"/>
          <w:szCs w:val="16"/>
          <w:lang w:val="sk-SK"/>
        </w:rPr>
      </w:pPr>
    </w:p>
    <w:p w:rsidR="006C2B7F" w:rsidRPr="001C626B" w:rsidRDefault="006C2B7F" w:rsidP="001C626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>Rezervy sú záväzky s neurčitým časovým vymedzením alebo výškou a oceňujú sa v očakávanej výške záväzku.</w:t>
      </w:r>
    </w:p>
    <w:p w:rsidR="006C2B7F" w:rsidRPr="00EB18F9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lang w:val="sk-SK"/>
        </w:rPr>
        <w:tab/>
      </w:r>
      <w:r w:rsidRPr="001C626B">
        <w:rPr>
          <w:rFonts w:ascii="Arial" w:hAnsi="Arial" w:cs="Arial"/>
          <w:sz w:val="20"/>
          <w:szCs w:val="20"/>
          <w:lang w:val="sk-SK"/>
        </w:rPr>
        <w:t>Tvorba rezervy sa účtuje na vecne príslušný nákladový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1C626B" w:rsidRDefault="006C2B7F">
      <w:pPr>
        <w:tabs>
          <w:tab w:val="left" w:pos="709"/>
          <w:tab w:val="left" w:pos="1985"/>
          <w:tab w:val="left" w:pos="5245"/>
        </w:tabs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t>Záväzky</w:t>
      </w:r>
    </w:p>
    <w:p w:rsidR="006C2B7F" w:rsidRPr="001C626B" w:rsidRDefault="006C2B7F">
      <w:pPr>
        <w:tabs>
          <w:tab w:val="left" w:pos="1429"/>
          <w:tab w:val="left" w:pos="2705"/>
          <w:tab w:val="left" w:pos="5965"/>
        </w:tabs>
        <w:ind w:left="720"/>
        <w:rPr>
          <w:rFonts w:ascii="Arial" w:hAnsi="Arial" w:cs="Arial"/>
          <w:sz w:val="20"/>
          <w:szCs w:val="20"/>
          <w:lang w:val="sk-SK"/>
        </w:rPr>
      </w:pPr>
    </w:p>
    <w:p w:rsidR="006C2B7F" w:rsidRDefault="006C2B7F">
      <w:pPr>
        <w:rPr>
          <w:rFonts w:ascii="Arial" w:hAnsi="Arial" w:cs="Arial"/>
          <w:sz w:val="20"/>
          <w:szCs w:val="20"/>
          <w:lang w:val="sk-SK"/>
        </w:rPr>
      </w:pPr>
      <w:r w:rsidRPr="001C626B">
        <w:rPr>
          <w:rFonts w:ascii="Arial" w:hAnsi="Arial" w:cs="Arial"/>
          <w:sz w:val="20"/>
          <w:szCs w:val="20"/>
          <w:lang w:val="sk-SK"/>
        </w:rPr>
        <w:tab/>
        <w:t>Záväzky sa pri ich vzniku oceňujú menovitou hodnotou.</w:t>
      </w:r>
    </w:p>
    <w:p w:rsidR="007B4E6F" w:rsidRDefault="007B4E6F">
      <w:pPr>
        <w:rPr>
          <w:rFonts w:ascii="Arial" w:hAnsi="Arial" w:cs="Arial"/>
          <w:sz w:val="20"/>
          <w:szCs w:val="20"/>
          <w:lang w:val="sk-SK"/>
        </w:rPr>
      </w:pPr>
    </w:p>
    <w:p w:rsidR="00786334" w:rsidRPr="001C626B" w:rsidRDefault="00786334">
      <w:pPr>
        <w:rPr>
          <w:rFonts w:ascii="Arial" w:hAnsi="Arial" w:cs="Arial"/>
          <w:sz w:val="20"/>
          <w:szCs w:val="20"/>
          <w:lang w:val="sk-SK"/>
        </w:rPr>
      </w:pPr>
    </w:p>
    <w:p w:rsidR="007B4E6F" w:rsidRPr="007B4E6F" w:rsidRDefault="007B4E6F" w:rsidP="007B4E6F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>Výdavky budúcich období a výnosy budúcich období</w:t>
      </w:r>
    </w:p>
    <w:p w:rsidR="007B4E6F" w:rsidRPr="007B4E6F" w:rsidRDefault="007B4E6F" w:rsidP="007B4E6F">
      <w:pPr>
        <w:tabs>
          <w:tab w:val="left" w:pos="72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7B4E6F" w:rsidRDefault="007B4E6F" w:rsidP="007B4E6F">
      <w:pPr>
        <w:tabs>
          <w:tab w:val="left" w:pos="720"/>
        </w:tabs>
        <w:rPr>
          <w:rFonts w:ascii="Arial" w:hAnsi="Arial" w:cs="Arial"/>
          <w:sz w:val="20"/>
          <w:szCs w:val="20"/>
          <w:lang w:val="sk-SK"/>
        </w:rPr>
      </w:pPr>
      <w:r w:rsidRPr="007B4E6F">
        <w:rPr>
          <w:rFonts w:ascii="Arial" w:hAnsi="Arial" w:cs="Arial"/>
          <w:b/>
          <w:sz w:val="20"/>
          <w:szCs w:val="20"/>
          <w:lang w:val="sk-SK"/>
        </w:rPr>
        <w:tab/>
      </w:r>
      <w:r w:rsidRPr="007B4E6F">
        <w:rPr>
          <w:rFonts w:ascii="Arial" w:hAnsi="Arial" w:cs="Arial"/>
          <w:sz w:val="20"/>
          <w:szCs w:val="20"/>
          <w:lang w:val="sk-SK"/>
        </w:rPr>
        <w:t>Výdavky budúcich období a výnosy budúcich období sa oceňujú ich menovitou hodnotou, pričom sú vykázané vo výške, ktorá je potrebná na dodržanie zásady vecnej a časovej súvislosti s účtovným obdobím.</w:t>
      </w:r>
    </w:p>
    <w:p w:rsidR="00E765DB" w:rsidRDefault="00E765DB">
      <w:pPr>
        <w:rPr>
          <w:rFonts w:ascii="Arial" w:hAnsi="Arial" w:cs="Arial"/>
          <w:sz w:val="20"/>
          <w:szCs w:val="20"/>
          <w:lang w:val="sk-SK"/>
        </w:rPr>
      </w:pPr>
    </w:p>
    <w:p w:rsidR="001C626B" w:rsidRDefault="001C626B">
      <w:pPr>
        <w:rPr>
          <w:rFonts w:ascii="Arial" w:hAnsi="Arial" w:cs="Arial"/>
          <w:sz w:val="20"/>
          <w:szCs w:val="20"/>
          <w:lang w:val="sk-SK"/>
        </w:rPr>
      </w:pPr>
    </w:p>
    <w:p w:rsidR="006C2B7F" w:rsidRPr="00282E53" w:rsidRDefault="006C2B7F" w:rsidP="00282E53">
      <w:pPr>
        <w:numPr>
          <w:ilvl w:val="0"/>
          <w:numId w:val="1"/>
        </w:numPr>
        <w:tabs>
          <w:tab w:val="left" w:pos="720"/>
        </w:tabs>
        <w:rPr>
          <w:rFonts w:ascii="Arial" w:hAnsi="Arial" w:cs="Arial"/>
          <w:b/>
          <w:sz w:val="20"/>
          <w:szCs w:val="20"/>
          <w:lang w:val="sk-SK"/>
        </w:rPr>
      </w:pPr>
      <w:r w:rsidRPr="00282E53">
        <w:rPr>
          <w:rFonts w:ascii="Arial" w:hAnsi="Arial" w:cs="Arial"/>
          <w:b/>
          <w:sz w:val="20"/>
          <w:szCs w:val="20"/>
          <w:lang w:val="sk-SK"/>
        </w:rPr>
        <w:lastRenderedPageBreak/>
        <w:t>Výnosy</w:t>
      </w:r>
    </w:p>
    <w:p w:rsidR="006C2B7F" w:rsidRDefault="006C2B7F">
      <w:pPr>
        <w:ind w:firstLine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282E53" w:rsidP="00357C5B">
      <w:pPr>
        <w:ind w:firstLine="708"/>
        <w:rPr>
          <w:rFonts w:ascii="Arial" w:hAnsi="Arial" w:cs="Arial"/>
          <w:sz w:val="20"/>
          <w:szCs w:val="20"/>
          <w:lang w:val="sk-SK"/>
        </w:rPr>
      </w:pPr>
      <w:r w:rsidRPr="00282E53">
        <w:rPr>
          <w:rFonts w:ascii="Arial" w:hAnsi="Arial" w:cs="Arial"/>
          <w:sz w:val="20"/>
          <w:szCs w:val="20"/>
          <w:lang w:val="sk-SK"/>
        </w:rPr>
        <w:t xml:space="preserve">Tržby za vlastné výkony sú vykázané vrátane zliav a bez dane z pridanej hodnoty. Tržby sú účtované ku dňu splnenia dodávky alebo poskytnutia služby. Výnosy Spoločnosti tvoria najmä tržby z predaja </w:t>
      </w:r>
      <w:r w:rsidR="0019112E">
        <w:rPr>
          <w:rFonts w:ascii="Arial" w:hAnsi="Arial" w:cs="Arial"/>
          <w:sz w:val="20"/>
          <w:szCs w:val="20"/>
          <w:lang w:val="sk-SK"/>
        </w:rPr>
        <w:t xml:space="preserve">tovaru a </w:t>
      </w:r>
      <w:r w:rsidRPr="00282E53">
        <w:rPr>
          <w:rFonts w:ascii="Arial" w:hAnsi="Arial" w:cs="Arial"/>
          <w:sz w:val="20"/>
          <w:szCs w:val="20"/>
          <w:lang w:val="sk-SK"/>
        </w:rPr>
        <w:t>služieb</w:t>
      </w:r>
      <w:r>
        <w:rPr>
          <w:rFonts w:ascii="Arial" w:hAnsi="Arial" w:cs="Arial"/>
          <w:sz w:val="20"/>
          <w:szCs w:val="20"/>
          <w:lang w:val="sk-SK"/>
        </w:rPr>
        <w:t>.</w:t>
      </w:r>
    </w:p>
    <w:p w:rsidR="00C03E55" w:rsidRDefault="00C03E55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743123" w:rsidRDefault="00743123">
      <w:pPr>
        <w:ind w:firstLine="360"/>
        <w:rPr>
          <w:rFonts w:ascii="Arial" w:hAnsi="Arial" w:cs="Arial"/>
          <w:sz w:val="20"/>
          <w:szCs w:val="20"/>
          <w:lang w:val="sk-SK"/>
        </w:rPr>
      </w:pPr>
    </w:p>
    <w:p w:rsidR="00C03E55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III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Informácie, ktoré vysvetľujú a dopĺňajú súvahu a výkaz ziskov a strát</w:t>
      </w:r>
    </w:p>
    <w:p w:rsidR="00C03E55" w:rsidRPr="00B0279B" w:rsidRDefault="00C03E55" w:rsidP="00C03E55">
      <w:pPr>
        <w:jc w:val="center"/>
        <w:rPr>
          <w:rFonts w:ascii="Arial" w:hAnsi="Arial" w:cs="Arial"/>
          <w:b/>
          <w:sz w:val="20"/>
          <w:szCs w:val="20"/>
          <w:lang w:val="sk-SK"/>
        </w:rPr>
      </w:pPr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3F60A6" w:rsidRDefault="003F60A6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3F60A6" w:rsidRDefault="003F60A6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6C2B7F" w:rsidRDefault="0029200E">
      <w:pPr>
        <w:numPr>
          <w:ilvl w:val="0"/>
          <w:numId w:val="5"/>
        </w:numPr>
        <w:tabs>
          <w:tab w:val="left" w:pos="720"/>
        </w:tabs>
        <w:rPr>
          <w:rFonts w:ascii="Arial" w:hAnsi="Arial"/>
          <w:b/>
          <w:bCs/>
          <w:sz w:val="20"/>
          <w:szCs w:val="20"/>
        </w:rPr>
      </w:pPr>
      <w:proofErr w:type="spellStart"/>
      <w:r>
        <w:rPr>
          <w:rFonts w:ascii="Arial" w:hAnsi="Arial"/>
          <w:b/>
          <w:bCs/>
          <w:sz w:val="20"/>
          <w:szCs w:val="20"/>
        </w:rPr>
        <w:t>Z</w:t>
      </w:r>
      <w:r w:rsidR="006C2B7F">
        <w:rPr>
          <w:rFonts w:ascii="Arial" w:hAnsi="Arial"/>
          <w:b/>
          <w:bCs/>
          <w:sz w:val="20"/>
          <w:szCs w:val="20"/>
        </w:rPr>
        <w:t>áväzk</w:t>
      </w:r>
      <w:r>
        <w:rPr>
          <w:rFonts w:ascii="Arial" w:hAnsi="Arial"/>
          <w:b/>
          <w:bCs/>
          <w:sz w:val="20"/>
          <w:szCs w:val="20"/>
        </w:rPr>
        <w:t>y</w:t>
      </w:r>
      <w:proofErr w:type="spellEnd"/>
    </w:p>
    <w:p w:rsidR="006C2B7F" w:rsidRDefault="006C2B7F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CC5691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  <w:r w:rsidRPr="0029200E">
        <w:rPr>
          <w:rFonts w:ascii="Arial" w:hAnsi="Arial" w:cs="Arial"/>
          <w:sz w:val="20"/>
          <w:szCs w:val="20"/>
          <w:lang w:val="sk-SK"/>
        </w:rPr>
        <w:t>Informácie o záväzkoch:</w:t>
      </w:r>
      <w:r w:rsidRPr="0029200E">
        <w:rPr>
          <w:rFonts w:ascii="Arial" w:hAnsi="Arial" w:cs="Arial"/>
          <w:sz w:val="20"/>
          <w:szCs w:val="20"/>
          <w:lang w:val="sk-SK"/>
        </w:rPr>
        <w:tab/>
      </w:r>
    </w:p>
    <w:p w:rsidR="0029200E" w:rsidRDefault="0029200E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2900"/>
        <w:gridCol w:w="3000"/>
      </w:tblGrid>
      <w:tr w:rsidR="00CC5691" w:rsidRPr="00CC5691" w:rsidTr="00CC5691">
        <w:trPr>
          <w:trHeight w:val="33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Bežné účtovné obdobie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CC5691" w:rsidRPr="00CC5691" w:rsidRDefault="00CC5691" w:rsidP="00CC5691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29200E" w:rsidRPr="00CC5691" w:rsidTr="00BF4CD9">
        <w:trPr>
          <w:trHeight w:val="345"/>
        </w:trPr>
        <w:tc>
          <w:tcPr>
            <w:tcW w:w="32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Dlhodobé záväzky spolu</w:t>
            </w:r>
          </w:p>
        </w:tc>
        <w:tc>
          <w:tcPr>
            <w:tcW w:w="2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431B5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9053</w:t>
            </w:r>
          </w:p>
        </w:tc>
        <w:tc>
          <w:tcPr>
            <w:tcW w:w="30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431B5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212</w:t>
            </w: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nad päť rokov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431B5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212</w:t>
            </w:r>
            <w:r w:rsidR="0029200E"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54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jeden rok až päť rokov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431B5E" w:rsidP="00974CC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9053</w:t>
            </w:r>
            <w:r w:rsidR="0029200E"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29200E" w:rsidRPr="00CC5691" w:rsidTr="00BF4CD9">
        <w:trPr>
          <w:trHeight w:val="360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Krátkodobé záväzky spolu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431B5E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450858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431B5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212869</w:t>
            </w:r>
          </w:p>
        </w:tc>
      </w:tr>
      <w:tr w:rsidR="0029200E" w:rsidRPr="00CC5691" w:rsidTr="00BF4CD9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974CC0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so zostatkovou dobou splatnosti do jedného roka vrátane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431B5E" w:rsidP="00461570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450858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431B5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212869</w:t>
            </w:r>
          </w:p>
        </w:tc>
      </w:tr>
      <w:tr w:rsidR="0029200E" w:rsidRPr="00CC5691" w:rsidTr="00BF4CD9">
        <w:trPr>
          <w:trHeight w:val="39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29200E" w:rsidRPr="00CC5691" w:rsidRDefault="0029200E" w:rsidP="00CC5691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Záväzky po lehote splatnosti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1332E2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29200E" w:rsidRPr="00CC5691" w:rsidRDefault="0029200E" w:rsidP="00827081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</w:tbl>
    <w:p w:rsidR="00CC5691" w:rsidRDefault="00CC5691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BF4CD9" w:rsidRDefault="00BF4CD9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3F60A6" w:rsidRDefault="003F60A6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3F60A6" w:rsidRDefault="003F60A6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3F60A6" w:rsidRDefault="003F60A6" w:rsidP="009017A5">
      <w:pPr>
        <w:tabs>
          <w:tab w:val="left" w:pos="0"/>
        </w:tabs>
        <w:ind w:firstLine="360"/>
        <w:rPr>
          <w:rFonts w:ascii="Arial" w:hAnsi="Arial" w:cs="Arial"/>
          <w:sz w:val="20"/>
          <w:szCs w:val="20"/>
          <w:lang w:val="sk-SK"/>
        </w:rPr>
      </w:pPr>
    </w:p>
    <w:p w:rsidR="0049014C" w:rsidRDefault="008D3C0F" w:rsidP="008D3C0F">
      <w:pPr>
        <w:pStyle w:val="Odsekzoznamu"/>
        <w:numPr>
          <w:ilvl w:val="0"/>
          <w:numId w:val="5"/>
        </w:num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Pohľadávky</w:t>
      </w:r>
    </w:p>
    <w:p w:rsidR="008D3C0F" w:rsidRDefault="008D3C0F" w:rsidP="008D3C0F">
      <w:pPr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8D3C0F" w:rsidRDefault="008D3C0F" w:rsidP="008D3C0F">
      <w:pPr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>Informácie o pohľadávkach:</w:t>
      </w:r>
    </w:p>
    <w:p w:rsidR="008D3C0F" w:rsidRDefault="008D3C0F" w:rsidP="008D3C0F">
      <w:pPr>
        <w:ind w:left="360"/>
        <w:rPr>
          <w:rFonts w:ascii="Arial" w:hAnsi="Arial" w:cs="Arial"/>
          <w:sz w:val="20"/>
          <w:szCs w:val="20"/>
          <w:lang w:val="sk-SK"/>
        </w:rPr>
      </w:pPr>
    </w:p>
    <w:tbl>
      <w:tblPr>
        <w:tblW w:w="912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220"/>
        <w:gridCol w:w="2900"/>
        <w:gridCol w:w="3000"/>
      </w:tblGrid>
      <w:tr w:rsidR="008D3C0F" w:rsidRPr="00CC5691" w:rsidTr="0015461D">
        <w:trPr>
          <w:trHeight w:val="33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Názov položky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Bežné účtovné obdobie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0F" w:rsidRPr="00CC5691" w:rsidRDefault="008D3C0F" w:rsidP="0015461D">
            <w:pPr>
              <w:suppressAutoHyphens w:val="0"/>
              <w:jc w:val="center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Bezprostredne predchádzajúce účtovné obdobie</w:t>
            </w:r>
          </w:p>
        </w:tc>
      </w:tr>
      <w:tr w:rsidR="008D3C0F" w:rsidRPr="00CC5691" w:rsidTr="0015461D">
        <w:trPr>
          <w:trHeight w:val="345"/>
        </w:trPr>
        <w:tc>
          <w:tcPr>
            <w:tcW w:w="322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0F" w:rsidRPr="00CC5691" w:rsidRDefault="008D3C0F" w:rsidP="008D3C0F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Dlhodobé pohľadáv</w:t>
            </w: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ky spolu</w:t>
            </w:r>
          </w:p>
        </w:tc>
        <w:tc>
          <w:tcPr>
            <w:tcW w:w="29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  <w:tc>
          <w:tcPr>
            <w:tcW w:w="300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  <w:tr w:rsidR="008D3C0F" w:rsidRPr="00CC5691" w:rsidTr="0015461D">
        <w:trPr>
          <w:trHeight w:val="525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0F" w:rsidRPr="00CC5691" w:rsidRDefault="008D3C0F" w:rsidP="0015461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</w:t>
            </w: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y so zostatkovou dobou splatnosti nad päť rokov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8D3C0F" w:rsidRPr="00CC5691" w:rsidTr="0015461D">
        <w:trPr>
          <w:trHeight w:val="54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0F" w:rsidRPr="00CC5691" w:rsidRDefault="008D3C0F" w:rsidP="0015461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</w:t>
            </w: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y so zostatkovou dobou splatnosti jeden rok až päť rokov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 </w:t>
            </w:r>
          </w:p>
        </w:tc>
      </w:tr>
      <w:tr w:rsidR="008D3C0F" w:rsidRPr="00CC5691" w:rsidTr="0015461D">
        <w:trPr>
          <w:trHeight w:val="360"/>
        </w:trPr>
        <w:tc>
          <w:tcPr>
            <w:tcW w:w="3220" w:type="dxa"/>
            <w:tcBorders>
              <w:top w:val="double" w:sz="6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0F" w:rsidRPr="00CC5691" w:rsidRDefault="008D3C0F" w:rsidP="008D3C0F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 xml:space="preserve">Krátkodobé </w:t>
            </w: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pohľadávk</w:t>
            </w: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y spolu</w:t>
            </w:r>
          </w:p>
        </w:tc>
        <w:tc>
          <w:tcPr>
            <w:tcW w:w="29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50741</w:t>
            </w:r>
          </w:p>
        </w:tc>
        <w:tc>
          <w:tcPr>
            <w:tcW w:w="3000" w:type="dxa"/>
            <w:tcBorders>
              <w:top w:val="double" w:sz="6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10159</w:t>
            </w:r>
          </w:p>
        </w:tc>
      </w:tr>
      <w:tr w:rsidR="008D3C0F" w:rsidRPr="00CC5691" w:rsidTr="0015461D">
        <w:trPr>
          <w:trHeight w:val="525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0F" w:rsidRPr="00CC5691" w:rsidRDefault="008D3C0F" w:rsidP="0015461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</w:t>
            </w: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ky so zostatkovou dobou splatnosti do jedného roka vrátane</w:t>
            </w:r>
          </w:p>
        </w:tc>
        <w:tc>
          <w:tcPr>
            <w:tcW w:w="29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50741</w:t>
            </w:r>
          </w:p>
        </w:tc>
        <w:tc>
          <w:tcPr>
            <w:tcW w:w="3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10159</w:t>
            </w:r>
          </w:p>
        </w:tc>
      </w:tr>
      <w:tr w:rsidR="008D3C0F" w:rsidRPr="00CC5691" w:rsidTr="0015461D">
        <w:trPr>
          <w:trHeight w:val="390"/>
        </w:trPr>
        <w:tc>
          <w:tcPr>
            <w:tcW w:w="3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D3C0F" w:rsidRPr="00CC5691" w:rsidRDefault="008D3C0F" w:rsidP="0015461D">
            <w:pPr>
              <w:suppressAutoHyphens w:val="0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Pohľadáv</w:t>
            </w:r>
            <w:r w:rsidRPr="00CC5691">
              <w:rPr>
                <w:rFonts w:ascii="Arial" w:hAnsi="Arial" w:cs="Arial"/>
                <w:sz w:val="20"/>
                <w:szCs w:val="20"/>
                <w:lang w:val="sk-SK" w:eastAsia="sk-SK"/>
              </w:rPr>
              <w:t>ky po lehote splatnosti</w:t>
            </w:r>
          </w:p>
        </w:tc>
        <w:tc>
          <w:tcPr>
            <w:tcW w:w="2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431B5E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szCs w:val="20"/>
                <w:lang w:val="sk-SK" w:eastAsia="sk-SK"/>
              </w:rPr>
              <w:t>12130</w:t>
            </w:r>
          </w:p>
        </w:tc>
        <w:tc>
          <w:tcPr>
            <w:tcW w:w="30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D3C0F" w:rsidRPr="00CC5691" w:rsidRDefault="008D3C0F" w:rsidP="0015461D">
            <w:pPr>
              <w:suppressAutoHyphens w:val="0"/>
              <w:ind w:right="790"/>
              <w:jc w:val="right"/>
              <w:rPr>
                <w:rFonts w:ascii="Arial" w:hAnsi="Arial" w:cs="Arial"/>
                <w:sz w:val="20"/>
                <w:szCs w:val="20"/>
                <w:lang w:val="sk-SK" w:eastAsia="sk-SK"/>
              </w:rPr>
            </w:pPr>
          </w:p>
        </w:tc>
      </w:tr>
    </w:tbl>
    <w:p w:rsidR="008D3C0F" w:rsidRDefault="008D3C0F" w:rsidP="008D3C0F">
      <w:pPr>
        <w:ind w:left="360"/>
        <w:rPr>
          <w:rFonts w:ascii="Arial" w:hAnsi="Arial" w:cs="Arial"/>
          <w:sz w:val="20"/>
          <w:szCs w:val="20"/>
          <w:lang w:val="sk-SK"/>
        </w:rPr>
      </w:pPr>
    </w:p>
    <w:p w:rsidR="003F60A6" w:rsidRDefault="003F60A6" w:rsidP="008D3C0F">
      <w:pPr>
        <w:ind w:left="360"/>
        <w:rPr>
          <w:rFonts w:ascii="Arial" w:hAnsi="Arial" w:cs="Arial"/>
          <w:sz w:val="20"/>
          <w:szCs w:val="20"/>
          <w:lang w:val="sk-SK"/>
        </w:rPr>
      </w:pPr>
    </w:p>
    <w:p w:rsidR="003F60A6" w:rsidRPr="008D3C0F" w:rsidRDefault="003F60A6" w:rsidP="008D3C0F">
      <w:pPr>
        <w:ind w:left="360"/>
        <w:rPr>
          <w:rFonts w:ascii="Arial" w:hAnsi="Arial" w:cs="Arial"/>
          <w:sz w:val="20"/>
          <w:szCs w:val="20"/>
          <w:lang w:val="sk-SK"/>
        </w:rPr>
      </w:pPr>
    </w:p>
    <w:p w:rsidR="00743123" w:rsidRDefault="00743123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461570" w:rsidRDefault="00461570" w:rsidP="00F95BDB">
      <w:pPr>
        <w:ind w:left="720"/>
        <w:rPr>
          <w:rFonts w:ascii="Arial" w:hAnsi="Arial" w:cs="Arial"/>
          <w:b/>
          <w:sz w:val="20"/>
          <w:szCs w:val="20"/>
          <w:lang w:val="sk-SK"/>
        </w:rPr>
      </w:pPr>
    </w:p>
    <w:p w:rsidR="00D93AED" w:rsidRDefault="00461570" w:rsidP="00461570">
      <w:pPr>
        <w:ind w:left="720"/>
        <w:jc w:val="center"/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t>Čl. IV</w:t>
      </w:r>
    </w:p>
    <w:p w:rsidR="006C2B7F" w:rsidRDefault="006C2B7F" w:rsidP="00461570">
      <w:pPr>
        <w:rPr>
          <w:rFonts w:ascii="Arial" w:hAnsi="Arial" w:cs="Arial"/>
          <w:b/>
          <w:sz w:val="20"/>
          <w:szCs w:val="20"/>
          <w:lang w:val="sk-SK"/>
        </w:rPr>
      </w:pPr>
      <w:r>
        <w:rPr>
          <w:rFonts w:ascii="Arial" w:hAnsi="Arial" w:cs="Arial"/>
          <w:b/>
          <w:sz w:val="20"/>
          <w:szCs w:val="20"/>
          <w:lang w:val="sk-SK"/>
        </w:rPr>
        <w:lastRenderedPageBreak/>
        <w:t>Skutočnosti, ktoré nastali po dni, ku ktorému sa zostavuje účtovná závierka, do dňa jej zostavenia</w:t>
      </w:r>
    </w:p>
    <w:p w:rsidR="006C2B7F" w:rsidRDefault="006C2B7F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0C6119" w:rsidRDefault="000C6119">
      <w:pPr>
        <w:tabs>
          <w:tab w:val="left" w:pos="540"/>
        </w:tabs>
        <w:ind w:left="360"/>
        <w:rPr>
          <w:rFonts w:ascii="Arial" w:hAnsi="Arial" w:cs="Arial"/>
          <w:b/>
          <w:sz w:val="20"/>
          <w:szCs w:val="20"/>
          <w:lang w:val="sk-SK"/>
        </w:rPr>
      </w:pPr>
    </w:p>
    <w:p w:rsidR="006C2B7F" w:rsidRPr="00461570" w:rsidRDefault="000C6119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  <w:r w:rsidRPr="00461570">
        <w:rPr>
          <w:rFonts w:ascii="Arial" w:hAnsi="Arial" w:cs="Arial"/>
          <w:sz w:val="20"/>
          <w:szCs w:val="20"/>
          <w:lang w:val="sk-SK"/>
        </w:rPr>
        <w:tab/>
        <w:t xml:space="preserve"> </w:t>
      </w:r>
      <w:r w:rsidR="006C2B7F" w:rsidRPr="00461570">
        <w:rPr>
          <w:rFonts w:ascii="Arial" w:hAnsi="Arial" w:cs="Arial"/>
          <w:sz w:val="20"/>
          <w:szCs w:val="20"/>
          <w:lang w:val="sk-SK"/>
        </w:rPr>
        <w:t>Po 31. decembri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461570" w:rsidRPr="00461570">
        <w:rPr>
          <w:rFonts w:ascii="Arial" w:hAnsi="Arial" w:cs="Arial"/>
          <w:sz w:val="20"/>
          <w:szCs w:val="20"/>
          <w:lang w:val="sk-SK"/>
        </w:rPr>
        <w:t>4</w:t>
      </w:r>
      <w:r w:rsidR="006C2B7F" w:rsidRPr="00461570">
        <w:rPr>
          <w:rFonts w:ascii="Arial" w:hAnsi="Arial" w:cs="Arial"/>
          <w:sz w:val="20"/>
          <w:szCs w:val="20"/>
          <w:lang w:val="sk-SK"/>
        </w:rPr>
        <w:t xml:space="preserve"> nenastali také udalosti, ktoré by si vyžadovali zverejnenie alebo vykázanie v účtovnej závierke za rok 20</w:t>
      </w:r>
      <w:r w:rsidR="00346425" w:rsidRPr="00461570">
        <w:rPr>
          <w:rFonts w:ascii="Arial" w:hAnsi="Arial" w:cs="Arial"/>
          <w:sz w:val="20"/>
          <w:szCs w:val="20"/>
          <w:lang w:val="sk-SK"/>
        </w:rPr>
        <w:t>1</w:t>
      </w:r>
      <w:r w:rsidR="00461570" w:rsidRPr="00461570">
        <w:rPr>
          <w:rFonts w:ascii="Arial" w:hAnsi="Arial" w:cs="Arial"/>
          <w:sz w:val="20"/>
          <w:szCs w:val="20"/>
          <w:lang w:val="sk-SK"/>
        </w:rPr>
        <w:t>4</w:t>
      </w:r>
      <w:r w:rsidR="006C2B7F" w:rsidRPr="00461570">
        <w:rPr>
          <w:rFonts w:ascii="Arial" w:hAnsi="Arial" w:cs="Arial"/>
          <w:sz w:val="20"/>
          <w:szCs w:val="20"/>
          <w:lang w:val="sk-SK"/>
        </w:rPr>
        <w:t>.</w:t>
      </w:r>
    </w:p>
    <w:p w:rsidR="006C2B7F" w:rsidRPr="00461570" w:rsidRDefault="006C2B7F" w:rsidP="00461570">
      <w:pPr>
        <w:tabs>
          <w:tab w:val="left" w:pos="720"/>
        </w:tabs>
        <w:ind w:firstLine="708"/>
        <w:rPr>
          <w:rFonts w:ascii="Arial" w:hAnsi="Arial" w:cs="Arial"/>
          <w:sz w:val="20"/>
          <w:szCs w:val="20"/>
          <w:lang w:val="sk-SK"/>
        </w:rPr>
      </w:pPr>
    </w:p>
    <w:p w:rsidR="0049014C" w:rsidRDefault="0049014C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 w:rsidR="00431B5E">
        <w:rPr>
          <w:rFonts w:ascii="Arial" w:hAnsi="Arial" w:cs="Arial"/>
          <w:sz w:val="20"/>
          <w:szCs w:val="20"/>
          <w:lang w:val="sk-SK"/>
        </w:rPr>
        <w:t>Róbert Pavelka</w:t>
      </w:r>
    </w:p>
    <w:p w:rsidR="007F481F" w:rsidRDefault="007F481F">
      <w:pPr>
        <w:tabs>
          <w:tab w:val="left" w:pos="540"/>
        </w:tabs>
        <w:ind w:left="360"/>
        <w:rPr>
          <w:rFonts w:ascii="Arial" w:hAnsi="Arial" w:cs="Arial"/>
          <w:sz w:val="20"/>
          <w:szCs w:val="20"/>
          <w:lang w:val="sk-SK"/>
        </w:rPr>
      </w:pP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  <w:t xml:space="preserve">   konateľ</w:t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  <w:r>
        <w:rPr>
          <w:rFonts w:ascii="Arial" w:hAnsi="Arial" w:cs="Arial"/>
          <w:sz w:val="20"/>
          <w:szCs w:val="20"/>
          <w:lang w:val="sk-SK"/>
        </w:rPr>
        <w:tab/>
      </w:r>
    </w:p>
    <w:sectPr w:rsidR="007F481F" w:rsidSect="00EB7BC4">
      <w:headerReference w:type="default" r:id="rId8"/>
      <w:footerReference w:type="default" r:id="rId9"/>
      <w:footnotePr>
        <w:pos w:val="beneathText"/>
      </w:footnotePr>
      <w:pgSz w:w="11905" w:h="16837"/>
      <w:pgMar w:top="1417" w:right="990" w:bottom="1134" w:left="1417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1E5F" w:rsidRDefault="00251E5F">
      <w:r>
        <w:separator/>
      </w:r>
    </w:p>
  </w:endnote>
  <w:endnote w:type="continuationSeparator" w:id="0">
    <w:p w:rsidR="00251E5F" w:rsidRDefault="00251E5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45B7" w:rsidRDefault="00FD45B7">
    <w:pPr>
      <w:pStyle w:val="Pta"/>
    </w:pPr>
    <w:r>
      <w:rPr>
        <w:rStyle w:val="slostrany"/>
      </w:rPr>
      <w:tab/>
    </w:r>
    <w:r w:rsidR="00516E7D">
      <w:rPr>
        <w:rStyle w:val="slostrany"/>
      </w:rPr>
      <w:fldChar w:fldCharType="begin"/>
    </w:r>
    <w:r>
      <w:rPr>
        <w:rStyle w:val="slostrany"/>
      </w:rPr>
      <w:instrText xml:space="preserve"> PAGE </w:instrText>
    </w:r>
    <w:r w:rsidR="00516E7D">
      <w:rPr>
        <w:rStyle w:val="slostrany"/>
      </w:rPr>
      <w:fldChar w:fldCharType="separate"/>
    </w:r>
    <w:r w:rsidR="003F60A6">
      <w:rPr>
        <w:rStyle w:val="slostrany"/>
        <w:noProof/>
      </w:rPr>
      <w:t>4</w:t>
    </w:r>
    <w:r w:rsidR="00516E7D">
      <w:rPr>
        <w:rStyle w:val="slostrany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1E5F" w:rsidRDefault="00251E5F">
      <w:r>
        <w:separator/>
      </w:r>
    </w:p>
  </w:footnote>
  <w:footnote w:type="continuationSeparator" w:id="0">
    <w:p w:rsidR="00251E5F" w:rsidRDefault="00251E5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562" w:type="dxa"/>
      <w:jc w:val="center"/>
      <w:tblInd w:w="-316" w:type="dxa"/>
      <w:tblLayout w:type="fixed"/>
      <w:tblCellMar>
        <w:left w:w="70" w:type="dxa"/>
        <w:right w:w="70" w:type="dxa"/>
      </w:tblCellMar>
      <w:tblLook w:val="00A0"/>
    </w:tblPr>
    <w:tblGrid>
      <w:gridCol w:w="179"/>
      <w:gridCol w:w="2499"/>
      <w:gridCol w:w="160"/>
      <w:gridCol w:w="284"/>
      <w:gridCol w:w="601"/>
      <w:gridCol w:w="284"/>
      <w:gridCol w:w="284"/>
      <w:gridCol w:w="284"/>
      <w:gridCol w:w="284"/>
      <w:gridCol w:w="284"/>
      <w:gridCol w:w="284"/>
      <w:gridCol w:w="284"/>
      <w:gridCol w:w="284"/>
      <w:gridCol w:w="160"/>
      <w:gridCol w:w="567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DD0879" w:rsidRPr="00DD0879" w:rsidTr="00827081">
      <w:trPr>
        <w:trHeight w:val="57"/>
        <w:jc w:val="center"/>
      </w:trPr>
      <w:tc>
        <w:tcPr>
          <w:tcW w:w="179" w:type="dxa"/>
          <w:tcBorders>
            <w:top w:val="nil"/>
            <w:left w:val="nil"/>
            <w:righ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ind w:left="-867" w:firstLine="86"/>
            <w:jc w:val="center"/>
            <w:rPr>
              <w:rFonts w:ascii="Arial Narrow" w:hAnsi="Arial Narrow" w:cs="Arial"/>
              <w:sz w:val="20"/>
              <w:szCs w:val="20"/>
            </w:rPr>
          </w:pPr>
        </w:p>
      </w:tc>
      <w:tc>
        <w:tcPr>
          <w:tcW w:w="249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nil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 w:rsidRPr="00DD0879"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 w:rsidRPr="00DD0879">
            <w:rPr>
              <w:rFonts w:ascii="Arial" w:hAnsi="Arial" w:cs="Arial"/>
              <w:sz w:val="20"/>
              <w:szCs w:val="20"/>
            </w:rPr>
            <w:t xml:space="preserve"> MÚJ 3 - 01</w:t>
          </w:r>
        </w:p>
      </w:tc>
      <w:tc>
        <w:tcPr>
          <w:tcW w:w="160" w:type="dxa"/>
          <w:tcBorders>
            <w:top w:val="nil"/>
            <w:left w:val="single" w:sz="4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284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601" w:type="dxa"/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IČO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3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4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9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5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9</w:t>
          </w:r>
        </w:p>
      </w:tc>
      <w:tc>
        <w:tcPr>
          <w:tcW w:w="160" w:type="dxa"/>
          <w:tcBorders>
            <w:lef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567" w:type="dxa"/>
          <w:tcBorders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DIČ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DD0879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 w:rsidRPr="00DD0879"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9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2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0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1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8</w:t>
          </w:r>
        </w:p>
      </w:tc>
      <w:tc>
        <w:tcPr>
          <w:tcW w:w="284" w:type="dxa"/>
          <w:tc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</w:tcBorders>
          <w:noWrap/>
          <w:vAlign w:val="center"/>
        </w:tcPr>
        <w:p w:rsidR="00DD0879" w:rsidRPr="00DD0879" w:rsidRDefault="00993744" w:rsidP="00827081">
          <w:pPr>
            <w:jc w:val="center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6</w:t>
          </w:r>
        </w:p>
      </w:tc>
    </w:tr>
  </w:tbl>
  <w:p w:rsidR="00DD0879" w:rsidRDefault="00DD0879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singleLevel"/>
    <w:tmpl w:val="00000007"/>
    <w:name w:val="WW8Num7"/>
    <w:lvl w:ilvl="0">
      <w:start w:val="2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hAnsi="Arial" w:cs="Arial"/>
      </w:rPr>
    </w:lvl>
  </w:abstractNum>
  <w:abstractNum w:abstractNumId="7">
    <w:nsid w:val="00000008"/>
    <w:multiLevelType w:val="multilevel"/>
    <w:tmpl w:val="00000008"/>
    <w:name w:val="WW8Num8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>
    <w:nsid w:val="00000009"/>
    <w:multiLevelType w:val="multilevel"/>
    <w:tmpl w:val="00000009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27C616FA"/>
    <w:multiLevelType w:val="hybridMultilevel"/>
    <w:tmpl w:val="6FEE8DF0"/>
    <w:lvl w:ilvl="0" w:tplc="AF5042BA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3094B27"/>
    <w:multiLevelType w:val="singleLevel"/>
    <w:tmpl w:val="0000000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10"/>
  </w:num>
  <w:num w:numId="11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 w:grammar="clean"/>
  <w:stylePaneFormatFilter w:val="3F01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6146"/>
  </w:hdrShapeDefaults>
  <w:footnotePr>
    <w:pos w:val="beneathText"/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6C2B7F"/>
    <w:rsid w:val="000215DB"/>
    <w:rsid w:val="00042BD4"/>
    <w:rsid w:val="00061368"/>
    <w:rsid w:val="00066829"/>
    <w:rsid w:val="00090C94"/>
    <w:rsid w:val="00091D47"/>
    <w:rsid w:val="000C6119"/>
    <w:rsid w:val="000D145F"/>
    <w:rsid w:val="00113DCE"/>
    <w:rsid w:val="00123E63"/>
    <w:rsid w:val="001332E2"/>
    <w:rsid w:val="001901BA"/>
    <w:rsid w:val="0019112E"/>
    <w:rsid w:val="001B50E6"/>
    <w:rsid w:val="001C626B"/>
    <w:rsid w:val="001F0749"/>
    <w:rsid w:val="00207029"/>
    <w:rsid w:val="00231DEF"/>
    <w:rsid w:val="00251E5F"/>
    <w:rsid w:val="00256460"/>
    <w:rsid w:val="00257B49"/>
    <w:rsid w:val="00272591"/>
    <w:rsid w:val="00282E53"/>
    <w:rsid w:val="0029200E"/>
    <w:rsid w:val="002A66C6"/>
    <w:rsid w:val="002B112B"/>
    <w:rsid w:val="002F20E9"/>
    <w:rsid w:val="0033473A"/>
    <w:rsid w:val="00346425"/>
    <w:rsid w:val="00357C5B"/>
    <w:rsid w:val="00376BFB"/>
    <w:rsid w:val="003C05E4"/>
    <w:rsid w:val="003C4478"/>
    <w:rsid w:val="003D5E14"/>
    <w:rsid w:val="003E120E"/>
    <w:rsid w:val="003F60A6"/>
    <w:rsid w:val="004049E0"/>
    <w:rsid w:val="00431B5E"/>
    <w:rsid w:val="00444986"/>
    <w:rsid w:val="004511BD"/>
    <w:rsid w:val="00461570"/>
    <w:rsid w:val="0049014C"/>
    <w:rsid w:val="004A0A47"/>
    <w:rsid w:val="004B539A"/>
    <w:rsid w:val="004B7A05"/>
    <w:rsid w:val="004F2762"/>
    <w:rsid w:val="004F3B6F"/>
    <w:rsid w:val="00516E7D"/>
    <w:rsid w:val="00551415"/>
    <w:rsid w:val="005D050E"/>
    <w:rsid w:val="005E16B9"/>
    <w:rsid w:val="005F26C7"/>
    <w:rsid w:val="0063113A"/>
    <w:rsid w:val="00641F47"/>
    <w:rsid w:val="00662E61"/>
    <w:rsid w:val="00690290"/>
    <w:rsid w:val="006C2B7F"/>
    <w:rsid w:val="006C589C"/>
    <w:rsid w:val="006D26E1"/>
    <w:rsid w:val="006E7215"/>
    <w:rsid w:val="006F654A"/>
    <w:rsid w:val="00705D6F"/>
    <w:rsid w:val="00743123"/>
    <w:rsid w:val="00746AF3"/>
    <w:rsid w:val="007818B4"/>
    <w:rsid w:val="00785D09"/>
    <w:rsid w:val="00786334"/>
    <w:rsid w:val="007B4E6F"/>
    <w:rsid w:val="007E450D"/>
    <w:rsid w:val="007F481F"/>
    <w:rsid w:val="00801089"/>
    <w:rsid w:val="008023F4"/>
    <w:rsid w:val="00827081"/>
    <w:rsid w:val="008607A4"/>
    <w:rsid w:val="0087692F"/>
    <w:rsid w:val="008D3C0F"/>
    <w:rsid w:val="008F663E"/>
    <w:rsid w:val="009017A5"/>
    <w:rsid w:val="0090742A"/>
    <w:rsid w:val="00946FDC"/>
    <w:rsid w:val="00965721"/>
    <w:rsid w:val="00971894"/>
    <w:rsid w:val="00974CC0"/>
    <w:rsid w:val="00993744"/>
    <w:rsid w:val="009F12D9"/>
    <w:rsid w:val="009F24C9"/>
    <w:rsid w:val="00A2508E"/>
    <w:rsid w:val="00A6487B"/>
    <w:rsid w:val="00B0279B"/>
    <w:rsid w:val="00B0777E"/>
    <w:rsid w:val="00B161C9"/>
    <w:rsid w:val="00B62C16"/>
    <w:rsid w:val="00BC2B52"/>
    <w:rsid w:val="00BF4CD9"/>
    <w:rsid w:val="00C03E55"/>
    <w:rsid w:val="00C24A0F"/>
    <w:rsid w:val="00C970DE"/>
    <w:rsid w:val="00CB15C7"/>
    <w:rsid w:val="00CB1E94"/>
    <w:rsid w:val="00CC5691"/>
    <w:rsid w:val="00CD4E6D"/>
    <w:rsid w:val="00CE7550"/>
    <w:rsid w:val="00CF4472"/>
    <w:rsid w:val="00D34AA2"/>
    <w:rsid w:val="00D93AED"/>
    <w:rsid w:val="00DB5E85"/>
    <w:rsid w:val="00DD0879"/>
    <w:rsid w:val="00DF7862"/>
    <w:rsid w:val="00E765DB"/>
    <w:rsid w:val="00E87AC8"/>
    <w:rsid w:val="00EA0981"/>
    <w:rsid w:val="00EB18F9"/>
    <w:rsid w:val="00EB7BC4"/>
    <w:rsid w:val="00F2647F"/>
    <w:rsid w:val="00F7509D"/>
    <w:rsid w:val="00F95BDB"/>
    <w:rsid w:val="00FA5596"/>
    <w:rsid w:val="00FA5DCF"/>
    <w:rsid w:val="00FB0A6E"/>
    <w:rsid w:val="00FD45B7"/>
    <w:rsid w:val="00FF61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16E7D"/>
    <w:pPr>
      <w:suppressAutoHyphens/>
    </w:pPr>
    <w:rPr>
      <w:sz w:val="24"/>
      <w:szCs w:val="24"/>
      <w:lang w:val="cs-CZ" w:eastAsia="ar-SA"/>
    </w:rPr>
  </w:style>
  <w:style w:type="paragraph" w:styleId="Nadpis1">
    <w:name w:val="heading 1"/>
    <w:basedOn w:val="Normlny"/>
    <w:next w:val="Normlny"/>
    <w:qFormat/>
    <w:rsid w:val="00231DEF"/>
    <w:pPr>
      <w:keepNext/>
      <w:tabs>
        <w:tab w:val="left" w:pos="2268"/>
        <w:tab w:val="left" w:pos="5245"/>
      </w:tabs>
      <w:suppressAutoHyphens w:val="0"/>
      <w:jc w:val="both"/>
      <w:outlineLvl w:val="0"/>
    </w:pPr>
    <w:rPr>
      <w:rFonts w:ascii="Tahoma" w:eastAsia="Tahoma" w:hAnsi="Tahoma"/>
      <w:szCs w:val="20"/>
      <w:lang w:val="sk-SK" w:eastAsia="sk-SK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7B4E6F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2z0">
    <w:name w:val="WW8Num2z0"/>
    <w:rsid w:val="00516E7D"/>
    <w:rPr>
      <w:b/>
    </w:rPr>
  </w:style>
  <w:style w:type="character" w:customStyle="1" w:styleId="WW8Num4z0">
    <w:name w:val="WW8Num4z0"/>
    <w:rsid w:val="00516E7D"/>
    <w:rPr>
      <w:b/>
    </w:rPr>
  </w:style>
  <w:style w:type="character" w:customStyle="1" w:styleId="WW8Num7z0">
    <w:name w:val="WW8Num7z0"/>
    <w:rsid w:val="00516E7D"/>
    <w:rPr>
      <w:rFonts w:ascii="Arial" w:eastAsia="Times New Roman" w:hAnsi="Arial" w:cs="Arial"/>
    </w:rPr>
  </w:style>
  <w:style w:type="character" w:customStyle="1" w:styleId="Absatz-Standardschriftart">
    <w:name w:val="Absatz-Standardschriftart"/>
    <w:rsid w:val="00516E7D"/>
  </w:style>
  <w:style w:type="character" w:customStyle="1" w:styleId="WW-Absatz-Standardschriftart">
    <w:name w:val="WW-Absatz-Standardschriftart"/>
    <w:rsid w:val="00516E7D"/>
  </w:style>
  <w:style w:type="character" w:customStyle="1" w:styleId="WW-Absatz-Standardschriftart1">
    <w:name w:val="WW-Absatz-Standardschriftart1"/>
    <w:rsid w:val="00516E7D"/>
  </w:style>
  <w:style w:type="character" w:customStyle="1" w:styleId="Predvolenpsmoodseku1">
    <w:name w:val="Predvolené písmo odseku1"/>
    <w:rsid w:val="00516E7D"/>
  </w:style>
  <w:style w:type="character" w:customStyle="1" w:styleId="WW8Num7z1">
    <w:name w:val="WW8Num7z1"/>
    <w:rsid w:val="00516E7D"/>
    <w:rPr>
      <w:rFonts w:ascii="Courier New" w:hAnsi="Courier New" w:cs="Courier New"/>
    </w:rPr>
  </w:style>
  <w:style w:type="character" w:customStyle="1" w:styleId="WW8Num7z2">
    <w:name w:val="WW8Num7z2"/>
    <w:rsid w:val="00516E7D"/>
    <w:rPr>
      <w:rFonts w:ascii="Wingdings" w:hAnsi="Wingdings"/>
    </w:rPr>
  </w:style>
  <w:style w:type="character" w:customStyle="1" w:styleId="WW8Num7z3">
    <w:name w:val="WW8Num7z3"/>
    <w:rsid w:val="00516E7D"/>
    <w:rPr>
      <w:rFonts w:ascii="Symbol" w:hAnsi="Symbol"/>
    </w:rPr>
  </w:style>
  <w:style w:type="character" w:customStyle="1" w:styleId="Standardnpsmoodstavce">
    <w:name w:val="Standardní písmo odstavce"/>
    <w:rsid w:val="00516E7D"/>
  </w:style>
  <w:style w:type="character" w:styleId="slostrany">
    <w:name w:val="page number"/>
    <w:basedOn w:val="Predvolenpsmoodseku1"/>
    <w:rsid w:val="00516E7D"/>
  </w:style>
  <w:style w:type="character" w:customStyle="1" w:styleId="Symbolypreslovanie">
    <w:name w:val="Symboly pre číslovanie"/>
    <w:rsid w:val="00516E7D"/>
  </w:style>
  <w:style w:type="paragraph" w:customStyle="1" w:styleId="Nadpis">
    <w:name w:val="Nadpis"/>
    <w:basedOn w:val="Normlny"/>
    <w:next w:val="Zkladntext"/>
    <w:rsid w:val="00516E7D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rsid w:val="00516E7D"/>
    <w:pPr>
      <w:spacing w:after="120"/>
    </w:pPr>
  </w:style>
  <w:style w:type="paragraph" w:styleId="Zoznam">
    <w:name w:val="List"/>
    <w:basedOn w:val="Zkladntext"/>
    <w:rsid w:val="00516E7D"/>
    <w:rPr>
      <w:rFonts w:cs="Tahoma"/>
    </w:rPr>
  </w:style>
  <w:style w:type="paragraph" w:customStyle="1" w:styleId="Popisok">
    <w:name w:val="Popisok"/>
    <w:basedOn w:val="Normlny"/>
    <w:rsid w:val="00516E7D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516E7D"/>
    <w:pPr>
      <w:suppressLineNumbers/>
    </w:pPr>
    <w:rPr>
      <w:rFonts w:cs="Tahoma"/>
    </w:rPr>
  </w:style>
  <w:style w:type="paragraph" w:customStyle="1" w:styleId="Obsahtabuky">
    <w:name w:val="Obsah tabuľky"/>
    <w:basedOn w:val="Normlny"/>
    <w:rsid w:val="00516E7D"/>
    <w:pPr>
      <w:suppressLineNumbers/>
    </w:pPr>
  </w:style>
  <w:style w:type="paragraph" w:customStyle="1" w:styleId="Nadpistabuky">
    <w:name w:val="Nadpis tabuľky"/>
    <w:basedOn w:val="Obsahtabuky"/>
    <w:rsid w:val="00516E7D"/>
    <w:pPr>
      <w:jc w:val="center"/>
    </w:pPr>
    <w:rPr>
      <w:b/>
      <w:bCs/>
    </w:rPr>
  </w:style>
  <w:style w:type="paragraph" w:styleId="Hlavika">
    <w:name w:val="header"/>
    <w:basedOn w:val="Normlny"/>
    <w:rsid w:val="00516E7D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516E7D"/>
    <w:pPr>
      <w:tabs>
        <w:tab w:val="center" w:pos="4536"/>
        <w:tab w:val="right" w:pos="9072"/>
      </w:tabs>
    </w:pPr>
  </w:style>
  <w:style w:type="paragraph" w:customStyle="1" w:styleId="Zkladntext31">
    <w:name w:val="Základný text 31"/>
    <w:basedOn w:val="Normlny"/>
    <w:rsid w:val="00516E7D"/>
    <w:pPr>
      <w:tabs>
        <w:tab w:val="left" w:pos="567"/>
        <w:tab w:val="left" w:pos="5245"/>
      </w:tabs>
      <w:jc w:val="both"/>
    </w:pPr>
    <w:rPr>
      <w:rFonts w:ascii="Arial" w:hAnsi="Arial" w:cs="Arial"/>
      <w:bCs/>
    </w:rPr>
  </w:style>
  <w:style w:type="paragraph" w:customStyle="1" w:styleId="odstavecbezcisla">
    <w:name w:val="odstavecbezcisla"/>
    <w:basedOn w:val="Zkladntext31"/>
    <w:rsid w:val="00516E7D"/>
    <w:pPr>
      <w:ind w:left="426"/>
    </w:pPr>
    <w:rPr>
      <w:rFonts w:ascii="Times New Roman" w:hAnsi="Times New Roman" w:cs="Times New Roman"/>
      <w:bCs w:val="0"/>
      <w:iCs/>
    </w:rPr>
  </w:style>
  <w:style w:type="paragraph" w:customStyle="1" w:styleId="odstavec">
    <w:name w:val="odstavec"/>
    <w:basedOn w:val="Normlny"/>
    <w:rsid w:val="00516E7D"/>
    <w:pPr>
      <w:ind w:left="425" w:right="-82"/>
      <w:jc w:val="both"/>
    </w:pPr>
  </w:style>
  <w:style w:type="paragraph" w:customStyle="1" w:styleId="Zkladntext21">
    <w:name w:val="Základný text 21"/>
    <w:basedOn w:val="Normlny"/>
    <w:rsid w:val="00516E7D"/>
    <w:pPr>
      <w:tabs>
        <w:tab w:val="left" w:pos="709"/>
        <w:tab w:val="left" w:pos="1985"/>
        <w:tab w:val="left" w:pos="3969"/>
      </w:tabs>
    </w:pPr>
    <w:rPr>
      <w:rFonts w:ascii="Tahoma" w:hAnsi="Tahoma"/>
      <w:color w:val="0000FF"/>
      <w:lang w:val="sk-SK"/>
    </w:rPr>
  </w:style>
  <w:style w:type="table" w:styleId="Mriekatabuky">
    <w:name w:val="Table Grid"/>
    <w:basedOn w:val="Normlnatabuka"/>
    <w:rsid w:val="00D34AA2"/>
    <w:pPr>
      <w:suppressAutoHyphens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2">
    <w:name w:val="Body Text 2"/>
    <w:basedOn w:val="Normlny"/>
    <w:rsid w:val="00DF7862"/>
    <w:pPr>
      <w:spacing w:after="120" w:line="480" w:lineRule="auto"/>
    </w:pPr>
  </w:style>
  <w:style w:type="paragraph" w:customStyle="1" w:styleId="Zarkazkladnhotextu21">
    <w:name w:val="Zarážka základného textu 21"/>
    <w:basedOn w:val="Normlny"/>
    <w:rsid w:val="00357C5B"/>
    <w:pPr>
      <w:tabs>
        <w:tab w:val="left" w:pos="1985"/>
        <w:tab w:val="left" w:pos="3969"/>
      </w:tabs>
      <w:suppressAutoHyphens w:val="0"/>
      <w:ind w:firstLine="709"/>
    </w:pPr>
    <w:rPr>
      <w:rFonts w:ascii="Tahoma" w:eastAsia="Tahoma" w:hAnsi="Tahoma"/>
      <w:szCs w:val="20"/>
      <w:lang w:val="sk-SK" w:eastAsia="sk-SK"/>
    </w:rPr>
  </w:style>
  <w:style w:type="character" w:customStyle="1" w:styleId="Nadpis4Char">
    <w:name w:val="Nadpis 4 Char"/>
    <w:link w:val="Nadpis4"/>
    <w:semiHidden/>
    <w:rsid w:val="007B4E6F"/>
    <w:rPr>
      <w:rFonts w:ascii="Calibri" w:eastAsia="Times New Roman" w:hAnsi="Calibri" w:cs="Times New Roman"/>
      <w:b/>
      <w:bCs/>
      <w:sz w:val="28"/>
      <w:szCs w:val="28"/>
      <w:lang w:val="cs-CZ" w:eastAsia="ar-SA"/>
    </w:rPr>
  </w:style>
  <w:style w:type="paragraph" w:customStyle="1" w:styleId="Zkladntext22">
    <w:name w:val="Základný text 22"/>
    <w:basedOn w:val="Normlny"/>
    <w:rsid w:val="00FF61B0"/>
    <w:pPr>
      <w:tabs>
        <w:tab w:val="left" w:pos="720"/>
        <w:tab w:val="left" w:pos="1985"/>
        <w:tab w:val="left" w:pos="3969"/>
      </w:tabs>
      <w:suppressAutoHyphens w:val="0"/>
      <w:overflowPunct w:val="0"/>
      <w:autoSpaceDE w:val="0"/>
      <w:autoSpaceDN w:val="0"/>
      <w:adjustRightInd w:val="0"/>
      <w:ind w:firstLine="720"/>
      <w:textAlignment w:val="baseline"/>
    </w:pPr>
    <w:rPr>
      <w:szCs w:val="20"/>
      <w:lang w:val="sk-SK" w:eastAsia="sk-SK"/>
    </w:rPr>
  </w:style>
  <w:style w:type="character" w:customStyle="1" w:styleId="tl">
    <w:name w:val="tl"/>
    <w:basedOn w:val="Predvolenpsmoodseku"/>
    <w:rsid w:val="00993744"/>
  </w:style>
  <w:style w:type="character" w:customStyle="1" w:styleId="apple-converted-space">
    <w:name w:val="apple-converted-space"/>
    <w:basedOn w:val="Predvolenpsmoodseku"/>
    <w:rsid w:val="00993744"/>
  </w:style>
  <w:style w:type="character" w:customStyle="1" w:styleId="ra">
    <w:name w:val="ra"/>
    <w:basedOn w:val="Predvolenpsmoodseku"/>
    <w:rsid w:val="00993744"/>
  </w:style>
  <w:style w:type="paragraph" w:styleId="Odsekzoznamu">
    <w:name w:val="List Paragraph"/>
    <w:basedOn w:val="Normlny"/>
    <w:uiPriority w:val="34"/>
    <w:qFormat/>
    <w:rsid w:val="004511BD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18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7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44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9307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58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9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59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611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35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93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3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2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25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16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3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3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5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90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0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95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77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76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97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96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680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71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64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03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BD863E-DDA8-4836-8B2C-BDEAC05F4B5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751</Words>
  <Characters>4281</Characters>
  <Application>Microsoft Office Word</Application>
  <DocSecurity>0</DocSecurity>
  <Lines>35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Kominárstvo Ružomberok s</vt:lpstr>
    </vt:vector>
  </TitlesOfParts>
  <Company>Map Slovakia, s.r.o.</Company>
  <LinksUpToDate>false</LinksUpToDate>
  <CharactersWithSpaces>5022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Kominárstvo Ružomberok s</dc:title>
  <dc:creator>kominarstvo</dc:creator>
  <cp:lastModifiedBy>NB</cp:lastModifiedBy>
  <cp:revision>2</cp:revision>
  <cp:lastPrinted>2011-03-27T19:37:00Z</cp:lastPrinted>
  <dcterms:created xsi:type="dcterms:W3CDTF">2015-07-13T14:33:00Z</dcterms:created>
  <dcterms:modified xsi:type="dcterms:W3CDTF">2015-07-13T14:33:00Z</dcterms:modified>
</cp:coreProperties>
</file>