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2A48FC" w:rsidRDefault="00C81150" w:rsidP="00C81150">
      <w:pPr>
        <w:rPr>
          <w:u w:val="single"/>
        </w:rPr>
      </w:pPr>
      <w:r w:rsidRPr="002A48FC">
        <w:rPr>
          <w:u w:val="single"/>
        </w:rPr>
        <w:t>Poznámka:</w:t>
      </w:r>
    </w:p>
    <w:p w:rsidR="00C81150" w:rsidRPr="00416D85" w:rsidRDefault="00C81150" w:rsidP="00C81150">
      <w:pPr>
        <w:rPr>
          <w:snapToGrid w:val="0"/>
          <w:sz w:val="14"/>
          <w:szCs w:val="14"/>
          <w:lang w:eastAsia="sk-SK"/>
        </w:rPr>
      </w:pPr>
    </w:p>
    <w:p w:rsidR="00C81150" w:rsidRPr="002A48FC" w:rsidRDefault="00615A60" w:rsidP="00C81150">
      <w:pPr>
        <w:rPr>
          <w:snapToGrid w:val="0"/>
          <w:lang w:eastAsia="sk-SK"/>
        </w:rPr>
      </w:pPr>
      <w:r w:rsidRPr="00762454">
        <w:rPr>
          <w:snapToGrid w:val="0"/>
          <w:lang w:eastAsia="sk-SK"/>
        </w:rPr>
        <w:t xml:space="preserve">V poznámkach sa uvádzajú informácie ustanovené </w:t>
      </w:r>
      <w:r w:rsidR="00F875F2" w:rsidRPr="009E172B">
        <w:rPr>
          <w:snapToGrid w:val="0"/>
          <w:lang w:eastAsia="sk-SK"/>
        </w:rPr>
        <w:t>opatrením o</w:t>
      </w:r>
      <w:r w:rsidR="004B7838">
        <w:rPr>
          <w:snapToGrid w:val="0"/>
          <w:lang w:eastAsia="sk-SK"/>
        </w:rPr>
        <w:t> </w:t>
      </w:r>
      <w:r w:rsidR="00F875F2" w:rsidRPr="009E172B">
        <w:rPr>
          <w:snapToGrid w:val="0"/>
          <w:lang w:eastAsia="sk-SK"/>
        </w:rPr>
        <w:t>obsahu</w:t>
      </w:r>
      <w:r w:rsidR="004B7838">
        <w:rPr>
          <w:snapToGrid w:val="0"/>
          <w:lang w:eastAsia="sk-SK"/>
        </w:rPr>
        <w:t xml:space="preserve"> poznámok k</w:t>
      </w:r>
      <w:r w:rsidR="00F875F2" w:rsidRPr="009E172B">
        <w:rPr>
          <w:snapToGrid w:val="0"/>
          <w:lang w:eastAsia="sk-SK"/>
        </w:rPr>
        <w:t xml:space="preserve"> individuáln</w:t>
      </w:r>
      <w:r w:rsidR="004B7838">
        <w:rPr>
          <w:snapToGrid w:val="0"/>
          <w:lang w:eastAsia="sk-SK"/>
        </w:rPr>
        <w:t>ej</w:t>
      </w:r>
      <w:r w:rsidR="00F875F2" w:rsidRPr="009E172B">
        <w:rPr>
          <w:snapToGrid w:val="0"/>
          <w:lang w:eastAsia="sk-SK"/>
        </w:rPr>
        <w:t xml:space="preserve"> účtovn</w:t>
      </w:r>
      <w:r w:rsidR="004B7838">
        <w:rPr>
          <w:snapToGrid w:val="0"/>
          <w:lang w:eastAsia="sk-SK"/>
        </w:rPr>
        <w:t>ej závierke</w:t>
      </w:r>
      <w:r w:rsidR="00F875F2" w:rsidRPr="009E172B">
        <w:rPr>
          <w:snapToGrid w:val="0"/>
          <w:lang w:eastAsia="sk-SK"/>
        </w:rPr>
        <w:t>, pre ktoré má účtovná jednotka obsahovú náplň</w:t>
      </w:r>
      <w:r w:rsidRPr="00762454">
        <w:rPr>
          <w:snapToGrid w:val="0"/>
          <w:lang w:eastAsia="sk-SK"/>
        </w:rPr>
        <w:t>.</w:t>
      </w:r>
      <w:r w:rsidR="00F875F2">
        <w:rPr>
          <w:snapToGrid w:val="0"/>
          <w:lang w:eastAsia="sk-SK"/>
        </w:rPr>
        <w:t xml:space="preserve"> </w:t>
      </w:r>
      <w:r w:rsidR="00C81150" w:rsidRPr="002A48FC">
        <w:rPr>
          <w:snapToGrid w:val="0"/>
          <w:lang w:eastAsia="sk-SK"/>
        </w:rPr>
        <w:t>Všetky údaje a informácie uvedené v týchto poznámkach vychádzajú z účtovníctva a nadväzujú na</w:t>
      </w:r>
      <w:r w:rsidR="004B7838">
        <w:rPr>
          <w:snapToGrid w:val="0"/>
          <w:lang w:eastAsia="sk-SK"/>
        </w:rPr>
        <w:t xml:space="preserve"> </w:t>
      </w:r>
      <w:proofErr w:type="spellStart"/>
      <w:r w:rsidR="004B7838">
        <w:rPr>
          <w:snapToGrid w:val="0"/>
          <w:lang w:eastAsia="sk-SK"/>
        </w:rPr>
        <w:t>individálne</w:t>
      </w:r>
      <w:proofErr w:type="spellEnd"/>
      <w:r w:rsidR="00C81150" w:rsidRPr="002A48FC">
        <w:rPr>
          <w:snapToGrid w:val="0"/>
          <w:lang w:eastAsia="sk-SK"/>
        </w:rPr>
        <w:t> účtovné výkazy. Hodnotové údaje sú uvedené v</w:t>
      </w:r>
      <w:r w:rsidR="00F875F2">
        <w:rPr>
          <w:snapToGrid w:val="0"/>
          <w:lang w:eastAsia="sk-SK"/>
        </w:rPr>
        <w:t xml:space="preserve"> eurocentoch alebo celých </w:t>
      </w:r>
      <w:r w:rsidR="00BE09FD" w:rsidRPr="002A48FC">
        <w:rPr>
          <w:snapToGrid w:val="0"/>
          <w:lang w:eastAsia="sk-SK"/>
        </w:rPr>
        <w:t>eur</w:t>
      </w:r>
      <w:r w:rsidR="00950360" w:rsidRPr="002A48FC">
        <w:rPr>
          <w:snapToGrid w:val="0"/>
          <w:lang w:eastAsia="sk-SK"/>
        </w:rPr>
        <w:t>ách</w:t>
      </w:r>
      <w:r w:rsidR="00C81150" w:rsidRPr="002A48FC">
        <w:rPr>
          <w:snapToGrid w:val="0"/>
          <w:lang w:eastAsia="sk-SK"/>
        </w:rPr>
        <w:t xml:space="preserve"> (pokiaľ nie je uvedené inak). Čísla uvedené za položkou v zátvorkách alebo v stĺpcoch sú odvolávky na riadok alebo stĺpec príslušného výkazu (súvaha alebo výkaz ziskov a strát).</w:t>
      </w:r>
      <w:r w:rsidR="00F875F2">
        <w:rPr>
          <w:snapToGrid w:val="0"/>
          <w:lang w:eastAsia="sk-SK"/>
        </w:rPr>
        <w:t xml:space="preserve"> </w:t>
      </w:r>
    </w:p>
    <w:p w:rsidR="00C81150" w:rsidRPr="009E172B" w:rsidRDefault="00C81150" w:rsidP="00C81150">
      <w:pPr>
        <w:rPr>
          <w:snapToGrid w:val="0"/>
          <w:sz w:val="14"/>
          <w:szCs w:val="14"/>
          <w:lang w:eastAsia="sk-SK"/>
        </w:rPr>
      </w:pPr>
    </w:p>
    <w:p w:rsidR="00C81150" w:rsidRPr="009E172B" w:rsidRDefault="00C81150" w:rsidP="00C81150">
      <w:pPr>
        <w:rPr>
          <w:sz w:val="14"/>
          <w:szCs w:val="14"/>
        </w:rPr>
      </w:pPr>
    </w:p>
    <w:p w:rsidR="00C81150" w:rsidRPr="00F824FB" w:rsidRDefault="00C81150" w:rsidP="00C81150">
      <w:pPr>
        <w:pStyle w:val="Heading1"/>
      </w:pPr>
      <w:r w:rsidRPr="00F824FB">
        <w:t>VŠEOBECNÉ INFORMÁCIE</w:t>
      </w:r>
    </w:p>
    <w:p w:rsidR="00C81150" w:rsidRPr="00F824FB" w:rsidRDefault="00C81150" w:rsidP="00C81150">
      <w:pPr>
        <w:rPr>
          <w:b/>
          <w:snapToGrid w:val="0"/>
          <w:sz w:val="14"/>
          <w:szCs w:val="14"/>
          <w:u w:val="single"/>
          <w:lang w:eastAsia="sk-SK"/>
        </w:rPr>
      </w:pPr>
    </w:p>
    <w:p w:rsidR="00C81150" w:rsidRPr="00F824FB" w:rsidRDefault="00C81150" w:rsidP="00C81150">
      <w:pPr>
        <w:pStyle w:val="Heading2"/>
      </w:pPr>
      <w:r w:rsidRPr="00F824FB">
        <w:t>Základné údaje o spoločnosti</w:t>
      </w:r>
    </w:p>
    <w:p w:rsidR="00C81150" w:rsidRPr="00F824FB"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F824FB" w:rsidRPr="00F824FB" w:rsidTr="001240E4">
        <w:tc>
          <w:tcPr>
            <w:tcW w:w="3969" w:type="dxa"/>
            <w:tcBorders>
              <w:top w:val="single" w:sz="8" w:space="0" w:color="auto"/>
              <w:bottom w:val="dotted" w:sz="4" w:space="0" w:color="auto"/>
            </w:tcBorders>
          </w:tcPr>
          <w:p w:rsidR="00C81150" w:rsidRPr="00F824FB" w:rsidRDefault="00C81150" w:rsidP="001B30A4">
            <w:pPr>
              <w:rPr>
                <w:b/>
                <w:sz w:val="15"/>
                <w:szCs w:val="15"/>
              </w:rPr>
            </w:pPr>
            <w:r w:rsidRPr="00F824FB">
              <w:rPr>
                <w:b/>
                <w:sz w:val="15"/>
                <w:szCs w:val="15"/>
              </w:rPr>
              <w:t>Obchodné meno a sídlo</w:t>
            </w:r>
          </w:p>
        </w:tc>
        <w:tc>
          <w:tcPr>
            <w:tcW w:w="5103" w:type="dxa"/>
            <w:tcBorders>
              <w:top w:val="single" w:sz="8" w:space="0" w:color="auto"/>
              <w:bottom w:val="dotted" w:sz="4" w:space="0" w:color="auto"/>
            </w:tcBorders>
          </w:tcPr>
          <w:p w:rsidR="00C81150" w:rsidRPr="009E5675" w:rsidRDefault="0084634B" w:rsidP="001B30A4">
            <w:pPr>
              <w:rPr>
                <w:snapToGrid w:val="0"/>
                <w:sz w:val="15"/>
                <w:szCs w:val="15"/>
                <w:lang w:eastAsia="sk-SK"/>
              </w:rPr>
            </w:pPr>
            <w:r w:rsidRPr="009E5675">
              <w:rPr>
                <w:sz w:val="15"/>
                <w:szCs w:val="15"/>
              </w:rPr>
              <w:t xml:space="preserve">LE </w:t>
            </w:r>
            <w:proofErr w:type="spellStart"/>
            <w:r w:rsidRPr="009E5675">
              <w:rPr>
                <w:sz w:val="15"/>
                <w:szCs w:val="15"/>
              </w:rPr>
              <w:t>Trading</w:t>
            </w:r>
            <w:proofErr w:type="spellEnd"/>
            <w:r w:rsidRPr="009E5675">
              <w:rPr>
                <w:sz w:val="15"/>
                <w:szCs w:val="15"/>
              </w:rPr>
              <w:t xml:space="preserve"> a.s.</w:t>
            </w:r>
          </w:p>
          <w:p w:rsidR="00C81150" w:rsidRPr="009E5675" w:rsidRDefault="00F824FB" w:rsidP="001B30A4">
            <w:pPr>
              <w:rPr>
                <w:snapToGrid w:val="0"/>
                <w:sz w:val="15"/>
                <w:szCs w:val="15"/>
                <w:lang w:eastAsia="sk-SK"/>
              </w:rPr>
            </w:pPr>
            <w:r w:rsidRPr="009E5675">
              <w:rPr>
                <w:sz w:val="15"/>
                <w:szCs w:val="15"/>
              </w:rPr>
              <w:t>Tomášikova 26, 821 01 Bratislava</w:t>
            </w:r>
          </w:p>
        </w:tc>
      </w:tr>
      <w:tr w:rsidR="00C81150" w:rsidRPr="0084634B" w:rsidTr="001240E4">
        <w:tc>
          <w:tcPr>
            <w:tcW w:w="3969" w:type="dxa"/>
            <w:tcBorders>
              <w:top w:val="dotted" w:sz="4" w:space="0" w:color="auto"/>
              <w:bottom w:val="dotted" w:sz="4" w:space="0" w:color="auto"/>
            </w:tcBorders>
          </w:tcPr>
          <w:p w:rsidR="00C81150" w:rsidRPr="00F824FB" w:rsidRDefault="00C81150" w:rsidP="001B30A4">
            <w:pPr>
              <w:rPr>
                <w:b/>
                <w:sz w:val="15"/>
                <w:szCs w:val="15"/>
              </w:rPr>
            </w:pPr>
            <w:r w:rsidRPr="00F824FB">
              <w:rPr>
                <w:b/>
                <w:sz w:val="15"/>
                <w:szCs w:val="15"/>
              </w:rPr>
              <w:t>Dátum založenia</w:t>
            </w:r>
          </w:p>
        </w:tc>
        <w:tc>
          <w:tcPr>
            <w:tcW w:w="5103" w:type="dxa"/>
            <w:tcBorders>
              <w:top w:val="dotted" w:sz="4" w:space="0" w:color="auto"/>
              <w:bottom w:val="dotted" w:sz="4" w:space="0" w:color="auto"/>
            </w:tcBorders>
          </w:tcPr>
          <w:p w:rsidR="00C81150" w:rsidRPr="009E5675" w:rsidRDefault="009E5675" w:rsidP="009E5675">
            <w:pPr>
              <w:rPr>
                <w:sz w:val="15"/>
                <w:szCs w:val="15"/>
              </w:rPr>
            </w:pPr>
            <w:r w:rsidRPr="009E5675">
              <w:rPr>
                <w:sz w:val="15"/>
                <w:szCs w:val="15"/>
              </w:rPr>
              <w:t>6. augusta 2013</w:t>
            </w:r>
          </w:p>
        </w:tc>
      </w:tr>
      <w:tr w:rsidR="00C81150" w:rsidRPr="00F824FB" w:rsidTr="001240E4">
        <w:tc>
          <w:tcPr>
            <w:tcW w:w="3969" w:type="dxa"/>
            <w:tcBorders>
              <w:top w:val="dotted" w:sz="4" w:space="0" w:color="auto"/>
              <w:bottom w:val="dotted" w:sz="4" w:space="0" w:color="auto"/>
            </w:tcBorders>
          </w:tcPr>
          <w:p w:rsidR="00C81150" w:rsidRPr="00F824FB" w:rsidRDefault="00C81150" w:rsidP="001B30A4">
            <w:pPr>
              <w:rPr>
                <w:b/>
                <w:sz w:val="15"/>
                <w:szCs w:val="15"/>
              </w:rPr>
            </w:pPr>
            <w:r w:rsidRPr="00F824FB">
              <w:rPr>
                <w:b/>
                <w:sz w:val="15"/>
                <w:szCs w:val="15"/>
              </w:rPr>
              <w:t>Dátum vzniku (podľa obchodného registra)</w:t>
            </w:r>
          </w:p>
        </w:tc>
        <w:tc>
          <w:tcPr>
            <w:tcW w:w="5103" w:type="dxa"/>
            <w:tcBorders>
              <w:top w:val="dotted" w:sz="4" w:space="0" w:color="auto"/>
              <w:bottom w:val="dotted" w:sz="4" w:space="0" w:color="auto"/>
            </w:tcBorders>
          </w:tcPr>
          <w:p w:rsidR="00C81150" w:rsidRPr="00F824FB" w:rsidRDefault="00F824FB" w:rsidP="001B30A4">
            <w:pPr>
              <w:rPr>
                <w:sz w:val="15"/>
                <w:szCs w:val="15"/>
              </w:rPr>
            </w:pPr>
            <w:r w:rsidRPr="00F824FB">
              <w:rPr>
                <w:sz w:val="15"/>
                <w:szCs w:val="15"/>
              </w:rPr>
              <w:t>2. októbra 2013</w:t>
            </w:r>
          </w:p>
        </w:tc>
      </w:tr>
      <w:tr w:rsidR="00C81150" w:rsidRPr="002A48FC" w:rsidTr="001240E4">
        <w:tc>
          <w:tcPr>
            <w:tcW w:w="3969" w:type="dxa"/>
            <w:tcBorders>
              <w:top w:val="dotted" w:sz="4" w:space="0" w:color="auto"/>
            </w:tcBorders>
          </w:tcPr>
          <w:p w:rsidR="00C81150" w:rsidRPr="00F824FB" w:rsidRDefault="00C81150" w:rsidP="001B30A4">
            <w:pPr>
              <w:rPr>
                <w:b/>
                <w:sz w:val="15"/>
                <w:szCs w:val="15"/>
              </w:rPr>
            </w:pPr>
            <w:r w:rsidRPr="00F824FB">
              <w:rPr>
                <w:b/>
                <w:sz w:val="15"/>
                <w:szCs w:val="15"/>
              </w:rPr>
              <w:t>Hospodárska činnosť</w:t>
            </w:r>
          </w:p>
        </w:tc>
        <w:tc>
          <w:tcPr>
            <w:tcW w:w="5103" w:type="dxa"/>
            <w:tcBorders>
              <w:top w:val="dotted" w:sz="4" w:space="0" w:color="auto"/>
            </w:tcBorders>
          </w:tcPr>
          <w:p w:rsidR="00C81150"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Dodávka elektriny,</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Kúpa tovaru na účely jeho predaja konečnému spotrebiteľovi (maloobchod) alebo iným prevádzkovateľom živnosti (veľkoobchod),</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Činnosť podnikateľských, organizačných a ekonomických poradcov,</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Sprostredkovateľská činnosť v oblasti obchodu,</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Sprostredkovateľská činnosť v oblasti služieb,</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Reklamné a marketingové služby,</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Prenájom hnuteľných vecí,</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Prenájom nehnuteľností spojený s poskytovaním iných než základných služieb spojených s prenájmom,</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Administratívne služby,</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Organizovanie kultúrnych a iných spoločenských podujatí,</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Vykonávanie mimoškolskej vzdelávacej činnosti,</w:t>
            </w:r>
          </w:p>
          <w:p w:rsidR="00F824FB" w:rsidRPr="00F824FB" w:rsidRDefault="00F824FB" w:rsidP="00F824FB">
            <w:pPr>
              <w:numPr>
                <w:ilvl w:val="0"/>
                <w:numId w:val="3"/>
              </w:numPr>
              <w:tabs>
                <w:tab w:val="clear" w:pos="720"/>
                <w:tab w:val="num" w:pos="243"/>
              </w:tabs>
              <w:ind w:left="243" w:hanging="243"/>
              <w:rPr>
                <w:snapToGrid w:val="0"/>
                <w:sz w:val="15"/>
                <w:szCs w:val="15"/>
                <w:lang w:eastAsia="sk-SK"/>
              </w:rPr>
            </w:pPr>
            <w:r w:rsidRPr="00F824FB">
              <w:rPr>
                <w:snapToGrid w:val="0"/>
                <w:sz w:val="15"/>
                <w:szCs w:val="15"/>
                <w:lang w:eastAsia="sk-SK"/>
              </w:rPr>
              <w:t>Dodávka plynu.</w:t>
            </w:r>
          </w:p>
        </w:tc>
      </w:tr>
    </w:tbl>
    <w:p w:rsidR="00C81150" w:rsidRPr="009E172B" w:rsidRDefault="00C81150" w:rsidP="00C81150">
      <w:pPr>
        <w:rPr>
          <w:snapToGrid w:val="0"/>
          <w:sz w:val="14"/>
          <w:szCs w:val="14"/>
          <w:lang w:eastAsia="sk-SK"/>
        </w:rPr>
      </w:pPr>
    </w:p>
    <w:p w:rsidR="00C81150" w:rsidRPr="009E172B" w:rsidRDefault="00C81150" w:rsidP="00C81150">
      <w:pPr>
        <w:rPr>
          <w:snapToGrid w:val="0"/>
          <w:sz w:val="14"/>
          <w:szCs w:val="14"/>
          <w:lang w:eastAsia="sk-SK"/>
        </w:rPr>
      </w:pPr>
    </w:p>
    <w:p w:rsidR="00C81150" w:rsidRPr="002A48FC" w:rsidRDefault="00C81150" w:rsidP="00C81150">
      <w:pPr>
        <w:pStyle w:val="Heading2"/>
      </w:pPr>
      <w:r w:rsidRPr="002A48FC">
        <w:t>Zamestnanci</w:t>
      </w:r>
    </w:p>
    <w:p w:rsidR="005B36DD" w:rsidRDefault="005B36DD" w:rsidP="00C81150">
      <w:pPr>
        <w:rPr>
          <w:snapToGrid w:val="0"/>
          <w:sz w:val="14"/>
          <w:szCs w:val="14"/>
          <w:lang w:eastAsia="sk-SK"/>
        </w:rPr>
      </w:pPr>
      <w:bookmarkStart w:id="0" w:name="T_number_of_employees"/>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5B36DD" w:rsidTr="005B36DD">
        <w:trPr>
          <w:trHeight w:val="195"/>
        </w:trPr>
        <w:tc>
          <w:tcPr>
            <w:tcW w:w="3553" w:type="pct"/>
            <w:tcBorders>
              <w:top w:val="single" w:sz="8" w:space="0" w:color="auto"/>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1" w:name="RANGE!B7:D10"/>
            <w:r w:rsidRPr="005B36DD">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84634B">
              <w:rPr>
                <w:rFonts w:cs="Arial"/>
                <w:b/>
                <w:bCs/>
                <w:i/>
                <w:iCs/>
                <w:sz w:val="15"/>
                <w:szCs w:val="15"/>
                <w:lang w:eastAsia="sk-SK"/>
              </w:rPr>
              <w:t>4</w:t>
            </w:r>
          </w:p>
        </w:tc>
        <w:tc>
          <w:tcPr>
            <w:tcW w:w="724"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84634B">
              <w:rPr>
                <w:rFonts w:cs="Arial"/>
                <w:b/>
                <w:bCs/>
                <w:i/>
                <w:iCs/>
                <w:sz w:val="15"/>
                <w:szCs w:val="15"/>
                <w:lang w:eastAsia="sk-SK"/>
              </w:rPr>
              <w:t>3</w:t>
            </w:r>
          </w:p>
        </w:tc>
      </w:tr>
      <w:tr w:rsidR="005B36DD" w:rsidRPr="005B36DD" w:rsidTr="005B36DD">
        <w:trPr>
          <w:trHeight w:val="195"/>
        </w:trPr>
        <w:tc>
          <w:tcPr>
            <w:tcW w:w="3553" w:type="pct"/>
            <w:tcBorders>
              <w:top w:val="single" w:sz="4" w:space="0" w:color="auto"/>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5B36DD" w:rsidRPr="005B36DD" w:rsidRDefault="0084634B" w:rsidP="005B36DD">
            <w:pPr>
              <w:jc w:val="right"/>
              <w:rPr>
                <w:rFonts w:cs="Arial"/>
                <w:sz w:val="15"/>
                <w:szCs w:val="15"/>
                <w:lang w:eastAsia="sk-SK"/>
              </w:rPr>
            </w:pPr>
            <w:r>
              <w:rPr>
                <w:rFonts w:cs="Arial"/>
                <w:sz w:val="15"/>
                <w:szCs w:val="15"/>
                <w:lang w:eastAsia="sk-SK"/>
              </w:rPr>
              <w:t>3</w:t>
            </w:r>
            <w:r w:rsidR="005B36DD" w:rsidRPr="005B36DD">
              <w:rPr>
                <w:rFonts w:cs="Arial"/>
                <w:sz w:val="15"/>
                <w:szCs w:val="15"/>
                <w:lang w:eastAsia="sk-SK"/>
              </w:rPr>
              <w:t xml:space="preserve"> </w:t>
            </w:r>
          </w:p>
        </w:tc>
        <w:tc>
          <w:tcPr>
            <w:tcW w:w="724" w:type="pct"/>
            <w:tcBorders>
              <w:top w:val="single" w:sz="4" w:space="0" w:color="auto"/>
              <w:left w:val="nil"/>
              <w:bottom w:val="nil"/>
              <w:right w:val="nil"/>
            </w:tcBorders>
            <w:shd w:val="clear" w:color="auto" w:fill="auto"/>
            <w:vAlign w:val="bottom"/>
            <w:hideMark/>
          </w:tcPr>
          <w:p w:rsidR="005B36DD" w:rsidRPr="005B36DD" w:rsidRDefault="0084634B" w:rsidP="005B36DD">
            <w:pPr>
              <w:jc w:val="right"/>
              <w:rPr>
                <w:rFonts w:cs="Arial"/>
                <w:sz w:val="15"/>
                <w:szCs w:val="15"/>
                <w:lang w:eastAsia="sk-SK"/>
              </w:rPr>
            </w:pPr>
            <w:r>
              <w:rPr>
                <w:rFonts w:cs="Arial"/>
                <w:sz w:val="15"/>
                <w:szCs w:val="15"/>
                <w:lang w:eastAsia="sk-SK"/>
              </w:rPr>
              <w:t>1</w:t>
            </w:r>
            <w:r w:rsidR="005B36DD" w:rsidRPr="005B36DD">
              <w:rPr>
                <w:rFonts w:cs="Arial"/>
                <w:sz w:val="15"/>
                <w:szCs w:val="15"/>
                <w:lang w:eastAsia="sk-SK"/>
              </w:rPr>
              <w:t xml:space="preserve"> </w:t>
            </w:r>
          </w:p>
        </w:tc>
      </w:tr>
      <w:tr w:rsidR="005B36DD" w:rsidRPr="005B36DD" w:rsidTr="005B36DD">
        <w:trPr>
          <w:trHeight w:val="195"/>
        </w:trPr>
        <w:tc>
          <w:tcPr>
            <w:tcW w:w="3553"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5B36DD" w:rsidRPr="005B36DD" w:rsidRDefault="0084634B" w:rsidP="005B36DD">
            <w:pPr>
              <w:jc w:val="right"/>
              <w:rPr>
                <w:rFonts w:cs="Arial"/>
                <w:sz w:val="15"/>
                <w:szCs w:val="15"/>
                <w:lang w:eastAsia="sk-SK"/>
              </w:rPr>
            </w:pPr>
            <w:r>
              <w:rPr>
                <w:rFonts w:cs="Arial"/>
                <w:sz w:val="15"/>
                <w:szCs w:val="15"/>
                <w:lang w:eastAsia="sk-SK"/>
              </w:rPr>
              <w:t>3</w:t>
            </w:r>
          </w:p>
        </w:tc>
        <w:tc>
          <w:tcPr>
            <w:tcW w:w="724" w:type="pct"/>
            <w:tcBorders>
              <w:top w:val="nil"/>
              <w:left w:val="nil"/>
              <w:bottom w:val="nil"/>
              <w:right w:val="nil"/>
            </w:tcBorders>
            <w:shd w:val="clear" w:color="auto" w:fill="auto"/>
            <w:vAlign w:val="bottom"/>
            <w:hideMark/>
          </w:tcPr>
          <w:p w:rsidR="005B36DD" w:rsidRPr="005B36DD" w:rsidRDefault="0084634B" w:rsidP="005B36DD">
            <w:pPr>
              <w:jc w:val="right"/>
              <w:rPr>
                <w:rFonts w:cs="Arial"/>
                <w:sz w:val="15"/>
                <w:szCs w:val="15"/>
                <w:lang w:eastAsia="sk-SK"/>
              </w:rPr>
            </w:pPr>
            <w:r>
              <w:rPr>
                <w:rFonts w:cs="Arial"/>
                <w:sz w:val="15"/>
                <w:szCs w:val="15"/>
                <w:lang w:eastAsia="sk-SK"/>
              </w:rPr>
              <w:t>1</w:t>
            </w:r>
            <w:r w:rsidR="005B36DD" w:rsidRPr="005B36DD">
              <w:rPr>
                <w:rFonts w:cs="Arial"/>
                <w:sz w:val="15"/>
                <w:szCs w:val="15"/>
                <w:lang w:eastAsia="sk-SK"/>
              </w:rPr>
              <w:t xml:space="preserve"> </w:t>
            </w:r>
          </w:p>
        </w:tc>
      </w:tr>
      <w:tr w:rsidR="005B36DD" w:rsidRPr="005B36DD" w:rsidTr="005B36DD">
        <w:trPr>
          <w:trHeight w:val="210"/>
        </w:trPr>
        <w:tc>
          <w:tcPr>
            <w:tcW w:w="3553" w:type="pct"/>
            <w:tcBorders>
              <w:top w:val="nil"/>
              <w:left w:val="nil"/>
              <w:bottom w:val="single" w:sz="8" w:space="0" w:color="auto"/>
              <w:right w:val="nil"/>
            </w:tcBorders>
            <w:shd w:val="clear" w:color="auto" w:fill="auto"/>
            <w:vAlign w:val="center"/>
            <w:hideMark/>
          </w:tcPr>
          <w:p w:rsidR="005B36DD" w:rsidRPr="005B36DD" w:rsidRDefault="005B36DD" w:rsidP="005B36DD">
            <w:pPr>
              <w:jc w:val="left"/>
              <w:rPr>
                <w:rFonts w:cs="Arial"/>
                <w:i/>
                <w:iCs/>
                <w:sz w:val="15"/>
                <w:szCs w:val="15"/>
                <w:lang w:eastAsia="sk-SK"/>
              </w:rPr>
            </w:pPr>
            <w:r w:rsidRPr="005B36DD">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724"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bl>
    <w:p w:rsidR="00C81150" w:rsidRDefault="00C81150" w:rsidP="00C81150">
      <w:pPr>
        <w:rPr>
          <w:snapToGrid w:val="0"/>
          <w:sz w:val="14"/>
          <w:szCs w:val="14"/>
          <w:lang w:eastAsia="sk-SK"/>
        </w:rPr>
      </w:pPr>
    </w:p>
    <w:bookmarkEnd w:id="0"/>
    <w:p w:rsidR="00C81150" w:rsidRDefault="00C81150" w:rsidP="00C81150">
      <w:pPr>
        <w:rPr>
          <w:snapToGrid w:val="0"/>
          <w:sz w:val="14"/>
          <w:szCs w:val="14"/>
          <w:lang w:eastAsia="sk-SK"/>
        </w:rPr>
      </w:pPr>
    </w:p>
    <w:p w:rsidR="0021576C" w:rsidRPr="009E172B" w:rsidRDefault="0021576C" w:rsidP="00C81150">
      <w:pPr>
        <w:rPr>
          <w:snapToGrid w:val="0"/>
          <w:sz w:val="14"/>
          <w:szCs w:val="14"/>
          <w:lang w:eastAsia="sk-SK"/>
        </w:rPr>
      </w:pPr>
    </w:p>
    <w:p w:rsidR="00C81150" w:rsidRPr="002A48FC" w:rsidRDefault="00C81150" w:rsidP="00C81150">
      <w:pPr>
        <w:pStyle w:val="Heading2"/>
      </w:pPr>
      <w:r w:rsidRPr="002A48FC">
        <w:t>Neobmedzené ručenie</w:t>
      </w:r>
    </w:p>
    <w:p w:rsidR="00162043" w:rsidRPr="00416D85" w:rsidRDefault="00162043" w:rsidP="00C81150">
      <w:pPr>
        <w:rPr>
          <w:snapToGrid w:val="0"/>
          <w:sz w:val="14"/>
          <w:szCs w:val="14"/>
          <w:lang w:eastAsia="sk-SK"/>
        </w:rPr>
      </w:pPr>
    </w:p>
    <w:p w:rsidR="00C81150" w:rsidRPr="00E26A6C" w:rsidRDefault="0084634B" w:rsidP="00C81150">
      <w:pPr>
        <w:rPr>
          <w:snapToGrid w:val="0"/>
          <w:color w:val="FF0000"/>
          <w:szCs w:val="17"/>
          <w:lang w:eastAsia="sk-SK"/>
        </w:rPr>
      </w:pPr>
      <w:r w:rsidRPr="00BC7E2C">
        <w:t xml:space="preserve">LE </w:t>
      </w:r>
      <w:proofErr w:type="spellStart"/>
      <w:r w:rsidRPr="00BC7E2C">
        <w:t>Trading</w:t>
      </w:r>
      <w:proofErr w:type="spellEnd"/>
      <w:r w:rsidRPr="00BC7E2C">
        <w:t xml:space="preserve"> a.s.</w:t>
      </w:r>
      <w:r w:rsidR="00767A6E" w:rsidRPr="00BC7E2C">
        <w:rPr>
          <w:snapToGrid w:val="0"/>
          <w:szCs w:val="17"/>
          <w:lang w:eastAsia="sk-SK"/>
        </w:rPr>
        <w:t>,</w:t>
      </w:r>
      <w:r w:rsidR="00C81150" w:rsidRPr="00BC7E2C">
        <w:rPr>
          <w:snapToGrid w:val="0"/>
          <w:szCs w:val="17"/>
          <w:lang w:eastAsia="sk-SK"/>
        </w:rPr>
        <w:t xml:space="preserve"> </w:t>
      </w:r>
      <w:r w:rsidR="00EC786F" w:rsidRPr="00BC7E2C">
        <w:rPr>
          <w:snapToGrid w:val="0"/>
          <w:szCs w:val="17"/>
          <w:lang w:eastAsia="sk-SK"/>
        </w:rPr>
        <w:t xml:space="preserve">(ďalej len „spoločnosť“) </w:t>
      </w:r>
      <w:r w:rsidR="00E26A6C" w:rsidRPr="00BC7E2C">
        <w:rPr>
          <w:snapToGrid w:val="0"/>
          <w:szCs w:val="17"/>
          <w:lang w:eastAsia="sk-SK"/>
        </w:rPr>
        <w:t>nie je</w:t>
      </w:r>
      <w:r w:rsidR="004B7838" w:rsidRPr="00BC7E2C">
        <w:rPr>
          <w:snapToGrid w:val="0"/>
          <w:szCs w:val="17"/>
          <w:lang w:eastAsia="sk-SK"/>
        </w:rPr>
        <w:t xml:space="preserve"> neobmedzene ručiacim </w:t>
      </w:r>
      <w:r w:rsidR="00C81150" w:rsidRPr="00BC7E2C">
        <w:rPr>
          <w:snapToGrid w:val="0"/>
          <w:szCs w:val="17"/>
          <w:lang w:eastAsia="sk-SK"/>
        </w:rPr>
        <w:t xml:space="preserve">spoločníkom </w:t>
      </w:r>
      <w:r w:rsidR="00E26A6C" w:rsidRPr="00BC7E2C">
        <w:rPr>
          <w:snapToGrid w:val="0"/>
          <w:szCs w:val="17"/>
          <w:lang w:eastAsia="sk-SK"/>
        </w:rPr>
        <w:t xml:space="preserve">v </w:t>
      </w:r>
      <w:r w:rsidR="00BC7E2C" w:rsidRPr="00BC7E2C">
        <w:rPr>
          <w:szCs w:val="22"/>
        </w:rPr>
        <w:t xml:space="preserve">iných účtovných </w:t>
      </w:r>
      <w:r w:rsidR="00BC7E2C">
        <w:rPr>
          <w:szCs w:val="22"/>
        </w:rPr>
        <w:t>jednotkách.</w:t>
      </w:r>
    </w:p>
    <w:p w:rsidR="00C81150" w:rsidRPr="009E172B" w:rsidRDefault="00C81150" w:rsidP="00C81150">
      <w:pPr>
        <w:rPr>
          <w:snapToGrid w:val="0"/>
          <w:sz w:val="14"/>
          <w:szCs w:val="14"/>
          <w:lang w:eastAsia="sk-SK"/>
        </w:rPr>
      </w:pPr>
    </w:p>
    <w:p w:rsidR="00C81150" w:rsidRPr="009E172B" w:rsidRDefault="00C81150" w:rsidP="00C81150">
      <w:pPr>
        <w:rPr>
          <w:snapToGrid w:val="0"/>
          <w:sz w:val="14"/>
          <w:szCs w:val="14"/>
          <w:lang w:eastAsia="sk-SK"/>
        </w:rPr>
      </w:pPr>
    </w:p>
    <w:p w:rsidR="00C81150" w:rsidRPr="002A48FC" w:rsidRDefault="00C81150" w:rsidP="00C81150">
      <w:pPr>
        <w:pStyle w:val="Heading2"/>
      </w:pPr>
      <w:r w:rsidRPr="002A48FC">
        <w:t>Právny dôvod zostavenia účtovnej závierky</w:t>
      </w:r>
    </w:p>
    <w:p w:rsidR="00162043" w:rsidRPr="00416D85" w:rsidRDefault="00162043" w:rsidP="00C81150">
      <w:pPr>
        <w:rPr>
          <w:snapToGrid w:val="0"/>
          <w:sz w:val="14"/>
          <w:szCs w:val="14"/>
          <w:lang w:eastAsia="sk-SK"/>
        </w:rPr>
      </w:pPr>
    </w:p>
    <w:p w:rsidR="00C81150" w:rsidRPr="002A48FC" w:rsidRDefault="00C81150" w:rsidP="00C81150">
      <w:pPr>
        <w:rPr>
          <w:snapToGrid w:val="0"/>
          <w:lang w:eastAsia="sk-SK"/>
        </w:rPr>
      </w:pPr>
      <w:r w:rsidRPr="002A48FC">
        <w:rPr>
          <w:snapToGrid w:val="0"/>
          <w:lang w:eastAsia="sk-SK"/>
        </w:rPr>
        <w:t xml:space="preserve">Táto účtovná závierka je riadna individuálna účtovná závierka </w:t>
      </w:r>
      <w:r w:rsidR="00C27954">
        <w:rPr>
          <w:snapToGrid w:val="0"/>
          <w:lang w:eastAsia="sk-SK"/>
        </w:rPr>
        <w:t>spoločnosti</w:t>
      </w:r>
      <w:r w:rsidR="00C27954" w:rsidRPr="002A48FC">
        <w:rPr>
          <w:snapToGrid w:val="0"/>
          <w:lang w:eastAsia="sk-SK"/>
        </w:rPr>
        <w:t xml:space="preserve"> </w:t>
      </w:r>
      <w:r w:rsidR="00BC7E2C">
        <w:t xml:space="preserve">LE </w:t>
      </w:r>
      <w:proofErr w:type="spellStart"/>
      <w:r w:rsidR="00BC7E2C">
        <w:t>Trading</w:t>
      </w:r>
      <w:proofErr w:type="spellEnd"/>
      <w:r w:rsidR="00BC7E2C">
        <w:t xml:space="preserve"> a.s</w:t>
      </w:r>
      <w:r w:rsidRPr="002A48FC">
        <w:rPr>
          <w:snapToGrid w:val="0"/>
          <w:lang w:eastAsia="sk-SK"/>
        </w:rPr>
        <w:t>. Bola zostavená za účtovné obdobie od 1. januára do 31. decembra 20</w:t>
      </w:r>
      <w:r w:rsidR="008C598A" w:rsidRPr="002A48FC">
        <w:rPr>
          <w:snapToGrid w:val="0"/>
          <w:lang w:eastAsia="sk-SK"/>
        </w:rPr>
        <w:t>1</w:t>
      </w:r>
      <w:r w:rsidR="00BC7E2C">
        <w:rPr>
          <w:snapToGrid w:val="0"/>
          <w:lang w:eastAsia="sk-SK"/>
        </w:rPr>
        <w:t>4</w:t>
      </w:r>
      <w:r w:rsidRPr="002A48FC">
        <w:rPr>
          <w:snapToGrid w:val="0"/>
          <w:lang w:eastAsia="sk-SK"/>
        </w:rPr>
        <w:t xml:space="preserve"> podľa slovenských právnych predpisov, a to zákona o</w:t>
      </w:r>
      <w:r w:rsidRPr="002A48FC">
        <w:t> </w:t>
      </w:r>
      <w:r w:rsidRPr="002A48FC">
        <w:rPr>
          <w:snapToGrid w:val="0"/>
          <w:lang w:eastAsia="sk-SK"/>
        </w:rPr>
        <w:t xml:space="preserve">účtovníctve a postupov účtovania pre podnikateľov. </w:t>
      </w:r>
    </w:p>
    <w:p w:rsidR="00C81150" w:rsidRPr="00416D85" w:rsidRDefault="00C81150" w:rsidP="00C81150">
      <w:pPr>
        <w:rPr>
          <w:snapToGrid w:val="0"/>
          <w:sz w:val="14"/>
          <w:szCs w:val="14"/>
          <w:lang w:eastAsia="sk-SK"/>
        </w:rPr>
      </w:pPr>
    </w:p>
    <w:p w:rsidR="00416D85" w:rsidRPr="00A35C6F" w:rsidRDefault="00416D85" w:rsidP="00416D85">
      <w:r w:rsidRPr="00A35C6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416D85" w:rsidRDefault="00416D85" w:rsidP="00C81150">
      <w:pPr>
        <w:rPr>
          <w:snapToGrid w:val="0"/>
          <w:sz w:val="14"/>
          <w:szCs w:val="14"/>
          <w:lang w:eastAsia="sk-SK"/>
        </w:rPr>
      </w:pPr>
    </w:p>
    <w:p w:rsidR="00C81150" w:rsidRPr="00416D85" w:rsidRDefault="00C81150" w:rsidP="00C81150">
      <w:pPr>
        <w:rPr>
          <w:snapToGrid w:val="0"/>
          <w:sz w:val="14"/>
          <w:szCs w:val="14"/>
          <w:lang w:eastAsia="sk-SK"/>
        </w:rPr>
      </w:pPr>
    </w:p>
    <w:p w:rsidR="00C81150" w:rsidRPr="002A48FC" w:rsidRDefault="00C81150" w:rsidP="00C81150">
      <w:pPr>
        <w:pStyle w:val="Heading2"/>
      </w:pPr>
      <w:r w:rsidRPr="002A48FC">
        <w:t>Schválen</w:t>
      </w:r>
      <w:r w:rsidR="00AC79A3" w:rsidRPr="002A48FC">
        <w:t>ie účtovnej závierky za rok 20</w:t>
      </w:r>
      <w:r w:rsidR="007C4C15" w:rsidRPr="002A48FC">
        <w:t>1</w:t>
      </w:r>
      <w:r w:rsidR="00BC7E2C">
        <w:t>3</w:t>
      </w:r>
    </w:p>
    <w:p w:rsidR="00AC79A3" w:rsidRPr="00416D85" w:rsidRDefault="00AC79A3" w:rsidP="00AC79A3">
      <w:pPr>
        <w:rPr>
          <w:sz w:val="14"/>
          <w:szCs w:val="14"/>
          <w:lang w:eastAsia="sk-SK"/>
        </w:rPr>
      </w:pPr>
    </w:p>
    <w:p w:rsidR="00C81150" w:rsidRPr="002A48FC" w:rsidRDefault="00C81150" w:rsidP="00C81150">
      <w:pPr>
        <w:rPr>
          <w:snapToGrid w:val="0"/>
          <w:lang w:eastAsia="sk-SK"/>
        </w:rPr>
      </w:pPr>
      <w:r w:rsidRPr="002A48FC">
        <w:rPr>
          <w:snapToGrid w:val="0"/>
          <w:lang w:eastAsia="sk-SK"/>
        </w:rPr>
        <w:t xml:space="preserve">Účtovnú závierku spoločnosti </w:t>
      </w:r>
      <w:r w:rsidR="00BC7E2C" w:rsidRPr="00BC7E2C">
        <w:t xml:space="preserve">LE </w:t>
      </w:r>
      <w:proofErr w:type="spellStart"/>
      <w:r w:rsidR="00BC7E2C" w:rsidRPr="00BC7E2C">
        <w:t>Trading</w:t>
      </w:r>
      <w:proofErr w:type="spellEnd"/>
      <w:r w:rsidR="00BC7E2C" w:rsidRPr="00BC7E2C">
        <w:t xml:space="preserve"> a.s.</w:t>
      </w:r>
      <w:r w:rsidRPr="002A48FC">
        <w:rPr>
          <w:snapToGrid w:val="0"/>
          <w:lang w:eastAsia="sk-SK"/>
        </w:rPr>
        <w:t>, za rok 20</w:t>
      </w:r>
      <w:r w:rsidR="007C4C15" w:rsidRPr="002A48FC">
        <w:rPr>
          <w:snapToGrid w:val="0"/>
          <w:lang w:eastAsia="sk-SK"/>
        </w:rPr>
        <w:t>1</w:t>
      </w:r>
      <w:r w:rsidR="00BC7E2C">
        <w:rPr>
          <w:snapToGrid w:val="0"/>
          <w:lang w:eastAsia="sk-SK"/>
        </w:rPr>
        <w:t>3</w:t>
      </w:r>
      <w:r w:rsidRPr="002A48FC">
        <w:rPr>
          <w:snapToGrid w:val="0"/>
          <w:lang w:eastAsia="sk-SK"/>
        </w:rPr>
        <w:t xml:space="preserve"> schválilo riadne valné zhromaždenie, kto</w:t>
      </w:r>
      <w:r w:rsidR="00AC79A3" w:rsidRPr="002A48FC">
        <w:rPr>
          <w:snapToGrid w:val="0"/>
          <w:lang w:eastAsia="sk-SK"/>
        </w:rPr>
        <w:t xml:space="preserve">ré sa konalo dňa </w:t>
      </w:r>
      <w:r w:rsidR="00BC7E2C">
        <w:rPr>
          <w:snapToGrid w:val="0"/>
          <w:lang w:eastAsia="sk-SK"/>
        </w:rPr>
        <w:t>20. mája 2015</w:t>
      </w:r>
      <w:r w:rsidRPr="002A48FC">
        <w:rPr>
          <w:snapToGrid w:val="0"/>
          <w:lang w:eastAsia="sk-SK"/>
        </w:rPr>
        <w:t xml:space="preserve">. </w:t>
      </w:r>
    </w:p>
    <w:p w:rsidR="00C81150" w:rsidRPr="009E172B" w:rsidRDefault="00C81150" w:rsidP="00C81150">
      <w:pPr>
        <w:rPr>
          <w:snapToGrid w:val="0"/>
          <w:sz w:val="14"/>
          <w:szCs w:val="14"/>
          <w:lang w:eastAsia="sk-SK"/>
        </w:rPr>
      </w:pPr>
    </w:p>
    <w:p w:rsidR="00C81150" w:rsidRPr="009E172B" w:rsidRDefault="00C81150" w:rsidP="00C81150">
      <w:pPr>
        <w:rPr>
          <w:snapToGrid w:val="0"/>
          <w:sz w:val="14"/>
          <w:szCs w:val="14"/>
          <w:lang w:eastAsia="sk-SK"/>
        </w:rPr>
      </w:pPr>
    </w:p>
    <w:p w:rsidR="00C81150" w:rsidRPr="00014AE0" w:rsidRDefault="00A113C2" w:rsidP="00C81150">
      <w:pPr>
        <w:pStyle w:val="Heading2"/>
      </w:pPr>
      <w:r>
        <w:br w:type="page"/>
      </w:r>
      <w:r w:rsidR="00C81150" w:rsidRPr="00014AE0">
        <w:t>Členovia orgánov spoločnosti</w:t>
      </w:r>
    </w:p>
    <w:p w:rsidR="00C81150" w:rsidRPr="00014AE0" w:rsidRDefault="00C81150" w:rsidP="00C81150">
      <w:pPr>
        <w:rPr>
          <w:sz w:val="14"/>
          <w:szCs w:val="14"/>
        </w:rPr>
      </w:pP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843"/>
        <w:gridCol w:w="2977"/>
        <w:gridCol w:w="4252"/>
      </w:tblGrid>
      <w:tr w:rsidR="00D22B64" w:rsidRPr="00014AE0" w:rsidTr="00D25ED3">
        <w:tc>
          <w:tcPr>
            <w:tcW w:w="1843" w:type="dxa"/>
            <w:tcBorders>
              <w:top w:val="single" w:sz="8" w:space="0" w:color="auto"/>
              <w:bottom w:val="single" w:sz="4" w:space="0" w:color="auto"/>
            </w:tcBorders>
          </w:tcPr>
          <w:p w:rsidR="00D22B64" w:rsidRPr="00014AE0" w:rsidRDefault="00D22B64" w:rsidP="00140952">
            <w:pPr>
              <w:rPr>
                <w:b/>
                <w:i/>
                <w:sz w:val="15"/>
                <w:szCs w:val="15"/>
              </w:rPr>
            </w:pPr>
            <w:r w:rsidRPr="00014AE0">
              <w:rPr>
                <w:b/>
                <w:i/>
                <w:sz w:val="15"/>
                <w:szCs w:val="15"/>
              </w:rPr>
              <w:t>Orgán</w:t>
            </w:r>
          </w:p>
        </w:tc>
        <w:tc>
          <w:tcPr>
            <w:tcW w:w="2977" w:type="dxa"/>
            <w:tcBorders>
              <w:top w:val="single" w:sz="8" w:space="0" w:color="auto"/>
              <w:bottom w:val="single" w:sz="4" w:space="0" w:color="auto"/>
            </w:tcBorders>
          </w:tcPr>
          <w:p w:rsidR="00D22B64" w:rsidRPr="00014AE0" w:rsidRDefault="00D22B64" w:rsidP="00140952">
            <w:pPr>
              <w:rPr>
                <w:b/>
                <w:i/>
                <w:sz w:val="15"/>
                <w:szCs w:val="15"/>
              </w:rPr>
            </w:pPr>
            <w:r w:rsidRPr="00014AE0">
              <w:rPr>
                <w:b/>
                <w:i/>
                <w:sz w:val="15"/>
                <w:szCs w:val="15"/>
              </w:rPr>
              <w:t>Funkcia</w:t>
            </w:r>
          </w:p>
        </w:tc>
        <w:tc>
          <w:tcPr>
            <w:tcW w:w="4252" w:type="dxa"/>
            <w:tcBorders>
              <w:top w:val="single" w:sz="8" w:space="0" w:color="auto"/>
              <w:bottom w:val="single" w:sz="4" w:space="0" w:color="auto"/>
            </w:tcBorders>
          </w:tcPr>
          <w:p w:rsidR="00D22B64" w:rsidRPr="00014AE0" w:rsidRDefault="00D22B64" w:rsidP="00140952">
            <w:pPr>
              <w:rPr>
                <w:b/>
                <w:i/>
                <w:sz w:val="15"/>
                <w:szCs w:val="15"/>
              </w:rPr>
            </w:pPr>
            <w:r w:rsidRPr="00014AE0">
              <w:rPr>
                <w:b/>
                <w:i/>
                <w:sz w:val="15"/>
                <w:szCs w:val="15"/>
              </w:rPr>
              <w:t>Meno</w:t>
            </w:r>
          </w:p>
        </w:tc>
      </w:tr>
      <w:tr w:rsidR="00014AE0" w:rsidRPr="00014AE0" w:rsidTr="00014AE0">
        <w:trPr>
          <w:cantSplit/>
        </w:trPr>
        <w:tc>
          <w:tcPr>
            <w:tcW w:w="1843" w:type="dxa"/>
            <w:tcBorders>
              <w:top w:val="single" w:sz="4" w:space="0" w:color="auto"/>
              <w:bottom w:val="dotted" w:sz="4" w:space="0" w:color="auto"/>
            </w:tcBorders>
            <w:vAlign w:val="center"/>
          </w:tcPr>
          <w:p w:rsidR="00D22B64" w:rsidRPr="00014AE0" w:rsidRDefault="00D22B64" w:rsidP="00140952">
            <w:pPr>
              <w:rPr>
                <w:snapToGrid w:val="0"/>
                <w:sz w:val="15"/>
                <w:lang w:eastAsia="sk-SK"/>
              </w:rPr>
            </w:pPr>
            <w:r w:rsidRPr="00014AE0">
              <w:rPr>
                <w:snapToGrid w:val="0"/>
                <w:sz w:val="15"/>
                <w:lang w:eastAsia="sk-SK"/>
              </w:rPr>
              <w:t>Predstavenstvo</w:t>
            </w:r>
          </w:p>
          <w:p w:rsidR="00014AE0" w:rsidRPr="00014AE0" w:rsidRDefault="00014AE0" w:rsidP="00140952">
            <w:pPr>
              <w:rPr>
                <w:snapToGrid w:val="0"/>
                <w:sz w:val="15"/>
                <w:lang w:eastAsia="sk-SK"/>
              </w:rPr>
            </w:pPr>
          </w:p>
        </w:tc>
        <w:tc>
          <w:tcPr>
            <w:tcW w:w="2977" w:type="dxa"/>
            <w:tcBorders>
              <w:top w:val="single" w:sz="4" w:space="0" w:color="auto"/>
              <w:bottom w:val="dotted" w:sz="4" w:space="0" w:color="auto"/>
            </w:tcBorders>
          </w:tcPr>
          <w:p w:rsidR="00D22B64" w:rsidRPr="00014AE0" w:rsidRDefault="00014AE0" w:rsidP="00140952">
            <w:pPr>
              <w:jc w:val="left"/>
              <w:rPr>
                <w:snapToGrid w:val="0"/>
                <w:sz w:val="15"/>
                <w:lang w:val="en-GB" w:eastAsia="sk-SK"/>
              </w:rPr>
            </w:pPr>
            <w:proofErr w:type="spellStart"/>
            <w:r w:rsidRPr="00014AE0">
              <w:rPr>
                <w:snapToGrid w:val="0"/>
                <w:sz w:val="15"/>
                <w:lang w:val="en-GB" w:eastAsia="sk-SK"/>
              </w:rPr>
              <w:t>Predseda</w:t>
            </w:r>
            <w:proofErr w:type="spellEnd"/>
            <w:r w:rsidRPr="00014AE0">
              <w:rPr>
                <w:snapToGrid w:val="0"/>
                <w:sz w:val="15"/>
                <w:lang w:val="en-GB" w:eastAsia="sk-SK"/>
              </w:rPr>
              <w:t xml:space="preserve"> </w:t>
            </w:r>
            <w:proofErr w:type="spellStart"/>
            <w:r w:rsidRPr="00014AE0">
              <w:rPr>
                <w:snapToGrid w:val="0"/>
                <w:sz w:val="15"/>
                <w:lang w:val="en-GB" w:eastAsia="sk-SK"/>
              </w:rPr>
              <w:t>predstavenstva</w:t>
            </w:r>
            <w:proofErr w:type="spellEnd"/>
          </w:p>
          <w:p w:rsidR="00014AE0" w:rsidRPr="00014AE0" w:rsidRDefault="00014AE0" w:rsidP="00140952">
            <w:pPr>
              <w:jc w:val="left"/>
              <w:rPr>
                <w:snapToGrid w:val="0"/>
                <w:sz w:val="15"/>
                <w:lang w:eastAsia="sk-SK"/>
              </w:rPr>
            </w:pPr>
            <w:r w:rsidRPr="00014AE0">
              <w:rPr>
                <w:snapToGrid w:val="0"/>
                <w:sz w:val="15"/>
                <w:lang w:eastAsia="sk-SK"/>
              </w:rPr>
              <w:t>Člen predstavenstva</w:t>
            </w:r>
          </w:p>
        </w:tc>
        <w:tc>
          <w:tcPr>
            <w:tcW w:w="4252" w:type="dxa"/>
            <w:tcBorders>
              <w:top w:val="single" w:sz="4" w:space="0" w:color="auto"/>
              <w:bottom w:val="dotted" w:sz="4" w:space="0" w:color="auto"/>
            </w:tcBorders>
          </w:tcPr>
          <w:p w:rsidR="00014AE0" w:rsidRPr="00014AE0" w:rsidRDefault="00014AE0" w:rsidP="00140952">
            <w:pPr>
              <w:rPr>
                <w:snapToGrid w:val="0"/>
                <w:sz w:val="15"/>
                <w:lang w:val="en-GB" w:eastAsia="sk-SK"/>
              </w:rPr>
            </w:pPr>
            <w:r w:rsidRPr="00014AE0">
              <w:rPr>
                <w:snapToGrid w:val="0"/>
                <w:sz w:val="15"/>
                <w:lang w:val="en-GB" w:eastAsia="sk-SK"/>
              </w:rPr>
              <w:t xml:space="preserve">Matteo </w:t>
            </w:r>
            <w:proofErr w:type="spellStart"/>
            <w:r w:rsidRPr="00014AE0">
              <w:rPr>
                <w:snapToGrid w:val="0"/>
                <w:sz w:val="15"/>
                <w:lang w:val="en-GB" w:eastAsia="sk-SK"/>
              </w:rPr>
              <w:t>Ballarin</w:t>
            </w:r>
            <w:proofErr w:type="spellEnd"/>
            <w:r w:rsidRPr="00014AE0">
              <w:rPr>
                <w:snapToGrid w:val="0"/>
                <w:sz w:val="15"/>
                <w:lang w:val="en-GB" w:eastAsia="sk-SK"/>
              </w:rPr>
              <w:t xml:space="preserve"> od 2. </w:t>
            </w:r>
            <w:proofErr w:type="spellStart"/>
            <w:r w:rsidRPr="00014AE0">
              <w:rPr>
                <w:snapToGrid w:val="0"/>
                <w:sz w:val="15"/>
                <w:lang w:val="en-GB" w:eastAsia="sk-SK"/>
              </w:rPr>
              <w:t>októbra</w:t>
            </w:r>
            <w:proofErr w:type="spellEnd"/>
            <w:r w:rsidRPr="00014AE0">
              <w:rPr>
                <w:snapToGrid w:val="0"/>
                <w:sz w:val="15"/>
                <w:lang w:val="en-GB" w:eastAsia="sk-SK"/>
              </w:rPr>
              <w:t xml:space="preserve"> 2013</w:t>
            </w:r>
          </w:p>
          <w:p w:rsidR="00014AE0" w:rsidRPr="00014AE0" w:rsidRDefault="00014AE0" w:rsidP="00014AE0">
            <w:pPr>
              <w:rPr>
                <w:snapToGrid w:val="0"/>
                <w:sz w:val="15"/>
                <w:lang w:val="en-GB" w:eastAsia="sk-SK"/>
              </w:rPr>
            </w:pPr>
            <w:r w:rsidRPr="00014AE0">
              <w:rPr>
                <w:snapToGrid w:val="0"/>
                <w:sz w:val="15"/>
                <w:lang w:val="en-GB" w:eastAsia="sk-SK"/>
              </w:rPr>
              <w:t xml:space="preserve">Eugenio </w:t>
            </w:r>
            <w:proofErr w:type="spellStart"/>
            <w:r w:rsidRPr="00014AE0">
              <w:rPr>
                <w:snapToGrid w:val="0"/>
                <w:sz w:val="15"/>
                <w:lang w:val="en-GB" w:eastAsia="sk-SK"/>
              </w:rPr>
              <w:t>Colla</w:t>
            </w:r>
            <w:proofErr w:type="spellEnd"/>
            <w:r w:rsidRPr="00014AE0">
              <w:rPr>
                <w:snapToGrid w:val="0"/>
                <w:sz w:val="15"/>
                <w:lang w:val="en-GB" w:eastAsia="sk-SK"/>
              </w:rPr>
              <w:t xml:space="preserve"> od 2. </w:t>
            </w:r>
            <w:proofErr w:type="spellStart"/>
            <w:r w:rsidRPr="00014AE0">
              <w:rPr>
                <w:snapToGrid w:val="0"/>
                <w:sz w:val="15"/>
                <w:lang w:val="en-GB" w:eastAsia="sk-SK"/>
              </w:rPr>
              <w:t>októbra</w:t>
            </w:r>
            <w:proofErr w:type="spellEnd"/>
            <w:r w:rsidRPr="00014AE0">
              <w:rPr>
                <w:snapToGrid w:val="0"/>
                <w:sz w:val="15"/>
                <w:lang w:val="en-GB" w:eastAsia="sk-SK"/>
              </w:rPr>
              <w:t xml:space="preserve"> 2013</w:t>
            </w:r>
          </w:p>
        </w:tc>
      </w:tr>
      <w:tr w:rsidR="00014AE0" w:rsidRPr="00014AE0" w:rsidTr="00014AE0">
        <w:trPr>
          <w:cantSplit/>
        </w:trPr>
        <w:tc>
          <w:tcPr>
            <w:tcW w:w="1843" w:type="dxa"/>
            <w:tcBorders>
              <w:top w:val="dotted" w:sz="4" w:space="0" w:color="auto"/>
              <w:bottom w:val="single" w:sz="4" w:space="0" w:color="auto"/>
            </w:tcBorders>
            <w:vAlign w:val="center"/>
          </w:tcPr>
          <w:p w:rsidR="00D22B64" w:rsidRPr="00014AE0" w:rsidRDefault="00D22B64" w:rsidP="00140952">
            <w:pPr>
              <w:rPr>
                <w:snapToGrid w:val="0"/>
                <w:sz w:val="15"/>
                <w:lang w:eastAsia="sk-SK"/>
              </w:rPr>
            </w:pPr>
            <w:r w:rsidRPr="00014AE0">
              <w:rPr>
                <w:snapToGrid w:val="0"/>
                <w:sz w:val="15"/>
                <w:lang w:eastAsia="sk-SK"/>
              </w:rPr>
              <w:t>Dozorná rada</w:t>
            </w:r>
          </w:p>
          <w:p w:rsidR="00014AE0" w:rsidRPr="00014AE0" w:rsidRDefault="00014AE0" w:rsidP="00140952">
            <w:pPr>
              <w:rPr>
                <w:snapToGrid w:val="0"/>
                <w:sz w:val="15"/>
                <w:lang w:eastAsia="sk-SK"/>
              </w:rPr>
            </w:pPr>
          </w:p>
          <w:p w:rsidR="00014AE0" w:rsidRPr="00014AE0" w:rsidRDefault="00014AE0" w:rsidP="00140952">
            <w:pPr>
              <w:rPr>
                <w:snapToGrid w:val="0"/>
                <w:sz w:val="15"/>
                <w:lang w:eastAsia="sk-SK"/>
              </w:rPr>
            </w:pPr>
          </w:p>
        </w:tc>
        <w:tc>
          <w:tcPr>
            <w:tcW w:w="2977" w:type="dxa"/>
            <w:tcBorders>
              <w:top w:val="dotted" w:sz="4" w:space="0" w:color="auto"/>
              <w:bottom w:val="single" w:sz="4" w:space="0" w:color="auto"/>
            </w:tcBorders>
          </w:tcPr>
          <w:p w:rsidR="00D22B64" w:rsidRPr="00014AE0" w:rsidRDefault="00014AE0" w:rsidP="00140952">
            <w:pPr>
              <w:jc w:val="left"/>
              <w:rPr>
                <w:snapToGrid w:val="0"/>
                <w:sz w:val="15"/>
                <w:lang w:val="en-GB" w:eastAsia="sk-SK"/>
              </w:rPr>
            </w:pPr>
            <w:proofErr w:type="spellStart"/>
            <w:r w:rsidRPr="00014AE0">
              <w:rPr>
                <w:snapToGrid w:val="0"/>
                <w:sz w:val="15"/>
                <w:lang w:val="en-GB" w:eastAsia="sk-SK"/>
              </w:rPr>
              <w:t>Člen</w:t>
            </w:r>
            <w:proofErr w:type="spellEnd"/>
            <w:r w:rsidRPr="00014AE0">
              <w:rPr>
                <w:snapToGrid w:val="0"/>
                <w:sz w:val="15"/>
                <w:lang w:val="en-GB" w:eastAsia="sk-SK"/>
              </w:rPr>
              <w:t xml:space="preserve"> </w:t>
            </w:r>
            <w:proofErr w:type="spellStart"/>
            <w:r w:rsidRPr="00014AE0">
              <w:rPr>
                <w:snapToGrid w:val="0"/>
                <w:sz w:val="15"/>
                <w:lang w:val="en-GB" w:eastAsia="sk-SK"/>
              </w:rPr>
              <w:t>dozornej</w:t>
            </w:r>
            <w:proofErr w:type="spellEnd"/>
            <w:r w:rsidRPr="00014AE0">
              <w:rPr>
                <w:snapToGrid w:val="0"/>
                <w:sz w:val="15"/>
                <w:lang w:val="en-GB" w:eastAsia="sk-SK"/>
              </w:rPr>
              <w:t xml:space="preserve"> </w:t>
            </w:r>
            <w:proofErr w:type="spellStart"/>
            <w:r w:rsidRPr="00014AE0">
              <w:rPr>
                <w:snapToGrid w:val="0"/>
                <w:sz w:val="15"/>
                <w:lang w:val="en-GB" w:eastAsia="sk-SK"/>
              </w:rPr>
              <w:t>rady</w:t>
            </w:r>
            <w:proofErr w:type="spellEnd"/>
          </w:p>
          <w:p w:rsidR="00014AE0" w:rsidRPr="00014AE0" w:rsidRDefault="00014AE0" w:rsidP="00140952">
            <w:pPr>
              <w:jc w:val="left"/>
              <w:rPr>
                <w:snapToGrid w:val="0"/>
                <w:sz w:val="15"/>
                <w:lang w:val="en-GB" w:eastAsia="sk-SK"/>
              </w:rPr>
            </w:pPr>
            <w:proofErr w:type="spellStart"/>
            <w:r w:rsidRPr="00014AE0">
              <w:rPr>
                <w:snapToGrid w:val="0"/>
                <w:sz w:val="15"/>
                <w:lang w:val="en-GB" w:eastAsia="sk-SK"/>
              </w:rPr>
              <w:t>Člen</w:t>
            </w:r>
            <w:proofErr w:type="spellEnd"/>
            <w:r w:rsidRPr="00014AE0">
              <w:rPr>
                <w:snapToGrid w:val="0"/>
                <w:sz w:val="15"/>
                <w:lang w:val="en-GB" w:eastAsia="sk-SK"/>
              </w:rPr>
              <w:t xml:space="preserve"> </w:t>
            </w:r>
            <w:proofErr w:type="spellStart"/>
            <w:r w:rsidRPr="00014AE0">
              <w:rPr>
                <w:snapToGrid w:val="0"/>
                <w:sz w:val="15"/>
                <w:lang w:val="en-GB" w:eastAsia="sk-SK"/>
              </w:rPr>
              <w:t>dozornej</w:t>
            </w:r>
            <w:proofErr w:type="spellEnd"/>
            <w:r w:rsidRPr="00014AE0">
              <w:rPr>
                <w:snapToGrid w:val="0"/>
                <w:sz w:val="15"/>
                <w:lang w:val="en-GB" w:eastAsia="sk-SK"/>
              </w:rPr>
              <w:t xml:space="preserve"> </w:t>
            </w:r>
            <w:proofErr w:type="spellStart"/>
            <w:r w:rsidRPr="00014AE0">
              <w:rPr>
                <w:snapToGrid w:val="0"/>
                <w:sz w:val="15"/>
                <w:lang w:val="en-GB" w:eastAsia="sk-SK"/>
              </w:rPr>
              <w:t>rady</w:t>
            </w:r>
            <w:proofErr w:type="spellEnd"/>
          </w:p>
          <w:p w:rsidR="00014AE0" w:rsidRPr="00014AE0" w:rsidRDefault="00014AE0" w:rsidP="00140952">
            <w:pPr>
              <w:jc w:val="left"/>
              <w:rPr>
                <w:snapToGrid w:val="0"/>
                <w:sz w:val="15"/>
                <w:lang w:val="en-GB" w:eastAsia="sk-SK"/>
              </w:rPr>
            </w:pPr>
            <w:proofErr w:type="spellStart"/>
            <w:r w:rsidRPr="00014AE0">
              <w:rPr>
                <w:snapToGrid w:val="0"/>
                <w:sz w:val="15"/>
                <w:lang w:val="en-GB" w:eastAsia="sk-SK"/>
              </w:rPr>
              <w:t>Člen</w:t>
            </w:r>
            <w:proofErr w:type="spellEnd"/>
            <w:r w:rsidRPr="00014AE0">
              <w:rPr>
                <w:snapToGrid w:val="0"/>
                <w:sz w:val="15"/>
                <w:lang w:val="en-GB" w:eastAsia="sk-SK"/>
              </w:rPr>
              <w:t xml:space="preserve"> </w:t>
            </w:r>
            <w:proofErr w:type="spellStart"/>
            <w:r w:rsidRPr="00014AE0">
              <w:rPr>
                <w:snapToGrid w:val="0"/>
                <w:sz w:val="15"/>
                <w:lang w:val="en-GB" w:eastAsia="sk-SK"/>
              </w:rPr>
              <w:t>dozornej</w:t>
            </w:r>
            <w:proofErr w:type="spellEnd"/>
            <w:r w:rsidRPr="00014AE0">
              <w:rPr>
                <w:snapToGrid w:val="0"/>
                <w:sz w:val="15"/>
                <w:lang w:val="en-GB" w:eastAsia="sk-SK"/>
              </w:rPr>
              <w:t xml:space="preserve"> </w:t>
            </w:r>
            <w:proofErr w:type="spellStart"/>
            <w:r w:rsidRPr="00014AE0">
              <w:rPr>
                <w:snapToGrid w:val="0"/>
                <w:sz w:val="15"/>
                <w:lang w:val="en-GB" w:eastAsia="sk-SK"/>
              </w:rPr>
              <w:t>rady</w:t>
            </w:r>
            <w:proofErr w:type="spellEnd"/>
          </w:p>
        </w:tc>
        <w:tc>
          <w:tcPr>
            <w:tcW w:w="4252" w:type="dxa"/>
            <w:tcBorders>
              <w:top w:val="dotted" w:sz="4" w:space="0" w:color="auto"/>
              <w:bottom w:val="single" w:sz="4" w:space="0" w:color="auto"/>
            </w:tcBorders>
          </w:tcPr>
          <w:p w:rsidR="00D22B64" w:rsidRPr="00014AE0" w:rsidRDefault="00014AE0" w:rsidP="00140952">
            <w:pPr>
              <w:rPr>
                <w:snapToGrid w:val="0"/>
                <w:sz w:val="15"/>
                <w:lang w:val="en-GB" w:eastAsia="sk-SK"/>
              </w:rPr>
            </w:pPr>
            <w:r w:rsidRPr="00014AE0">
              <w:rPr>
                <w:snapToGrid w:val="0"/>
                <w:sz w:val="15"/>
                <w:lang w:val="en-GB" w:eastAsia="sk-SK"/>
              </w:rPr>
              <w:t xml:space="preserve">Mgr. </w:t>
            </w:r>
            <w:proofErr w:type="spellStart"/>
            <w:r w:rsidRPr="00014AE0">
              <w:rPr>
                <w:snapToGrid w:val="0"/>
                <w:sz w:val="15"/>
                <w:lang w:val="en-GB" w:eastAsia="sk-SK"/>
              </w:rPr>
              <w:t>Denisa</w:t>
            </w:r>
            <w:proofErr w:type="spellEnd"/>
            <w:r w:rsidRPr="00014AE0">
              <w:rPr>
                <w:snapToGrid w:val="0"/>
                <w:sz w:val="15"/>
                <w:lang w:val="en-GB" w:eastAsia="sk-SK"/>
              </w:rPr>
              <w:t xml:space="preserve"> </w:t>
            </w:r>
            <w:proofErr w:type="spellStart"/>
            <w:r w:rsidRPr="00014AE0">
              <w:rPr>
                <w:snapToGrid w:val="0"/>
                <w:sz w:val="15"/>
                <w:lang w:val="en-GB" w:eastAsia="sk-SK"/>
              </w:rPr>
              <w:t>Lastovková</w:t>
            </w:r>
            <w:proofErr w:type="spellEnd"/>
            <w:r w:rsidRPr="00014AE0">
              <w:rPr>
                <w:snapToGrid w:val="0"/>
                <w:sz w:val="15"/>
                <w:lang w:val="en-GB" w:eastAsia="sk-SK"/>
              </w:rPr>
              <w:t xml:space="preserve"> od 2. </w:t>
            </w:r>
            <w:proofErr w:type="spellStart"/>
            <w:r w:rsidRPr="00014AE0">
              <w:rPr>
                <w:snapToGrid w:val="0"/>
                <w:sz w:val="15"/>
                <w:lang w:val="en-GB" w:eastAsia="sk-SK"/>
              </w:rPr>
              <w:t>októbra</w:t>
            </w:r>
            <w:proofErr w:type="spellEnd"/>
            <w:r w:rsidRPr="00014AE0">
              <w:rPr>
                <w:snapToGrid w:val="0"/>
                <w:sz w:val="15"/>
                <w:lang w:val="en-GB" w:eastAsia="sk-SK"/>
              </w:rPr>
              <w:t xml:space="preserve"> 2013</w:t>
            </w:r>
          </w:p>
          <w:p w:rsidR="00014AE0" w:rsidRPr="00014AE0" w:rsidRDefault="00014AE0" w:rsidP="00140952">
            <w:pPr>
              <w:rPr>
                <w:snapToGrid w:val="0"/>
                <w:sz w:val="15"/>
                <w:lang w:val="en-GB" w:eastAsia="sk-SK"/>
              </w:rPr>
            </w:pPr>
            <w:r w:rsidRPr="00014AE0">
              <w:rPr>
                <w:snapToGrid w:val="0"/>
                <w:sz w:val="15"/>
                <w:lang w:val="en-GB" w:eastAsia="sk-SK"/>
              </w:rPr>
              <w:t xml:space="preserve">Mgr. </w:t>
            </w:r>
            <w:proofErr w:type="spellStart"/>
            <w:r w:rsidRPr="00014AE0">
              <w:rPr>
                <w:snapToGrid w:val="0"/>
                <w:sz w:val="15"/>
                <w:lang w:val="en-GB" w:eastAsia="sk-SK"/>
              </w:rPr>
              <w:t>Katarína</w:t>
            </w:r>
            <w:proofErr w:type="spellEnd"/>
            <w:r w:rsidRPr="00014AE0">
              <w:rPr>
                <w:snapToGrid w:val="0"/>
                <w:sz w:val="15"/>
                <w:lang w:val="en-GB" w:eastAsia="sk-SK"/>
              </w:rPr>
              <w:t xml:space="preserve"> </w:t>
            </w:r>
            <w:proofErr w:type="spellStart"/>
            <w:r w:rsidRPr="00014AE0">
              <w:rPr>
                <w:snapToGrid w:val="0"/>
                <w:sz w:val="15"/>
                <w:lang w:val="en-GB" w:eastAsia="sk-SK"/>
              </w:rPr>
              <w:t>Bartalská</w:t>
            </w:r>
            <w:proofErr w:type="spellEnd"/>
            <w:r w:rsidRPr="00014AE0">
              <w:rPr>
                <w:snapToGrid w:val="0"/>
                <w:sz w:val="15"/>
                <w:lang w:val="en-GB" w:eastAsia="sk-SK"/>
              </w:rPr>
              <w:t xml:space="preserve"> od 2. </w:t>
            </w:r>
            <w:proofErr w:type="spellStart"/>
            <w:r w:rsidRPr="00014AE0">
              <w:rPr>
                <w:snapToGrid w:val="0"/>
                <w:sz w:val="15"/>
                <w:lang w:val="en-GB" w:eastAsia="sk-SK"/>
              </w:rPr>
              <w:t>októbra</w:t>
            </w:r>
            <w:proofErr w:type="spellEnd"/>
            <w:r w:rsidRPr="00014AE0">
              <w:rPr>
                <w:snapToGrid w:val="0"/>
                <w:sz w:val="15"/>
                <w:lang w:val="en-GB" w:eastAsia="sk-SK"/>
              </w:rPr>
              <w:t xml:space="preserve"> 2013</w:t>
            </w:r>
          </w:p>
          <w:p w:rsidR="00014AE0" w:rsidRPr="00014AE0" w:rsidRDefault="00014AE0" w:rsidP="00140952">
            <w:pPr>
              <w:rPr>
                <w:snapToGrid w:val="0"/>
                <w:sz w:val="15"/>
                <w:lang w:val="en-GB" w:eastAsia="sk-SK"/>
              </w:rPr>
            </w:pPr>
            <w:r w:rsidRPr="00014AE0">
              <w:rPr>
                <w:snapToGrid w:val="0"/>
                <w:sz w:val="15"/>
                <w:lang w:val="en-GB" w:eastAsia="sk-SK"/>
              </w:rPr>
              <w:t xml:space="preserve">JUDr. Gabriela </w:t>
            </w:r>
            <w:proofErr w:type="spellStart"/>
            <w:r w:rsidRPr="00014AE0">
              <w:rPr>
                <w:snapToGrid w:val="0"/>
                <w:sz w:val="15"/>
                <w:lang w:val="en-GB" w:eastAsia="sk-SK"/>
              </w:rPr>
              <w:t>Nagyová</w:t>
            </w:r>
            <w:proofErr w:type="spellEnd"/>
            <w:r w:rsidRPr="00014AE0">
              <w:rPr>
                <w:snapToGrid w:val="0"/>
                <w:sz w:val="15"/>
                <w:lang w:val="en-GB" w:eastAsia="sk-SK"/>
              </w:rPr>
              <w:t xml:space="preserve"> od 2. </w:t>
            </w:r>
            <w:proofErr w:type="spellStart"/>
            <w:r w:rsidRPr="00014AE0">
              <w:rPr>
                <w:snapToGrid w:val="0"/>
                <w:sz w:val="15"/>
                <w:lang w:val="en-GB" w:eastAsia="sk-SK"/>
              </w:rPr>
              <w:t>októbra</w:t>
            </w:r>
            <w:proofErr w:type="spellEnd"/>
            <w:r w:rsidRPr="00014AE0">
              <w:rPr>
                <w:snapToGrid w:val="0"/>
                <w:sz w:val="15"/>
                <w:lang w:val="en-GB" w:eastAsia="sk-SK"/>
              </w:rPr>
              <w:t xml:space="preserve"> 2013</w:t>
            </w:r>
          </w:p>
        </w:tc>
      </w:tr>
    </w:tbl>
    <w:p w:rsidR="00D22B64" w:rsidRPr="00BC7E2C" w:rsidRDefault="00D22B64" w:rsidP="00C81150">
      <w:pPr>
        <w:rPr>
          <w:sz w:val="14"/>
          <w:szCs w:val="14"/>
          <w:highlight w:val="yellow"/>
        </w:rPr>
      </w:pPr>
    </w:p>
    <w:p w:rsidR="00416D85" w:rsidRPr="00DC4D5F" w:rsidRDefault="00416D85" w:rsidP="00C81150">
      <w:pPr>
        <w:rPr>
          <w:i/>
          <w:color w:val="FF0000"/>
        </w:rPr>
      </w:pPr>
    </w:p>
    <w:p w:rsidR="00416D85" w:rsidRPr="00DC4D5F" w:rsidRDefault="00416D85" w:rsidP="00C81150">
      <w:pPr>
        <w:rPr>
          <w:i/>
          <w:color w:val="FF0000"/>
        </w:rPr>
      </w:pPr>
    </w:p>
    <w:p w:rsidR="00C81150" w:rsidRPr="00DC4D5F" w:rsidRDefault="00C81150" w:rsidP="00C81150">
      <w:pPr>
        <w:pStyle w:val="Heading2"/>
      </w:pPr>
      <w:r w:rsidRPr="00DC4D5F">
        <w:t>Štruktúra spoločníkov a akcionárov a ich podiel na základnom imaní</w:t>
      </w:r>
      <w:r w:rsidR="002F583C" w:rsidRPr="00DC4D5F">
        <w:t xml:space="preserve"> </w:t>
      </w:r>
    </w:p>
    <w:p w:rsidR="005B36DD" w:rsidRPr="00DC4D5F" w:rsidRDefault="005B36DD" w:rsidP="000C559C">
      <w:pPr>
        <w:rPr>
          <w:lang w:val="en-GB"/>
        </w:rPr>
      </w:pPr>
      <w:bookmarkStart w:id="2" w:name="T_structure_of_shareholders1"/>
      <w:r w:rsidRPr="00DC4D5F">
        <w:rPr>
          <w:rFonts w:cs="Arial"/>
          <w:b/>
          <w:bCs/>
          <w:i/>
          <w:iCs/>
          <w:sz w:val="15"/>
          <w:szCs w:val="15"/>
          <w:lang w:val="en-GB" w:eastAsia="en-GB"/>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5B36DD" w:rsidRPr="00DC4D5F" w:rsidTr="005B36DD">
        <w:trPr>
          <w:trHeight w:val="390"/>
        </w:trPr>
        <w:tc>
          <w:tcPr>
            <w:tcW w:w="1998" w:type="pct"/>
            <w:gridSpan w:val="2"/>
            <w:vMerge w:val="restart"/>
            <w:tcBorders>
              <w:top w:val="single" w:sz="8" w:space="0" w:color="auto"/>
              <w:left w:val="nil"/>
              <w:bottom w:val="single" w:sz="4" w:space="0" w:color="000000"/>
              <w:right w:val="nil"/>
            </w:tcBorders>
            <w:shd w:val="clear" w:color="auto" w:fill="auto"/>
            <w:vAlign w:val="center"/>
            <w:hideMark/>
          </w:tcPr>
          <w:p w:rsidR="005B36DD" w:rsidRPr="00DC4D5F" w:rsidRDefault="005B36DD" w:rsidP="005B36DD">
            <w:pPr>
              <w:jc w:val="left"/>
              <w:rPr>
                <w:rFonts w:cs="Arial"/>
                <w:b/>
                <w:bCs/>
                <w:i/>
                <w:iCs/>
                <w:sz w:val="15"/>
                <w:szCs w:val="15"/>
                <w:lang w:eastAsia="sk-SK"/>
              </w:rPr>
            </w:pPr>
            <w:bookmarkStart w:id="3" w:name="RANGE!B10:G16"/>
            <w:r w:rsidRPr="00DC4D5F">
              <w:rPr>
                <w:rFonts w:cs="Arial"/>
                <w:b/>
                <w:bCs/>
                <w:i/>
                <w:iCs/>
                <w:sz w:val="15"/>
                <w:szCs w:val="15"/>
                <w:lang w:eastAsia="sk-SK"/>
              </w:rPr>
              <w:t>Spoločníci/akcionári</w:t>
            </w:r>
            <w:bookmarkEnd w:id="3"/>
          </w:p>
        </w:tc>
        <w:tc>
          <w:tcPr>
            <w:tcW w:w="1195" w:type="pct"/>
            <w:gridSpan w:val="2"/>
            <w:tcBorders>
              <w:top w:val="single" w:sz="8" w:space="0" w:color="auto"/>
              <w:left w:val="nil"/>
              <w:bottom w:val="nil"/>
              <w:right w:val="nil"/>
            </w:tcBorders>
            <w:shd w:val="clear" w:color="auto" w:fill="auto"/>
            <w:vAlign w:val="center"/>
            <w:hideMark/>
          </w:tcPr>
          <w:p w:rsidR="005B36DD" w:rsidRPr="00DC4D5F" w:rsidRDefault="005B36DD" w:rsidP="005B36DD">
            <w:pPr>
              <w:jc w:val="center"/>
              <w:rPr>
                <w:rFonts w:cs="Arial"/>
                <w:b/>
                <w:bCs/>
                <w:i/>
                <w:iCs/>
                <w:sz w:val="15"/>
                <w:szCs w:val="15"/>
                <w:lang w:eastAsia="sk-SK"/>
              </w:rPr>
            </w:pPr>
            <w:r w:rsidRPr="00DC4D5F">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5B36DD" w:rsidRPr="00DC4D5F" w:rsidRDefault="005B36DD" w:rsidP="005B36DD">
            <w:pPr>
              <w:jc w:val="center"/>
              <w:rPr>
                <w:rFonts w:cs="Arial"/>
                <w:b/>
                <w:bCs/>
                <w:i/>
                <w:iCs/>
                <w:sz w:val="15"/>
                <w:szCs w:val="15"/>
                <w:lang w:eastAsia="sk-SK"/>
              </w:rPr>
            </w:pPr>
            <w:r w:rsidRPr="00DC4D5F">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5B36DD" w:rsidRPr="00DC4D5F" w:rsidRDefault="005B36DD" w:rsidP="005B36DD">
            <w:pPr>
              <w:jc w:val="center"/>
              <w:rPr>
                <w:rFonts w:cs="Arial"/>
                <w:b/>
                <w:bCs/>
                <w:i/>
                <w:iCs/>
                <w:sz w:val="15"/>
                <w:szCs w:val="15"/>
                <w:lang w:eastAsia="sk-SK"/>
              </w:rPr>
            </w:pPr>
            <w:r w:rsidRPr="00DC4D5F">
              <w:rPr>
                <w:rFonts w:cs="Arial"/>
                <w:b/>
                <w:bCs/>
                <w:i/>
                <w:iCs/>
                <w:sz w:val="15"/>
                <w:szCs w:val="15"/>
                <w:lang w:eastAsia="sk-SK"/>
              </w:rPr>
              <w:t>Iný podiel na ostatných položkách VI ako na základnom imaní v %</w:t>
            </w:r>
          </w:p>
        </w:tc>
      </w:tr>
      <w:tr w:rsidR="005B36DD" w:rsidRPr="00DC4D5F" w:rsidTr="00DC4D5F">
        <w:trPr>
          <w:trHeight w:val="195"/>
        </w:trPr>
        <w:tc>
          <w:tcPr>
            <w:tcW w:w="1998" w:type="pct"/>
            <w:gridSpan w:val="2"/>
            <w:vMerge/>
            <w:tcBorders>
              <w:top w:val="single" w:sz="8" w:space="0" w:color="auto"/>
              <w:left w:val="nil"/>
              <w:bottom w:val="single" w:sz="4" w:space="0" w:color="000000"/>
              <w:right w:val="nil"/>
            </w:tcBorders>
            <w:vAlign w:val="center"/>
            <w:hideMark/>
          </w:tcPr>
          <w:p w:rsidR="005B36DD" w:rsidRPr="00DC4D5F" w:rsidRDefault="005B36DD" w:rsidP="005B36DD">
            <w:pPr>
              <w:jc w:val="left"/>
              <w:rPr>
                <w:rFonts w:cs="Arial"/>
                <w:b/>
                <w:bCs/>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rsidR="005B36DD" w:rsidRPr="00DC4D5F" w:rsidRDefault="005B36DD" w:rsidP="005B36DD">
            <w:pPr>
              <w:jc w:val="center"/>
              <w:rPr>
                <w:rFonts w:cs="Arial"/>
                <w:b/>
                <w:bCs/>
                <w:i/>
                <w:iCs/>
                <w:sz w:val="15"/>
                <w:szCs w:val="15"/>
                <w:lang w:eastAsia="sk-SK"/>
              </w:rPr>
            </w:pPr>
            <w:r w:rsidRPr="00DC4D5F">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5B36DD" w:rsidRPr="00DC4D5F" w:rsidRDefault="005B36DD" w:rsidP="005B36DD">
            <w:pPr>
              <w:jc w:val="center"/>
              <w:rPr>
                <w:rFonts w:cs="Arial"/>
                <w:b/>
                <w:bCs/>
                <w:i/>
                <w:iCs/>
                <w:sz w:val="15"/>
                <w:szCs w:val="15"/>
                <w:lang w:eastAsia="sk-SK"/>
              </w:rPr>
            </w:pPr>
            <w:r w:rsidRPr="00DC4D5F">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5B36DD" w:rsidRPr="00DC4D5F" w:rsidRDefault="005B36DD" w:rsidP="005B36DD">
            <w:pPr>
              <w:jc w:val="center"/>
              <w:rPr>
                <w:rFonts w:cs="Arial"/>
                <w:b/>
                <w:bCs/>
                <w:i/>
                <w:iCs/>
                <w:sz w:val="15"/>
                <w:szCs w:val="15"/>
                <w:lang w:eastAsia="sk-SK"/>
              </w:rPr>
            </w:pPr>
            <w:r w:rsidRPr="00DC4D5F">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5B36DD" w:rsidRPr="00DC4D5F" w:rsidRDefault="005B36DD" w:rsidP="005B36DD">
            <w:pPr>
              <w:jc w:val="left"/>
              <w:rPr>
                <w:rFonts w:cs="Arial"/>
                <w:b/>
                <w:bCs/>
                <w:i/>
                <w:iCs/>
                <w:sz w:val="15"/>
                <w:szCs w:val="15"/>
                <w:lang w:eastAsia="sk-SK"/>
              </w:rPr>
            </w:pPr>
          </w:p>
        </w:tc>
      </w:tr>
      <w:tr w:rsidR="005B36DD" w:rsidRPr="00DC4D5F" w:rsidTr="00DC4D5F">
        <w:trPr>
          <w:trHeight w:val="195"/>
        </w:trPr>
        <w:tc>
          <w:tcPr>
            <w:tcW w:w="1152" w:type="pct"/>
            <w:tcBorders>
              <w:top w:val="nil"/>
              <w:left w:val="nil"/>
              <w:bottom w:val="nil"/>
              <w:right w:val="nil"/>
            </w:tcBorders>
            <w:shd w:val="clear" w:color="auto" w:fill="auto"/>
            <w:vAlign w:val="center"/>
            <w:hideMark/>
          </w:tcPr>
          <w:p w:rsidR="005B36DD" w:rsidRPr="00DC4D5F" w:rsidRDefault="00DC4D5F" w:rsidP="005B36DD">
            <w:pPr>
              <w:rPr>
                <w:rFonts w:cs="Arial"/>
                <w:sz w:val="15"/>
                <w:szCs w:val="15"/>
                <w:lang w:eastAsia="sk-SK"/>
              </w:rPr>
            </w:pPr>
            <w:r w:rsidRPr="00DC4D5F">
              <w:rPr>
                <w:rStyle w:val="ra"/>
              </w:rPr>
              <w:t>LE Holding s. r. o.</w:t>
            </w:r>
          </w:p>
        </w:tc>
        <w:tc>
          <w:tcPr>
            <w:tcW w:w="846" w:type="pct"/>
            <w:tcBorders>
              <w:top w:val="nil"/>
              <w:left w:val="nil"/>
              <w:bottom w:val="nil"/>
              <w:right w:val="nil"/>
            </w:tcBorders>
            <w:shd w:val="clear" w:color="auto" w:fill="auto"/>
            <w:vAlign w:val="bottom"/>
            <w:hideMark/>
          </w:tcPr>
          <w:p w:rsidR="005B36DD" w:rsidRPr="00DC4D5F" w:rsidRDefault="005B36DD" w:rsidP="005B36DD">
            <w:pPr>
              <w:jc w:val="right"/>
              <w:rPr>
                <w:rFonts w:cs="Arial"/>
                <w:sz w:val="15"/>
                <w:szCs w:val="15"/>
                <w:lang w:eastAsia="sk-SK"/>
              </w:rPr>
            </w:pPr>
            <w:r w:rsidRPr="00DC4D5F">
              <w:rPr>
                <w:rFonts w:cs="Arial"/>
                <w:sz w:val="15"/>
                <w:szCs w:val="15"/>
                <w:lang w:eastAsia="sk-SK"/>
              </w:rPr>
              <w:t> </w:t>
            </w:r>
          </w:p>
        </w:tc>
        <w:tc>
          <w:tcPr>
            <w:tcW w:w="708" w:type="pct"/>
            <w:tcBorders>
              <w:top w:val="single" w:sz="4" w:space="0" w:color="auto"/>
              <w:left w:val="nil"/>
              <w:bottom w:val="nil"/>
              <w:right w:val="nil"/>
            </w:tcBorders>
            <w:shd w:val="clear" w:color="auto" w:fill="auto"/>
            <w:vAlign w:val="bottom"/>
            <w:hideMark/>
          </w:tcPr>
          <w:p w:rsidR="005B36DD" w:rsidRPr="00DC4D5F" w:rsidRDefault="00DC4D5F" w:rsidP="005B36DD">
            <w:pPr>
              <w:jc w:val="right"/>
              <w:rPr>
                <w:rFonts w:cs="Arial"/>
                <w:sz w:val="15"/>
                <w:szCs w:val="15"/>
                <w:lang w:eastAsia="sk-SK"/>
              </w:rPr>
            </w:pPr>
            <w:r w:rsidRPr="00DC4D5F">
              <w:rPr>
                <w:rFonts w:cs="Arial"/>
                <w:sz w:val="15"/>
                <w:szCs w:val="15"/>
                <w:lang w:eastAsia="sk-SK"/>
              </w:rPr>
              <w:t xml:space="preserve">1 000 </w:t>
            </w:r>
            <w:proofErr w:type="spellStart"/>
            <w:r w:rsidRPr="00DC4D5F">
              <w:rPr>
                <w:rFonts w:cs="Arial"/>
                <w:sz w:val="15"/>
                <w:szCs w:val="15"/>
                <w:lang w:eastAsia="sk-SK"/>
              </w:rPr>
              <w:t>000</w:t>
            </w:r>
            <w:proofErr w:type="spellEnd"/>
            <w:r w:rsidR="005B36DD" w:rsidRPr="00DC4D5F">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5B36DD" w:rsidRPr="00DC4D5F" w:rsidRDefault="00DC4D5F" w:rsidP="005B36DD">
            <w:pPr>
              <w:jc w:val="right"/>
              <w:rPr>
                <w:rFonts w:cs="Arial"/>
                <w:sz w:val="15"/>
                <w:szCs w:val="15"/>
                <w:lang w:eastAsia="sk-SK"/>
              </w:rPr>
            </w:pPr>
            <w:r w:rsidRPr="00DC4D5F">
              <w:rPr>
                <w:rFonts w:cs="Arial"/>
                <w:sz w:val="15"/>
                <w:szCs w:val="15"/>
                <w:lang w:eastAsia="sk-SK"/>
              </w:rPr>
              <w:t>100</w:t>
            </w:r>
            <w:r w:rsidR="005B36DD" w:rsidRPr="00DC4D5F">
              <w:rPr>
                <w:rFonts w:cs="Arial"/>
                <w:sz w:val="15"/>
                <w:szCs w:val="15"/>
                <w:lang w:eastAsia="sk-SK"/>
              </w:rPr>
              <w:t xml:space="preserve"> </w:t>
            </w:r>
          </w:p>
        </w:tc>
        <w:tc>
          <w:tcPr>
            <w:tcW w:w="655" w:type="pct"/>
            <w:tcBorders>
              <w:top w:val="single" w:sz="4" w:space="0" w:color="auto"/>
              <w:left w:val="nil"/>
              <w:bottom w:val="nil"/>
              <w:right w:val="nil"/>
            </w:tcBorders>
            <w:shd w:val="clear" w:color="auto" w:fill="auto"/>
            <w:vAlign w:val="bottom"/>
            <w:hideMark/>
          </w:tcPr>
          <w:p w:rsidR="005B36DD" w:rsidRPr="00DC4D5F" w:rsidRDefault="00DC4D5F" w:rsidP="005B36DD">
            <w:pPr>
              <w:jc w:val="right"/>
              <w:rPr>
                <w:rFonts w:cs="Arial"/>
                <w:sz w:val="15"/>
                <w:szCs w:val="15"/>
                <w:lang w:eastAsia="sk-SK"/>
              </w:rPr>
            </w:pPr>
            <w:r w:rsidRPr="00DC4D5F">
              <w:rPr>
                <w:rFonts w:cs="Arial"/>
                <w:sz w:val="15"/>
                <w:szCs w:val="15"/>
                <w:lang w:eastAsia="sk-SK"/>
              </w:rPr>
              <w:t>100</w:t>
            </w:r>
            <w:r w:rsidR="005B36DD" w:rsidRPr="00DC4D5F">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rsidR="005B36DD" w:rsidRPr="00DC4D5F" w:rsidRDefault="005B36DD" w:rsidP="005B36DD">
            <w:pPr>
              <w:jc w:val="right"/>
              <w:rPr>
                <w:rFonts w:cs="Arial"/>
                <w:sz w:val="15"/>
                <w:szCs w:val="15"/>
                <w:lang w:eastAsia="sk-SK"/>
              </w:rPr>
            </w:pPr>
            <w:r w:rsidRPr="00DC4D5F">
              <w:rPr>
                <w:rFonts w:cs="Arial"/>
                <w:sz w:val="15"/>
                <w:szCs w:val="15"/>
                <w:lang w:eastAsia="sk-SK"/>
              </w:rPr>
              <w:t xml:space="preserve">- </w:t>
            </w:r>
          </w:p>
        </w:tc>
      </w:tr>
      <w:tr w:rsidR="005B36DD" w:rsidRPr="00DC4D5F" w:rsidTr="00DC4D5F">
        <w:trPr>
          <w:trHeight w:val="210"/>
        </w:trPr>
        <w:tc>
          <w:tcPr>
            <w:tcW w:w="1152" w:type="pct"/>
            <w:tcBorders>
              <w:top w:val="nil"/>
              <w:left w:val="nil"/>
              <w:bottom w:val="single" w:sz="8" w:space="0" w:color="auto"/>
              <w:right w:val="nil"/>
            </w:tcBorders>
            <w:shd w:val="clear" w:color="auto" w:fill="auto"/>
            <w:vAlign w:val="center"/>
            <w:hideMark/>
          </w:tcPr>
          <w:p w:rsidR="005B36DD" w:rsidRPr="00DC4D5F" w:rsidRDefault="005B36DD" w:rsidP="005B36DD">
            <w:pPr>
              <w:rPr>
                <w:rFonts w:cs="Arial"/>
                <w:b/>
                <w:bCs/>
                <w:sz w:val="15"/>
                <w:szCs w:val="15"/>
                <w:lang w:eastAsia="sk-SK"/>
              </w:rPr>
            </w:pPr>
            <w:r w:rsidRPr="00DC4D5F">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rsidR="005B36DD" w:rsidRPr="00DC4D5F" w:rsidRDefault="005B36DD" w:rsidP="005B36DD">
            <w:pPr>
              <w:rPr>
                <w:rFonts w:cs="Arial"/>
                <w:b/>
                <w:bCs/>
                <w:sz w:val="15"/>
                <w:szCs w:val="15"/>
                <w:lang w:eastAsia="sk-SK"/>
              </w:rPr>
            </w:pPr>
            <w:r w:rsidRPr="00DC4D5F">
              <w:rPr>
                <w:rFonts w:cs="Arial"/>
                <w:b/>
                <w:bCs/>
                <w:sz w:val="15"/>
                <w:szCs w:val="15"/>
                <w:lang w:eastAsia="sk-SK"/>
              </w:rPr>
              <w:t> </w:t>
            </w:r>
          </w:p>
        </w:tc>
        <w:tc>
          <w:tcPr>
            <w:tcW w:w="708" w:type="pct"/>
            <w:tcBorders>
              <w:top w:val="single" w:sz="4" w:space="0" w:color="auto"/>
              <w:left w:val="nil"/>
              <w:bottom w:val="single" w:sz="8" w:space="0" w:color="auto"/>
              <w:right w:val="nil"/>
            </w:tcBorders>
            <w:shd w:val="clear" w:color="auto" w:fill="auto"/>
            <w:vAlign w:val="center"/>
            <w:hideMark/>
          </w:tcPr>
          <w:p w:rsidR="005B36DD" w:rsidRPr="00DC4D5F" w:rsidRDefault="00DC4D5F" w:rsidP="005B36DD">
            <w:pPr>
              <w:jc w:val="right"/>
              <w:rPr>
                <w:rFonts w:cs="Arial"/>
                <w:b/>
                <w:bCs/>
                <w:sz w:val="15"/>
                <w:szCs w:val="15"/>
                <w:lang w:eastAsia="sk-SK"/>
              </w:rPr>
            </w:pPr>
            <w:r w:rsidRPr="00DC4D5F">
              <w:rPr>
                <w:rFonts w:cs="Arial"/>
                <w:b/>
                <w:bCs/>
                <w:sz w:val="15"/>
                <w:szCs w:val="15"/>
                <w:lang w:eastAsia="sk-SK"/>
              </w:rPr>
              <w:t xml:space="preserve">1 000 </w:t>
            </w:r>
            <w:proofErr w:type="spellStart"/>
            <w:r w:rsidRPr="00DC4D5F">
              <w:rPr>
                <w:rFonts w:cs="Arial"/>
                <w:b/>
                <w:bCs/>
                <w:sz w:val="15"/>
                <w:szCs w:val="15"/>
                <w:lang w:eastAsia="sk-SK"/>
              </w:rPr>
              <w:t>000</w:t>
            </w:r>
            <w:proofErr w:type="spellEnd"/>
            <w:r w:rsidR="005B36DD" w:rsidRPr="00DC4D5F">
              <w:rPr>
                <w:rFonts w:cs="Arial"/>
                <w:b/>
                <w:bCs/>
                <w:sz w:val="15"/>
                <w:szCs w:val="15"/>
                <w:lang w:eastAsia="sk-SK"/>
              </w:rPr>
              <w:t xml:space="preserve"> </w:t>
            </w:r>
          </w:p>
        </w:tc>
        <w:tc>
          <w:tcPr>
            <w:tcW w:w="487" w:type="pct"/>
            <w:tcBorders>
              <w:top w:val="single" w:sz="4" w:space="0" w:color="auto"/>
              <w:left w:val="nil"/>
              <w:bottom w:val="single" w:sz="8" w:space="0" w:color="auto"/>
              <w:right w:val="nil"/>
            </w:tcBorders>
            <w:shd w:val="clear" w:color="auto" w:fill="auto"/>
            <w:vAlign w:val="center"/>
            <w:hideMark/>
          </w:tcPr>
          <w:p w:rsidR="005B36DD" w:rsidRPr="00DC4D5F" w:rsidRDefault="00DC4D5F" w:rsidP="005B36DD">
            <w:pPr>
              <w:jc w:val="right"/>
              <w:rPr>
                <w:rFonts w:cs="Arial"/>
                <w:b/>
                <w:bCs/>
                <w:sz w:val="15"/>
                <w:szCs w:val="15"/>
                <w:lang w:eastAsia="sk-SK"/>
              </w:rPr>
            </w:pPr>
            <w:r w:rsidRPr="00DC4D5F">
              <w:rPr>
                <w:rFonts w:cs="Arial"/>
                <w:b/>
                <w:bCs/>
                <w:sz w:val="15"/>
                <w:szCs w:val="15"/>
                <w:lang w:eastAsia="sk-SK"/>
              </w:rPr>
              <w:t>100</w:t>
            </w:r>
            <w:r w:rsidR="005B36DD" w:rsidRPr="00DC4D5F">
              <w:rPr>
                <w:rFonts w:cs="Arial"/>
                <w:b/>
                <w:bCs/>
                <w:sz w:val="15"/>
                <w:szCs w:val="15"/>
                <w:lang w:eastAsia="sk-SK"/>
              </w:rPr>
              <w:t xml:space="preserve"> </w:t>
            </w:r>
          </w:p>
        </w:tc>
        <w:tc>
          <w:tcPr>
            <w:tcW w:w="655" w:type="pct"/>
            <w:tcBorders>
              <w:top w:val="nil"/>
              <w:left w:val="nil"/>
              <w:bottom w:val="single" w:sz="8" w:space="0" w:color="auto"/>
              <w:right w:val="nil"/>
            </w:tcBorders>
            <w:shd w:val="clear" w:color="auto" w:fill="auto"/>
            <w:vAlign w:val="center"/>
            <w:hideMark/>
          </w:tcPr>
          <w:p w:rsidR="005B36DD" w:rsidRPr="00DC4D5F" w:rsidRDefault="00DC4D5F" w:rsidP="005B36DD">
            <w:pPr>
              <w:jc w:val="right"/>
              <w:rPr>
                <w:rFonts w:cs="Arial"/>
                <w:b/>
                <w:bCs/>
                <w:sz w:val="15"/>
                <w:szCs w:val="15"/>
                <w:lang w:eastAsia="sk-SK"/>
              </w:rPr>
            </w:pPr>
            <w:r w:rsidRPr="00DC4D5F">
              <w:rPr>
                <w:rFonts w:cs="Arial"/>
                <w:b/>
                <w:bCs/>
                <w:sz w:val="15"/>
                <w:szCs w:val="15"/>
                <w:lang w:eastAsia="sk-SK"/>
              </w:rPr>
              <w:t>100</w:t>
            </w:r>
          </w:p>
        </w:tc>
        <w:tc>
          <w:tcPr>
            <w:tcW w:w="1152" w:type="pct"/>
            <w:tcBorders>
              <w:top w:val="single" w:sz="4" w:space="0" w:color="auto"/>
              <w:left w:val="nil"/>
              <w:bottom w:val="single" w:sz="8" w:space="0" w:color="auto"/>
              <w:right w:val="nil"/>
            </w:tcBorders>
            <w:shd w:val="clear" w:color="auto" w:fill="auto"/>
            <w:vAlign w:val="center"/>
            <w:hideMark/>
          </w:tcPr>
          <w:p w:rsidR="005B36DD" w:rsidRPr="00DC4D5F" w:rsidRDefault="005B36DD" w:rsidP="005B36DD">
            <w:pPr>
              <w:jc w:val="right"/>
              <w:rPr>
                <w:rFonts w:cs="Arial"/>
                <w:b/>
                <w:bCs/>
                <w:sz w:val="15"/>
                <w:szCs w:val="15"/>
                <w:lang w:eastAsia="sk-SK"/>
              </w:rPr>
            </w:pPr>
            <w:r w:rsidRPr="00DC4D5F">
              <w:rPr>
                <w:rFonts w:cs="Arial"/>
                <w:b/>
                <w:bCs/>
                <w:sz w:val="15"/>
                <w:szCs w:val="15"/>
                <w:lang w:eastAsia="sk-SK"/>
              </w:rPr>
              <w:t xml:space="preserve">- </w:t>
            </w:r>
          </w:p>
        </w:tc>
      </w:tr>
    </w:tbl>
    <w:p w:rsidR="000C559C" w:rsidRPr="00DC4D5F" w:rsidRDefault="000C559C" w:rsidP="000C559C">
      <w:pPr>
        <w:rPr>
          <w:lang w:val="en-GB"/>
        </w:rPr>
      </w:pPr>
    </w:p>
    <w:bookmarkEnd w:id="2"/>
    <w:p w:rsidR="00C81150" w:rsidRPr="00416D85" w:rsidRDefault="00C81150" w:rsidP="00C81150">
      <w:pPr>
        <w:rPr>
          <w:snapToGrid w:val="0"/>
          <w:sz w:val="14"/>
          <w:szCs w:val="14"/>
          <w:lang w:eastAsia="sk-SK"/>
        </w:rPr>
      </w:pPr>
    </w:p>
    <w:p w:rsidR="00C81150" w:rsidRPr="00416D85" w:rsidRDefault="00C81150" w:rsidP="00C81150">
      <w:pPr>
        <w:rPr>
          <w:snapToGrid w:val="0"/>
          <w:sz w:val="14"/>
          <w:szCs w:val="14"/>
          <w:lang w:eastAsia="sk-SK"/>
        </w:rPr>
      </w:pPr>
    </w:p>
    <w:p w:rsidR="00C81150" w:rsidRPr="0046477C" w:rsidRDefault="00C81150" w:rsidP="00C81150">
      <w:pPr>
        <w:pStyle w:val="Heading2"/>
      </w:pPr>
      <w:r w:rsidRPr="0046477C">
        <w:t>Konsolidovaná účtovná závierka</w:t>
      </w:r>
    </w:p>
    <w:p w:rsidR="00C81150" w:rsidRPr="00BC7E2C" w:rsidRDefault="00C81150" w:rsidP="00C81150">
      <w:pPr>
        <w:rPr>
          <w:snapToGrid w:val="0"/>
          <w:sz w:val="10"/>
          <w:szCs w:val="10"/>
          <w:highlight w:val="yellow"/>
          <w:lang w:eastAsia="sk-SK"/>
        </w:rPr>
      </w:pPr>
    </w:p>
    <w:p w:rsidR="002551CB" w:rsidRPr="0046477C" w:rsidRDefault="00C81150" w:rsidP="002551CB">
      <w:r w:rsidRPr="0046477C">
        <w:t xml:space="preserve">Spoločnosť </w:t>
      </w:r>
      <w:r w:rsidR="008A5E15" w:rsidRPr="0046477C">
        <w:t xml:space="preserve">LE </w:t>
      </w:r>
      <w:proofErr w:type="spellStart"/>
      <w:r w:rsidR="008A5E15" w:rsidRPr="0046477C">
        <w:t>Trading</w:t>
      </w:r>
      <w:proofErr w:type="spellEnd"/>
      <w:r w:rsidRPr="0046477C">
        <w:t xml:space="preserve"> </w:t>
      </w:r>
      <w:r w:rsidR="008A5E15" w:rsidRPr="0046477C">
        <w:t xml:space="preserve">a.s. </w:t>
      </w:r>
      <w:r w:rsidRPr="0046477C">
        <w:t xml:space="preserve">je dcérskou spoločnosťou spoločnosti </w:t>
      </w:r>
      <w:r w:rsidR="008A5E15" w:rsidRPr="0046477C">
        <w:t>LE Holding s.r.o.</w:t>
      </w:r>
      <w:r w:rsidRPr="0046477C">
        <w:t xml:space="preserve"> so sídlom </w:t>
      </w:r>
      <w:r w:rsidR="008A5E15" w:rsidRPr="0046477C">
        <w:t>Tomášikova 26</w:t>
      </w:r>
      <w:r w:rsidRPr="0046477C">
        <w:t>,</w:t>
      </w:r>
      <w:r w:rsidR="008A5E15" w:rsidRPr="0046477C">
        <w:t xml:space="preserve"> Bratislava</w:t>
      </w:r>
      <w:r w:rsidRPr="0046477C">
        <w:t xml:space="preserve"> ktorá má</w:t>
      </w:r>
      <w:r w:rsidR="008A5E15" w:rsidRPr="0046477C">
        <w:tab/>
        <w:t>100</w:t>
      </w:r>
      <w:r w:rsidRPr="0046477C">
        <w:t xml:space="preserve">-percentný podiel na jej základnom imaní. Materská spoločnosť </w:t>
      </w:r>
      <w:r w:rsidR="008A5E15" w:rsidRPr="0046477C">
        <w:t>LE Holding s.r.o.</w:t>
      </w:r>
      <w:r w:rsidRPr="0046477C">
        <w:t xml:space="preserve"> je dcérskou spoločnosťou spoločnosti </w:t>
      </w:r>
      <w:proofErr w:type="spellStart"/>
      <w:r w:rsidR="008A5E15" w:rsidRPr="0046477C">
        <w:t>Light</w:t>
      </w:r>
      <w:proofErr w:type="spellEnd"/>
      <w:r w:rsidR="008A5E15" w:rsidRPr="0046477C">
        <w:t xml:space="preserve"> </w:t>
      </w:r>
      <w:proofErr w:type="spellStart"/>
      <w:r w:rsidR="008A5E15" w:rsidRPr="0046477C">
        <w:t>Energy</w:t>
      </w:r>
      <w:proofErr w:type="spellEnd"/>
      <w:r w:rsidR="008A5E15" w:rsidRPr="0046477C">
        <w:t xml:space="preserve"> </w:t>
      </w:r>
      <w:proofErr w:type="spellStart"/>
      <w:r w:rsidR="008A5E15" w:rsidRPr="0046477C">
        <w:t>S.r.l</w:t>
      </w:r>
      <w:proofErr w:type="spellEnd"/>
      <w:r w:rsidR="008A5E15" w:rsidRPr="0046477C">
        <w:t>.</w:t>
      </w:r>
      <w:r w:rsidRPr="0046477C">
        <w:t xml:space="preserve">, </w:t>
      </w:r>
      <w:r w:rsidR="008A5E15" w:rsidRPr="0046477C">
        <w:t xml:space="preserve">ktorá má 70% podiel na jej základnom imaní. Spoločnosť </w:t>
      </w:r>
      <w:proofErr w:type="spellStart"/>
      <w:r w:rsidR="008A5E15" w:rsidRPr="0046477C">
        <w:t>Light</w:t>
      </w:r>
      <w:proofErr w:type="spellEnd"/>
      <w:r w:rsidR="008A5E15" w:rsidRPr="0046477C">
        <w:t xml:space="preserve"> </w:t>
      </w:r>
      <w:proofErr w:type="spellStart"/>
      <w:r w:rsidR="008A5E15" w:rsidRPr="0046477C">
        <w:t>Energy</w:t>
      </w:r>
      <w:proofErr w:type="spellEnd"/>
      <w:r w:rsidR="008A5E15" w:rsidRPr="0046477C">
        <w:t xml:space="preserve"> </w:t>
      </w:r>
      <w:proofErr w:type="spellStart"/>
      <w:r w:rsidR="008A5E15" w:rsidRPr="0046477C">
        <w:t>S.r.l</w:t>
      </w:r>
      <w:proofErr w:type="spellEnd"/>
      <w:r w:rsidR="008A5E15" w:rsidRPr="0046477C">
        <w:t xml:space="preserve">. </w:t>
      </w:r>
      <w:r w:rsidR="002551CB" w:rsidRPr="0046477C">
        <w:t xml:space="preserve">zostavuje konsolidovanú účtovnú závierku za všetky skupiny podnikov konsolidovaného celku. </w:t>
      </w:r>
    </w:p>
    <w:p w:rsidR="002551CB" w:rsidRPr="0046477C" w:rsidRDefault="002551CB" w:rsidP="002551CB">
      <w:pPr>
        <w:rPr>
          <w:highlight w:val="yellow"/>
        </w:rPr>
      </w:pPr>
    </w:p>
    <w:p w:rsidR="00C81150" w:rsidRPr="0046477C" w:rsidRDefault="00C81150" w:rsidP="00C81150">
      <w:pPr>
        <w:rPr>
          <w:sz w:val="14"/>
          <w:szCs w:val="14"/>
          <w:highlight w:val="yellow"/>
        </w:rPr>
      </w:pPr>
    </w:p>
    <w:p w:rsidR="00C81150" w:rsidRPr="0046477C" w:rsidRDefault="00C81150" w:rsidP="00C81150">
      <w:r w:rsidRPr="0046477C">
        <w:t xml:space="preserve">Konsolidovaná účtovná závierka spoločnosti </w:t>
      </w:r>
      <w:proofErr w:type="spellStart"/>
      <w:r w:rsidR="008A5E15" w:rsidRPr="0046477C">
        <w:t>Light</w:t>
      </w:r>
      <w:proofErr w:type="spellEnd"/>
      <w:r w:rsidR="008A5E15" w:rsidRPr="0046477C">
        <w:t xml:space="preserve"> </w:t>
      </w:r>
      <w:proofErr w:type="spellStart"/>
      <w:r w:rsidR="008A5E15" w:rsidRPr="0046477C">
        <w:t>Energy</w:t>
      </w:r>
      <w:proofErr w:type="spellEnd"/>
      <w:r w:rsidR="008A5E15" w:rsidRPr="0046477C">
        <w:t xml:space="preserve"> </w:t>
      </w:r>
      <w:proofErr w:type="spellStart"/>
      <w:r w:rsidR="008A5E15" w:rsidRPr="0046477C">
        <w:t>S.r.l</w:t>
      </w:r>
      <w:proofErr w:type="spellEnd"/>
      <w:r w:rsidR="008A5E15" w:rsidRPr="0046477C">
        <w:t>.</w:t>
      </w:r>
      <w:r w:rsidRPr="0046477C">
        <w:t xml:space="preserve">, je sprístupnená v jej sídle </w:t>
      </w:r>
      <w:proofErr w:type="spellStart"/>
      <w:r w:rsidR="0046477C" w:rsidRPr="0046477C">
        <w:t>Via</w:t>
      </w:r>
      <w:proofErr w:type="spellEnd"/>
      <w:r w:rsidR="0046477C" w:rsidRPr="0046477C">
        <w:t xml:space="preserve"> </w:t>
      </w:r>
      <w:proofErr w:type="spellStart"/>
      <w:r w:rsidR="0046477C" w:rsidRPr="0046477C">
        <w:t>Belvedere</w:t>
      </w:r>
      <w:proofErr w:type="spellEnd"/>
      <w:r w:rsidR="0046477C" w:rsidRPr="0046477C">
        <w:t xml:space="preserve"> 88/A, </w:t>
      </w:r>
      <w:proofErr w:type="spellStart"/>
      <w:r w:rsidR="0046477C" w:rsidRPr="0046477C">
        <w:t>Verona</w:t>
      </w:r>
      <w:proofErr w:type="spellEnd"/>
      <w:r w:rsidR="0046477C" w:rsidRPr="0046477C">
        <w:t>, Talianska republika.</w:t>
      </w:r>
    </w:p>
    <w:p w:rsidR="00BF1666" w:rsidRPr="00BC7E2C" w:rsidRDefault="00BF1666" w:rsidP="00C81150">
      <w:pPr>
        <w:rPr>
          <w:highlight w:val="yellow"/>
        </w:rPr>
      </w:pPr>
    </w:p>
    <w:p w:rsidR="00845108" w:rsidRPr="00BC7E2C" w:rsidRDefault="00845108" w:rsidP="00C81150">
      <w:pPr>
        <w:rPr>
          <w:highlight w:val="yellow"/>
        </w:rPr>
      </w:pPr>
    </w:p>
    <w:p w:rsidR="0000253C" w:rsidRPr="00BC7E2C" w:rsidRDefault="0000253C">
      <w:pPr>
        <w:jc w:val="left"/>
        <w:rPr>
          <w:i/>
          <w:snapToGrid w:val="0"/>
          <w:color w:val="FF0000"/>
          <w:highlight w:val="yellow"/>
          <w:lang w:eastAsia="sk-SK"/>
        </w:rPr>
      </w:pPr>
      <w:r w:rsidRPr="00BC7E2C">
        <w:rPr>
          <w:i/>
          <w:snapToGrid w:val="0"/>
          <w:color w:val="FF0000"/>
          <w:highlight w:val="yellow"/>
          <w:lang w:eastAsia="sk-SK"/>
        </w:rPr>
        <w:br w:type="page"/>
      </w:r>
    </w:p>
    <w:p w:rsidR="0000253C" w:rsidRPr="004570ED" w:rsidRDefault="0000253C" w:rsidP="00C81150">
      <w:pPr>
        <w:rPr>
          <w:i/>
          <w:snapToGrid w:val="0"/>
          <w:color w:val="FF0000"/>
          <w:lang w:eastAsia="sk-SK"/>
        </w:rPr>
      </w:pPr>
    </w:p>
    <w:p w:rsidR="00845108" w:rsidRPr="00014AE0" w:rsidRDefault="00845108" w:rsidP="00C81150">
      <w:pPr>
        <w:pStyle w:val="Heading1"/>
      </w:pPr>
      <w:bookmarkStart w:id="4" w:name="_Ref150575427"/>
      <w:r w:rsidRPr="00014AE0">
        <w:t>POUŽITÉ ÚČTOVNÉ ZÁSADY A ÚČTOVNÉ METÓDY</w:t>
      </w:r>
    </w:p>
    <w:bookmarkEnd w:id="4"/>
    <w:p w:rsidR="00C81150" w:rsidRPr="00014AE0" w:rsidRDefault="00C81150" w:rsidP="00C81150"/>
    <w:p w:rsidR="00014AE0" w:rsidRPr="00014AE0" w:rsidRDefault="00014AE0" w:rsidP="00014AE0">
      <w:pPr>
        <w:pStyle w:val="ListParagraph"/>
        <w:numPr>
          <w:ilvl w:val="0"/>
          <w:numId w:val="6"/>
        </w:numPr>
        <w:rPr>
          <w:szCs w:val="17"/>
        </w:rPr>
      </w:pPr>
      <w:r w:rsidRPr="00014AE0">
        <w:rPr>
          <w:snapToGrid w:val="0"/>
          <w:szCs w:val="17"/>
        </w:rPr>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014AE0" w:rsidRDefault="00014AE0" w:rsidP="00014AE0">
      <w:pPr>
        <w:ind w:left="539"/>
        <w:rPr>
          <w:snapToGrid w:val="0"/>
          <w:lang w:eastAsia="sk-SK"/>
        </w:rPr>
      </w:pPr>
    </w:p>
    <w:p w:rsidR="00BE09FD" w:rsidRPr="00014AE0" w:rsidRDefault="00C81150" w:rsidP="00CB407B">
      <w:pPr>
        <w:numPr>
          <w:ilvl w:val="0"/>
          <w:numId w:val="6"/>
        </w:numPr>
        <w:rPr>
          <w:snapToGrid w:val="0"/>
          <w:lang w:eastAsia="sk-SK"/>
        </w:rPr>
      </w:pPr>
      <w:r w:rsidRPr="00014AE0">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014AE0">
        <w:rPr>
          <w:snapToGrid w:val="0"/>
          <w:lang w:eastAsia="sk-SK"/>
        </w:rPr>
        <w:t>eurách</w:t>
      </w:r>
      <w:r w:rsidRPr="00014AE0">
        <w:rPr>
          <w:snapToGrid w:val="0"/>
          <w:lang w:eastAsia="sk-SK"/>
        </w:rPr>
        <w:t>.</w:t>
      </w:r>
    </w:p>
    <w:p w:rsidR="00BE09FD" w:rsidRPr="00014AE0" w:rsidRDefault="00BE09FD" w:rsidP="00BE09FD">
      <w:pPr>
        <w:rPr>
          <w:snapToGrid w:val="0"/>
          <w:lang w:eastAsia="sk-SK"/>
        </w:rPr>
      </w:pPr>
    </w:p>
    <w:p w:rsidR="00C81150" w:rsidRPr="00014AE0" w:rsidRDefault="00C81150" w:rsidP="00CB407B">
      <w:pPr>
        <w:numPr>
          <w:ilvl w:val="0"/>
          <w:numId w:val="6"/>
        </w:numPr>
      </w:pPr>
      <w:r w:rsidRPr="00014AE0">
        <w:t>Účtovná závierka za rok 20</w:t>
      </w:r>
      <w:r w:rsidR="008C598A" w:rsidRPr="00014AE0">
        <w:t>1</w:t>
      </w:r>
      <w:r w:rsidR="00014AE0" w:rsidRPr="00014AE0">
        <w:t>4</w:t>
      </w:r>
      <w:r w:rsidRPr="00014AE0">
        <w:t xml:space="preserve"> bola spracovaná za predpokladu nepretržitého pokračovania činnosti. </w:t>
      </w:r>
    </w:p>
    <w:p w:rsidR="00C81150" w:rsidRPr="00014AE0" w:rsidRDefault="00C81150" w:rsidP="00C81150">
      <w:pPr>
        <w:tabs>
          <w:tab w:val="num" w:pos="540"/>
        </w:tabs>
        <w:ind w:left="540" w:hanging="540"/>
      </w:pPr>
    </w:p>
    <w:p w:rsidR="00C81150" w:rsidRPr="00014AE0" w:rsidRDefault="00C81150" w:rsidP="00CB407B">
      <w:pPr>
        <w:numPr>
          <w:ilvl w:val="0"/>
          <w:numId w:val="6"/>
        </w:numPr>
      </w:pPr>
      <w:r w:rsidRPr="00014AE0">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014AE0" w:rsidRDefault="00C81150" w:rsidP="00C81150">
      <w:pPr>
        <w:tabs>
          <w:tab w:val="num" w:pos="540"/>
        </w:tabs>
        <w:ind w:left="540" w:hanging="540"/>
      </w:pPr>
    </w:p>
    <w:p w:rsidR="00C81150" w:rsidRPr="00014AE0" w:rsidRDefault="00C81150" w:rsidP="00CB407B">
      <w:pPr>
        <w:numPr>
          <w:ilvl w:val="0"/>
          <w:numId w:val="6"/>
        </w:numPr>
      </w:pPr>
      <w:r w:rsidRPr="00014AE0">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014AE0" w:rsidRDefault="00C81150" w:rsidP="00C81150">
      <w:pPr>
        <w:tabs>
          <w:tab w:val="num" w:pos="540"/>
        </w:tabs>
        <w:ind w:left="540" w:hanging="540"/>
      </w:pPr>
    </w:p>
    <w:p w:rsidR="00C81150" w:rsidRPr="00014AE0" w:rsidRDefault="00C81150" w:rsidP="00CB407B">
      <w:pPr>
        <w:numPr>
          <w:ilvl w:val="0"/>
          <w:numId w:val="6"/>
        </w:numPr>
      </w:pPr>
      <w:r w:rsidRPr="00014AE0">
        <w:t>Moment zaúčtovania výnosov – výnosy sa účtujú pri splnení dodacích podmienok, nakoľko v tomto okamihu prechádzajú na odberateľa významné riziká a vlastnícke práva.</w:t>
      </w:r>
    </w:p>
    <w:p w:rsidR="00C81150" w:rsidRPr="00014AE0" w:rsidRDefault="00C81150" w:rsidP="00C81150">
      <w:pPr>
        <w:tabs>
          <w:tab w:val="num" w:pos="540"/>
        </w:tabs>
        <w:ind w:left="540" w:hanging="540"/>
      </w:pPr>
    </w:p>
    <w:p w:rsidR="00C81150" w:rsidRPr="00014AE0" w:rsidRDefault="00C81150" w:rsidP="00CB407B">
      <w:pPr>
        <w:numPr>
          <w:ilvl w:val="0"/>
          <w:numId w:val="6"/>
        </w:numPr>
      </w:pPr>
      <w:r w:rsidRPr="00014AE0">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014AE0" w:rsidRDefault="00C81150" w:rsidP="00C81150">
      <w:pPr>
        <w:tabs>
          <w:tab w:val="num" w:pos="540"/>
        </w:tabs>
        <w:ind w:left="540" w:hanging="540"/>
      </w:pPr>
    </w:p>
    <w:p w:rsidR="00C81150" w:rsidRPr="00014AE0" w:rsidRDefault="00C81150" w:rsidP="00CB407B">
      <w:pPr>
        <w:numPr>
          <w:ilvl w:val="0"/>
          <w:numId w:val="6"/>
        </w:numPr>
      </w:pPr>
      <w:r w:rsidRPr="00014AE0">
        <w:t>Použitie odhadov – zostavenie účtovnej závierky si vyžaduje, aby vedenie spoločnosti vypracovalo odhady a predpoklady, ktoré majú vplyv na vykazované sumy aktív a pasív, uvedenie možných budúcich aktív a pasív k</w:t>
      </w:r>
      <w:r w:rsidR="003B3C94" w:rsidRPr="00014AE0">
        <w:t> </w:t>
      </w:r>
      <w:r w:rsidRPr="00014AE0">
        <w:t>dátumu</w:t>
      </w:r>
      <w:r w:rsidR="003B3C94" w:rsidRPr="00014AE0">
        <w:t>, ku ktorému sa zostavuje</w:t>
      </w:r>
      <w:r w:rsidRPr="00014AE0">
        <w:t xml:space="preserve"> účtovn</w:t>
      </w:r>
      <w:r w:rsidR="003B3C94" w:rsidRPr="00014AE0">
        <w:t>á</w:t>
      </w:r>
      <w:r w:rsidRPr="00014AE0">
        <w:t xml:space="preserve"> závierk</w:t>
      </w:r>
      <w:r w:rsidR="003B3C94" w:rsidRPr="00014AE0">
        <w:t>a</w:t>
      </w:r>
      <w:r w:rsidRPr="00014AE0">
        <w:t>, ako aj na vykazovanú výšku výnosov a nákladov počas roka. Skutočné výsledky sa môžu od takýchto odhadov líšiť.</w:t>
      </w:r>
    </w:p>
    <w:p w:rsidR="00C81150" w:rsidRPr="00014AE0" w:rsidRDefault="00C81150" w:rsidP="00C81150">
      <w:pPr>
        <w:tabs>
          <w:tab w:val="num" w:pos="540"/>
        </w:tabs>
        <w:ind w:left="540" w:hanging="540"/>
      </w:pPr>
    </w:p>
    <w:p w:rsidR="00C81150" w:rsidRPr="00014AE0" w:rsidRDefault="00C81150" w:rsidP="00CB407B">
      <w:pPr>
        <w:numPr>
          <w:ilvl w:val="0"/>
          <w:numId w:val="6"/>
        </w:numPr>
      </w:pPr>
      <w:r w:rsidRPr="00014AE0">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014AE0" w:rsidRDefault="002551CB" w:rsidP="002551CB">
      <w:pPr>
        <w:pStyle w:val="ListParagraph"/>
      </w:pPr>
    </w:p>
    <w:p w:rsidR="002551CB" w:rsidRPr="00014AE0" w:rsidRDefault="002551CB" w:rsidP="002551CB">
      <w:pPr>
        <w:pStyle w:val="ListParagraph"/>
      </w:pPr>
    </w:p>
    <w:p w:rsidR="00C81150" w:rsidRPr="00014AE0" w:rsidRDefault="00C81150" w:rsidP="00C81150">
      <w:pPr>
        <w:pStyle w:val="Heading2"/>
        <w:numPr>
          <w:ilvl w:val="1"/>
          <w:numId w:val="4"/>
        </w:numPr>
      </w:pPr>
      <w:bookmarkStart w:id="5" w:name="_Ref150575436"/>
      <w:r w:rsidRPr="00014AE0">
        <w:t>Spôsob ocenenia jednotlivých zložiek majetku a záväzkov – prvé ocenenie</w:t>
      </w:r>
      <w:bookmarkEnd w:id="5"/>
    </w:p>
    <w:p w:rsidR="00C81150" w:rsidRPr="00014AE0" w:rsidRDefault="00C81150" w:rsidP="00C81150">
      <w:pPr>
        <w:rPr>
          <w:sz w:val="20"/>
        </w:rPr>
      </w:pPr>
    </w:p>
    <w:p w:rsidR="00C81150" w:rsidRPr="00014AE0" w:rsidRDefault="00C81150" w:rsidP="00C81150">
      <w:r w:rsidRPr="00014AE0">
        <w:t>Pri obstaraní majetku sa uplatňuje princíp obstarávacích cien (t. j. historických cien). Ocenenie jednotlivých položiek majetku a záväzkov je takéto:</w:t>
      </w:r>
    </w:p>
    <w:p w:rsidR="0000253C" w:rsidRPr="00014AE0" w:rsidRDefault="0000253C">
      <w:pPr>
        <w:jc w:val="left"/>
      </w:pPr>
    </w:p>
    <w:p w:rsidR="00C81150" w:rsidRPr="00014AE0" w:rsidRDefault="00C81150" w:rsidP="00C81150">
      <w:pPr>
        <w:rPr>
          <w:sz w:val="20"/>
        </w:rPr>
      </w:pPr>
    </w:p>
    <w:p w:rsidR="00C81150" w:rsidRPr="00014AE0" w:rsidRDefault="00C81150" w:rsidP="00C81150">
      <w:pPr>
        <w:numPr>
          <w:ilvl w:val="0"/>
          <w:numId w:val="5"/>
        </w:numPr>
      </w:pPr>
      <w:r w:rsidRPr="00014AE0">
        <w:t>Dlhodobý finančný majetok – obstarávacou cenou. Obstarávacia cena predstavuje cenu, za ktorú sa majetok obstaral, a náklady súvisiace s jeho obstaraním (poplatky a provízie maklérom, poradcom, burzám).</w:t>
      </w:r>
    </w:p>
    <w:p w:rsidR="00234DD8" w:rsidRPr="00BC7E2C" w:rsidRDefault="00234DD8" w:rsidP="004570ED">
      <w:pPr>
        <w:ind w:left="539"/>
        <w:rPr>
          <w:highlight w:val="yellow"/>
        </w:rPr>
      </w:pPr>
    </w:p>
    <w:p w:rsidR="00C81150" w:rsidRPr="00014AE0" w:rsidRDefault="00C81150" w:rsidP="00C81150">
      <w:pPr>
        <w:numPr>
          <w:ilvl w:val="0"/>
          <w:numId w:val="5"/>
        </w:numPr>
      </w:pPr>
      <w:r w:rsidRPr="00014AE0">
        <w:t>Pohľadávky:</w:t>
      </w:r>
    </w:p>
    <w:p w:rsidR="00C81150" w:rsidRPr="00014AE0" w:rsidRDefault="00C81150" w:rsidP="00CB407B">
      <w:pPr>
        <w:numPr>
          <w:ilvl w:val="0"/>
          <w:numId w:val="9"/>
        </w:numPr>
        <w:rPr>
          <w:snapToGrid w:val="0"/>
          <w:lang w:eastAsia="sk-SK"/>
        </w:rPr>
      </w:pPr>
      <w:r w:rsidRPr="00014AE0">
        <w:rPr>
          <w:snapToGrid w:val="0"/>
          <w:lang w:eastAsia="sk-SK"/>
        </w:rPr>
        <w:t>pri ich vzniku alebo bezodplatnom nadobudnutí – menovitou hodnotou,</w:t>
      </w:r>
    </w:p>
    <w:p w:rsidR="00C81150" w:rsidRPr="00014AE0" w:rsidRDefault="00C81150" w:rsidP="00CB407B">
      <w:pPr>
        <w:numPr>
          <w:ilvl w:val="0"/>
          <w:numId w:val="9"/>
        </w:numPr>
        <w:rPr>
          <w:snapToGrid w:val="0"/>
          <w:lang w:eastAsia="sk-SK"/>
        </w:rPr>
      </w:pPr>
      <w:r w:rsidRPr="00014AE0">
        <w:rPr>
          <w:snapToGrid w:val="0"/>
          <w:lang w:eastAsia="sk-SK"/>
        </w:rPr>
        <w:t>pri odplatnom nadobudnutí (postúpení) alebo nadobudnutí vkladom do základného imania – obstarávacou cenou.</w:t>
      </w:r>
    </w:p>
    <w:p w:rsidR="00C81150" w:rsidRPr="00BC7E2C" w:rsidRDefault="00C81150" w:rsidP="00CB407B">
      <w:pPr>
        <w:ind w:left="539"/>
        <w:rPr>
          <w:highlight w:val="yellow"/>
        </w:rPr>
      </w:pPr>
    </w:p>
    <w:p w:rsidR="00C81150" w:rsidRPr="00BC7E2C" w:rsidRDefault="00C81150" w:rsidP="00CB407B">
      <w:pPr>
        <w:ind w:left="539"/>
        <w:rPr>
          <w:highlight w:val="yellow"/>
        </w:rPr>
      </w:pPr>
    </w:p>
    <w:p w:rsidR="00C81150" w:rsidRPr="00014AE0" w:rsidRDefault="00C81150" w:rsidP="00C81150">
      <w:pPr>
        <w:numPr>
          <w:ilvl w:val="0"/>
          <w:numId w:val="5"/>
        </w:numPr>
      </w:pPr>
      <w:r w:rsidRPr="00014AE0">
        <w:t>Krátkodobý finančný majetok – obstarávacou cenou. Obstarávacia cena je cena, za ktorú sa majetok obstaral, a náklady súvisiace s jeho obstaraním (poplatky a provízie maklérom, poradcom, burzám).</w:t>
      </w:r>
    </w:p>
    <w:p w:rsidR="00C81150" w:rsidRPr="00014AE0" w:rsidRDefault="00C81150" w:rsidP="00C81150"/>
    <w:p w:rsidR="00C81150" w:rsidRPr="00014AE0" w:rsidRDefault="00C81150" w:rsidP="00C81150">
      <w:pPr>
        <w:numPr>
          <w:ilvl w:val="0"/>
          <w:numId w:val="5"/>
        </w:numPr>
      </w:pPr>
      <w:r w:rsidRPr="00014AE0">
        <w:t>Časové rozlíšenie na strane aktív súvahy – očakávanou menovitou hodnotou.</w:t>
      </w:r>
    </w:p>
    <w:p w:rsidR="00845108" w:rsidRPr="00014AE0" w:rsidRDefault="00845108" w:rsidP="009E172B"/>
    <w:p w:rsidR="00C81150" w:rsidRPr="00014AE0" w:rsidRDefault="00C81150" w:rsidP="00C81150">
      <w:pPr>
        <w:numPr>
          <w:ilvl w:val="0"/>
          <w:numId w:val="5"/>
        </w:numPr>
      </w:pPr>
      <w:r w:rsidRPr="00014AE0">
        <w:t>Záväzky:</w:t>
      </w:r>
    </w:p>
    <w:p w:rsidR="00C81150" w:rsidRPr="00014AE0" w:rsidRDefault="00C81150" w:rsidP="00CB407B">
      <w:pPr>
        <w:numPr>
          <w:ilvl w:val="0"/>
          <w:numId w:val="10"/>
        </w:numPr>
        <w:rPr>
          <w:snapToGrid w:val="0"/>
          <w:lang w:eastAsia="sk-SK"/>
        </w:rPr>
      </w:pPr>
      <w:r w:rsidRPr="00014AE0">
        <w:rPr>
          <w:snapToGrid w:val="0"/>
          <w:lang w:eastAsia="sk-SK"/>
        </w:rPr>
        <w:t>pri ich vzniku – menovitou hodnotou,</w:t>
      </w:r>
    </w:p>
    <w:p w:rsidR="00C81150" w:rsidRPr="00014AE0" w:rsidRDefault="00C81150" w:rsidP="00CB407B">
      <w:pPr>
        <w:numPr>
          <w:ilvl w:val="0"/>
          <w:numId w:val="10"/>
        </w:numPr>
        <w:rPr>
          <w:snapToGrid w:val="0"/>
          <w:lang w:eastAsia="sk-SK"/>
        </w:rPr>
      </w:pPr>
      <w:r w:rsidRPr="00014AE0">
        <w:rPr>
          <w:snapToGrid w:val="0"/>
          <w:lang w:eastAsia="sk-SK"/>
        </w:rPr>
        <w:t>pri prevzatí – obstarávacou cenou.</w:t>
      </w:r>
    </w:p>
    <w:p w:rsidR="00417846" w:rsidRPr="00014AE0" w:rsidRDefault="00417846" w:rsidP="00417846">
      <w:pPr>
        <w:rPr>
          <w:snapToGrid w:val="0"/>
          <w:lang w:eastAsia="sk-SK"/>
        </w:rPr>
      </w:pPr>
    </w:p>
    <w:p w:rsidR="00C81150" w:rsidRPr="00014AE0" w:rsidRDefault="00C81150" w:rsidP="00C81150">
      <w:pPr>
        <w:numPr>
          <w:ilvl w:val="0"/>
          <w:numId w:val="5"/>
        </w:numPr>
      </w:pPr>
      <w:r w:rsidRPr="00014AE0">
        <w:t xml:space="preserve">Rezervy – v očakávanej výške záväzku alebo </w:t>
      </w:r>
      <w:proofErr w:type="spellStart"/>
      <w:r w:rsidRPr="00014AE0">
        <w:t>poistnomatematickými</w:t>
      </w:r>
      <w:proofErr w:type="spellEnd"/>
      <w:r w:rsidRPr="00014AE0">
        <w:t xml:space="preserve"> metódami.</w:t>
      </w:r>
    </w:p>
    <w:p w:rsidR="00C81150" w:rsidRPr="00014AE0" w:rsidRDefault="00C81150" w:rsidP="00014AE0"/>
    <w:p w:rsidR="00C81150" w:rsidRPr="00014AE0" w:rsidRDefault="00C81150" w:rsidP="00C81150">
      <w:pPr>
        <w:numPr>
          <w:ilvl w:val="0"/>
          <w:numId w:val="5"/>
        </w:numPr>
      </w:pPr>
      <w:r w:rsidRPr="00014AE0">
        <w:t>Časové rozlíšenie na strane pasív súvahy – očakávanou menovitou hodnotou.</w:t>
      </w:r>
    </w:p>
    <w:p w:rsidR="00C81150" w:rsidRPr="00014AE0" w:rsidRDefault="00C81150" w:rsidP="00C81150"/>
    <w:p w:rsidR="00C81150" w:rsidRPr="00014AE0" w:rsidRDefault="00C81150" w:rsidP="00C81150">
      <w:pPr>
        <w:numPr>
          <w:ilvl w:val="0"/>
          <w:numId w:val="5"/>
        </w:numPr>
      </w:pPr>
      <w:r w:rsidRPr="00014AE0">
        <w:t>Deriváty – nakúpené deriváty sa oceňujú obstarávacou cenou.</w:t>
      </w:r>
    </w:p>
    <w:p w:rsidR="00C81150" w:rsidRPr="00014AE0" w:rsidRDefault="00C81150" w:rsidP="00C81150"/>
    <w:p w:rsidR="00C81150" w:rsidRPr="00014AE0" w:rsidRDefault="00C81150" w:rsidP="00C81150"/>
    <w:p w:rsidR="00C81150" w:rsidRPr="00014AE0" w:rsidRDefault="00C81150" w:rsidP="00C81150">
      <w:pPr>
        <w:numPr>
          <w:ilvl w:val="0"/>
          <w:numId w:val="5"/>
        </w:numPr>
      </w:pPr>
      <w:r w:rsidRPr="00014AE0">
        <w:t>Daň z príjmov splatná – podľa slovenského zákona o dani z príjmov sa splatné dane z príjmov určujú z účtovného zisku</w:t>
      </w:r>
      <w:r w:rsidR="001D2B78" w:rsidRPr="00014AE0">
        <w:t xml:space="preserve"> pred zdanením</w:t>
      </w:r>
      <w:r w:rsidRPr="00014AE0">
        <w:t xml:space="preserve"> pri sadzbe </w:t>
      </w:r>
      <w:r w:rsidR="00014AE0" w:rsidRPr="00014AE0">
        <w:t>22</w:t>
      </w:r>
      <w:r w:rsidR="00864105" w:rsidRPr="00014AE0">
        <w:t xml:space="preserve"> </w:t>
      </w:r>
      <w:r w:rsidRPr="00014AE0">
        <w:t>% po úpravách o niektoré položky na daňové účely.</w:t>
      </w:r>
    </w:p>
    <w:p w:rsidR="00C81150" w:rsidRPr="00014AE0" w:rsidRDefault="00C81150" w:rsidP="00C81150"/>
    <w:p w:rsidR="00C81150" w:rsidRPr="00014AE0" w:rsidRDefault="00C81150" w:rsidP="00C81150">
      <w:pPr>
        <w:pStyle w:val="Heading2"/>
      </w:pPr>
      <w:bookmarkStart w:id="6" w:name="_Ref150575465"/>
      <w:r w:rsidRPr="00014AE0">
        <w:t>Spôsob ocenenia jednotlivých zložiek majetku a záväzkov – nasledujúce ocenenie</w:t>
      </w:r>
      <w:bookmarkEnd w:id="6"/>
    </w:p>
    <w:p w:rsidR="00C81150" w:rsidRPr="00014AE0" w:rsidRDefault="00C81150" w:rsidP="00C81150"/>
    <w:p w:rsidR="00C81150" w:rsidRPr="00014AE0" w:rsidRDefault="00C81150" w:rsidP="00C81150">
      <w:pPr>
        <w:numPr>
          <w:ilvl w:val="0"/>
          <w:numId w:val="16"/>
        </w:numPr>
      </w:pPr>
      <w:bookmarkStart w:id="7" w:name="_Ref150575467"/>
      <w:r w:rsidRPr="00014AE0">
        <w:t>Predpokladané riziká, straty a zníženia hodnoty, ktoré sa týkajú majetku a záväzkov, sa vyjadrujú prostredníctvom rezerv, opravných položiek a odpisov.</w:t>
      </w:r>
      <w:bookmarkEnd w:id="7"/>
      <w:r w:rsidRPr="00014AE0">
        <w:t xml:space="preserve"> </w:t>
      </w:r>
    </w:p>
    <w:p w:rsidR="00014AE0" w:rsidRPr="00014AE0" w:rsidRDefault="00014AE0" w:rsidP="00014AE0"/>
    <w:p w:rsidR="00C81150" w:rsidRPr="00014AE0" w:rsidRDefault="00C81150" w:rsidP="00CB407B">
      <w:pPr>
        <w:numPr>
          <w:ilvl w:val="0"/>
          <w:numId w:val="16"/>
        </w:numPr>
      </w:pPr>
      <w:r w:rsidRPr="00014AE0">
        <w:t>Podiely na základnom imaní v obchodných spoločnostiach sa ponechávajú v pôvodnom ocenení. Metóda vlastného imania sa použila iba pre potrebu výpočtu opravnej položky.</w:t>
      </w:r>
    </w:p>
    <w:p w:rsidR="00C81150" w:rsidRPr="00014AE0" w:rsidRDefault="00C81150" w:rsidP="00C81150"/>
    <w:p w:rsidR="00C81150" w:rsidRPr="00014AE0" w:rsidRDefault="00C81150" w:rsidP="00171F23">
      <w:pPr>
        <w:ind w:left="540"/>
      </w:pPr>
      <w:r w:rsidRPr="00014AE0">
        <w:t xml:space="preserve">Pri cenných papieroch držaných do splatnosti sa ich ocenenie odo dňa vyrovnania nákupu do dňa splatnosti postupne zvyšuje o </w:t>
      </w:r>
      <w:r w:rsidR="003F20D8" w:rsidRPr="00014AE0">
        <w:t xml:space="preserve">výnosové </w:t>
      </w:r>
      <w:r w:rsidRPr="00014AE0">
        <w:t>úrok</w:t>
      </w:r>
      <w:r w:rsidR="003F20D8" w:rsidRPr="00014AE0">
        <w:t>y</w:t>
      </w:r>
      <w:r w:rsidRPr="00014AE0">
        <w:t xml:space="preserve"> (amortizované náklady).</w:t>
      </w:r>
    </w:p>
    <w:p w:rsidR="00C81150" w:rsidRPr="00014AE0" w:rsidRDefault="00C81150" w:rsidP="00C81150">
      <w:pPr>
        <w:rPr>
          <w:sz w:val="20"/>
        </w:rPr>
      </w:pPr>
    </w:p>
    <w:p w:rsidR="00C81150" w:rsidRPr="00014AE0" w:rsidRDefault="00C81150" w:rsidP="00CB407B">
      <w:pPr>
        <w:numPr>
          <w:ilvl w:val="0"/>
          <w:numId w:val="16"/>
        </w:numPr>
      </w:pPr>
      <w:r w:rsidRPr="00014AE0">
        <w:t>Deriváty sa oceňujú trhovou cenou.</w:t>
      </w:r>
    </w:p>
    <w:p w:rsidR="00C81150" w:rsidRPr="00014AE0" w:rsidRDefault="00C81150" w:rsidP="00C81150">
      <w:pPr>
        <w:rPr>
          <w:sz w:val="20"/>
        </w:rPr>
      </w:pPr>
    </w:p>
    <w:p w:rsidR="00C81150" w:rsidRPr="00014AE0" w:rsidRDefault="00C81150" w:rsidP="00CB407B">
      <w:pPr>
        <w:numPr>
          <w:ilvl w:val="0"/>
          <w:numId w:val="16"/>
        </w:numPr>
      </w:pPr>
      <w:r w:rsidRPr="00014AE0">
        <w:t>Majetok a záväzky zabezpečené derivátmi sa oceňujú trhovou cenou.</w:t>
      </w:r>
    </w:p>
    <w:p w:rsidR="0000253C" w:rsidRPr="00014AE0" w:rsidRDefault="0000253C" w:rsidP="0000253C"/>
    <w:p w:rsidR="00014AE0" w:rsidRPr="00014AE0" w:rsidRDefault="00014AE0" w:rsidP="0000253C"/>
    <w:p w:rsidR="00C81150" w:rsidRPr="00014AE0" w:rsidRDefault="00C81150" w:rsidP="00CB407B">
      <w:pPr>
        <w:pStyle w:val="Heading2"/>
      </w:pPr>
      <w:r w:rsidRPr="00014AE0">
        <w:t>Prepočet údajov v cudzích menách na slovenskú menu</w:t>
      </w:r>
    </w:p>
    <w:p w:rsidR="00C81150" w:rsidRPr="00014AE0" w:rsidRDefault="00C81150" w:rsidP="00C81150"/>
    <w:p w:rsidR="00014AE0" w:rsidRPr="00014AE0" w:rsidRDefault="00014AE0" w:rsidP="00014AE0">
      <w:pPr>
        <w:pStyle w:val="BodyText"/>
        <w:rPr>
          <w:sz w:val="17"/>
          <w:szCs w:val="17"/>
          <w:lang w:val="sk-SK"/>
        </w:rPr>
      </w:pPr>
      <w:r w:rsidRPr="00014AE0">
        <w:rPr>
          <w:sz w:val="17"/>
          <w:szCs w:val="17"/>
          <w:lang w:val="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14AE0" w:rsidRPr="00014AE0" w:rsidRDefault="00014AE0" w:rsidP="00014AE0">
      <w:pPr>
        <w:pStyle w:val="BodyText"/>
        <w:rPr>
          <w:sz w:val="17"/>
          <w:szCs w:val="17"/>
          <w:lang w:val="sk-SK"/>
        </w:rPr>
      </w:pPr>
    </w:p>
    <w:p w:rsidR="00014AE0" w:rsidRPr="00014AE0" w:rsidRDefault="00014AE0" w:rsidP="00014AE0">
      <w:pPr>
        <w:pStyle w:val="BodyText"/>
        <w:rPr>
          <w:sz w:val="17"/>
          <w:szCs w:val="17"/>
          <w:lang w:val="sk-SK"/>
        </w:rPr>
      </w:pPr>
      <w:r w:rsidRPr="00014AE0">
        <w:rPr>
          <w:sz w:val="17"/>
          <w:szCs w:val="17"/>
          <w:lang w:val="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014AE0" w:rsidRPr="00014AE0" w:rsidRDefault="00014AE0" w:rsidP="00014AE0">
      <w:pPr>
        <w:pStyle w:val="BodyText"/>
        <w:rPr>
          <w:sz w:val="17"/>
          <w:szCs w:val="17"/>
          <w:lang w:val="sk-SK"/>
        </w:rPr>
      </w:pPr>
    </w:p>
    <w:p w:rsidR="00014AE0" w:rsidRPr="00014AE0" w:rsidRDefault="00014AE0" w:rsidP="00014AE0">
      <w:pPr>
        <w:pStyle w:val="BodyText"/>
        <w:rPr>
          <w:sz w:val="17"/>
          <w:szCs w:val="17"/>
          <w:lang w:val="sk-SK"/>
        </w:rPr>
      </w:pPr>
      <w:r w:rsidRPr="00014AE0">
        <w:rPr>
          <w:sz w:val="17"/>
          <w:szCs w:val="17"/>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014AE0" w:rsidRPr="00014AE0" w:rsidRDefault="00014AE0" w:rsidP="00014AE0">
      <w:pPr>
        <w:pStyle w:val="BodyText"/>
        <w:rPr>
          <w:sz w:val="17"/>
          <w:szCs w:val="17"/>
          <w:lang w:val="sk-SK"/>
        </w:rPr>
      </w:pPr>
    </w:p>
    <w:p w:rsidR="00014AE0" w:rsidRPr="001E0933" w:rsidRDefault="00014AE0" w:rsidP="00014AE0">
      <w:pPr>
        <w:pStyle w:val="BodyText"/>
        <w:rPr>
          <w:sz w:val="17"/>
          <w:szCs w:val="17"/>
          <w:lang w:val="sk-SK"/>
        </w:rPr>
      </w:pPr>
      <w:r w:rsidRPr="00014AE0">
        <w:rPr>
          <w:sz w:val="17"/>
          <w:szCs w:val="17"/>
          <w:lang w:val="sk-SK"/>
        </w:rPr>
        <w:t>Prijaté a poskytnuté preddavky v cudzej mene na účet zriadený v eurách a z účtu zriadeného v eurách sa prepočítavajú na menu euro kurzom, za ktorý boli tieto hodnoty nakúpené alebo predané.</w:t>
      </w:r>
      <w:r w:rsidRPr="001E0933">
        <w:rPr>
          <w:sz w:val="17"/>
          <w:szCs w:val="17"/>
          <w:lang w:val="sk-SK"/>
        </w:rPr>
        <w:t xml:space="preserve"> </w:t>
      </w:r>
    </w:p>
    <w:p w:rsidR="00014AE0" w:rsidRPr="001E0933" w:rsidRDefault="00014AE0" w:rsidP="00014AE0">
      <w:pPr>
        <w:pStyle w:val="BodyText"/>
        <w:rPr>
          <w:sz w:val="17"/>
          <w:szCs w:val="17"/>
          <w:lang w:val="sk-SK"/>
        </w:rPr>
      </w:pPr>
    </w:p>
    <w:p w:rsidR="00E3502B" w:rsidRPr="00014AE0" w:rsidRDefault="00014AE0" w:rsidP="00014AE0">
      <w:pPr>
        <w:pStyle w:val="BodyText"/>
        <w:rPr>
          <w:sz w:val="17"/>
          <w:szCs w:val="17"/>
          <w:lang w:val="sk-SK"/>
        </w:rPr>
        <w:sectPr w:rsidR="00E3502B" w:rsidRPr="00014AE0" w:rsidSect="008E3271">
          <w:headerReference w:type="default" r:id="rId10"/>
          <w:footerReference w:type="default" r:id="rId11"/>
          <w:pgSz w:w="11907" w:h="16840" w:code="9"/>
          <w:pgMar w:top="1418" w:right="1418" w:bottom="992" w:left="1418" w:header="851" w:footer="680" w:gutter="0"/>
          <w:pgNumType w:start="2"/>
          <w:cols w:space="708"/>
          <w:docGrid w:linePitch="360"/>
        </w:sectPr>
      </w:pPr>
      <w:r w:rsidRPr="001E0933">
        <w:rPr>
          <w:sz w:val="17"/>
          <w:szCs w:val="17"/>
          <w:lang w:val="sk-SK"/>
        </w:rPr>
        <w:t xml:space="preserve">Prijaté a poskytnuté preddavky sa ku dňu, ku ktorému sa zostavuje účtovná závierka, na menu euro už neprepočítavajú. </w:t>
      </w:r>
    </w:p>
    <w:p w:rsidR="00CB407B" w:rsidRPr="002A48FC" w:rsidRDefault="00CB407B" w:rsidP="00CB407B">
      <w:pPr>
        <w:pStyle w:val="Heading1"/>
      </w:pPr>
      <w:r w:rsidRPr="002A48FC">
        <w:t>ÚDAJE VYKÁZANÉ NA STRANE AKTÍV SÚVAHY</w:t>
      </w:r>
    </w:p>
    <w:p w:rsidR="00CB407B" w:rsidRPr="002A48FC" w:rsidRDefault="00CB407B" w:rsidP="00CB407B">
      <w:pPr>
        <w:rPr>
          <w:b/>
          <w:snapToGrid w:val="0"/>
          <w:u w:val="single"/>
          <w:lang w:eastAsia="sk-SK"/>
        </w:rPr>
      </w:pPr>
    </w:p>
    <w:p w:rsidR="00D5663A" w:rsidRPr="002A48FC" w:rsidRDefault="00D5663A" w:rsidP="00D5663A">
      <w:pPr>
        <w:pStyle w:val="Heading2"/>
      </w:pPr>
      <w:r w:rsidRPr="002A48FC">
        <w:t>Dlhodobý finančný majetok</w:t>
      </w:r>
    </w:p>
    <w:p w:rsidR="00D5663A" w:rsidRPr="002A48FC" w:rsidRDefault="00D5663A" w:rsidP="00D5663A">
      <w:pPr>
        <w:rPr>
          <w:snapToGrid w:val="0"/>
          <w:u w:val="single"/>
          <w:lang w:eastAsia="sk-SK"/>
        </w:rPr>
      </w:pPr>
    </w:p>
    <w:p w:rsidR="00D5663A" w:rsidRPr="002A48FC" w:rsidRDefault="00D5663A" w:rsidP="00D5663A">
      <w:pPr>
        <w:pStyle w:val="Heading3"/>
      </w:pPr>
      <w:r w:rsidRPr="002A48FC">
        <w:t>Pohyby na účtoch dlhodobého finančného majetku</w:t>
      </w:r>
    </w:p>
    <w:p w:rsidR="00C931C5" w:rsidRDefault="00C931C5" w:rsidP="001B30A4"/>
    <w:p w:rsidR="00D230B8" w:rsidRPr="002A48FC" w:rsidRDefault="00D230B8" w:rsidP="00D230B8">
      <w:pPr>
        <w:rPr>
          <w:b/>
          <w:snapToGrid w:val="0"/>
          <w:lang w:eastAsia="sk-SK"/>
        </w:rPr>
      </w:pPr>
      <w:r w:rsidRPr="002A48FC">
        <w:rPr>
          <w:snapToGrid w:val="0"/>
          <w:u w:val="single"/>
          <w:lang w:eastAsia="sk-SK"/>
        </w:rPr>
        <w:t>31. december 201</w:t>
      </w:r>
      <w:r w:rsidR="00BC7E2C">
        <w:rPr>
          <w:snapToGrid w:val="0"/>
          <w:u w:val="single"/>
          <w:lang w:eastAsia="sk-SK"/>
        </w:rPr>
        <w:t>4</w:t>
      </w:r>
    </w:p>
    <w:p w:rsidR="005B36DD" w:rsidRPr="002A48FC" w:rsidRDefault="005B36DD" w:rsidP="00D230B8">
      <w:bookmarkStart w:id="8" w:name="T_noncurrent_financial_assets_1"/>
      <w:r>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2003"/>
        <w:gridCol w:w="1332"/>
        <w:gridCol w:w="1363"/>
        <w:gridCol w:w="1321"/>
        <w:gridCol w:w="1689"/>
        <w:gridCol w:w="1321"/>
        <w:gridCol w:w="1330"/>
        <w:gridCol w:w="1355"/>
        <w:gridCol w:w="1341"/>
        <w:gridCol w:w="1089"/>
      </w:tblGrid>
      <w:tr w:rsidR="005B36DD" w:rsidRPr="005B36DD" w:rsidTr="005B36DD">
        <w:trPr>
          <w:trHeight w:val="975"/>
        </w:trPr>
        <w:tc>
          <w:tcPr>
            <w:tcW w:w="708" w:type="pct"/>
            <w:tcBorders>
              <w:top w:val="single" w:sz="8" w:space="0" w:color="auto"/>
              <w:left w:val="nil"/>
              <w:bottom w:val="nil"/>
              <w:right w:val="nil"/>
            </w:tcBorders>
            <w:shd w:val="clear" w:color="auto" w:fill="auto"/>
            <w:noWrap/>
            <w:vAlign w:val="center"/>
            <w:hideMark/>
          </w:tcPr>
          <w:p w:rsidR="005B36DD" w:rsidRPr="005B36DD" w:rsidRDefault="005B36DD" w:rsidP="005B36DD">
            <w:pPr>
              <w:jc w:val="center"/>
              <w:rPr>
                <w:rFonts w:cs="Arial"/>
                <w:b/>
                <w:bCs/>
                <w:i/>
                <w:iCs/>
                <w:sz w:val="15"/>
                <w:szCs w:val="15"/>
                <w:lang w:eastAsia="sk-SK"/>
              </w:rPr>
            </w:pPr>
            <w:bookmarkStart w:id="9" w:name="RANGE!B11:K28"/>
            <w:r w:rsidRPr="005B36DD">
              <w:rPr>
                <w:rFonts w:cs="Arial"/>
                <w:b/>
                <w:bCs/>
                <w:i/>
                <w:iCs/>
                <w:sz w:val="15"/>
                <w:szCs w:val="15"/>
                <w:lang w:eastAsia="sk-SK"/>
              </w:rPr>
              <w:t> </w:t>
            </w:r>
            <w:bookmarkEnd w:id="9"/>
          </w:p>
        </w:tc>
        <w:tc>
          <w:tcPr>
            <w:tcW w:w="471"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Podielové CP a podiely v dcérskej účtovnej jednotke</w:t>
            </w:r>
          </w:p>
        </w:tc>
        <w:tc>
          <w:tcPr>
            <w:tcW w:w="482"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Podielové CP a podiely v spoločnosti s podstatným vplyvom</w:t>
            </w:r>
          </w:p>
        </w:tc>
        <w:tc>
          <w:tcPr>
            <w:tcW w:w="467"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Ostatné dlhodobé cenné papiere a podiely</w:t>
            </w:r>
          </w:p>
        </w:tc>
        <w:tc>
          <w:tcPr>
            <w:tcW w:w="597"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Pôžičky účtovnej jednotke v konsolidovanom celku</w:t>
            </w:r>
          </w:p>
        </w:tc>
        <w:tc>
          <w:tcPr>
            <w:tcW w:w="467"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Ostatný dlhodobý finančný majetok</w:t>
            </w:r>
          </w:p>
        </w:tc>
        <w:tc>
          <w:tcPr>
            <w:tcW w:w="470"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Pôžičky s dobou splatnosti najviac jeden rok</w:t>
            </w:r>
          </w:p>
        </w:tc>
        <w:tc>
          <w:tcPr>
            <w:tcW w:w="479"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Obstarávaný dlhodobý finančný majetok</w:t>
            </w:r>
          </w:p>
        </w:tc>
        <w:tc>
          <w:tcPr>
            <w:tcW w:w="474"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Poskytnuté preddavky na dlhodobý finančný majetok</w:t>
            </w:r>
          </w:p>
        </w:tc>
        <w:tc>
          <w:tcPr>
            <w:tcW w:w="385"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Celkom</w:t>
            </w:r>
          </w:p>
        </w:tc>
      </w:tr>
      <w:tr w:rsidR="005B36DD" w:rsidRPr="005B36DD" w:rsidTr="005B36DD">
        <w:trPr>
          <w:trHeight w:val="195"/>
        </w:trPr>
        <w:tc>
          <w:tcPr>
            <w:tcW w:w="708" w:type="pct"/>
            <w:tcBorders>
              <w:top w:val="single" w:sz="4" w:space="0" w:color="auto"/>
              <w:left w:val="nil"/>
              <w:bottom w:val="nil"/>
              <w:right w:val="nil"/>
            </w:tcBorders>
            <w:shd w:val="clear" w:color="auto" w:fill="auto"/>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Prvotné ocenenie</w:t>
            </w:r>
          </w:p>
        </w:tc>
        <w:tc>
          <w:tcPr>
            <w:tcW w:w="471"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82"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6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59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6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70"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7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74"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385"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r>
      <w:tr w:rsidR="005B36DD" w:rsidRPr="005B36DD" w:rsidTr="005B36DD">
        <w:trPr>
          <w:trHeight w:val="195"/>
        </w:trPr>
        <w:tc>
          <w:tcPr>
            <w:tcW w:w="708"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1. januáru 201</w:t>
            </w:r>
            <w:r w:rsidR="00BC7E2C">
              <w:rPr>
                <w:rFonts w:cs="Arial"/>
                <w:sz w:val="15"/>
                <w:szCs w:val="15"/>
                <w:lang w:eastAsia="sk-SK"/>
              </w:rPr>
              <w:t>4</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708"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Prírastky</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BC7E2C" w:rsidP="0046477C">
            <w:pPr>
              <w:jc w:val="right"/>
              <w:rPr>
                <w:rFonts w:cs="Arial"/>
                <w:sz w:val="15"/>
                <w:szCs w:val="15"/>
                <w:lang w:eastAsia="sk-SK"/>
              </w:rPr>
            </w:pPr>
            <w:r>
              <w:rPr>
                <w:rFonts w:cs="Arial"/>
                <w:sz w:val="15"/>
                <w:szCs w:val="15"/>
                <w:lang w:eastAsia="sk-SK"/>
              </w:rPr>
              <w:t>70 50</w:t>
            </w:r>
            <w:r w:rsidR="0046477C">
              <w:rPr>
                <w:rFonts w:cs="Arial"/>
                <w:sz w:val="15"/>
                <w:szCs w:val="15"/>
                <w:lang w:eastAsia="sk-SK"/>
              </w:rPr>
              <w:t>2</w:t>
            </w:r>
            <w:r w:rsidR="005B36DD"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nil"/>
              <w:left w:val="nil"/>
              <w:bottom w:val="nil"/>
              <w:right w:val="nil"/>
            </w:tcBorders>
            <w:shd w:val="clear" w:color="auto" w:fill="auto"/>
            <w:vAlign w:val="center"/>
            <w:hideMark/>
          </w:tcPr>
          <w:p w:rsidR="005B36DD" w:rsidRPr="005B36DD" w:rsidRDefault="00BC7E2C" w:rsidP="0046477C">
            <w:pPr>
              <w:jc w:val="right"/>
              <w:rPr>
                <w:rFonts w:cs="Arial"/>
                <w:sz w:val="15"/>
                <w:szCs w:val="15"/>
                <w:lang w:eastAsia="sk-SK"/>
              </w:rPr>
            </w:pPr>
            <w:r>
              <w:rPr>
                <w:rFonts w:cs="Arial"/>
                <w:sz w:val="15"/>
                <w:szCs w:val="15"/>
                <w:lang w:eastAsia="sk-SK"/>
              </w:rPr>
              <w:t>70 50</w:t>
            </w:r>
            <w:r w:rsidR="0046477C">
              <w:rPr>
                <w:rFonts w:cs="Arial"/>
                <w:sz w:val="15"/>
                <w:szCs w:val="15"/>
                <w:lang w:eastAsia="sk-SK"/>
              </w:rPr>
              <w:t>2</w:t>
            </w:r>
            <w:r w:rsidR="005B36DD" w:rsidRPr="005B36DD">
              <w:rPr>
                <w:rFonts w:cs="Arial"/>
                <w:sz w:val="15"/>
                <w:szCs w:val="15"/>
                <w:lang w:eastAsia="sk-SK"/>
              </w:rPr>
              <w:t xml:space="preserve"> </w:t>
            </w:r>
          </w:p>
        </w:tc>
      </w:tr>
      <w:tr w:rsidR="005B36DD" w:rsidRPr="005B36DD" w:rsidTr="005B36DD">
        <w:trPr>
          <w:trHeight w:val="195"/>
        </w:trPr>
        <w:tc>
          <w:tcPr>
            <w:tcW w:w="708"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Úbytky</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708"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Presuny</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708"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31. decembru 201</w:t>
            </w:r>
            <w:r w:rsidR="00BC7E2C">
              <w:rPr>
                <w:rFonts w:cs="Arial"/>
                <w:sz w:val="15"/>
                <w:szCs w:val="15"/>
                <w:lang w:eastAsia="sk-SK"/>
              </w:rPr>
              <w:t>4</w:t>
            </w:r>
          </w:p>
        </w:tc>
        <w:tc>
          <w:tcPr>
            <w:tcW w:w="471"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single" w:sz="4" w:space="0" w:color="auto"/>
              <w:left w:val="nil"/>
              <w:bottom w:val="nil"/>
              <w:right w:val="nil"/>
            </w:tcBorders>
            <w:shd w:val="clear" w:color="auto" w:fill="auto"/>
            <w:vAlign w:val="center"/>
            <w:hideMark/>
          </w:tcPr>
          <w:p w:rsidR="005B36DD" w:rsidRPr="005B36DD" w:rsidRDefault="00BC7E2C" w:rsidP="0046477C">
            <w:pPr>
              <w:jc w:val="right"/>
              <w:rPr>
                <w:rFonts w:cs="Arial"/>
                <w:sz w:val="15"/>
                <w:szCs w:val="15"/>
                <w:lang w:eastAsia="sk-SK"/>
              </w:rPr>
            </w:pPr>
            <w:r>
              <w:rPr>
                <w:rFonts w:cs="Arial"/>
                <w:sz w:val="15"/>
                <w:szCs w:val="15"/>
                <w:lang w:eastAsia="sk-SK"/>
              </w:rPr>
              <w:t>70 50</w:t>
            </w:r>
            <w:r w:rsidR="0046477C">
              <w:rPr>
                <w:rFonts w:cs="Arial"/>
                <w:sz w:val="15"/>
                <w:szCs w:val="15"/>
                <w:lang w:eastAsia="sk-SK"/>
              </w:rPr>
              <w:t>2</w:t>
            </w:r>
            <w:r w:rsidR="005B36DD" w:rsidRPr="005B36DD">
              <w:rPr>
                <w:rFonts w:cs="Arial"/>
                <w:sz w:val="15"/>
                <w:szCs w:val="15"/>
                <w:lang w:eastAsia="sk-SK"/>
              </w:rPr>
              <w:t xml:space="preserve"> </w:t>
            </w:r>
          </w:p>
        </w:tc>
        <w:tc>
          <w:tcPr>
            <w:tcW w:w="59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single" w:sz="4" w:space="0" w:color="auto"/>
              <w:left w:val="nil"/>
              <w:bottom w:val="nil"/>
              <w:right w:val="nil"/>
            </w:tcBorders>
            <w:shd w:val="clear" w:color="auto" w:fill="auto"/>
            <w:vAlign w:val="center"/>
            <w:hideMark/>
          </w:tcPr>
          <w:p w:rsidR="005B36DD" w:rsidRPr="005B36DD" w:rsidRDefault="00BC7E2C" w:rsidP="0046477C">
            <w:pPr>
              <w:jc w:val="right"/>
              <w:rPr>
                <w:rFonts w:cs="Arial"/>
                <w:sz w:val="15"/>
                <w:szCs w:val="15"/>
                <w:lang w:eastAsia="sk-SK"/>
              </w:rPr>
            </w:pPr>
            <w:r>
              <w:rPr>
                <w:rFonts w:cs="Arial"/>
                <w:sz w:val="15"/>
                <w:szCs w:val="15"/>
                <w:lang w:eastAsia="sk-SK"/>
              </w:rPr>
              <w:t>70 50</w:t>
            </w:r>
            <w:r w:rsidR="0046477C">
              <w:rPr>
                <w:rFonts w:cs="Arial"/>
                <w:sz w:val="15"/>
                <w:szCs w:val="15"/>
                <w:lang w:eastAsia="sk-SK"/>
              </w:rPr>
              <w:t>2</w:t>
            </w:r>
            <w:r w:rsidR="005B36DD" w:rsidRPr="005B36DD">
              <w:rPr>
                <w:rFonts w:cs="Arial"/>
                <w:sz w:val="15"/>
                <w:szCs w:val="15"/>
                <w:lang w:eastAsia="sk-SK"/>
              </w:rPr>
              <w:t xml:space="preserve"> </w:t>
            </w:r>
          </w:p>
        </w:tc>
      </w:tr>
      <w:tr w:rsidR="005B36DD" w:rsidRPr="005B36DD" w:rsidTr="005B36DD">
        <w:trPr>
          <w:trHeight w:val="195"/>
        </w:trPr>
        <w:tc>
          <w:tcPr>
            <w:tcW w:w="708"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r>
      <w:tr w:rsidR="005B36DD" w:rsidRPr="005B36DD" w:rsidTr="005B36DD">
        <w:trPr>
          <w:trHeight w:val="195"/>
        </w:trPr>
        <w:tc>
          <w:tcPr>
            <w:tcW w:w="708" w:type="pct"/>
            <w:tcBorders>
              <w:top w:val="nil"/>
              <w:left w:val="nil"/>
              <w:bottom w:val="nil"/>
              <w:right w:val="nil"/>
            </w:tcBorders>
            <w:shd w:val="clear" w:color="auto" w:fill="auto"/>
            <w:noWrap/>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Opravná položka</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r>
      <w:tr w:rsidR="005B36DD" w:rsidRPr="005B36DD" w:rsidTr="005B36DD">
        <w:trPr>
          <w:trHeight w:val="195"/>
        </w:trPr>
        <w:tc>
          <w:tcPr>
            <w:tcW w:w="708"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1. januáru 201</w:t>
            </w:r>
            <w:r w:rsidR="00BC7E2C">
              <w:rPr>
                <w:rFonts w:cs="Arial"/>
                <w:sz w:val="15"/>
                <w:szCs w:val="15"/>
                <w:lang w:eastAsia="sk-SK"/>
              </w:rPr>
              <w:t>4</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708"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Prírastky</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708"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Úbytky</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708"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31. decembru 201</w:t>
            </w:r>
            <w:r w:rsidR="00BC7E2C">
              <w:rPr>
                <w:rFonts w:cs="Arial"/>
                <w:sz w:val="15"/>
                <w:szCs w:val="15"/>
                <w:lang w:eastAsia="sk-SK"/>
              </w:rPr>
              <w:t>4</w:t>
            </w:r>
          </w:p>
        </w:tc>
        <w:tc>
          <w:tcPr>
            <w:tcW w:w="471"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708"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r>
      <w:tr w:rsidR="005B36DD" w:rsidRPr="005B36DD" w:rsidTr="005B36DD">
        <w:trPr>
          <w:trHeight w:val="195"/>
        </w:trPr>
        <w:tc>
          <w:tcPr>
            <w:tcW w:w="708" w:type="pct"/>
            <w:tcBorders>
              <w:top w:val="nil"/>
              <w:left w:val="nil"/>
              <w:bottom w:val="nil"/>
              <w:right w:val="nil"/>
            </w:tcBorders>
            <w:shd w:val="clear" w:color="auto" w:fill="auto"/>
            <w:noWrap/>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Účtovná hodnota</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385"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r>
      <w:tr w:rsidR="005B36DD" w:rsidRPr="005B36DD" w:rsidTr="005B36DD">
        <w:trPr>
          <w:trHeight w:val="195"/>
        </w:trPr>
        <w:tc>
          <w:tcPr>
            <w:tcW w:w="708"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1. januáru 201</w:t>
            </w:r>
            <w:r w:rsidR="00BC7E2C">
              <w:rPr>
                <w:rFonts w:cs="Arial"/>
                <w:sz w:val="15"/>
                <w:szCs w:val="15"/>
                <w:lang w:eastAsia="sk-SK"/>
              </w:rPr>
              <w:t>4</w:t>
            </w:r>
          </w:p>
        </w:tc>
        <w:tc>
          <w:tcPr>
            <w:tcW w:w="471"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210"/>
        </w:trPr>
        <w:tc>
          <w:tcPr>
            <w:tcW w:w="708" w:type="pct"/>
            <w:tcBorders>
              <w:top w:val="nil"/>
              <w:left w:val="nil"/>
              <w:bottom w:val="single" w:sz="8" w:space="0" w:color="auto"/>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31. decembru 201</w:t>
            </w:r>
            <w:r w:rsidR="00BC7E2C">
              <w:rPr>
                <w:rFonts w:cs="Arial"/>
                <w:sz w:val="15"/>
                <w:szCs w:val="15"/>
                <w:lang w:eastAsia="sk-SK"/>
              </w:rPr>
              <w:t>4</w:t>
            </w:r>
          </w:p>
        </w:tc>
        <w:tc>
          <w:tcPr>
            <w:tcW w:w="471"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single" w:sz="8" w:space="0" w:color="auto"/>
              <w:right w:val="nil"/>
            </w:tcBorders>
            <w:shd w:val="clear" w:color="auto" w:fill="auto"/>
            <w:vAlign w:val="center"/>
            <w:hideMark/>
          </w:tcPr>
          <w:p w:rsidR="005B36DD" w:rsidRPr="005B36DD" w:rsidRDefault="00BC7E2C" w:rsidP="0046477C">
            <w:pPr>
              <w:jc w:val="right"/>
              <w:rPr>
                <w:rFonts w:cs="Arial"/>
                <w:sz w:val="15"/>
                <w:szCs w:val="15"/>
                <w:lang w:eastAsia="sk-SK"/>
              </w:rPr>
            </w:pPr>
            <w:r>
              <w:rPr>
                <w:rFonts w:cs="Arial"/>
                <w:sz w:val="15"/>
                <w:szCs w:val="15"/>
                <w:lang w:eastAsia="sk-SK"/>
              </w:rPr>
              <w:t>70 50</w:t>
            </w:r>
            <w:r w:rsidR="0046477C">
              <w:rPr>
                <w:rFonts w:cs="Arial"/>
                <w:sz w:val="15"/>
                <w:szCs w:val="15"/>
                <w:lang w:eastAsia="sk-SK"/>
              </w:rPr>
              <w:t>2</w:t>
            </w:r>
            <w:r w:rsidR="005B36DD" w:rsidRPr="005B36DD">
              <w:rPr>
                <w:rFonts w:cs="Arial"/>
                <w:sz w:val="15"/>
                <w:szCs w:val="15"/>
                <w:lang w:eastAsia="sk-SK"/>
              </w:rPr>
              <w:t xml:space="preserve"> </w:t>
            </w:r>
          </w:p>
        </w:tc>
        <w:tc>
          <w:tcPr>
            <w:tcW w:w="597"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7"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0"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9"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4"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5" w:type="pct"/>
            <w:tcBorders>
              <w:top w:val="nil"/>
              <w:left w:val="nil"/>
              <w:bottom w:val="single" w:sz="8" w:space="0" w:color="auto"/>
              <w:right w:val="nil"/>
            </w:tcBorders>
            <w:shd w:val="clear" w:color="auto" w:fill="auto"/>
            <w:vAlign w:val="center"/>
            <w:hideMark/>
          </w:tcPr>
          <w:p w:rsidR="005B36DD" w:rsidRPr="005B36DD" w:rsidRDefault="00BC7E2C" w:rsidP="0046477C">
            <w:pPr>
              <w:jc w:val="right"/>
              <w:rPr>
                <w:rFonts w:cs="Arial"/>
                <w:sz w:val="15"/>
                <w:szCs w:val="15"/>
                <w:lang w:eastAsia="sk-SK"/>
              </w:rPr>
            </w:pPr>
            <w:r>
              <w:rPr>
                <w:rFonts w:cs="Arial"/>
                <w:sz w:val="15"/>
                <w:szCs w:val="15"/>
                <w:lang w:eastAsia="sk-SK"/>
              </w:rPr>
              <w:t>70 50</w:t>
            </w:r>
            <w:r w:rsidR="0046477C">
              <w:rPr>
                <w:rFonts w:cs="Arial"/>
                <w:sz w:val="15"/>
                <w:szCs w:val="15"/>
                <w:lang w:eastAsia="sk-SK"/>
              </w:rPr>
              <w:t>2</w:t>
            </w:r>
            <w:r w:rsidR="005B36DD" w:rsidRPr="005B36DD">
              <w:rPr>
                <w:rFonts w:cs="Arial"/>
                <w:sz w:val="15"/>
                <w:szCs w:val="15"/>
                <w:lang w:eastAsia="sk-SK"/>
              </w:rPr>
              <w:t xml:space="preserve"> </w:t>
            </w:r>
          </w:p>
        </w:tc>
      </w:tr>
    </w:tbl>
    <w:p w:rsidR="00D230B8" w:rsidRPr="002A48FC" w:rsidRDefault="00D230B8" w:rsidP="00D230B8"/>
    <w:bookmarkEnd w:id="8"/>
    <w:p w:rsidR="00D230B8" w:rsidRPr="002A48FC" w:rsidRDefault="00D230B8" w:rsidP="00D230B8"/>
    <w:p w:rsidR="00D230B8" w:rsidRDefault="00D230B8" w:rsidP="001B30A4"/>
    <w:p w:rsidR="00D230B8" w:rsidRDefault="00D230B8" w:rsidP="001B30A4"/>
    <w:p w:rsidR="007B357C" w:rsidRPr="002A48FC" w:rsidRDefault="00741BCD" w:rsidP="007B357C">
      <w:pPr>
        <w:rPr>
          <w:b/>
          <w:snapToGrid w:val="0"/>
          <w:lang w:eastAsia="sk-SK"/>
        </w:rPr>
      </w:pPr>
      <w:r>
        <w:rPr>
          <w:snapToGrid w:val="0"/>
          <w:u w:val="single"/>
          <w:lang w:eastAsia="sk-SK"/>
        </w:rPr>
        <w:br w:type="page"/>
      </w:r>
      <w:r w:rsidR="007B357C" w:rsidRPr="002A48FC">
        <w:rPr>
          <w:snapToGrid w:val="0"/>
          <w:u w:val="single"/>
          <w:lang w:eastAsia="sk-SK"/>
        </w:rPr>
        <w:t>31. december 201</w:t>
      </w:r>
      <w:r w:rsidR="00BC7E2C">
        <w:rPr>
          <w:snapToGrid w:val="0"/>
          <w:u w:val="single"/>
          <w:lang w:eastAsia="sk-SK"/>
        </w:rPr>
        <w:t>3</w:t>
      </w:r>
    </w:p>
    <w:p w:rsidR="005B36DD" w:rsidRPr="002C2DC7" w:rsidRDefault="005B36DD" w:rsidP="007B357C">
      <w:pPr>
        <w:rPr>
          <w:sz w:val="14"/>
          <w:szCs w:val="14"/>
        </w:rPr>
      </w:pPr>
      <w:bookmarkStart w:id="10" w:name="T_noncurrent_financial_assets_2"/>
      <w:r>
        <w:t xml:space="preserve"> </w:t>
      </w:r>
    </w:p>
    <w:tbl>
      <w:tblPr>
        <w:tblW w:w="5000" w:type="pct"/>
        <w:tblCellMar>
          <w:left w:w="70" w:type="dxa"/>
          <w:right w:w="70" w:type="dxa"/>
        </w:tblCellMar>
        <w:tblLook w:val="04A0" w:firstRow="1" w:lastRow="0" w:firstColumn="1" w:lastColumn="0" w:noHBand="0" w:noVBand="1"/>
      </w:tblPr>
      <w:tblGrid>
        <w:gridCol w:w="1973"/>
        <w:gridCol w:w="1336"/>
        <w:gridCol w:w="1363"/>
        <w:gridCol w:w="1327"/>
        <w:gridCol w:w="1689"/>
        <w:gridCol w:w="1327"/>
        <w:gridCol w:w="1332"/>
        <w:gridCol w:w="1358"/>
        <w:gridCol w:w="1347"/>
        <w:gridCol w:w="1092"/>
      </w:tblGrid>
      <w:tr w:rsidR="005B36DD" w:rsidRPr="005B36DD" w:rsidTr="005B36DD">
        <w:trPr>
          <w:trHeight w:val="975"/>
        </w:trPr>
        <w:tc>
          <w:tcPr>
            <w:tcW w:w="697"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bookmarkStart w:id="11" w:name="RANGE!B33:K50"/>
            <w:r w:rsidRPr="005B36DD">
              <w:rPr>
                <w:rFonts w:cs="Arial"/>
                <w:b/>
                <w:bCs/>
                <w:i/>
                <w:iCs/>
                <w:sz w:val="15"/>
                <w:szCs w:val="15"/>
                <w:lang w:eastAsia="sk-SK"/>
              </w:rPr>
              <w:t> </w:t>
            </w:r>
            <w:bookmarkEnd w:id="11"/>
          </w:p>
        </w:tc>
        <w:tc>
          <w:tcPr>
            <w:tcW w:w="472"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Podielové CP a podiely v dcérskej účtovnej jednotke</w:t>
            </w:r>
          </w:p>
        </w:tc>
        <w:tc>
          <w:tcPr>
            <w:tcW w:w="482"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Podielové CP a podiely v spoločnosti s podstatným vplyvom</w:t>
            </w:r>
          </w:p>
        </w:tc>
        <w:tc>
          <w:tcPr>
            <w:tcW w:w="469"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Ostatné dlhodobé cenné papiere a podiely</w:t>
            </w:r>
          </w:p>
        </w:tc>
        <w:tc>
          <w:tcPr>
            <w:tcW w:w="597"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Pôžičky účtovnej jednotke v konsolidovanom celku</w:t>
            </w:r>
          </w:p>
        </w:tc>
        <w:tc>
          <w:tcPr>
            <w:tcW w:w="469"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Ostatný dlhodobý finančný majetok</w:t>
            </w:r>
          </w:p>
        </w:tc>
        <w:tc>
          <w:tcPr>
            <w:tcW w:w="471"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Pôžičky s dobou splatnosti najviac jeden rok</w:t>
            </w:r>
          </w:p>
        </w:tc>
        <w:tc>
          <w:tcPr>
            <w:tcW w:w="480"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Obstarávaný dlhodobý finančný majetok</w:t>
            </w:r>
          </w:p>
        </w:tc>
        <w:tc>
          <w:tcPr>
            <w:tcW w:w="476"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Poskytnuté preddavky na dlhodobý finančný majetok</w:t>
            </w:r>
          </w:p>
        </w:tc>
        <w:tc>
          <w:tcPr>
            <w:tcW w:w="386"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Celkom</w:t>
            </w:r>
          </w:p>
        </w:tc>
      </w:tr>
      <w:tr w:rsidR="005B36DD" w:rsidRPr="005B36DD" w:rsidTr="005B36DD">
        <w:trPr>
          <w:trHeight w:val="195"/>
        </w:trPr>
        <w:tc>
          <w:tcPr>
            <w:tcW w:w="697" w:type="pct"/>
            <w:tcBorders>
              <w:top w:val="single" w:sz="4" w:space="0" w:color="auto"/>
              <w:left w:val="nil"/>
              <w:bottom w:val="nil"/>
              <w:right w:val="nil"/>
            </w:tcBorders>
            <w:shd w:val="clear" w:color="auto" w:fill="auto"/>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Prvotné ocenenie</w:t>
            </w:r>
          </w:p>
        </w:tc>
        <w:tc>
          <w:tcPr>
            <w:tcW w:w="472"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82"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6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59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6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71"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80"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476"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386"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r>
      <w:tr w:rsidR="005B36DD" w:rsidRPr="005B36DD" w:rsidTr="005B36DD">
        <w:trPr>
          <w:trHeight w:val="195"/>
        </w:trPr>
        <w:tc>
          <w:tcPr>
            <w:tcW w:w="697"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1. januáru 201</w:t>
            </w:r>
            <w:r w:rsidR="00BC7E2C">
              <w:rPr>
                <w:rFonts w:cs="Arial"/>
                <w:sz w:val="15"/>
                <w:szCs w:val="15"/>
                <w:lang w:eastAsia="sk-SK"/>
              </w:rPr>
              <w:t>3</w:t>
            </w: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697"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Prírastky</w:t>
            </w: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697"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Úbytky</w:t>
            </w: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697"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Presuny</w:t>
            </w: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697"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31. decembru 201</w:t>
            </w:r>
            <w:r w:rsidR="00BC7E2C">
              <w:rPr>
                <w:rFonts w:cs="Arial"/>
                <w:sz w:val="15"/>
                <w:szCs w:val="15"/>
                <w:lang w:eastAsia="sk-SK"/>
              </w:rPr>
              <w:t>3</w:t>
            </w:r>
          </w:p>
        </w:tc>
        <w:tc>
          <w:tcPr>
            <w:tcW w:w="472"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697"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r>
      <w:tr w:rsidR="005B36DD" w:rsidRPr="005B36DD" w:rsidTr="005B36DD">
        <w:trPr>
          <w:trHeight w:val="195"/>
        </w:trPr>
        <w:tc>
          <w:tcPr>
            <w:tcW w:w="697" w:type="pct"/>
            <w:tcBorders>
              <w:top w:val="nil"/>
              <w:left w:val="nil"/>
              <w:bottom w:val="nil"/>
              <w:right w:val="nil"/>
            </w:tcBorders>
            <w:shd w:val="clear" w:color="auto" w:fill="auto"/>
            <w:noWrap/>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Opravná položka</w:t>
            </w: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r>
      <w:tr w:rsidR="005B36DD" w:rsidRPr="005B36DD" w:rsidTr="005B36DD">
        <w:trPr>
          <w:trHeight w:val="195"/>
        </w:trPr>
        <w:tc>
          <w:tcPr>
            <w:tcW w:w="697"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1. januáru 201</w:t>
            </w:r>
            <w:r w:rsidR="00BC7E2C">
              <w:rPr>
                <w:rFonts w:cs="Arial"/>
                <w:sz w:val="15"/>
                <w:szCs w:val="15"/>
                <w:lang w:eastAsia="sk-SK"/>
              </w:rPr>
              <w:t>3</w:t>
            </w: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697"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Prírastky</w:t>
            </w: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697"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Úbytky</w:t>
            </w: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697"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31. decembru 201</w:t>
            </w:r>
            <w:r w:rsidR="00BC7E2C">
              <w:rPr>
                <w:rFonts w:cs="Arial"/>
                <w:sz w:val="15"/>
                <w:szCs w:val="15"/>
                <w:lang w:eastAsia="sk-SK"/>
              </w:rPr>
              <w:t>3</w:t>
            </w:r>
          </w:p>
        </w:tc>
        <w:tc>
          <w:tcPr>
            <w:tcW w:w="472"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697"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r>
      <w:tr w:rsidR="005B36DD" w:rsidRPr="005B36DD" w:rsidTr="005B36DD">
        <w:trPr>
          <w:trHeight w:val="195"/>
        </w:trPr>
        <w:tc>
          <w:tcPr>
            <w:tcW w:w="697" w:type="pct"/>
            <w:tcBorders>
              <w:top w:val="nil"/>
              <w:left w:val="nil"/>
              <w:bottom w:val="nil"/>
              <w:right w:val="nil"/>
            </w:tcBorders>
            <w:shd w:val="clear" w:color="auto" w:fill="auto"/>
            <w:noWrap/>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Účtovná hodnota</w:t>
            </w:r>
          </w:p>
        </w:tc>
        <w:tc>
          <w:tcPr>
            <w:tcW w:w="47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p>
        </w:tc>
      </w:tr>
      <w:tr w:rsidR="005B36DD" w:rsidRPr="005B36DD" w:rsidTr="005B36DD">
        <w:trPr>
          <w:trHeight w:val="195"/>
        </w:trPr>
        <w:tc>
          <w:tcPr>
            <w:tcW w:w="697"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1. januáru 201</w:t>
            </w:r>
            <w:r w:rsidR="00BC7E2C">
              <w:rPr>
                <w:rFonts w:cs="Arial"/>
                <w:sz w:val="15"/>
                <w:szCs w:val="15"/>
                <w:lang w:eastAsia="sk-SK"/>
              </w:rPr>
              <w:t>3</w:t>
            </w:r>
          </w:p>
        </w:tc>
        <w:tc>
          <w:tcPr>
            <w:tcW w:w="472"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210"/>
        </w:trPr>
        <w:tc>
          <w:tcPr>
            <w:tcW w:w="697" w:type="pct"/>
            <w:tcBorders>
              <w:top w:val="nil"/>
              <w:left w:val="nil"/>
              <w:bottom w:val="single" w:sz="8" w:space="0" w:color="auto"/>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K 31. decembru 201</w:t>
            </w:r>
            <w:r w:rsidR="00BC7E2C">
              <w:rPr>
                <w:rFonts w:cs="Arial"/>
                <w:sz w:val="15"/>
                <w:szCs w:val="15"/>
                <w:lang w:eastAsia="sk-SK"/>
              </w:rPr>
              <w:t>3</w:t>
            </w:r>
          </w:p>
        </w:tc>
        <w:tc>
          <w:tcPr>
            <w:tcW w:w="472"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2"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97"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69"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1"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80"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76"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86"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bl>
    <w:p w:rsidR="00D5663A" w:rsidRPr="002C2DC7" w:rsidRDefault="00D5663A" w:rsidP="007B357C">
      <w:pPr>
        <w:rPr>
          <w:sz w:val="14"/>
          <w:szCs w:val="14"/>
        </w:rPr>
      </w:pPr>
    </w:p>
    <w:bookmarkEnd w:id="10"/>
    <w:p w:rsidR="00D5663A" w:rsidRPr="002A48FC" w:rsidRDefault="00B068A1" w:rsidP="00D5663A">
      <w:pPr>
        <w:pStyle w:val="Heading3"/>
      </w:pPr>
      <w:r>
        <w:t>Štruktúra dlhodobého finančného majetku</w:t>
      </w:r>
    </w:p>
    <w:p w:rsidR="005B36DD" w:rsidRPr="002C2DC7" w:rsidRDefault="005B36DD" w:rsidP="00111C30">
      <w:pPr>
        <w:rPr>
          <w:rFonts w:cs="Arial"/>
          <w:sz w:val="14"/>
          <w:szCs w:val="14"/>
        </w:rPr>
      </w:pPr>
      <w:bookmarkStart w:id="12" w:name="T_noncurrent_financial_assets_structure"/>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278"/>
        <w:gridCol w:w="1468"/>
        <w:gridCol w:w="1468"/>
        <w:gridCol w:w="1468"/>
        <w:gridCol w:w="1468"/>
        <w:gridCol w:w="1994"/>
      </w:tblGrid>
      <w:tr w:rsidR="005B36DD" w:rsidRPr="005B36DD" w:rsidTr="00BC7E2C">
        <w:trPr>
          <w:trHeight w:val="390"/>
        </w:trPr>
        <w:tc>
          <w:tcPr>
            <w:tcW w:w="2219"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13" w:name="RANGE!B9:G23"/>
            <w:r w:rsidRPr="005B36DD">
              <w:rPr>
                <w:rFonts w:cs="Arial"/>
                <w:b/>
                <w:bCs/>
                <w:i/>
                <w:iCs/>
                <w:sz w:val="15"/>
                <w:szCs w:val="15"/>
                <w:lang w:eastAsia="sk-SK"/>
              </w:rPr>
              <w:t>Obchodné meno a sídlo spoločnosti</w:t>
            </w:r>
            <w:bookmarkEnd w:id="13"/>
          </w:p>
        </w:tc>
        <w:tc>
          <w:tcPr>
            <w:tcW w:w="519"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Podiel na ZI</w:t>
            </w:r>
          </w:p>
        </w:tc>
        <w:tc>
          <w:tcPr>
            <w:tcW w:w="519"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Hlasovacie práva</w:t>
            </w:r>
          </w:p>
        </w:tc>
        <w:tc>
          <w:tcPr>
            <w:tcW w:w="519"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Hodnota vlastného imania</w:t>
            </w:r>
          </w:p>
        </w:tc>
        <w:tc>
          <w:tcPr>
            <w:tcW w:w="519"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Výsledok hospodárenia</w:t>
            </w:r>
          </w:p>
        </w:tc>
        <w:tc>
          <w:tcPr>
            <w:tcW w:w="705" w:type="pct"/>
            <w:vMerge w:val="restart"/>
            <w:tcBorders>
              <w:top w:val="single" w:sz="8" w:space="0" w:color="auto"/>
              <w:left w:val="nil"/>
              <w:bottom w:val="nil"/>
              <w:right w:val="nil"/>
            </w:tcBorders>
            <w:shd w:val="clear" w:color="auto" w:fill="auto"/>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Účtovná hodnota dlhodobého finančného majetku</w:t>
            </w:r>
          </w:p>
        </w:tc>
      </w:tr>
      <w:tr w:rsidR="005B36DD" w:rsidRPr="005B36DD" w:rsidTr="00BC7E2C">
        <w:trPr>
          <w:trHeight w:val="195"/>
        </w:trPr>
        <w:tc>
          <w:tcPr>
            <w:tcW w:w="2219"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519" w:type="pct"/>
            <w:tcBorders>
              <w:top w:val="nil"/>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w:t>
            </w:r>
          </w:p>
        </w:tc>
        <w:tc>
          <w:tcPr>
            <w:tcW w:w="519" w:type="pct"/>
            <w:tcBorders>
              <w:top w:val="nil"/>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w:t>
            </w:r>
          </w:p>
        </w:tc>
        <w:tc>
          <w:tcPr>
            <w:tcW w:w="519"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519"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705"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r>
      <w:tr w:rsidR="005B36DD" w:rsidRPr="005B36DD" w:rsidTr="00BC7E2C">
        <w:trPr>
          <w:trHeight w:val="195"/>
        </w:trPr>
        <w:tc>
          <w:tcPr>
            <w:tcW w:w="2219" w:type="pct"/>
            <w:tcBorders>
              <w:top w:val="single" w:sz="4" w:space="0" w:color="auto"/>
              <w:left w:val="nil"/>
              <w:bottom w:val="nil"/>
              <w:right w:val="nil"/>
            </w:tcBorders>
            <w:shd w:val="clear" w:color="auto" w:fill="auto"/>
            <w:vAlign w:val="center"/>
            <w:hideMark/>
          </w:tcPr>
          <w:p w:rsidR="00BC7E2C" w:rsidRPr="005B36DD" w:rsidRDefault="005B36DD" w:rsidP="005B36DD">
            <w:pPr>
              <w:rPr>
                <w:rFonts w:cs="Arial"/>
                <w:sz w:val="15"/>
                <w:szCs w:val="15"/>
                <w:lang w:eastAsia="sk-SK"/>
              </w:rPr>
            </w:pPr>
            <w:r w:rsidRPr="005B36DD">
              <w:rPr>
                <w:rFonts w:cs="Arial"/>
                <w:sz w:val="15"/>
                <w:szCs w:val="15"/>
                <w:lang w:eastAsia="sk-SK"/>
              </w:rPr>
              <w:t>Dcérske účtovné jednotky</w:t>
            </w:r>
          </w:p>
        </w:tc>
        <w:tc>
          <w:tcPr>
            <w:tcW w:w="519"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05"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BC7E2C">
        <w:trPr>
          <w:trHeight w:val="195"/>
        </w:trPr>
        <w:tc>
          <w:tcPr>
            <w:tcW w:w="2219" w:type="pct"/>
            <w:tcBorders>
              <w:top w:val="nil"/>
              <w:left w:val="nil"/>
              <w:bottom w:val="nil"/>
              <w:right w:val="nil"/>
            </w:tcBorders>
            <w:shd w:val="clear" w:color="auto" w:fill="auto"/>
            <w:vAlign w:val="bottom"/>
            <w:hideMark/>
          </w:tcPr>
          <w:p w:rsidR="005B36DD" w:rsidRPr="005B36DD" w:rsidRDefault="00BC7E2C" w:rsidP="00BC7E2C">
            <w:pPr>
              <w:jc w:val="right"/>
              <w:rPr>
                <w:rFonts w:cs="Arial"/>
                <w:sz w:val="15"/>
                <w:szCs w:val="15"/>
                <w:lang w:eastAsia="sk-SK"/>
              </w:rPr>
            </w:pPr>
            <w:r>
              <w:rPr>
                <w:rFonts w:cs="Arial"/>
                <w:sz w:val="15"/>
                <w:szCs w:val="15"/>
                <w:lang w:eastAsia="sk-SK"/>
              </w:rPr>
              <w:t xml:space="preserve">LE </w:t>
            </w:r>
            <w:proofErr w:type="spellStart"/>
            <w:r>
              <w:rPr>
                <w:rFonts w:cs="Arial"/>
                <w:sz w:val="15"/>
                <w:szCs w:val="15"/>
                <w:lang w:eastAsia="sk-SK"/>
              </w:rPr>
              <w:t>Trading</w:t>
            </w:r>
            <w:proofErr w:type="spellEnd"/>
            <w:r>
              <w:rPr>
                <w:rFonts w:cs="Arial"/>
                <w:sz w:val="15"/>
                <w:szCs w:val="15"/>
                <w:lang w:eastAsia="sk-SK"/>
              </w:rPr>
              <w:t xml:space="preserve"> Albánsko</w:t>
            </w:r>
          </w:p>
        </w:tc>
        <w:tc>
          <w:tcPr>
            <w:tcW w:w="519" w:type="pct"/>
            <w:tcBorders>
              <w:top w:val="nil"/>
              <w:left w:val="nil"/>
              <w:bottom w:val="nil"/>
              <w:right w:val="nil"/>
            </w:tcBorders>
            <w:shd w:val="clear" w:color="auto" w:fill="auto"/>
            <w:vAlign w:val="bottom"/>
            <w:hideMark/>
          </w:tcPr>
          <w:p w:rsidR="005B36DD" w:rsidRPr="005B36DD" w:rsidRDefault="00BC7E2C" w:rsidP="005B36DD">
            <w:pPr>
              <w:jc w:val="right"/>
              <w:rPr>
                <w:rFonts w:cs="Arial"/>
                <w:sz w:val="15"/>
                <w:szCs w:val="15"/>
                <w:lang w:eastAsia="sk-SK"/>
              </w:rPr>
            </w:pPr>
            <w:r>
              <w:rPr>
                <w:rFonts w:cs="Arial"/>
                <w:sz w:val="15"/>
                <w:szCs w:val="15"/>
                <w:lang w:eastAsia="sk-SK"/>
              </w:rPr>
              <w:t>75</w:t>
            </w:r>
          </w:p>
        </w:tc>
        <w:tc>
          <w:tcPr>
            <w:tcW w:w="519" w:type="pct"/>
            <w:tcBorders>
              <w:top w:val="nil"/>
              <w:left w:val="nil"/>
              <w:bottom w:val="nil"/>
              <w:right w:val="nil"/>
            </w:tcBorders>
            <w:shd w:val="clear" w:color="auto" w:fill="auto"/>
            <w:vAlign w:val="bottom"/>
            <w:hideMark/>
          </w:tcPr>
          <w:p w:rsidR="005B36DD" w:rsidRPr="005B36DD" w:rsidRDefault="00BC7E2C" w:rsidP="005B36DD">
            <w:pPr>
              <w:jc w:val="right"/>
              <w:rPr>
                <w:rFonts w:cs="Arial"/>
                <w:sz w:val="15"/>
                <w:szCs w:val="15"/>
                <w:lang w:eastAsia="sk-SK"/>
              </w:rPr>
            </w:pPr>
            <w:r>
              <w:rPr>
                <w:rFonts w:cs="Arial"/>
                <w:sz w:val="15"/>
                <w:szCs w:val="15"/>
                <w:lang w:eastAsia="sk-SK"/>
              </w:rPr>
              <w:t>75</w:t>
            </w:r>
            <w:r w:rsidR="005B36DD"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BC7E2C" w:rsidP="0046477C">
            <w:pPr>
              <w:jc w:val="right"/>
              <w:rPr>
                <w:rFonts w:cs="Arial"/>
                <w:sz w:val="15"/>
                <w:szCs w:val="15"/>
                <w:lang w:eastAsia="sk-SK"/>
              </w:rPr>
            </w:pPr>
            <w:r>
              <w:rPr>
                <w:rFonts w:cs="Arial"/>
                <w:sz w:val="15"/>
                <w:szCs w:val="15"/>
                <w:lang w:eastAsia="sk-SK"/>
              </w:rPr>
              <w:t>10 50</w:t>
            </w:r>
            <w:r w:rsidR="0046477C">
              <w:rPr>
                <w:rFonts w:cs="Arial"/>
                <w:sz w:val="15"/>
                <w:szCs w:val="15"/>
                <w:lang w:eastAsia="sk-SK"/>
              </w:rPr>
              <w:t>2</w:t>
            </w: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05" w:type="pct"/>
            <w:tcBorders>
              <w:top w:val="nil"/>
              <w:left w:val="nil"/>
              <w:bottom w:val="nil"/>
              <w:right w:val="nil"/>
            </w:tcBorders>
            <w:shd w:val="clear" w:color="auto" w:fill="auto"/>
            <w:vAlign w:val="bottom"/>
            <w:hideMark/>
          </w:tcPr>
          <w:p w:rsidR="005B36DD" w:rsidRPr="005B36DD" w:rsidRDefault="00BC7E2C" w:rsidP="005B36DD">
            <w:pPr>
              <w:jc w:val="right"/>
              <w:rPr>
                <w:rFonts w:cs="Arial"/>
                <w:sz w:val="15"/>
                <w:szCs w:val="15"/>
                <w:lang w:eastAsia="sk-SK"/>
              </w:rPr>
            </w:pPr>
            <w:r>
              <w:rPr>
                <w:rFonts w:cs="Arial"/>
                <w:sz w:val="15"/>
                <w:szCs w:val="15"/>
                <w:lang w:eastAsia="sk-SK"/>
              </w:rPr>
              <w:t>-</w:t>
            </w:r>
            <w:r w:rsidR="005B36DD" w:rsidRPr="005B36DD">
              <w:rPr>
                <w:rFonts w:cs="Arial"/>
                <w:sz w:val="15"/>
                <w:szCs w:val="15"/>
                <w:lang w:eastAsia="sk-SK"/>
              </w:rPr>
              <w:t xml:space="preserve"> </w:t>
            </w:r>
          </w:p>
        </w:tc>
      </w:tr>
      <w:tr w:rsidR="005B36DD" w:rsidRPr="005B36DD" w:rsidTr="00BC7E2C">
        <w:trPr>
          <w:trHeight w:val="195"/>
        </w:trPr>
        <w:tc>
          <w:tcPr>
            <w:tcW w:w="22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05"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BC7E2C">
        <w:trPr>
          <w:trHeight w:val="195"/>
        </w:trPr>
        <w:tc>
          <w:tcPr>
            <w:tcW w:w="2219" w:type="pct"/>
            <w:tcBorders>
              <w:top w:val="dotted" w:sz="4" w:space="0" w:color="auto"/>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Účtovné jednotky s podstatným vplyvom</w:t>
            </w:r>
          </w:p>
        </w:tc>
        <w:tc>
          <w:tcPr>
            <w:tcW w:w="519" w:type="pct"/>
            <w:tcBorders>
              <w:top w:val="dotted"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dotted"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dotted"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dotted"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05" w:type="pct"/>
            <w:tcBorders>
              <w:top w:val="dotted"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BC7E2C">
        <w:trPr>
          <w:trHeight w:val="195"/>
        </w:trPr>
        <w:tc>
          <w:tcPr>
            <w:tcW w:w="2219" w:type="pct"/>
            <w:tcBorders>
              <w:top w:val="nil"/>
              <w:left w:val="nil"/>
              <w:bottom w:val="nil"/>
              <w:right w:val="nil"/>
            </w:tcBorders>
            <w:shd w:val="clear" w:color="auto" w:fill="auto"/>
            <w:vAlign w:val="bottom"/>
            <w:hideMark/>
          </w:tcPr>
          <w:p w:rsidR="005B36DD" w:rsidRPr="005B36DD" w:rsidRDefault="00BC7E2C" w:rsidP="005B36DD">
            <w:pPr>
              <w:jc w:val="right"/>
              <w:rPr>
                <w:rFonts w:cs="Arial"/>
                <w:sz w:val="15"/>
                <w:szCs w:val="15"/>
                <w:lang w:eastAsia="sk-SK"/>
              </w:rPr>
            </w:pPr>
            <w:proofErr w:type="spellStart"/>
            <w:r>
              <w:rPr>
                <w:rFonts w:cs="Arial"/>
                <w:sz w:val="15"/>
                <w:szCs w:val="15"/>
                <w:lang w:eastAsia="sk-SK"/>
              </w:rPr>
              <w:t>Network</w:t>
            </w:r>
            <w:proofErr w:type="spellEnd"/>
            <w:r>
              <w:rPr>
                <w:rFonts w:cs="Arial"/>
                <w:sz w:val="15"/>
                <w:szCs w:val="15"/>
                <w:lang w:eastAsia="sk-SK"/>
              </w:rPr>
              <w:t xml:space="preserve"> </w:t>
            </w:r>
            <w:proofErr w:type="spellStart"/>
            <w:r>
              <w:rPr>
                <w:rFonts w:cs="Arial"/>
                <w:sz w:val="15"/>
                <w:szCs w:val="15"/>
                <w:lang w:eastAsia="sk-SK"/>
              </w:rPr>
              <w:t>For</w:t>
            </w:r>
            <w:proofErr w:type="spellEnd"/>
            <w:r>
              <w:rPr>
                <w:rFonts w:cs="Arial"/>
                <w:sz w:val="15"/>
                <w:szCs w:val="15"/>
                <w:lang w:eastAsia="sk-SK"/>
              </w:rPr>
              <w:t xml:space="preserve"> </w:t>
            </w:r>
            <w:proofErr w:type="spellStart"/>
            <w:r>
              <w:rPr>
                <w:rFonts w:cs="Arial"/>
                <w:sz w:val="15"/>
                <w:szCs w:val="15"/>
                <w:lang w:eastAsia="sk-SK"/>
              </w:rPr>
              <w:t>Trading</w:t>
            </w:r>
            <w:proofErr w:type="spellEnd"/>
          </w:p>
        </w:tc>
        <w:tc>
          <w:tcPr>
            <w:tcW w:w="519" w:type="pct"/>
            <w:tcBorders>
              <w:top w:val="nil"/>
              <w:left w:val="nil"/>
              <w:bottom w:val="nil"/>
              <w:right w:val="nil"/>
            </w:tcBorders>
            <w:shd w:val="clear" w:color="auto" w:fill="auto"/>
            <w:vAlign w:val="bottom"/>
            <w:hideMark/>
          </w:tcPr>
          <w:p w:rsidR="005B36DD" w:rsidRPr="005B36DD" w:rsidRDefault="00BC7E2C" w:rsidP="005B36DD">
            <w:pPr>
              <w:jc w:val="right"/>
              <w:rPr>
                <w:rFonts w:cs="Arial"/>
                <w:sz w:val="15"/>
                <w:szCs w:val="15"/>
                <w:lang w:eastAsia="sk-SK"/>
              </w:rPr>
            </w:pPr>
            <w:r>
              <w:rPr>
                <w:rFonts w:cs="Arial"/>
                <w:sz w:val="15"/>
                <w:szCs w:val="15"/>
                <w:lang w:eastAsia="sk-SK"/>
              </w:rPr>
              <w:t>30</w:t>
            </w:r>
            <w:r w:rsidR="005B36DD"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BC7E2C" w:rsidP="005B36DD">
            <w:pPr>
              <w:jc w:val="right"/>
              <w:rPr>
                <w:rFonts w:cs="Arial"/>
                <w:sz w:val="15"/>
                <w:szCs w:val="15"/>
                <w:lang w:eastAsia="sk-SK"/>
              </w:rPr>
            </w:pPr>
            <w:r>
              <w:rPr>
                <w:rFonts w:cs="Arial"/>
                <w:sz w:val="15"/>
                <w:szCs w:val="15"/>
                <w:lang w:eastAsia="sk-SK"/>
              </w:rPr>
              <w:t>30</w:t>
            </w:r>
            <w:r w:rsidR="005B36DD"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BC7E2C" w:rsidP="005B36DD">
            <w:pPr>
              <w:jc w:val="right"/>
              <w:rPr>
                <w:rFonts w:cs="Arial"/>
                <w:sz w:val="15"/>
                <w:szCs w:val="15"/>
                <w:lang w:eastAsia="sk-SK"/>
              </w:rPr>
            </w:pPr>
            <w:r>
              <w:rPr>
                <w:rFonts w:cs="Arial"/>
                <w:sz w:val="15"/>
                <w:szCs w:val="15"/>
                <w:lang w:eastAsia="sk-SK"/>
              </w:rPr>
              <w:t>60 000</w:t>
            </w:r>
            <w:r w:rsidR="005B36DD"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05"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BC7E2C">
        <w:trPr>
          <w:trHeight w:val="195"/>
        </w:trPr>
        <w:tc>
          <w:tcPr>
            <w:tcW w:w="22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1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05"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BC7E2C">
        <w:trPr>
          <w:trHeight w:val="210"/>
        </w:trPr>
        <w:tc>
          <w:tcPr>
            <w:tcW w:w="2219" w:type="pct"/>
            <w:tcBorders>
              <w:top w:val="nil"/>
              <w:left w:val="nil"/>
              <w:bottom w:val="single" w:sz="8" w:space="0" w:color="auto"/>
              <w:right w:val="nil"/>
            </w:tcBorders>
            <w:shd w:val="clear" w:color="auto" w:fill="auto"/>
            <w:vAlign w:val="center"/>
            <w:hideMark/>
          </w:tcPr>
          <w:p w:rsidR="005B36DD" w:rsidRPr="00BC7E2C" w:rsidRDefault="005B36DD" w:rsidP="005B36DD">
            <w:pPr>
              <w:rPr>
                <w:rFonts w:cs="Arial"/>
                <w:b/>
                <w:bCs/>
                <w:sz w:val="15"/>
                <w:szCs w:val="15"/>
                <w:highlight w:val="yellow"/>
                <w:lang w:eastAsia="sk-SK"/>
              </w:rPr>
            </w:pPr>
            <w:r w:rsidRPr="00BC7E2C">
              <w:rPr>
                <w:rFonts w:cs="Arial"/>
                <w:b/>
                <w:bCs/>
                <w:sz w:val="15"/>
                <w:szCs w:val="15"/>
                <w:highlight w:val="yellow"/>
                <w:lang w:eastAsia="sk-SK"/>
              </w:rPr>
              <w:t>Dlhodobý finančný majetok spolu</w:t>
            </w:r>
          </w:p>
        </w:tc>
        <w:tc>
          <w:tcPr>
            <w:tcW w:w="519" w:type="pct"/>
            <w:tcBorders>
              <w:top w:val="nil"/>
              <w:left w:val="nil"/>
              <w:bottom w:val="single" w:sz="8" w:space="0" w:color="auto"/>
              <w:right w:val="nil"/>
            </w:tcBorders>
            <w:shd w:val="clear" w:color="auto" w:fill="auto"/>
            <w:vAlign w:val="bottom"/>
            <w:hideMark/>
          </w:tcPr>
          <w:p w:rsidR="005B36DD" w:rsidRPr="00BC7E2C" w:rsidRDefault="005B36DD" w:rsidP="005B36DD">
            <w:pPr>
              <w:jc w:val="right"/>
              <w:rPr>
                <w:rFonts w:cs="Arial"/>
                <w:b/>
                <w:bCs/>
                <w:sz w:val="15"/>
                <w:szCs w:val="15"/>
                <w:highlight w:val="yellow"/>
                <w:lang w:eastAsia="sk-SK"/>
              </w:rPr>
            </w:pPr>
            <w:r w:rsidRPr="00BC7E2C">
              <w:rPr>
                <w:rFonts w:cs="Arial"/>
                <w:b/>
                <w:bCs/>
                <w:sz w:val="15"/>
                <w:szCs w:val="15"/>
                <w:highlight w:val="yellow"/>
                <w:lang w:eastAsia="sk-SK"/>
              </w:rPr>
              <w:t> </w:t>
            </w:r>
          </w:p>
        </w:tc>
        <w:tc>
          <w:tcPr>
            <w:tcW w:w="519" w:type="pct"/>
            <w:tcBorders>
              <w:top w:val="nil"/>
              <w:left w:val="nil"/>
              <w:bottom w:val="single" w:sz="8" w:space="0" w:color="auto"/>
              <w:right w:val="nil"/>
            </w:tcBorders>
            <w:shd w:val="clear" w:color="auto" w:fill="auto"/>
            <w:vAlign w:val="bottom"/>
            <w:hideMark/>
          </w:tcPr>
          <w:p w:rsidR="005B36DD" w:rsidRPr="00BC7E2C" w:rsidRDefault="005B36DD" w:rsidP="005B36DD">
            <w:pPr>
              <w:jc w:val="right"/>
              <w:rPr>
                <w:rFonts w:cs="Arial"/>
                <w:b/>
                <w:bCs/>
                <w:sz w:val="15"/>
                <w:szCs w:val="15"/>
                <w:highlight w:val="yellow"/>
                <w:lang w:eastAsia="sk-SK"/>
              </w:rPr>
            </w:pPr>
            <w:r w:rsidRPr="00BC7E2C">
              <w:rPr>
                <w:rFonts w:cs="Arial"/>
                <w:b/>
                <w:bCs/>
                <w:sz w:val="15"/>
                <w:szCs w:val="15"/>
                <w:highlight w:val="yellow"/>
                <w:lang w:eastAsia="sk-SK"/>
              </w:rPr>
              <w:t> </w:t>
            </w:r>
          </w:p>
        </w:tc>
        <w:tc>
          <w:tcPr>
            <w:tcW w:w="519" w:type="pct"/>
            <w:tcBorders>
              <w:top w:val="nil"/>
              <w:left w:val="nil"/>
              <w:bottom w:val="single" w:sz="8" w:space="0" w:color="auto"/>
              <w:right w:val="nil"/>
            </w:tcBorders>
            <w:shd w:val="clear" w:color="auto" w:fill="auto"/>
            <w:vAlign w:val="bottom"/>
            <w:hideMark/>
          </w:tcPr>
          <w:p w:rsidR="005B36DD" w:rsidRPr="00BC7E2C" w:rsidRDefault="005B36DD" w:rsidP="005B36DD">
            <w:pPr>
              <w:jc w:val="right"/>
              <w:rPr>
                <w:rFonts w:cs="Arial"/>
                <w:b/>
                <w:bCs/>
                <w:sz w:val="15"/>
                <w:szCs w:val="15"/>
                <w:highlight w:val="yellow"/>
                <w:lang w:eastAsia="sk-SK"/>
              </w:rPr>
            </w:pPr>
            <w:r w:rsidRPr="00BC7E2C">
              <w:rPr>
                <w:rFonts w:cs="Arial"/>
                <w:b/>
                <w:bCs/>
                <w:sz w:val="15"/>
                <w:szCs w:val="15"/>
                <w:highlight w:val="yellow"/>
                <w:lang w:eastAsia="sk-SK"/>
              </w:rPr>
              <w:t> </w:t>
            </w:r>
          </w:p>
        </w:tc>
        <w:tc>
          <w:tcPr>
            <w:tcW w:w="519" w:type="pct"/>
            <w:tcBorders>
              <w:top w:val="nil"/>
              <w:left w:val="nil"/>
              <w:bottom w:val="single" w:sz="8" w:space="0" w:color="auto"/>
              <w:right w:val="nil"/>
            </w:tcBorders>
            <w:shd w:val="clear" w:color="auto" w:fill="auto"/>
            <w:vAlign w:val="bottom"/>
            <w:hideMark/>
          </w:tcPr>
          <w:p w:rsidR="005B36DD" w:rsidRPr="00BC7E2C" w:rsidRDefault="005B36DD" w:rsidP="005B36DD">
            <w:pPr>
              <w:jc w:val="right"/>
              <w:rPr>
                <w:rFonts w:cs="Arial"/>
                <w:b/>
                <w:bCs/>
                <w:sz w:val="15"/>
                <w:szCs w:val="15"/>
                <w:highlight w:val="yellow"/>
                <w:lang w:eastAsia="sk-SK"/>
              </w:rPr>
            </w:pPr>
            <w:r w:rsidRPr="00BC7E2C">
              <w:rPr>
                <w:rFonts w:cs="Arial"/>
                <w:b/>
                <w:bCs/>
                <w:sz w:val="15"/>
                <w:szCs w:val="15"/>
                <w:highlight w:val="yellow"/>
                <w:lang w:eastAsia="sk-SK"/>
              </w:rPr>
              <w:t> </w:t>
            </w:r>
          </w:p>
        </w:tc>
        <w:tc>
          <w:tcPr>
            <w:tcW w:w="705" w:type="pct"/>
            <w:tcBorders>
              <w:top w:val="single" w:sz="4" w:space="0" w:color="auto"/>
              <w:left w:val="nil"/>
              <w:bottom w:val="single" w:sz="8" w:space="0" w:color="auto"/>
              <w:right w:val="nil"/>
            </w:tcBorders>
            <w:shd w:val="clear" w:color="auto" w:fill="auto"/>
            <w:vAlign w:val="bottom"/>
            <w:hideMark/>
          </w:tcPr>
          <w:p w:rsidR="005B36DD" w:rsidRPr="005B36DD" w:rsidRDefault="005B36DD" w:rsidP="005B36DD">
            <w:pPr>
              <w:jc w:val="right"/>
              <w:rPr>
                <w:rFonts w:cs="Arial"/>
                <w:b/>
                <w:bCs/>
                <w:sz w:val="15"/>
                <w:szCs w:val="15"/>
                <w:lang w:eastAsia="sk-SK"/>
              </w:rPr>
            </w:pPr>
            <w:r w:rsidRPr="00BC7E2C">
              <w:rPr>
                <w:rFonts w:cs="Arial"/>
                <w:b/>
                <w:bCs/>
                <w:sz w:val="15"/>
                <w:szCs w:val="15"/>
                <w:highlight w:val="yellow"/>
                <w:lang w:eastAsia="sk-SK"/>
              </w:rPr>
              <w:t>-</w:t>
            </w:r>
            <w:r w:rsidRPr="005B36DD">
              <w:rPr>
                <w:rFonts w:cs="Arial"/>
                <w:b/>
                <w:bCs/>
                <w:sz w:val="15"/>
                <w:szCs w:val="15"/>
                <w:lang w:eastAsia="sk-SK"/>
              </w:rPr>
              <w:t xml:space="preserve"> </w:t>
            </w:r>
          </w:p>
        </w:tc>
      </w:tr>
    </w:tbl>
    <w:p w:rsidR="00111C30" w:rsidRPr="002C2DC7" w:rsidRDefault="00111C30" w:rsidP="00111C30">
      <w:pPr>
        <w:rPr>
          <w:rFonts w:cs="Arial"/>
          <w:sz w:val="14"/>
          <w:szCs w:val="14"/>
        </w:rPr>
      </w:pPr>
    </w:p>
    <w:bookmarkEnd w:id="12"/>
    <w:p w:rsidR="00585041" w:rsidRPr="002A48FC" w:rsidRDefault="00585041" w:rsidP="00111C30">
      <w:pPr>
        <w:pStyle w:val="Footer"/>
        <w:rPr>
          <w:rFonts w:cs="Arial"/>
        </w:rPr>
        <w:sectPr w:rsidR="00585041" w:rsidRPr="002A48FC" w:rsidSect="008E3271">
          <w:pgSz w:w="16840" w:h="11907" w:orient="landscape" w:code="9"/>
          <w:pgMar w:top="1418" w:right="1418" w:bottom="992" w:left="1418" w:header="851" w:footer="680" w:gutter="0"/>
          <w:cols w:space="708"/>
          <w:docGrid w:linePitch="360"/>
        </w:sectPr>
      </w:pPr>
    </w:p>
    <w:p w:rsidR="005A27E3" w:rsidRDefault="005A27E3">
      <w:pPr>
        <w:jc w:val="left"/>
        <w:rPr>
          <w:rFonts w:cs="Arial"/>
          <w:b/>
          <w:bCs/>
          <w:iCs/>
          <w:szCs w:val="28"/>
        </w:rPr>
      </w:pPr>
    </w:p>
    <w:p w:rsidR="00F92BD2" w:rsidRPr="002A48FC" w:rsidRDefault="00BC7E2C" w:rsidP="00F92BD2">
      <w:pPr>
        <w:pStyle w:val="Heading2"/>
      </w:pPr>
      <w:r>
        <w:t>Pohľadávky</w:t>
      </w:r>
    </w:p>
    <w:p w:rsidR="00F92BD2" w:rsidRDefault="00F92BD2" w:rsidP="00F92BD2">
      <w:pPr>
        <w:rPr>
          <w:snapToGrid w:val="0"/>
          <w:lang w:eastAsia="sk-SK"/>
        </w:rPr>
      </w:pPr>
    </w:p>
    <w:p w:rsidR="00997723" w:rsidRPr="002A48FC" w:rsidRDefault="00997723" w:rsidP="00997723">
      <w:pPr>
        <w:pStyle w:val="Heading3"/>
      </w:pPr>
      <w:r w:rsidRPr="002A48FC">
        <w:t>Veková štruktúra pohľadávok</w:t>
      </w:r>
    </w:p>
    <w:p w:rsidR="00997723" w:rsidRDefault="00997723" w:rsidP="00997723">
      <w:pPr>
        <w:rPr>
          <w:snapToGrid w:val="0"/>
          <w:u w:val="single"/>
          <w:lang w:eastAsia="sk-SK"/>
        </w:rPr>
      </w:pPr>
    </w:p>
    <w:p w:rsidR="00997723" w:rsidRDefault="00997723" w:rsidP="00997723">
      <w:pPr>
        <w:rPr>
          <w:snapToGrid w:val="0"/>
          <w:u w:val="single"/>
          <w:lang w:eastAsia="sk-SK"/>
        </w:rPr>
      </w:pPr>
      <w:r w:rsidRPr="002A48FC">
        <w:rPr>
          <w:snapToGrid w:val="0"/>
          <w:u w:val="single"/>
          <w:lang w:eastAsia="sk-SK"/>
        </w:rPr>
        <w:t>31. december 201</w:t>
      </w:r>
      <w:r w:rsidR="00BC7E2C">
        <w:rPr>
          <w:snapToGrid w:val="0"/>
          <w:u w:val="single"/>
          <w:lang w:eastAsia="sk-SK"/>
        </w:rPr>
        <w:t>4</w:t>
      </w:r>
    </w:p>
    <w:p w:rsidR="005A27E3" w:rsidRDefault="005A27E3" w:rsidP="00997723">
      <w:pPr>
        <w:rPr>
          <w:snapToGrid w:val="0"/>
          <w:u w:val="single"/>
          <w:lang w:eastAsia="sk-SK"/>
        </w:rPr>
      </w:pPr>
      <w:bookmarkStart w:id="14" w:name="T_receivables_ageing_1"/>
      <w:r>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5A27E3" w:rsidRPr="005A27E3" w:rsidTr="005A27E3">
        <w:trPr>
          <w:trHeight w:val="195"/>
        </w:trPr>
        <w:tc>
          <w:tcPr>
            <w:tcW w:w="2810" w:type="pct"/>
            <w:vMerge w:val="restart"/>
            <w:tcBorders>
              <w:top w:val="single" w:sz="8" w:space="0" w:color="auto"/>
              <w:left w:val="nil"/>
              <w:bottom w:val="nil"/>
              <w:right w:val="nil"/>
            </w:tcBorders>
            <w:shd w:val="clear" w:color="auto" w:fill="auto"/>
            <w:noWrap/>
            <w:vAlign w:val="center"/>
            <w:hideMark/>
          </w:tcPr>
          <w:p w:rsidR="005A27E3" w:rsidRPr="005A27E3" w:rsidRDefault="005A27E3" w:rsidP="005A27E3">
            <w:pPr>
              <w:jc w:val="left"/>
              <w:rPr>
                <w:rFonts w:cs="Arial"/>
                <w:b/>
                <w:bCs/>
                <w:i/>
                <w:iCs/>
                <w:sz w:val="15"/>
                <w:szCs w:val="15"/>
                <w:lang w:eastAsia="sk-SK"/>
              </w:rPr>
            </w:pPr>
            <w:bookmarkStart w:id="15" w:name="RANGE!B11:E29"/>
            <w:r w:rsidRPr="005A27E3">
              <w:rPr>
                <w:rFonts w:cs="Arial"/>
                <w:b/>
                <w:bCs/>
                <w:i/>
                <w:iCs/>
                <w:sz w:val="15"/>
                <w:szCs w:val="15"/>
                <w:lang w:eastAsia="sk-SK"/>
              </w:rPr>
              <w:t>Položka</w:t>
            </w:r>
            <w:bookmarkEnd w:id="15"/>
          </w:p>
        </w:tc>
        <w:tc>
          <w:tcPr>
            <w:tcW w:w="1461" w:type="pct"/>
            <w:gridSpan w:val="2"/>
            <w:tcBorders>
              <w:top w:val="single" w:sz="8" w:space="0" w:color="auto"/>
              <w:left w:val="nil"/>
              <w:bottom w:val="nil"/>
              <w:right w:val="nil"/>
            </w:tcBorders>
            <w:shd w:val="clear" w:color="auto" w:fill="auto"/>
            <w:vAlign w:val="center"/>
            <w:hideMark/>
          </w:tcPr>
          <w:p w:rsidR="005A27E3" w:rsidRPr="005A27E3" w:rsidRDefault="005A27E3" w:rsidP="005A27E3">
            <w:pPr>
              <w:jc w:val="center"/>
              <w:rPr>
                <w:rFonts w:cs="Arial"/>
                <w:b/>
                <w:bCs/>
                <w:i/>
                <w:iCs/>
                <w:sz w:val="15"/>
                <w:szCs w:val="15"/>
                <w:lang w:eastAsia="sk-SK"/>
              </w:rPr>
            </w:pPr>
            <w:r w:rsidRPr="005A27E3">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5A27E3" w:rsidRPr="005A27E3" w:rsidRDefault="005A27E3" w:rsidP="005A27E3">
            <w:pPr>
              <w:jc w:val="center"/>
              <w:rPr>
                <w:rFonts w:cs="Arial"/>
                <w:b/>
                <w:bCs/>
                <w:i/>
                <w:iCs/>
                <w:sz w:val="15"/>
                <w:szCs w:val="15"/>
                <w:lang w:eastAsia="sk-SK"/>
              </w:rPr>
            </w:pPr>
            <w:r w:rsidRPr="005A27E3">
              <w:rPr>
                <w:rFonts w:cs="Arial"/>
                <w:b/>
                <w:bCs/>
                <w:i/>
                <w:iCs/>
                <w:sz w:val="15"/>
                <w:szCs w:val="15"/>
                <w:lang w:eastAsia="sk-SK"/>
              </w:rPr>
              <w:t>Celkom</w:t>
            </w:r>
          </w:p>
        </w:tc>
      </w:tr>
      <w:tr w:rsidR="005A27E3" w:rsidRPr="005A27E3" w:rsidTr="005A27E3">
        <w:trPr>
          <w:trHeight w:val="390"/>
        </w:trPr>
        <w:tc>
          <w:tcPr>
            <w:tcW w:w="2810" w:type="pct"/>
            <w:vMerge/>
            <w:tcBorders>
              <w:top w:val="single" w:sz="8" w:space="0" w:color="auto"/>
              <w:left w:val="nil"/>
              <w:bottom w:val="nil"/>
              <w:right w:val="nil"/>
            </w:tcBorders>
            <w:vAlign w:val="center"/>
            <w:hideMark/>
          </w:tcPr>
          <w:p w:rsidR="005A27E3" w:rsidRPr="005A27E3" w:rsidRDefault="005A27E3" w:rsidP="005A27E3">
            <w:pPr>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5A27E3" w:rsidRPr="005A27E3" w:rsidRDefault="005A27E3" w:rsidP="005A27E3">
            <w:pPr>
              <w:jc w:val="center"/>
              <w:rPr>
                <w:rFonts w:cs="Arial"/>
                <w:b/>
                <w:bCs/>
                <w:i/>
                <w:iCs/>
                <w:sz w:val="15"/>
                <w:szCs w:val="15"/>
                <w:lang w:eastAsia="sk-SK"/>
              </w:rPr>
            </w:pPr>
            <w:r w:rsidRPr="005A27E3">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5A27E3" w:rsidRPr="005A27E3" w:rsidRDefault="005A27E3" w:rsidP="005A27E3">
            <w:pPr>
              <w:jc w:val="center"/>
              <w:rPr>
                <w:rFonts w:cs="Arial"/>
                <w:b/>
                <w:bCs/>
                <w:i/>
                <w:iCs/>
                <w:sz w:val="15"/>
                <w:szCs w:val="15"/>
                <w:lang w:eastAsia="sk-SK"/>
              </w:rPr>
            </w:pPr>
            <w:r w:rsidRPr="005A27E3">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5A27E3" w:rsidRPr="005A27E3" w:rsidRDefault="005A27E3" w:rsidP="005A27E3">
            <w:pPr>
              <w:jc w:val="left"/>
              <w:rPr>
                <w:rFonts w:cs="Arial"/>
                <w:b/>
                <w:bCs/>
                <w:i/>
                <w:iCs/>
                <w:sz w:val="15"/>
                <w:szCs w:val="15"/>
                <w:lang w:eastAsia="sk-SK"/>
              </w:rPr>
            </w:pPr>
          </w:p>
        </w:tc>
      </w:tr>
      <w:tr w:rsidR="005A27E3" w:rsidRPr="005A27E3" w:rsidTr="005A27E3">
        <w:trPr>
          <w:trHeight w:val="195"/>
        </w:trPr>
        <w:tc>
          <w:tcPr>
            <w:tcW w:w="2810" w:type="pct"/>
            <w:tcBorders>
              <w:top w:val="single" w:sz="4" w:space="0" w:color="auto"/>
              <w:left w:val="nil"/>
              <w:bottom w:val="nil"/>
              <w:right w:val="nil"/>
            </w:tcBorders>
            <w:shd w:val="clear" w:color="auto" w:fill="auto"/>
            <w:vAlign w:val="center"/>
            <w:hideMark/>
          </w:tcPr>
          <w:p w:rsidR="005A27E3" w:rsidRPr="005A27E3" w:rsidRDefault="005A27E3" w:rsidP="005A27E3">
            <w:pPr>
              <w:jc w:val="left"/>
              <w:rPr>
                <w:rFonts w:cs="Arial"/>
                <w:b/>
                <w:bCs/>
                <w:i/>
                <w:iCs/>
                <w:sz w:val="15"/>
                <w:szCs w:val="15"/>
                <w:lang w:eastAsia="sk-SK"/>
              </w:rPr>
            </w:pPr>
            <w:r w:rsidRPr="005A27E3">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w:t>
            </w:r>
          </w:p>
        </w:tc>
      </w:tr>
      <w:tr w:rsidR="005A27E3" w:rsidRPr="005A27E3" w:rsidTr="005A27E3">
        <w:trPr>
          <w:trHeight w:val="195"/>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r w:rsidRPr="005A27E3">
              <w:rPr>
                <w:rFonts w:cs="Arial"/>
                <w:sz w:val="15"/>
                <w:szCs w:val="15"/>
                <w:lang w:eastAsia="sk-SK"/>
              </w:rPr>
              <w:t>Pohľadávky z obchodného styk</w:t>
            </w:r>
            <w:r w:rsidR="00BC7E2C">
              <w:rPr>
                <w:rFonts w:cs="Arial"/>
                <w:sz w:val="15"/>
                <w:szCs w:val="15"/>
                <w:lang w:eastAsia="sk-SK"/>
              </w:rPr>
              <w:t>u</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r>
      <w:tr w:rsidR="005A27E3" w:rsidRPr="005A27E3" w:rsidTr="005A27E3">
        <w:trPr>
          <w:trHeight w:val="390"/>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r w:rsidRPr="005A27E3">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r>
      <w:tr w:rsidR="005A27E3" w:rsidRPr="005A27E3" w:rsidTr="005A27E3">
        <w:trPr>
          <w:trHeight w:val="210"/>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r w:rsidRPr="005A27E3">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r>
      <w:tr w:rsidR="005A27E3" w:rsidRPr="005A27E3" w:rsidTr="005A27E3">
        <w:trPr>
          <w:trHeight w:val="210"/>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r w:rsidRPr="005A27E3">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5A27E3" w:rsidRPr="005A27E3" w:rsidRDefault="00BC7E2C" w:rsidP="005A27E3">
            <w:pPr>
              <w:jc w:val="right"/>
              <w:rPr>
                <w:rFonts w:cs="Arial"/>
                <w:sz w:val="15"/>
                <w:szCs w:val="15"/>
                <w:lang w:eastAsia="sk-SK"/>
              </w:rPr>
            </w:pPr>
            <w:r>
              <w:rPr>
                <w:rFonts w:cs="Arial"/>
                <w:sz w:val="15"/>
                <w:szCs w:val="15"/>
                <w:lang w:eastAsia="sk-SK"/>
              </w:rPr>
              <w:t>10 000</w:t>
            </w:r>
            <w:r w:rsidR="005A27E3" w:rsidRPr="005A27E3">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BC7E2C" w:rsidP="005A27E3">
            <w:pPr>
              <w:jc w:val="right"/>
              <w:rPr>
                <w:rFonts w:cs="Arial"/>
                <w:sz w:val="15"/>
                <w:szCs w:val="15"/>
                <w:lang w:eastAsia="sk-SK"/>
              </w:rPr>
            </w:pPr>
            <w:r>
              <w:rPr>
                <w:rFonts w:cs="Arial"/>
                <w:sz w:val="15"/>
                <w:szCs w:val="15"/>
                <w:lang w:eastAsia="sk-SK"/>
              </w:rPr>
              <w:t>10 000</w:t>
            </w:r>
            <w:r w:rsidR="005A27E3" w:rsidRPr="005A27E3">
              <w:rPr>
                <w:rFonts w:cs="Arial"/>
                <w:sz w:val="15"/>
                <w:szCs w:val="15"/>
                <w:lang w:eastAsia="sk-SK"/>
              </w:rPr>
              <w:t xml:space="preserve"> </w:t>
            </w:r>
          </w:p>
        </w:tc>
      </w:tr>
      <w:tr w:rsidR="005A27E3" w:rsidRPr="005A27E3" w:rsidTr="005A27E3">
        <w:trPr>
          <w:trHeight w:val="210"/>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r w:rsidRPr="005A27E3">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5A27E3" w:rsidRPr="005A27E3" w:rsidRDefault="00072A72" w:rsidP="005A27E3">
            <w:pPr>
              <w:jc w:val="right"/>
              <w:rPr>
                <w:rFonts w:cs="Arial"/>
                <w:sz w:val="15"/>
                <w:szCs w:val="15"/>
                <w:lang w:eastAsia="sk-SK"/>
              </w:rPr>
            </w:pPr>
            <w:r>
              <w:rPr>
                <w:rFonts w:cs="Arial"/>
                <w:sz w:val="15"/>
                <w:szCs w:val="15"/>
                <w:lang w:eastAsia="sk-SK"/>
              </w:rPr>
              <w:t>-</w:t>
            </w:r>
          </w:p>
        </w:tc>
        <w:tc>
          <w:tcPr>
            <w:tcW w:w="730" w:type="pct"/>
            <w:tcBorders>
              <w:top w:val="nil"/>
              <w:left w:val="nil"/>
              <w:bottom w:val="single" w:sz="4" w:space="0" w:color="auto"/>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5A27E3" w:rsidRPr="005A27E3" w:rsidRDefault="00072A72" w:rsidP="005A27E3">
            <w:pPr>
              <w:jc w:val="right"/>
              <w:rPr>
                <w:rFonts w:cs="Arial"/>
                <w:sz w:val="15"/>
                <w:szCs w:val="15"/>
                <w:lang w:eastAsia="sk-SK"/>
              </w:rPr>
            </w:pPr>
            <w:r>
              <w:rPr>
                <w:rFonts w:cs="Arial"/>
                <w:sz w:val="15"/>
                <w:szCs w:val="15"/>
                <w:lang w:eastAsia="sk-SK"/>
              </w:rPr>
              <w:t>-</w:t>
            </w:r>
            <w:r w:rsidR="005A27E3" w:rsidRPr="005A27E3">
              <w:rPr>
                <w:rFonts w:cs="Arial"/>
                <w:sz w:val="15"/>
                <w:szCs w:val="15"/>
                <w:lang w:eastAsia="sk-SK"/>
              </w:rPr>
              <w:t xml:space="preserve"> </w:t>
            </w:r>
          </w:p>
        </w:tc>
      </w:tr>
      <w:tr w:rsidR="005A27E3" w:rsidRPr="005A27E3" w:rsidTr="005A27E3">
        <w:trPr>
          <w:trHeight w:val="195"/>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b/>
                <w:bCs/>
                <w:sz w:val="15"/>
                <w:szCs w:val="15"/>
                <w:lang w:eastAsia="sk-SK"/>
              </w:rPr>
            </w:pPr>
            <w:r w:rsidRPr="005A27E3">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5A27E3" w:rsidRPr="005A27E3" w:rsidRDefault="00072A72" w:rsidP="005A27E3">
            <w:pPr>
              <w:jc w:val="right"/>
              <w:rPr>
                <w:rFonts w:cs="Arial"/>
                <w:b/>
                <w:bCs/>
                <w:sz w:val="15"/>
                <w:szCs w:val="15"/>
                <w:lang w:eastAsia="sk-SK"/>
              </w:rPr>
            </w:pPr>
            <w:r>
              <w:rPr>
                <w:rFonts w:cs="Arial"/>
                <w:b/>
                <w:bCs/>
                <w:sz w:val="15"/>
                <w:szCs w:val="15"/>
                <w:lang w:eastAsia="sk-SK"/>
              </w:rPr>
              <w:t>10 000</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b/>
                <w:bCs/>
                <w:sz w:val="15"/>
                <w:szCs w:val="15"/>
                <w:lang w:eastAsia="sk-SK"/>
              </w:rPr>
            </w:pPr>
            <w:r w:rsidRPr="005A27E3">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072A72" w:rsidP="005A27E3">
            <w:pPr>
              <w:jc w:val="right"/>
              <w:rPr>
                <w:rFonts w:cs="Arial"/>
                <w:b/>
                <w:bCs/>
                <w:sz w:val="15"/>
                <w:szCs w:val="15"/>
                <w:lang w:eastAsia="sk-SK"/>
              </w:rPr>
            </w:pPr>
            <w:r>
              <w:rPr>
                <w:rFonts w:cs="Arial"/>
                <w:b/>
                <w:bCs/>
                <w:sz w:val="15"/>
                <w:szCs w:val="15"/>
                <w:lang w:eastAsia="sk-SK"/>
              </w:rPr>
              <w:t>10 000</w:t>
            </w:r>
            <w:r w:rsidR="005A27E3" w:rsidRPr="005A27E3">
              <w:rPr>
                <w:rFonts w:cs="Arial"/>
                <w:b/>
                <w:bCs/>
                <w:sz w:val="15"/>
                <w:szCs w:val="15"/>
                <w:lang w:eastAsia="sk-SK"/>
              </w:rPr>
              <w:t xml:space="preserve"> </w:t>
            </w:r>
          </w:p>
        </w:tc>
      </w:tr>
      <w:tr w:rsidR="005A27E3" w:rsidRPr="005A27E3" w:rsidTr="005A27E3">
        <w:trPr>
          <w:trHeight w:val="195"/>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p>
        </w:tc>
      </w:tr>
      <w:tr w:rsidR="005A27E3" w:rsidRPr="005A27E3" w:rsidTr="005A27E3">
        <w:trPr>
          <w:trHeight w:val="195"/>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b/>
                <w:bCs/>
                <w:i/>
                <w:iCs/>
                <w:sz w:val="15"/>
                <w:szCs w:val="15"/>
                <w:lang w:eastAsia="sk-SK"/>
              </w:rPr>
            </w:pPr>
            <w:r w:rsidRPr="005A27E3">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p>
        </w:tc>
      </w:tr>
      <w:tr w:rsidR="005A27E3" w:rsidRPr="005A27E3" w:rsidTr="005A27E3">
        <w:trPr>
          <w:trHeight w:val="195"/>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r w:rsidRPr="005A27E3">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5A27E3" w:rsidRPr="005A27E3" w:rsidRDefault="00B82E75" w:rsidP="005A27E3">
            <w:pPr>
              <w:jc w:val="right"/>
              <w:rPr>
                <w:rFonts w:cs="Arial"/>
                <w:sz w:val="15"/>
                <w:szCs w:val="15"/>
                <w:lang w:eastAsia="sk-SK"/>
              </w:rPr>
            </w:pPr>
            <w:r>
              <w:rPr>
                <w:rFonts w:cs="Arial"/>
                <w:sz w:val="15"/>
                <w:szCs w:val="15"/>
                <w:lang w:eastAsia="sk-SK"/>
              </w:rPr>
              <w:t>745 266</w:t>
            </w:r>
            <w:r w:rsidR="005A27E3" w:rsidRPr="005A27E3">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5A27E3" w:rsidRPr="005A27E3" w:rsidRDefault="00BC7E2C" w:rsidP="005A27E3">
            <w:pPr>
              <w:jc w:val="right"/>
              <w:rPr>
                <w:rFonts w:cs="Arial"/>
                <w:sz w:val="15"/>
                <w:szCs w:val="15"/>
                <w:lang w:eastAsia="sk-SK"/>
              </w:rPr>
            </w:pPr>
            <w:r>
              <w:rPr>
                <w:rFonts w:cs="Arial"/>
                <w:sz w:val="15"/>
                <w:szCs w:val="15"/>
                <w:lang w:eastAsia="sk-SK"/>
              </w:rPr>
              <w:t>338 130</w:t>
            </w:r>
            <w:r w:rsidR="005A27E3"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BC7E2C" w:rsidP="00B82E75">
            <w:pPr>
              <w:jc w:val="right"/>
              <w:rPr>
                <w:rFonts w:cs="Arial"/>
                <w:sz w:val="15"/>
                <w:szCs w:val="15"/>
                <w:lang w:eastAsia="sk-SK"/>
              </w:rPr>
            </w:pPr>
            <w:r>
              <w:rPr>
                <w:rFonts w:cs="Arial"/>
                <w:sz w:val="15"/>
                <w:szCs w:val="15"/>
                <w:lang w:eastAsia="sk-SK"/>
              </w:rPr>
              <w:t>1 083 39</w:t>
            </w:r>
            <w:r w:rsidR="00B82E75">
              <w:rPr>
                <w:rFonts w:cs="Arial"/>
                <w:sz w:val="15"/>
                <w:szCs w:val="15"/>
                <w:lang w:eastAsia="sk-SK"/>
              </w:rPr>
              <w:t>6</w:t>
            </w:r>
            <w:r w:rsidR="005A27E3" w:rsidRPr="005A27E3">
              <w:rPr>
                <w:rFonts w:cs="Arial"/>
                <w:sz w:val="15"/>
                <w:szCs w:val="15"/>
                <w:lang w:eastAsia="sk-SK"/>
              </w:rPr>
              <w:t xml:space="preserve"> </w:t>
            </w:r>
          </w:p>
        </w:tc>
      </w:tr>
      <w:tr w:rsidR="005A27E3" w:rsidRPr="005A27E3" w:rsidTr="005A27E3">
        <w:trPr>
          <w:trHeight w:val="390"/>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r w:rsidRPr="005A27E3">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r>
      <w:tr w:rsidR="005A27E3" w:rsidRPr="005A27E3" w:rsidTr="005A27E3">
        <w:trPr>
          <w:trHeight w:val="210"/>
        </w:trPr>
        <w:tc>
          <w:tcPr>
            <w:tcW w:w="2810" w:type="pct"/>
            <w:tcBorders>
              <w:top w:val="nil"/>
              <w:left w:val="nil"/>
              <w:bottom w:val="nil"/>
              <w:right w:val="nil"/>
            </w:tcBorders>
            <w:shd w:val="clear" w:color="auto" w:fill="auto"/>
            <w:vAlign w:val="center"/>
            <w:hideMark/>
          </w:tcPr>
          <w:p w:rsidR="005A27E3" w:rsidRPr="005A27E3" w:rsidRDefault="005A27E3" w:rsidP="00BC7E2C">
            <w:pPr>
              <w:jc w:val="left"/>
              <w:rPr>
                <w:rFonts w:cs="Arial"/>
                <w:sz w:val="15"/>
                <w:szCs w:val="15"/>
                <w:lang w:eastAsia="sk-SK"/>
              </w:rPr>
            </w:pPr>
            <w:r w:rsidRPr="005A27E3">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r>
      <w:tr w:rsidR="005A27E3" w:rsidRPr="005A27E3" w:rsidTr="005A27E3">
        <w:trPr>
          <w:trHeight w:val="210"/>
        </w:trPr>
        <w:tc>
          <w:tcPr>
            <w:tcW w:w="2810" w:type="pct"/>
            <w:tcBorders>
              <w:top w:val="nil"/>
              <w:left w:val="nil"/>
              <w:bottom w:val="nil"/>
              <w:right w:val="nil"/>
            </w:tcBorders>
            <w:shd w:val="clear" w:color="auto" w:fill="auto"/>
            <w:vAlign w:val="center"/>
            <w:hideMark/>
          </w:tcPr>
          <w:p w:rsidR="005A27E3" w:rsidRPr="005A27E3" w:rsidRDefault="005A27E3" w:rsidP="00BC7E2C">
            <w:pPr>
              <w:jc w:val="left"/>
              <w:rPr>
                <w:rFonts w:cs="Arial"/>
                <w:sz w:val="15"/>
                <w:szCs w:val="15"/>
                <w:lang w:eastAsia="sk-SK"/>
              </w:rPr>
            </w:pPr>
            <w:r w:rsidRPr="005A27E3">
              <w:rPr>
                <w:rFonts w:cs="Arial"/>
                <w:sz w:val="15"/>
                <w:szCs w:val="15"/>
                <w:lang w:eastAsia="sk-SK"/>
              </w:rPr>
              <w:t>Pohľadávky voči spoločníkom, členom a</w:t>
            </w:r>
            <w:r w:rsidR="00BC7E2C">
              <w:rPr>
                <w:rFonts w:cs="Arial"/>
                <w:sz w:val="15"/>
                <w:szCs w:val="15"/>
                <w:lang w:eastAsia="sk-SK"/>
              </w:rPr>
              <w:t> </w:t>
            </w:r>
            <w:r w:rsidRPr="005A27E3">
              <w:rPr>
                <w:rFonts w:cs="Arial"/>
                <w:sz w:val="15"/>
                <w:szCs w:val="15"/>
                <w:lang w:eastAsia="sk-SK"/>
              </w:rPr>
              <w:t>združeniu</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r>
      <w:tr w:rsidR="005A27E3" w:rsidRPr="005A27E3" w:rsidTr="005A27E3">
        <w:trPr>
          <w:trHeight w:val="210"/>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r w:rsidRPr="005A27E3">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r>
      <w:tr w:rsidR="005A27E3" w:rsidRPr="005A27E3" w:rsidTr="00B82E75">
        <w:trPr>
          <w:trHeight w:val="210"/>
        </w:trPr>
        <w:tc>
          <w:tcPr>
            <w:tcW w:w="2810" w:type="pct"/>
            <w:tcBorders>
              <w:top w:val="nil"/>
              <w:left w:val="nil"/>
              <w:bottom w:val="nil"/>
              <w:right w:val="nil"/>
            </w:tcBorders>
            <w:shd w:val="clear" w:color="auto" w:fill="auto"/>
            <w:vAlign w:val="center"/>
            <w:hideMark/>
          </w:tcPr>
          <w:p w:rsidR="005A27E3" w:rsidRPr="005A27E3" w:rsidRDefault="005A27E3" w:rsidP="00BC7E2C">
            <w:pPr>
              <w:jc w:val="left"/>
              <w:rPr>
                <w:rFonts w:cs="Arial"/>
                <w:sz w:val="15"/>
                <w:szCs w:val="15"/>
                <w:lang w:eastAsia="sk-SK"/>
              </w:rPr>
            </w:pPr>
            <w:r w:rsidRPr="005A27E3">
              <w:rPr>
                <w:rFonts w:cs="Arial"/>
                <w:sz w:val="15"/>
                <w:szCs w:val="15"/>
                <w:lang w:eastAsia="sk-SK"/>
              </w:rPr>
              <w:t>Daňové pohľadávky a</w:t>
            </w:r>
            <w:r w:rsidR="00BC7E2C">
              <w:rPr>
                <w:rFonts w:cs="Arial"/>
                <w:sz w:val="15"/>
                <w:szCs w:val="15"/>
                <w:lang w:eastAsia="sk-SK"/>
              </w:rPr>
              <w:t> </w:t>
            </w:r>
            <w:r w:rsidRPr="005A27E3">
              <w:rPr>
                <w:rFonts w:cs="Arial"/>
                <w:sz w:val="15"/>
                <w:szCs w:val="15"/>
                <w:lang w:eastAsia="sk-SK"/>
              </w:rPr>
              <w:t>dotácie</w:t>
            </w:r>
          </w:p>
        </w:tc>
        <w:tc>
          <w:tcPr>
            <w:tcW w:w="730" w:type="pct"/>
            <w:tcBorders>
              <w:top w:val="nil"/>
              <w:left w:val="nil"/>
              <w:right w:val="nil"/>
            </w:tcBorders>
            <w:shd w:val="clear" w:color="auto" w:fill="auto"/>
            <w:vAlign w:val="bottom"/>
            <w:hideMark/>
          </w:tcPr>
          <w:p w:rsidR="005A27E3" w:rsidRPr="005A27E3" w:rsidRDefault="00BC7E2C" w:rsidP="005A27E3">
            <w:pPr>
              <w:jc w:val="right"/>
              <w:rPr>
                <w:rFonts w:cs="Arial"/>
                <w:sz w:val="15"/>
                <w:szCs w:val="15"/>
                <w:lang w:eastAsia="sk-SK"/>
              </w:rPr>
            </w:pPr>
            <w:r>
              <w:rPr>
                <w:rFonts w:cs="Arial"/>
                <w:sz w:val="15"/>
                <w:szCs w:val="15"/>
                <w:lang w:eastAsia="sk-SK"/>
              </w:rPr>
              <w:t>8 243</w:t>
            </w:r>
            <w:r w:rsidR="005A27E3" w:rsidRPr="005A27E3">
              <w:rPr>
                <w:rFonts w:cs="Arial"/>
                <w:sz w:val="15"/>
                <w:szCs w:val="15"/>
                <w:lang w:eastAsia="sk-SK"/>
              </w:rPr>
              <w:t xml:space="preserve"> </w:t>
            </w:r>
          </w:p>
        </w:tc>
        <w:tc>
          <w:tcPr>
            <w:tcW w:w="730" w:type="pct"/>
            <w:tcBorders>
              <w:top w:val="nil"/>
              <w:left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right w:val="nil"/>
            </w:tcBorders>
            <w:shd w:val="clear" w:color="auto" w:fill="auto"/>
            <w:vAlign w:val="bottom"/>
            <w:hideMark/>
          </w:tcPr>
          <w:p w:rsidR="005A27E3" w:rsidRPr="005A27E3" w:rsidRDefault="00BC7E2C" w:rsidP="005A27E3">
            <w:pPr>
              <w:jc w:val="right"/>
              <w:rPr>
                <w:rFonts w:cs="Arial"/>
                <w:sz w:val="15"/>
                <w:szCs w:val="15"/>
                <w:lang w:eastAsia="sk-SK"/>
              </w:rPr>
            </w:pPr>
            <w:r>
              <w:rPr>
                <w:rFonts w:cs="Arial"/>
                <w:sz w:val="15"/>
                <w:szCs w:val="15"/>
                <w:lang w:eastAsia="sk-SK"/>
              </w:rPr>
              <w:t>8 243</w:t>
            </w:r>
            <w:r w:rsidR="005A27E3" w:rsidRPr="005A27E3">
              <w:rPr>
                <w:rFonts w:cs="Arial"/>
                <w:sz w:val="15"/>
                <w:szCs w:val="15"/>
                <w:lang w:eastAsia="sk-SK"/>
              </w:rPr>
              <w:t xml:space="preserve"> </w:t>
            </w:r>
          </w:p>
        </w:tc>
      </w:tr>
      <w:tr w:rsidR="00B82E75" w:rsidRPr="005A27E3" w:rsidTr="00B82E75">
        <w:trPr>
          <w:trHeight w:val="210"/>
        </w:trPr>
        <w:tc>
          <w:tcPr>
            <w:tcW w:w="2810" w:type="pct"/>
            <w:tcBorders>
              <w:top w:val="nil"/>
              <w:left w:val="nil"/>
              <w:bottom w:val="nil"/>
              <w:right w:val="nil"/>
            </w:tcBorders>
            <w:shd w:val="clear" w:color="auto" w:fill="auto"/>
            <w:vAlign w:val="center"/>
          </w:tcPr>
          <w:p w:rsidR="00B82E75" w:rsidRPr="005A27E3" w:rsidRDefault="00B82E75" w:rsidP="005A27E3">
            <w:pPr>
              <w:jc w:val="left"/>
              <w:rPr>
                <w:rFonts w:cs="Arial"/>
                <w:sz w:val="15"/>
                <w:szCs w:val="15"/>
                <w:lang w:eastAsia="sk-SK"/>
              </w:rPr>
            </w:pPr>
            <w:r>
              <w:rPr>
                <w:rFonts w:cs="Arial"/>
                <w:sz w:val="15"/>
                <w:szCs w:val="15"/>
                <w:lang w:eastAsia="sk-SK"/>
              </w:rPr>
              <w:t>Pohľadávky z derivátových operácií</w:t>
            </w:r>
          </w:p>
        </w:tc>
        <w:tc>
          <w:tcPr>
            <w:tcW w:w="730" w:type="pct"/>
            <w:tcBorders>
              <w:top w:val="nil"/>
              <w:left w:val="nil"/>
              <w:right w:val="nil"/>
            </w:tcBorders>
            <w:shd w:val="clear" w:color="auto" w:fill="auto"/>
            <w:vAlign w:val="bottom"/>
          </w:tcPr>
          <w:p w:rsidR="00B82E75" w:rsidRPr="00B82E75" w:rsidRDefault="00B82E75" w:rsidP="005A27E3">
            <w:pPr>
              <w:jc w:val="right"/>
              <w:rPr>
                <w:rFonts w:cs="Arial"/>
                <w:sz w:val="15"/>
                <w:szCs w:val="15"/>
                <w:lang w:val="en-GB" w:eastAsia="sk-SK"/>
              </w:rPr>
            </w:pPr>
            <w:r>
              <w:rPr>
                <w:rFonts w:cs="Arial"/>
                <w:sz w:val="15"/>
                <w:szCs w:val="15"/>
                <w:lang w:val="en-GB" w:eastAsia="sk-SK"/>
              </w:rPr>
              <w:t>174 131</w:t>
            </w:r>
          </w:p>
        </w:tc>
        <w:tc>
          <w:tcPr>
            <w:tcW w:w="730" w:type="pct"/>
            <w:tcBorders>
              <w:top w:val="nil"/>
              <w:left w:val="nil"/>
              <w:right w:val="nil"/>
            </w:tcBorders>
            <w:shd w:val="clear" w:color="auto" w:fill="auto"/>
            <w:vAlign w:val="bottom"/>
          </w:tcPr>
          <w:p w:rsidR="00B82E75" w:rsidRPr="005A27E3" w:rsidRDefault="00B82E75" w:rsidP="005A27E3">
            <w:pPr>
              <w:jc w:val="right"/>
              <w:rPr>
                <w:rFonts w:cs="Arial"/>
                <w:sz w:val="15"/>
                <w:szCs w:val="15"/>
                <w:lang w:eastAsia="sk-SK"/>
              </w:rPr>
            </w:pPr>
          </w:p>
        </w:tc>
        <w:tc>
          <w:tcPr>
            <w:tcW w:w="729" w:type="pct"/>
            <w:tcBorders>
              <w:top w:val="nil"/>
              <w:left w:val="nil"/>
              <w:right w:val="nil"/>
            </w:tcBorders>
            <w:shd w:val="clear" w:color="auto" w:fill="auto"/>
            <w:vAlign w:val="bottom"/>
          </w:tcPr>
          <w:p w:rsidR="00B82E75" w:rsidRDefault="00B82E75" w:rsidP="005A27E3">
            <w:pPr>
              <w:jc w:val="right"/>
              <w:rPr>
                <w:rFonts w:cs="Arial"/>
                <w:sz w:val="15"/>
                <w:szCs w:val="15"/>
                <w:lang w:eastAsia="sk-SK"/>
              </w:rPr>
            </w:pPr>
            <w:r>
              <w:rPr>
                <w:rFonts w:cs="Arial"/>
                <w:sz w:val="15"/>
                <w:szCs w:val="15"/>
                <w:lang w:val="en-GB" w:eastAsia="sk-SK"/>
              </w:rPr>
              <w:t>174 131</w:t>
            </w:r>
          </w:p>
        </w:tc>
      </w:tr>
      <w:tr w:rsidR="005A27E3" w:rsidRPr="005A27E3" w:rsidTr="00B82E75">
        <w:trPr>
          <w:trHeight w:val="210"/>
        </w:trPr>
        <w:tc>
          <w:tcPr>
            <w:tcW w:w="2810" w:type="pct"/>
            <w:tcBorders>
              <w:top w:val="nil"/>
              <w:left w:val="nil"/>
              <w:bottom w:val="nil"/>
              <w:right w:val="nil"/>
            </w:tcBorders>
            <w:shd w:val="clear" w:color="auto" w:fill="auto"/>
            <w:vAlign w:val="center"/>
            <w:hideMark/>
          </w:tcPr>
          <w:p w:rsidR="005A27E3" w:rsidRPr="005A27E3" w:rsidRDefault="005A27E3" w:rsidP="005A27E3">
            <w:pPr>
              <w:jc w:val="left"/>
              <w:rPr>
                <w:rFonts w:cs="Arial"/>
                <w:sz w:val="15"/>
                <w:szCs w:val="15"/>
                <w:lang w:eastAsia="sk-SK"/>
              </w:rPr>
            </w:pPr>
            <w:r w:rsidRPr="005A27E3">
              <w:rPr>
                <w:rFonts w:cs="Arial"/>
                <w:sz w:val="15"/>
                <w:szCs w:val="15"/>
                <w:lang w:eastAsia="sk-SK"/>
              </w:rPr>
              <w:t>Iné pohľadávky</w:t>
            </w:r>
          </w:p>
        </w:tc>
        <w:tc>
          <w:tcPr>
            <w:tcW w:w="730" w:type="pct"/>
            <w:tcBorders>
              <w:left w:val="nil"/>
              <w:bottom w:val="single" w:sz="4" w:space="0" w:color="auto"/>
              <w:right w:val="nil"/>
            </w:tcBorders>
            <w:shd w:val="clear" w:color="auto" w:fill="auto"/>
            <w:vAlign w:val="bottom"/>
            <w:hideMark/>
          </w:tcPr>
          <w:p w:rsidR="005A27E3" w:rsidRPr="005A27E3" w:rsidRDefault="00BC7E2C" w:rsidP="00B82E75">
            <w:pPr>
              <w:jc w:val="right"/>
              <w:rPr>
                <w:rFonts w:cs="Arial"/>
                <w:sz w:val="15"/>
                <w:szCs w:val="15"/>
                <w:lang w:eastAsia="sk-SK"/>
              </w:rPr>
            </w:pPr>
            <w:r>
              <w:rPr>
                <w:rFonts w:cs="Arial"/>
                <w:sz w:val="15"/>
                <w:szCs w:val="15"/>
                <w:lang w:eastAsia="sk-SK"/>
              </w:rPr>
              <w:t>1 </w:t>
            </w:r>
            <w:r w:rsidR="00B82E75">
              <w:rPr>
                <w:rFonts w:cs="Arial"/>
                <w:sz w:val="15"/>
                <w:szCs w:val="15"/>
                <w:lang w:eastAsia="sk-SK"/>
              </w:rPr>
              <w:t>028 825</w:t>
            </w:r>
            <w:r w:rsidR="005A27E3" w:rsidRPr="005A27E3">
              <w:rPr>
                <w:rFonts w:cs="Arial"/>
                <w:sz w:val="15"/>
                <w:szCs w:val="15"/>
                <w:lang w:eastAsia="sk-SK"/>
              </w:rPr>
              <w:t xml:space="preserve"> </w:t>
            </w:r>
          </w:p>
        </w:tc>
        <w:tc>
          <w:tcPr>
            <w:tcW w:w="730" w:type="pct"/>
            <w:tcBorders>
              <w:left w:val="nil"/>
              <w:bottom w:val="single" w:sz="4" w:space="0" w:color="auto"/>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xml:space="preserve">- </w:t>
            </w:r>
          </w:p>
        </w:tc>
        <w:tc>
          <w:tcPr>
            <w:tcW w:w="729" w:type="pct"/>
            <w:tcBorders>
              <w:left w:val="nil"/>
              <w:bottom w:val="single" w:sz="4" w:space="0" w:color="auto"/>
              <w:right w:val="nil"/>
            </w:tcBorders>
            <w:shd w:val="clear" w:color="auto" w:fill="auto"/>
            <w:vAlign w:val="bottom"/>
            <w:hideMark/>
          </w:tcPr>
          <w:p w:rsidR="005A27E3" w:rsidRPr="005A27E3" w:rsidRDefault="00B82E75" w:rsidP="005A27E3">
            <w:pPr>
              <w:jc w:val="right"/>
              <w:rPr>
                <w:rFonts w:cs="Arial"/>
                <w:sz w:val="15"/>
                <w:szCs w:val="15"/>
                <w:lang w:eastAsia="sk-SK"/>
              </w:rPr>
            </w:pPr>
            <w:r>
              <w:rPr>
                <w:rFonts w:cs="Arial"/>
                <w:sz w:val="15"/>
                <w:szCs w:val="15"/>
                <w:lang w:eastAsia="sk-SK"/>
              </w:rPr>
              <w:t>1 028 825</w:t>
            </w:r>
          </w:p>
        </w:tc>
      </w:tr>
      <w:tr w:rsidR="005A27E3" w:rsidRPr="005A27E3" w:rsidTr="005A27E3">
        <w:trPr>
          <w:trHeight w:val="210"/>
        </w:trPr>
        <w:tc>
          <w:tcPr>
            <w:tcW w:w="2810" w:type="pct"/>
            <w:tcBorders>
              <w:top w:val="nil"/>
              <w:left w:val="nil"/>
              <w:bottom w:val="single" w:sz="8" w:space="0" w:color="auto"/>
              <w:right w:val="nil"/>
            </w:tcBorders>
            <w:shd w:val="clear" w:color="auto" w:fill="auto"/>
            <w:vAlign w:val="center"/>
            <w:hideMark/>
          </w:tcPr>
          <w:p w:rsidR="005A27E3" w:rsidRPr="005A27E3" w:rsidRDefault="005A27E3" w:rsidP="005A27E3">
            <w:pPr>
              <w:jc w:val="left"/>
              <w:rPr>
                <w:rFonts w:cs="Arial"/>
                <w:b/>
                <w:bCs/>
                <w:sz w:val="15"/>
                <w:szCs w:val="15"/>
                <w:lang w:eastAsia="sk-SK"/>
              </w:rPr>
            </w:pPr>
            <w:r w:rsidRPr="005A27E3">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rsidR="005A27E3" w:rsidRPr="005A27E3" w:rsidRDefault="00B82E75" w:rsidP="005A27E3">
            <w:pPr>
              <w:jc w:val="right"/>
              <w:rPr>
                <w:rFonts w:cs="Arial"/>
                <w:b/>
                <w:bCs/>
                <w:sz w:val="15"/>
                <w:szCs w:val="15"/>
                <w:lang w:eastAsia="sk-SK"/>
              </w:rPr>
            </w:pPr>
            <w:r>
              <w:rPr>
                <w:rFonts w:cs="Arial"/>
                <w:b/>
                <w:bCs/>
                <w:sz w:val="15"/>
                <w:szCs w:val="15"/>
                <w:lang w:eastAsia="sk-SK"/>
              </w:rPr>
              <w:t>1 956 465</w:t>
            </w:r>
            <w:r w:rsidR="005A27E3" w:rsidRPr="005A27E3">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bottom"/>
            <w:hideMark/>
          </w:tcPr>
          <w:p w:rsidR="005A27E3" w:rsidRPr="005A27E3" w:rsidRDefault="00BC7E2C" w:rsidP="005A27E3">
            <w:pPr>
              <w:jc w:val="right"/>
              <w:rPr>
                <w:rFonts w:cs="Arial"/>
                <w:b/>
                <w:bCs/>
                <w:sz w:val="15"/>
                <w:szCs w:val="15"/>
                <w:lang w:eastAsia="sk-SK"/>
              </w:rPr>
            </w:pPr>
            <w:r>
              <w:rPr>
                <w:rFonts w:cs="Arial"/>
                <w:b/>
                <w:bCs/>
                <w:sz w:val="15"/>
                <w:szCs w:val="15"/>
                <w:lang w:eastAsia="sk-SK"/>
              </w:rPr>
              <w:t>338 130</w:t>
            </w:r>
            <w:r w:rsidR="005A27E3" w:rsidRPr="005A27E3">
              <w:rPr>
                <w:rFonts w:cs="Arial"/>
                <w:b/>
                <w:bCs/>
                <w:sz w:val="15"/>
                <w:szCs w:val="15"/>
                <w:lang w:eastAsia="sk-SK"/>
              </w:rPr>
              <w:t xml:space="preserve"> </w:t>
            </w:r>
          </w:p>
        </w:tc>
        <w:tc>
          <w:tcPr>
            <w:tcW w:w="729" w:type="pct"/>
            <w:tcBorders>
              <w:top w:val="nil"/>
              <w:left w:val="nil"/>
              <w:bottom w:val="single" w:sz="8" w:space="0" w:color="auto"/>
              <w:right w:val="nil"/>
            </w:tcBorders>
            <w:shd w:val="clear" w:color="auto" w:fill="auto"/>
            <w:vAlign w:val="bottom"/>
            <w:hideMark/>
          </w:tcPr>
          <w:p w:rsidR="005A27E3" w:rsidRPr="005A27E3" w:rsidRDefault="00B82E75" w:rsidP="005A27E3">
            <w:pPr>
              <w:jc w:val="right"/>
              <w:rPr>
                <w:rFonts w:cs="Arial"/>
                <w:b/>
                <w:bCs/>
                <w:sz w:val="15"/>
                <w:szCs w:val="15"/>
                <w:lang w:eastAsia="sk-SK"/>
              </w:rPr>
            </w:pPr>
            <w:r>
              <w:rPr>
                <w:rFonts w:cs="Arial"/>
                <w:b/>
                <w:bCs/>
                <w:sz w:val="15"/>
                <w:szCs w:val="15"/>
                <w:lang w:eastAsia="sk-SK"/>
              </w:rPr>
              <w:t>2 294 595</w:t>
            </w:r>
            <w:r w:rsidR="005A27E3" w:rsidRPr="005A27E3">
              <w:rPr>
                <w:rFonts w:cs="Arial"/>
                <w:b/>
                <w:bCs/>
                <w:sz w:val="15"/>
                <w:szCs w:val="15"/>
                <w:lang w:eastAsia="sk-SK"/>
              </w:rPr>
              <w:t xml:space="preserve"> </w:t>
            </w:r>
          </w:p>
        </w:tc>
      </w:tr>
    </w:tbl>
    <w:p w:rsidR="00997723" w:rsidRDefault="00997723" w:rsidP="00997723">
      <w:pPr>
        <w:rPr>
          <w:snapToGrid w:val="0"/>
          <w:u w:val="single"/>
          <w:lang w:eastAsia="sk-SK"/>
        </w:rPr>
      </w:pPr>
    </w:p>
    <w:bookmarkEnd w:id="14"/>
    <w:p w:rsidR="00997723" w:rsidRDefault="00997723" w:rsidP="00997723">
      <w:pPr>
        <w:rPr>
          <w:snapToGrid w:val="0"/>
          <w:u w:val="single"/>
          <w:lang w:eastAsia="sk-SK"/>
        </w:rPr>
      </w:pPr>
      <w:r w:rsidRPr="002A48FC">
        <w:rPr>
          <w:snapToGrid w:val="0"/>
          <w:u w:val="single"/>
          <w:lang w:eastAsia="sk-SK"/>
        </w:rPr>
        <w:t>31. december 201</w:t>
      </w:r>
      <w:r w:rsidR="00BC7E2C">
        <w:rPr>
          <w:snapToGrid w:val="0"/>
          <w:u w:val="single"/>
          <w:lang w:eastAsia="sk-SK"/>
        </w:rPr>
        <w:t>3</w:t>
      </w:r>
    </w:p>
    <w:p w:rsidR="005A27E3" w:rsidRDefault="005A27E3" w:rsidP="00997723">
      <w:pPr>
        <w:rPr>
          <w:snapToGrid w:val="0"/>
          <w:lang w:eastAsia="sk-SK"/>
        </w:rPr>
      </w:pPr>
      <w:bookmarkStart w:id="16" w:name="T_receivables_ageing_2"/>
      <w:r>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5A27E3" w:rsidRPr="005A27E3" w:rsidTr="005A27E3">
        <w:trPr>
          <w:trHeight w:val="195"/>
        </w:trPr>
        <w:tc>
          <w:tcPr>
            <w:tcW w:w="2810" w:type="pct"/>
            <w:vMerge w:val="restart"/>
            <w:tcBorders>
              <w:top w:val="single" w:sz="8" w:space="0" w:color="auto"/>
              <w:left w:val="nil"/>
              <w:bottom w:val="nil"/>
              <w:right w:val="nil"/>
            </w:tcBorders>
            <w:shd w:val="clear" w:color="auto" w:fill="auto"/>
            <w:noWrap/>
            <w:vAlign w:val="center"/>
            <w:hideMark/>
          </w:tcPr>
          <w:p w:rsidR="005A27E3" w:rsidRPr="005A27E3" w:rsidRDefault="005A27E3" w:rsidP="005A27E3">
            <w:pPr>
              <w:jc w:val="left"/>
              <w:rPr>
                <w:rFonts w:cs="Arial"/>
                <w:b/>
                <w:bCs/>
                <w:i/>
                <w:iCs/>
                <w:sz w:val="15"/>
                <w:szCs w:val="15"/>
                <w:lang w:eastAsia="sk-SK"/>
              </w:rPr>
            </w:pPr>
            <w:bookmarkStart w:id="17" w:name="RANGE!B33:E51"/>
            <w:r w:rsidRPr="005A27E3">
              <w:rPr>
                <w:rFonts w:cs="Arial"/>
                <w:b/>
                <w:bCs/>
                <w:i/>
                <w:iCs/>
                <w:sz w:val="15"/>
                <w:szCs w:val="15"/>
                <w:lang w:eastAsia="sk-SK"/>
              </w:rPr>
              <w:t>Položka</w:t>
            </w:r>
            <w:bookmarkEnd w:id="17"/>
          </w:p>
        </w:tc>
        <w:tc>
          <w:tcPr>
            <w:tcW w:w="1461" w:type="pct"/>
            <w:gridSpan w:val="2"/>
            <w:tcBorders>
              <w:top w:val="single" w:sz="8" w:space="0" w:color="auto"/>
              <w:left w:val="nil"/>
              <w:bottom w:val="nil"/>
              <w:right w:val="nil"/>
            </w:tcBorders>
            <w:shd w:val="clear" w:color="auto" w:fill="auto"/>
            <w:vAlign w:val="center"/>
            <w:hideMark/>
          </w:tcPr>
          <w:p w:rsidR="005A27E3" w:rsidRPr="005A27E3" w:rsidRDefault="005A27E3" w:rsidP="005A27E3">
            <w:pPr>
              <w:jc w:val="center"/>
              <w:rPr>
                <w:rFonts w:cs="Arial"/>
                <w:b/>
                <w:bCs/>
                <w:i/>
                <w:iCs/>
                <w:sz w:val="15"/>
                <w:szCs w:val="15"/>
                <w:lang w:eastAsia="sk-SK"/>
              </w:rPr>
            </w:pPr>
            <w:r w:rsidRPr="005A27E3">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5A27E3" w:rsidRPr="005A27E3" w:rsidRDefault="005A27E3" w:rsidP="005A27E3">
            <w:pPr>
              <w:jc w:val="center"/>
              <w:rPr>
                <w:rFonts w:cs="Arial"/>
                <w:b/>
                <w:bCs/>
                <w:i/>
                <w:iCs/>
                <w:sz w:val="15"/>
                <w:szCs w:val="15"/>
                <w:lang w:eastAsia="sk-SK"/>
              </w:rPr>
            </w:pPr>
            <w:r w:rsidRPr="005A27E3">
              <w:rPr>
                <w:rFonts w:cs="Arial"/>
                <w:b/>
                <w:bCs/>
                <w:i/>
                <w:iCs/>
                <w:sz w:val="15"/>
                <w:szCs w:val="15"/>
                <w:lang w:eastAsia="sk-SK"/>
              </w:rPr>
              <w:t>Celkom</w:t>
            </w:r>
          </w:p>
        </w:tc>
      </w:tr>
      <w:tr w:rsidR="005A27E3" w:rsidRPr="005A27E3" w:rsidTr="00BC7E2C">
        <w:trPr>
          <w:trHeight w:val="390"/>
        </w:trPr>
        <w:tc>
          <w:tcPr>
            <w:tcW w:w="2810" w:type="pct"/>
            <w:vMerge/>
            <w:tcBorders>
              <w:top w:val="single" w:sz="8" w:space="0" w:color="auto"/>
              <w:left w:val="nil"/>
              <w:bottom w:val="nil"/>
              <w:right w:val="nil"/>
            </w:tcBorders>
            <w:vAlign w:val="center"/>
            <w:hideMark/>
          </w:tcPr>
          <w:p w:rsidR="005A27E3" w:rsidRPr="005A27E3" w:rsidRDefault="005A27E3" w:rsidP="005A27E3">
            <w:pPr>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5A27E3" w:rsidRPr="005A27E3" w:rsidRDefault="005A27E3" w:rsidP="005A27E3">
            <w:pPr>
              <w:jc w:val="center"/>
              <w:rPr>
                <w:rFonts w:cs="Arial"/>
                <w:b/>
                <w:bCs/>
                <w:i/>
                <w:iCs/>
                <w:sz w:val="15"/>
                <w:szCs w:val="15"/>
                <w:lang w:eastAsia="sk-SK"/>
              </w:rPr>
            </w:pPr>
            <w:r w:rsidRPr="005A27E3">
              <w:rPr>
                <w:rFonts w:cs="Arial"/>
                <w:b/>
                <w:bCs/>
                <w:i/>
                <w:iCs/>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rsidR="005A27E3" w:rsidRPr="005A27E3" w:rsidRDefault="005A27E3" w:rsidP="005A27E3">
            <w:pPr>
              <w:jc w:val="center"/>
              <w:rPr>
                <w:rFonts w:cs="Arial"/>
                <w:b/>
                <w:bCs/>
                <w:i/>
                <w:iCs/>
                <w:sz w:val="15"/>
                <w:szCs w:val="15"/>
                <w:lang w:eastAsia="sk-SK"/>
              </w:rPr>
            </w:pPr>
            <w:r w:rsidRPr="005A27E3">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5A27E3" w:rsidRPr="005A27E3" w:rsidRDefault="005A27E3" w:rsidP="005A27E3">
            <w:pPr>
              <w:jc w:val="left"/>
              <w:rPr>
                <w:rFonts w:cs="Arial"/>
                <w:b/>
                <w:bCs/>
                <w:i/>
                <w:iCs/>
                <w:sz w:val="15"/>
                <w:szCs w:val="15"/>
                <w:lang w:eastAsia="sk-SK"/>
              </w:rPr>
            </w:pPr>
          </w:p>
        </w:tc>
      </w:tr>
      <w:tr w:rsidR="005A27E3" w:rsidRPr="005A27E3" w:rsidTr="00BC7E2C">
        <w:trPr>
          <w:trHeight w:val="195"/>
        </w:trPr>
        <w:tc>
          <w:tcPr>
            <w:tcW w:w="2810" w:type="pct"/>
            <w:tcBorders>
              <w:top w:val="single" w:sz="4" w:space="0" w:color="auto"/>
              <w:left w:val="nil"/>
              <w:bottom w:val="nil"/>
              <w:right w:val="nil"/>
            </w:tcBorders>
            <w:shd w:val="clear" w:color="auto" w:fill="auto"/>
            <w:vAlign w:val="center"/>
            <w:hideMark/>
          </w:tcPr>
          <w:p w:rsidR="005A27E3" w:rsidRPr="005A27E3" w:rsidRDefault="005A27E3" w:rsidP="005A27E3">
            <w:pPr>
              <w:jc w:val="left"/>
              <w:rPr>
                <w:rFonts w:cs="Arial"/>
                <w:b/>
                <w:bCs/>
                <w:i/>
                <w:iCs/>
                <w:sz w:val="15"/>
                <w:szCs w:val="15"/>
                <w:lang w:eastAsia="sk-SK"/>
              </w:rPr>
            </w:pPr>
            <w:r w:rsidRPr="005A27E3">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w:t>
            </w:r>
          </w:p>
        </w:tc>
        <w:tc>
          <w:tcPr>
            <w:tcW w:w="731" w:type="pct"/>
            <w:tcBorders>
              <w:top w:val="single" w:sz="4" w:space="0" w:color="auto"/>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5A27E3" w:rsidRPr="005A27E3" w:rsidRDefault="005A27E3" w:rsidP="005A27E3">
            <w:pPr>
              <w:jc w:val="right"/>
              <w:rPr>
                <w:rFonts w:cs="Arial"/>
                <w:sz w:val="15"/>
                <w:szCs w:val="15"/>
                <w:lang w:eastAsia="sk-SK"/>
              </w:rPr>
            </w:pPr>
            <w:r w:rsidRPr="005A27E3">
              <w:rPr>
                <w:rFonts w:cs="Arial"/>
                <w:sz w:val="15"/>
                <w:szCs w:val="15"/>
                <w:lang w:eastAsia="sk-SK"/>
              </w:rPr>
              <w:t> </w:t>
            </w:r>
          </w:p>
        </w:tc>
      </w:tr>
      <w:tr w:rsidR="00BC7E2C" w:rsidRPr="005A27E3" w:rsidTr="00BC7E2C">
        <w:trPr>
          <w:trHeight w:val="195"/>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Pohľadávky z obchodného styk</w:t>
            </w:r>
            <w:r>
              <w:rPr>
                <w:rFonts w:cs="Arial"/>
                <w:sz w:val="15"/>
                <w:szCs w:val="15"/>
                <w:lang w:eastAsia="sk-SK"/>
              </w:rPr>
              <w:t>u</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r>
      <w:tr w:rsidR="00BC7E2C" w:rsidRPr="005A27E3" w:rsidTr="00BC7E2C">
        <w:trPr>
          <w:trHeight w:val="390"/>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r>
      <w:tr w:rsidR="00BC7E2C" w:rsidRPr="005A27E3" w:rsidTr="00BC7E2C">
        <w:trPr>
          <w:trHeight w:val="210"/>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r>
      <w:tr w:rsidR="00BC7E2C" w:rsidRPr="005A27E3" w:rsidTr="00BC7E2C">
        <w:trPr>
          <w:trHeight w:val="210"/>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r>
      <w:tr w:rsidR="00BC7E2C" w:rsidRPr="005A27E3" w:rsidTr="00BC7E2C">
        <w:trPr>
          <w:trHeight w:val="195"/>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31" w:type="pct"/>
            <w:tcBorders>
              <w:top w:val="nil"/>
              <w:left w:val="nil"/>
              <w:bottom w:val="single" w:sz="4" w:space="0" w:color="auto"/>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r>
      <w:tr w:rsidR="00BC7E2C" w:rsidRPr="005A27E3" w:rsidTr="00BC7E2C">
        <w:trPr>
          <w:trHeight w:val="195"/>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b/>
                <w:bCs/>
                <w:sz w:val="15"/>
                <w:szCs w:val="15"/>
                <w:lang w:eastAsia="sk-SK"/>
              </w:rPr>
            </w:pPr>
            <w:r w:rsidRPr="005A27E3">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b/>
                <w:bCs/>
                <w:sz w:val="15"/>
                <w:szCs w:val="15"/>
                <w:lang w:eastAsia="sk-SK"/>
              </w:rPr>
            </w:pPr>
            <w:r w:rsidRPr="005A27E3">
              <w:rPr>
                <w:rFonts w:cs="Arial"/>
                <w:b/>
                <w:bCs/>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b/>
                <w:bCs/>
                <w:sz w:val="15"/>
                <w:szCs w:val="15"/>
                <w:lang w:eastAsia="sk-SK"/>
              </w:rPr>
            </w:pPr>
            <w:r w:rsidRPr="005A27E3">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b/>
                <w:bCs/>
                <w:sz w:val="15"/>
                <w:szCs w:val="15"/>
                <w:lang w:eastAsia="sk-SK"/>
              </w:rPr>
            </w:pPr>
            <w:r w:rsidRPr="005A27E3">
              <w:rPr>
                <w:rFonts w:cs="Arial"/>
                <w:b/>
                <w:bCs/>
                <w:sz w:val="15"/>
                <w:szCs w:val="15"/>
                <w:lang w:eastAsia="sk-SK"/>
              </w:rPr>
              <w:t xml:space="preserve">- </w:t>
            </w:r>
          </w:p>
        </w:tc>
      </w:tr>
      <w:tr w:rsidR="00BC7E2C" w:rsidRPr="005A27E3" w:rsidTr="00BC7E2C">
        <w:trPr>
          <w:trHeight w:val="195"/>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p>
        </w:tc>
      </w:tr>
      <w:tr w:rsidR="00BC7E2C" w:rsidRPr="005A27E3" w:rsidTr="00BC7E2C">
        <w:trPr>
          <w:trHeight w:val="195"/>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b/>
                <w:bCs/>
                <w:i/>
                <w:iCs/>
                <w:sz w:val="15"/>
                <w:szCs w:val="15"/>
                <w:lang w:eastAsia="sk-SK"/>
              </w:rPr>
            </w:pPr>
            <w:r w:rsidRPr="005A27E3">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p>
        </w:tc>
      </w:tr>
      <w:tr w:rsidR="00BC7E2C" w:rsidRPr="005A27E3" w:rsidTr="00BC7E2C">
        <w:trPr>
          <w:trHeight w:val="195"/>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Pr>
                <w:rFonts w:cs="Arial"/>
                <w:sz w:val="15"/>
                <w:szCs w:val="15"/>
                <w:lang w:eastAsia="sk-SK"/>
              </w:rPr>
              <w:t>3 567</w:t>
            </w: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Pr>
                <w:rFonts w:cs="Arial"/>
                <w:sz w:val="15"/>
                <w:szCs w:val="15"/>
                <w:lang w:eastAsia="sk-SK"/>
              </w:rPr>
              <w:t>3 567</w:t>
            </w:r>
            <w:r w:rsidRPr="005A27E3">
              <w:rPr>
                <w:rFonts w:cs="Arial"/>
                <w:sz w:val="15"/>
                <w:szCs w:val="15"/>
                <w:lang w:eastAsia="sk-SK"/>
              </w:rPr>
              <w:t xml:space="preserve"> </w:t>
            </w:r>
          </w:p>
        </w:tc>
      </w:tr>
      <w:tr w:rsidR="00BC7E2C" w:rsidRPr="005A27E3" w:rsidTr="00BC7E2C">
        <w:trPr>
          <w:trHeight w:val="390"/>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r>
      <w:tr w:rsidR="00BC7E2C" w:rsidRPr="005A27E3" w:rsidTr="00BC7E2C">
        <w:trPr>
          <w:trHeight w:val="210"/>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r>
      <w:tr w:rsidR="00BC7E2C" w:rsidRPr="005A27E3" w:rsidTr="00BC7E2C">
        <w:trPr>
          <w:trHeight w:val="210"/>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Pohľadávky voči spoločníkom, členom a</w:t>
            </w:r>
            <w:r>
              <w:rPr>
                <w:rFonts w:cs="Arial"/>
                <w:sz w:val="15"/>
                <w:szCs w:val="15"/>
                <w:lang w:eastAsia="sk-SK"/>
              </w:rPr>
              <w:t> </w:t>
            </w:r>
            <w:r w:rsidRPr="005A27E3">
              <w:rPr>
                <w:rFonts w:cs="Arial"/>
                <w:sz w:val="15"/>
                <w:szCs w:val="15"/>
                <w:lang w:eastAsia="sk-SK"/>
              </w:rPr>
              <w:t>združeniu</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r>
      <w:tr w:rsidR="00BC7E2C" w:rsidRPr="005A27E3" w:rsidTr="00BC7E2C">
        <w:trPr>
          <w:trHeight w:val="210"/>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r>
      <w:tr w:rsidR="00BC7E2C" w:rsidRPr="005A27E3" w:rsidTr="00BC7E2C">
        <w:trPr>
          <w:trHeight w:val="210"/>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Daňové pohľadávky a</w:t>
            </w:r>
            <w:r>
              <w:rPr>
                <w:rFonts w:cs="Arial"/>
                <w:sz w:val="15"/>
                <w:szCs w:val="15"/>
                <w:lang w:eastAsia="sk-SK"/>
              </w:rPr>
              <w:t> </w:t>
            </w:r>
            <w:r w:rsidRPr="005A27E3">
              <w:rPr>
                <w:rFonts w:cs="Arial"/>
                <w:sz w:val="15"/>
                <w:szCs w:val="15"/>
                <w:lang w:eastAsia="sk-SK"/>
              </w:rPr>
              <w:t>dotácie</w:t>
            </w:r>
          </w:p>
        </w:tc>
        <w:tc>
          <w:tcPr>
            <w:tcW w:w="730"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Pr>
                <w:rFonts w:cs="Arial"/>
                <w:sz w:val="15"/>
                <w:szCs w:val="15"/>
                <w:lang w:eastAsia="sk-SK"/>
              </w:rPr>
              <w:t>416</w:t>
            </w:r>
            <w:r w:rsidRPr="005A27E3">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BC7E2C" w:rsidRPr="005A27E3" w:rsidRDefault="00BC7E2C" w:rsidP="005A27E3">
            <w:pPr>
              <w:jc w:val="right"/>
              <w:rPr>
                <w:rFonts w:cs="Arial"/>
                <w:sz w:val="15"/>
                <w:szCs w:val="15"/>
                <w:lang w:eastAsia="sk-SK"/>
              </w:rPr>
            </w:pPr>
            <w:r>
              <w:rPr>
                <w:rFonts w:cs="Arial"/>
                <w:sz w:val="15"/>
                <w:szCs w:val="15"/>
                <w:lang w:eastAsia="sk-SK"/>
              </w:rPr>
              <w:t>416</w:t>
            </w:r>
            <w:r w:rsidRPr="005A27E3">
              <w:rPr>
                <w:rFonts w:cs="Arial"/>
                <w:sz w:val="15"/>
                <w:szCs w:val="15"/>
                <w:lang w:eastAsia="sk-SK"/>
              </w:rPr>
              <w:t xml:space="preserve"> </w:t>
            </w:r>
          </w:p>
        </w:tc>
      </w:tr>
      <w:tr w:rsidR="00BC7E2C" w:rsidRPr="005A27E3" w:rsidTr="00BC7E2C">
        <w:trPr>
          <w:trHeight w:val="210"/>
        </w:trPr>
        <w:tc>
          <w:tcPr>
            <w:tcW w:w="2810" w:type="pct"/>
            <w:tcBorders>
              <w:top w:val="nil"/>
              <w:left w:val="nil"/>
              <w:bottom w:val="nil"/>
              <w:right w:val="nil"/>
            </w:tcBorders>
            <w:shd w:val="clear" w:color="auto" w:fill="auto"/>
            <w:vAlign w:val="center"/>
            <w:hideMark/>
          </w:tcPr>
          <w:p w:rsidR="00BC7E2C" w:rsidRPr="005A27E3" w:rsidRDefault="00BC7E2C" w:rsidP="00B334D9">
            <w:pPr>
              <w:jc w:val="left"/>
              <w:rPr>
                <w:rFonts w:cs="Arial"/>
                <w:sz w:val="15"/>
                <w:szCs w:val="15"/>
                <w:lang w:eastAsia="sk-SK"/>
              </w:rPr>
            </w:pPr>
            <w:r w:rsidRPr="005A27E3">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BC7E2C" w:rsidRPr="005A27E3" w:rsidRDefault="00BC7E2C" w:rsidP="005A27E3">
            <w:pPr>
              <w:jc w:val="right"/>
              <w:rPr>
                <w:rFonts w:cs="Arial"/>
                <w:sz w:val="15"/>
                <w:szCs w:val="15"/>
                <w:lang w:eastAsia="sk-SK"/>
              </w:rPr>
            </w:pPr>
            <w:r>
              <w:rPr>
                <w:rFonts w:cs="Arial"/>
                <w:sz w:val="15"/>
                <w:szCs w:val="15"/>
                <w:lang w:eastAsia="sk-SK"/>
              </w:rPr>
              <w:t>15 585</w:t>
            </w:r>
            <w:r w:rsidRPr="005A27E3">
              <w:rPr>
                <w:rFonts w:cs="Arial"/>
                <w:sz w:val="15"/>
                <w:szCs w:val="15"/>
                <w:lang w:eastAsia="sk-SK"/>
              </w:rPr>
              <w:t xml:space="preserve"> </w:t>
            </w:r>
          </w:p>
        </w:tc>
        <w:tc>
          <w:tcPr>
            <w:tcW w:w="731" w:type="pct"/>
            <w:tcBorders>
              <w:top w:val="nil"/>
              <w:left w:val="nil"/>
              <w:bottom w:val="single" w:sz="4" w:space="0" w:color="auto"/>
              <w:right w:val="nil"/>
            </w:tcBorders>
            <w:shd w:val="clear" w:color="auto" w:fill="auto"/>
            <w:vAlign w:val="bottom"/>
            <w:hideMark/>
          </w:tcPr>
          <w:p w:rsidR="00BC7E2C" w:rsidRPr="005A27E3" w:rsidRDefault="00BC7E2C" w:rsidP="005A27E3">
            <w:pPr>
              <w:jc w:val="right"/>
              <w:rPr>
                <w:rFonts w:cs="Arial"/>
                <w:sz w:val="15"/>
                <w:szCs w:val="15"/>
                <w:lang w:eastAsia="sk-SK"/>
              </w:rPr>
            </w:pPr>
            <w:r w:rsidRPr="005A27E3">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BC7E2C" w:rsidRPr="005A27E3" w:rsidRDefault="00BC7E2C" w:rsidP="005A27E3">
            <w:pPr>
              <w:jc w:val="right"/>
              <w:rPr>
                <w:rFonts w:cs="Arial"/>
                <w:sz w:val="15"/>
                <w:szCs w:val="15"/>
                <w:lang w:eastAsia="sk-SK"/>
              </w:rPr>
            </w:pPr>
            <w:r>
              <w:rPr>
                <w:rFonts w:cs="Arial"/>
                <w:sz w:val="15"/>
                <w:szCs w:val="15"/>
                <w:lang w:eastAsia="sk-SK"/>
              </w:rPr>
              <w:t>15 585</w:t>
            </w:r>
            <w:r w:rsidRPr="005A27E3">
              <w:rPr>
                <w:rFonts w:cs="Arial"/>
                <w:sz w:val="15"/>
                <w:szCs w:val="15"/>
                <w:lang w:eastAsia="sk-SK"/>
              </w:rPr>
              <w:t xml:space="preserve"> </w:t>
            </w:r>
          </w:p>
        </w:tc>
      </w:tr>
      <w:tr w:rsidR="00BC7E2C" w:rsidRPr="005A27E3" w:rsidTr="00BC7E2C">
        <w:trPr>
          <w:trHeight w:val="210"/>
        </w:trPr>
        <w:tc>
          <w:tcPr>
            <w:tcW w:w="2810" w:type="pct"/>
            <w:tcBorders>
              <w:top w:val="nil"/>
              <w:left w:val="nil"/>
              <w:bottom w:val="single" w:sz="8" w:space="0" w:color="auto"/>
              <w:right w:val="nil"/>
            </w:tcBorders>
            <w:shd w:val="clear" w:color="auto" w:fill="auto"/>
            <w:vAlign w:val="center"/>
            <w:hideMark/>
          </w:tcPr>
          <w:p w:rsidR="00BC7E2C" w:rsidRPr="005A27E3" w:rsidRDefault="00BC7E2C" w:rsidP="00B334D9">
            <w:pPr>
              <w:jc w:val="left"/>
              <w:rPr>
                <w:rFonts w:cs="Arial"/>
                <w:b/>
                <w:bCs/>
                <w:sz w:val="15"/>
                <w:szCs w:val="15"/>
                <w:lang w:eastAsia="sk-SK"/>
              </w:rPr>
            </w:pPr>
            <w:r w:rsidRPr="005A27E3">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BC7E2C" w:rsidRPr="005A27E3" w:rsidRDefault="00BC7E2C" w:rsidP="005A27E3">
            <w:pPr>
              <w:jc w:val="right"/>
              <w:rPr>
                <w:rFonts w:cs="Arial"/>
                <w:b/>
                <w:bCs/>
                <w:sz w:val="15"/>
                <w:szCs w:val="15"/>
                <w:lang w:eastAsia="sk-SK"/>
              </w:rPr>
            </w:pPr>
            <w:r>
              <w:rPr>
                <w:rFonts w:cs="Arial"/>
                <w:b/>
                <w:bCs/>
                <w:sz w:val="15"/>
                <w:szCs w:val="15"/>
                <w:lang w:eastAsia="sk-SK"/>
              </w:rPr>
              <w:t>19 568</w:t>
            </w:r>
            <w:r w:rsidRPr="005A27E3">
              <w:rPr>
                <w:rFonts w:cs="Arial"/>
                <w:b/>
                <w:bCs/>
                <w:sz w:val="15"/>
                <w:szCs w:val="15"/>
                <w:lang w:eastAsia="sk-SK"/>
              </w:rPr>
              <w:t xml:space="preserve"> </w:t>
            </w:r>
          </w:p>
        </w:tc>
        <w:tc>
          <w:tcPr>
            <w:tcW w:w="731" w:type="pct"/>
            <w:tcBorders>
              <w:top w:val="nil"/>
              <w:left w:val="nil"/>
              <w:bottom w:val="single" w:sz="8" w:space="0" w:color="auto"/>
              <w:right w:val="nil"/>
            </w:tcBorders>
            <w:shd w:val="clear" w:color="auto" w:fill="auto"/>
            <w:vAlign w:val="center"/>
            <w:hideMark/>
          </w:tcPr>
          <w:p w:rsidR="00BC7E2C" w:rsidRPr="005A27E3" w:rsidRDefault="00BC7E2C" w:rsidP="005A27E3">
            <w:pPr>
              <w:jc w:val="right"/>
              <w:rPr>
                <w:rFonts w:cs="Arial"/>
                <w:b/>
                <w:bCs/>
                <w:sz w:val="15"/>
                <w:szCs w:val="15"/>
                <w:lang w:eastAsia="sk-SK"/>
              </w:rPr>
            </w:pPr>
            <w:r w:rsidRPr="005A27E3">
              <w:rPr>
                <w:rFonts w:cs="Arial"/>
                <w:b/>
                <w:bCs/>
                <w:sz w:val="15"/>
                <w:szCs w:val="15"/>
                <w:lang w:eastAsia="sk-SK"/>
              </w:rPr>
              <w:t xml:space="preserve">- </w:t>
            </w:r>
          </w:p>
        </w:tc>
        <w:tc>
          <w:tcPr>
            <w:tcW w:w="729" w:type="pct"/>
            <w:tcBorders>
              <w:top w:val="nil"/>
              <w:left w:val="nil"/>
              <w:bottom w:val="single" w:sz="8" w:space="0" w:color="auto"/>
              <w:right w:val="nil"/>
            </w:tcBorders>
            <w:shd w:val="clear" w:color="auto" w:fill="auto"/>
            <w:vAlign w:val="center"/>
            <w:hideMark/>
          </w:tcPr>
          <w:p w:rsidR="00BC7E2C" w:rsidRPr="005A27E3" w:rsidRDefault="00BC7E2C" w:rsidP="005A27E3">
            <w:pPr>
              <w:jc w:val="right"/>
              <w:rPr>
                <w:rFonts w:cs="Arial"/>
                <w:b/>
                <w:bCs/>
                <w:sz w:val="15"/>
                <w:szCs w:val="15"/>
                <w:lang w:eastAsia="sk-SK"/>
              </w:rPr>
            </w:pPr>
            <w:r>
              <w:rPr>
                <w:rFonts w:cs="Arial"/>
                <w:b/>
                <w:bCs/>
                <w:sz w:val="15"/>
                <w:szCs w:val="15"/>
                <w:lang w:eastAsia="sk-SK"/>
              </w:rPr>
              <w:t>19 568</w:t>
            </w:r>
            <w:r w:rsidRPr="005A27E3">
              <w:rPr>
                <w:rFonts w:cs="Arial"/>
                <w:b/>
                <w:bCs/>
                <w:sz w:val="15"/>
                <w:szCs w:val="15"/>
                <w:lang w:eastAsia="sk-SK"/>
              </w:rPr>
              <w:t xml:space="preserve"> </w:t>
            </w:r>
          </w:p>
        </w:tc>
      </w:tr>
    </w:tbl>
    <w:p w:rsidR="00997723" w:rsidRDefault="00997723" w:rsidP="00997723">
      <w:pPr>
        <w:rPr>
          <w:snapToGrid w:val="0"/>
          <w:lang w:eastAsia="sk-SK"/>
        </w:rPr>
      </w:pPr>
    </w:p>
    <w:bookmarkEnd w:id="16"/>
    <w:p w:rsidR="00C60C6A" w:rsidRDefault="00C60C6A">
      <w:pPr>
        <w:jc w:val="left"/>
        <w:rPr>
          <w:rFonts w:cs="Arial"/>
          <w:bCs/>
          <w:szCs w:val="26"/>
          <w:u w:val="single"/>
        </w:rPr>
      </w:pPr>
      <w:r>
        <w:br w:type="page"/>
      </w:r>
    </w:p>
    <w:p w:rsidR="00997723" w:rsidRDefault="00997723" w:rsidP="00997723">
      <w:pPr>
        <w:pStyle w:val="Heading3"/>
      </w:pPr>
      <w:r w:rsidRPr="002A48FC">
        <w:t>Pohľadávky podľa zostatkovej doby splatnosti</w:t>
      </w:r>
    </w:p>
    <w:p w:rsidR="002A447F" w:rsidRPr="002A447F" w:rsidRDefault="002A447F" w:rsidP="002A447F"/>
    <w:tbl>
      <w:tblPr>
        <w:tblW w:w="5000" w:type="pct"/>
        <w:tblCellMar>
          <w:left w:w="70" w:type="dxa"/>
          <w:right w:w="70" w:type="dxa"/>
        </w:tblCellMar>
        <w:tblLook w:val="04A0" w:firstRow="1" w:lastRow="0" w:firstColumn="1" w:lastColumn="0" w:noHBand="0" w:noVBand="1"/>
      </w:tblPr>
      <w:tblGrid>
        <w:gridCol w:w="6487"/>
        <w:gridCol w:w="1363"/>
        <w:gridCol w:w="1361"/>
      </w:tblGrid>
      <w:tr w:rsidR="005B36DD" w:rsidRPr="005B36DD" w:rsidTr="002A447F">
        <w:trPr>
          <w:trHeight w:val="195"/>
        </w:trPr>
        <w:tc>
          <w:tcPr>
            <w:tcW w:w="3521" w:type="pct"/>
            <w:tcBorders>
              <w:top w:val="single" w:sz="8" w:space="0" w:color="auto"/>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18" w:name="RANGE!B9:D18"/>
            <w:bookmarkStart w:id="19" w:name="T_receivables_maturity"/>
            <w:r w:rsidRPr="005B36DD">
              <w:rPr>
                <w:rFonts w:cs="Arial"/>
                <w:b/>
                <w:bCs/>
                <w:i/>
                <w:iCs/>
                <w:sz w:val="15"/>
                <w:szCs w:val="15"/>
                <w:lang w:eastAsia="sk-SK"/>
              </w:rPr>
              <w:t>Položka</w:t>
            </w:r>
            <w:bookmarkEnd w:id="18"/>
          </w:p>
        </w:tc>
        <w:tc>
          <w:tcPr>
            <w:tcW w:w="740"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31.12.201</w:t>
            </w:r>
            <w:r w:rsidR="00A53D8D">
              <w:rPr>
                <w:rFonts w:cs="Arial"/>
                <w:b/>
                <w:bCs/>
                <w:i/>
                <w:iCs/>
                <w:sz w:val="15"/>
                <w:szCs w:val="15"/>
                <w:lang w:eastAsia="sk-SK"/>
              </w:rPr>
              <w:t>4</w:t>
            </w:r>
          </w:p>
        </w:tc>
        <w:tc>
          <w:tcPr>
            <w:tcW w:w="739" w:type="pct"/>
            <w:tcBorders>
              <w:top w:val="single" w:sz="8" w:space="0" w:color="auto"/>
              <w:left w:val="nil"/>
              <w:bottom w:val="nil"/>
              <w:right w:val="nil"/>
            </w:tcBorders>
            <w:shd w:val="clear" w:color="auto" w:fill="auto"/>
            <w:vAlign w:val="center"/>
            <w:hideMark/>
          </w:tcPr>
          <w:p w:rsidR="005B36DD" w:rsidRPr="005B36DD" w:rsidRDefault="005B36DD" w:rsidP="00A53D8D">
            <w:pPr>
              <w:jc w:val="center"/>
              <w:rPr>
                <w:rFonts w:cs="Arial"/>
                <w:b/>
                <w:bCs/>
                <w:i/>
                <w:iCs/>
                <w:sz w:val="15"/>
                <w:szCs w:val="15"/>
                <w:lang w:eastAsia="sk-SK"/>
              </w:rPr>
            </w:pPr>
            <w:r w:rsidRPr="005B36DD">
              <w:rPr>
                <w:rFonts w:cs="Arial"/>
                <w:b/>
                <w:bCs/>
                <w:i/>
                <w:iCs/>
                <w:sz w:val="15"/>
                <w:szCs w:val="15"/>
                <w:lang w:eastAsia="sk-SK"/>
              </w:rPr>
              <w:t>31.12.201</w:t>
            </w:r>
            <w:r w:rsidR="00A53D8D">
              <w:rPr>
                <w:rFonts w:cs="Arial"/>
                <w:b/>
                <w:bCs/>
                <w:i/>
                <w:iCs/>
                <w:sz w:val="15"/>
                <w:szCs w:val="15"/>
                <w:lang w:eastAsia="sk-SK"/>
              </w:rPr>
              <w:t>3</w:t>
            </w:r>
          </w:p>
        </w:tc>
      </w:tr>
      <w:tr w:rsidR="005B36DD" w:rsidRPr="005B36DD" w:rsidTr="002A447F">
        <w:trPr>
          <w:trHeight w:val="195"/>
        </w:trPr>
        <w:tc>
          <w:tcPr>
            <w:tcW w:w="3521" w:type="pct"/>
            <w:tcBorders>
              <w:top w:val="single" w:sz="4" w:space="0" w:color="auto"/>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r w:rsidRPr="005B36DD">
              <w:rPr>
                <w:rFonts w:cs="Arial"/>
                <w:b/>
                <w:bCs/>
                <w:i/>
                <w:iCs/>
                <w:sz w:val="15"/>
                <w:szCs w:val="15"/>
                <w:lang w:eastAsia="sk-SK"/>
              </w:rPr>
              <w:t>Krátkodobé pohľadávky</w:t>
            </w:r>
          </w:p>
        </w:tc>
        <w:tc>
          <w:tcPr>
            <w:tcW w:w="740"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739"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r>
      <w:tr w:rsidR="005B36DD" w:rsidRPr="005B36DD" w:rsidTr="002A447F">
        <w:trPr>
          <w:trHeight w:val="195"/>
        </w:trPr>
        <w:tc>
          <w:tcPr>
            <w:tcW w:w="3521"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Pohľadávky po lehote splatnosti</w:t>
            </w:r>
          </w:p>
        </w:tc>
        <w:tc>
          <w:tcPr>
            <w:tcW w:w="740" w:type="pct"/>
            <w:tcBorders>
              <w:top w:val="nil"/>
              <w:left w:val="nil"/>
              <w:bottom w:val="nil"/>
              <w:right w:val="nil"/>
            </w:tcBorders>
            <w:shd w:val="clear" w:color="auto" w:fill="auto"/>
            <w:vAlign w:val="bottom"/>
            <w:hideMark/>
          </w:tcPr>
          <w:p w:rsidR="005B36DD" w:rsidRPr="005B36DD" w:rsidRDefault="00A53D8D" w:rsidP="005B36DD">
            <w:pPr>
              <w:jc w:val="right"/>
              <w:rPr>
                <w:rFonts w:cs="Arial"/>
                <w:sz w:val="15"/>
                <w:szCs w:val="15"/>
                <w:lang w:eastAsia="sk-SK"/>
              </w:rPr>
            </w:pPr>
            <w:r>
              <w:rPr>
                <w:rFonts w:cs="Arial"/>
                <w:sz w:val="15"/>
                <w:szCs w:val="15"/>
                <w:lang w:eastAsia="sk-SK"/>
              </w:rPr>
              <w:t>338 130</w:t>
            </w:r>
            <w:r w:rsidR="005B36DD" w:rsidRPr="005B36DD">
              <w:rPr>
                <w:rFonts w:cs="Arial"/>
                <w:sz w:val="15"/>
                <w:szCs w:val="15"/>
                <w:lang w:eastAsia="sk-SK"/>
              </w:rPr>
              <w:t xml:space="preserve"> </w:t>
            </w:r>
          </w:p>
        </w:tc>
        <w:tc>
          <w:tcPr>
            <w:tcW w:w="73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2A447F">
        <w:trPr>
          <w:trHeight w:val="195"/>
        </w:trPr>
        <w:tc>
          <w:tcPr>
            <w:tcW w:w="3521"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Pohľadávky so zostatkovou dobou splatnosti do jedného roka</w:t>
            </w:r>
          </w:p>
        </w:tc>
        <w:tc>
          <w:tcPr>
            <w:tcW w:w="740" w:type="pct"/>
            <w:tcBorders>
              <w:top w:val="nil"/>
              <w:left w:val="nil"/>
              <w:bottom w:val="nil"/>
              <w:right w:val="nil"/>
            </w:tcBorders>
            <w:shd w:val="clear" w:color="auto" w:fill="auto"/>
            <w:vAlign w:val="bottom"/>
            <w:hideMark/>
          </w:tcPr>
          <w:p w:rsidR="005B36DD" w:rsidRPr="005B36DD" w:rsidRDefault="00B82E75" w:rsidP="005B36DD">
            <w:pPr>
              <w:jc w:val="right"/>
              <w:rPr>
                <w:rFonts w:cs="Arial"/>
                <w:sz w:val="15"/>
                <w:szCs w:val="15"/>
                <w:lang w:eastAsia="sk-SK"/>
              </w:rPr>
            </w:pPr>
            <w:r>
              <w:rPr>
                <w:rFonts w:cs="Arial"/>
                <w:sz w:val="15"/>
                <w:szCs w:val="15"/>
                <w:lang w:eastAsia="sk-SK"/>
              </w:rPr>
              <w:t>1 956 465</w:t>
            </w:r>
            <w:r w:rsidR="005B36DD" w:rsidRPr="005B36DD">
              <w:rPr>
                <w:rFonts w:cs="Arial"/>
                <w:sz w:val="15"/>
                <w:szCs w:val="15"/>
                <w:lang w:eastAsia="sk-SK"/>
              </w:rPr>
              <w:t xml:space="preserve"> </w:t>
            </w:r>
          </w:p>
        </w:tc>
        <w:tc>
          <w:tcPr>
            <w:tcW w:w="739" w:type="pct"/>
            <w:tcBorders>
              <w:top w:val="nil"/>
              <w:left w:val="nil"/>
              <w:bottom w:val="nil"/>
              <w:right w:val="nil"/>
            </w:tcBorders>
            <w:shd w:val="clear" w:color="auto" w:fill="auto"/>
            <w:vAlign w:val="bottom"/>
            <w:hideMark/>
          </w:tcPr>
          <w:p w:rsidR="005B36DD" w:rsidRPr="005B36DD" w:rsidRDefault="00A53D8D" w:rsidP="005B36DD">
            <w:pPr>
              <w:jc w:val="right"/>
              <w:rPr>
                <w:rFonts w:cs="Arial"/>
                <w:sz w:val="15"/>
                <w:szCs w:val="15"/>
                <w:lang w:eastAsia="sk-SK"/>
              </w:rPr>
            </w:pPr>
            <w:r>
              <w:rPr>
                <w:rFonts w:cs="Arial"/>
                <w:sz w:val="15"/>
                <w:szCs w:val="15"/>
                <w:lang w:eastAsia="sk-SK"/>
              </w:rPr>
              <w:t>19 568</w:t>
            </w:r>
            <w:r w:rsidR="005B36DD" w:rsidRPr="005B36DD">
              <w:rPr>
                <w:rFonts w:cs="Arial"/>
                <w:sz w:val="15"/>
                <w:szCs w:val="15"/>
                <w:lang w:eastAsia="sk-SK"/>
              </w:rPr>
              <w:t xml:space="preserve"> </w:t>
            </w:r>
          </w:p>
        </w:tc>
      </w:tr>
      <w:tr w:rsidR="005B36DD" w:rsidRPr="005B36DD" w:rsidTr="002A447F">
        <w:trPr>
          <w:trHeight w:val="195"/>
        </w:trPr>
        <w:tc>
          <w:tcPr>
            <w:tcW w:w="3521" w:type="pct"/>
            <w:tcBorders>
              <w:top w:val="nil"/>
              <w:left w:val="nil"/>
              <w:bottom w:val="nil"/>
              <w:right w:val="nil"/>
            </w:tcBorders>
            <w:shd w:val="clear" w:color="auto" w:fill="auto"/>
            <w:vAlign w:val="center"/>
            <w:hideMark/>
          </w:tcPr>
          <w:p w:rsidR="005B36DD" w:rsidRPr="005B36DD" w:rsidRDefault="005B36DD" w:rsidP="005B36DD">
            <w:pPr>
              <w:jc w:val="left"/>
              <w:rPr>
                <w:rFonts w:cs="Arial"/>
                <w:b/>
                <w:bCs/>
                <w:sz w:val="15"/>
                <w:szCs w:val="15"/>
                <w:lang w:eastAsia="sk-SK"/>
              </w:rPr>
            </w:pPr>
            <w:r w:rsidRPr="005B36DD">
              <w:rPr>
                <w:rFonts w:cs="Arial"/>
                <w:b/>
                <w:bCs/>
                <w:sz w:val="15"/>
                <w:szCs w:val="15"/>
                <w:lang w:eastAsia="sk-SK"/>
              </w:rPr>
              <w:t>Spolu krátkodobé pohľadávky</w:t>
            </w:r>
          </w:p>
        </w:tc>
        <w:tc>
          <w:tcPr>
            <w:tcW w:w="740" w:type="pct"/>
            <w:tcBorders>
              <w:top w:val="single" w:sz="4" w:space="0" w:color="auto"/>
              <w:left w:val="nil"/>
              <w:bottom w:val="nil"/>
              <w:right w:val="nil"/>
            </w:tcBorders>
            <w:shd w:val="clear" w:color="auto" w:fill="auto"/>
            <w:vAlign w:val="bottom"/>
            <w:hideMark/>
          </w:tcPr>
          <w:p w:rsidR="005B36DD" w:rsidRPr="005B36DD" w:rsidRDefault="00B82E75" w:rsidP="005B36DD">
            <w:pPr>
              <w:jc w:val="right"/>
              <w:rPr>
                <w:rFonts w:cs="Arial"/>
                <w:b/>
                <w:bCs/>
                <w:sz w:val="15"/>
                <w:szCs w:val="15"/>
                <w:lang w:eastAsia="sk-SK"/>
              </w:rPr>
            </w:pPr>
            <w:r>
              <w:rPr>
                <w:rFonts w:cs="Arial"/>
                <w:b/>
                <w:bCs/>
                <w:sz w:val="15"/>
                <w:szCs w:val="15"/>
                <w:lang w:eastAsia="sk-SK"/>
              </w:rPr>
              <w:t>2 294 595</w:t>
            </w:r>
            <w:r w:rsidR="005B36DD" w:rsidRPr="005B36DD">
              <w:rPr>
                <w:rFonts w:cs="Arial"/>
                <w:b/>
                <w:bCs/>
                <w:sz w:val="15"/>
                <w:szCs w:val="15"/>
                <w:lang w:eastAsia="sk-SK"/>
              </w:rPr>
              <w:t xml:space="preserve"> </w:t>
            </w:r>
          </w:p>
        </w:tc>
        <w:tc>
          <w:tcPr>
            <w:tcW w:w="739" w:type="pct"/>
            <w:tcBorders>
              <w:top w:val="single" w:sz="4" w:space="0" w:color="auto"/>
              <w:left w:val="nil"/>
              <w:bottom w:val="nil"/>
              <w:right w:val="nil"/>
            </w:tcBorders>
            <w:shd w:val="clear" w:color="auto" w:fill="auto"/>
            <w:vAlign w:val="bottom"/>
            <w:hideMark/>
          </w:tcPr>
          <w:p w:rsidR="005B36DD" w:rsidRPr="005B36DD" w:rsidRDefault="00A53D8D" w:rsidP="005B36DD">
            <w:pPr>
              <w:jc w:val="right"/>
              <w:rPr>
                <w:rFonts w:cs="Arial"/>
                <w:b/>
                <w:bCs/>
                <w:sz w:val="15"/>
                <w:szCs w:val="15"/>
                <w:lang w:eastAsia="sk-SK"/>
              </w:rPr>
            </w:pPr>
            <w:r>
              <w:rPr>
                <w:rFonts w:cs="Arial"/>
                <w:b/>
                <w:bCs/>
                <w:sz w:val="15"/>
                <w:szCs w:val="15"/>
                <w:lang w:eastAsia="sk-SK"/>
              </w:rPr>
              <w:t>19 568</w:t>
            </w:r>
            <w:r w:rsidR="005B36DD" w:rsidRPr="005B36DD">
              <w:rPr>
                <w:rFonts w:cs="Arial"/>
                <w:b/>
                <w:bCs/>
                <w:sz w:val="15"/>
                <w:szCs w:val="15"/>
                <w:lang w:eastAsia="sk-SK"/>
              </w:rPr>
              <w:t xml:space="preserve"> </w:t>
            </w:r>
          </w:p>
        </w:tc>
      </w:tr>
      <w:tr w:rsidR="005B36DD" w:rsidRPr="005B36DD" w:rsidTr="002A447F">
        <w:trPr>
          <w:trHeight w:val="195"/>
        </w:trPr>
        <w:tc>
          <w:tcPr>
            <w:tcW w:w="3521"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p>
        </w:tc>
        <w:tc>
          <w:tcPr>
            <w:tcW w:w="74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c>
          <w:tcPr>
            <w:tcW w:w="73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r>
      <w:tr w:rsidR="005B36DD" w:rsidRPr="005B36DD" w:rsidTr="002A447F">
        <w:trPr>
          <w:trHeight w:val="195"/>
        </w:trPr>
        <w:tc>
          <w:tcPr>
            <w:tcW w:w="3521" w:type="pct"/>
            <w:tcBorders>
              <w:top w:val="nil"/>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r w:rsidRPr="005B36DD">
              <w:rPr>
                <w:rFonts w:cs="Arial"/>
                <w:b/>
                <w:bCs/>
                <w:i/>
                <w:iCs/>
                <w:sz w:val="15"/>
                <w:szCs w:val="15"/>
                <w:lang w:eastAsia="sk-SK"/>
              </w:rPr>
              <w:t>Dlhodobé pohľadávky</w:t>
            </w:r>
          </w:p>
        </w:tc>
        <w:tc>
          <w:tcPr>
            <w:tcW w:w="74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c>
          <w:tcPr>
            <w:tcW w:w="73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r>
      <w:tr w:rsidR="005B36DD" w:rsidRPr="005B36DD" w:rsidTr="002A447F">
        <w:trPr>
          <w:trHeight w:val="195"/>
        </w:trPr>
        <w:tc>
          <w:tcPr>
            <w:tcW w:w="3521"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Pohľadávky so zostatkovou dobou splatnosti jeden rok až päť rokov</w:t>
            </w:r>
          </w:p>
        </w:tc>
        <w:tc>
          <w:tcPr>
            <w:tcW w:w="740" w:type="pct"/>
            <w:tcBorders>
              <w:top w:val="nil"/>
              <w:left w:val="nil"/>
              <w:bottom w:val="nil"/>
              <w:right w:val="nil"/>
            </w:tcBorders>
            <w:shd w:val="clear" w:color="auto" w:fill="auto"/>
            <w:vAlign w:val="bottom"/>
            <w:hideMark/>
          </w:tcPr>
          <w:p w:rsidR="005B36DD" w:rsidRPr="005B36DD" w:rsidRDefault="00A53D8D" w:rsidP="005B36DD">
            <w:pPr>
              <w:jc w:val="right"/>
              <w:rPr>
                <w:rFonts w:cs="Arial"/>
                <w:sz w:val="15"/>
                <w:szCs w:val="15"/>
                <w:lang w:eastAsia="sk-SK"/>
              </w:rPr>
            </w:pPr>
            <w:r>
              <w:rPr>
                <w:rFonts w:cs="Arial"/>
                <w:sz w:val="15"/>
                <w:szCs w:val="15"/>
                <w:lang w:eastAsia="sk-SK"/>
              </w:rPr>
              <w:t>10 000</w:t>
            </w:r>
            <w:r w:rsidR="005B36DD" w:rsidRPr="005B36DD">
              <w:rPr>
                <w:rFonts w:cs="Arial"/>
                <w:sz w:val="15"/>
                <w:szCs w:val="15"/>
                <w:lang w:eastAsia="sk-SK"/>
              </w:rPr>
              <w:t xml:space="preserve"> </w:t>
            </w:r>
          </w:p>
        </w:tc>
        <w:tc>
          <w:tcPr>
            <w:tcW w:w="739"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2A447F">
        <w:trPr>
          <w:trHeight w:val="195"/>
        </w:trPr>
        <w:tc>
          <w:tcPr>
            <w:tcW w:w="3521"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Pohľadávky so zostatkovou dobou splatnosti dlhšou ako päť rokov</w:t>
            </w:r>
          </w:p>
        </w:tc>
        <w:tc>
          <w:tcPr>
            <w:tcW w:w="740" w:type="pct"/>
            <w:tcBorders>
              <w:top w:val="nil"/>
              <w:left w:val="nil"/>
              <w:bottom w:val="single" w:sz="4"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39" w:type="pct"/>
            <w:tcBorders>
              <w:top w:val="nil"/>
              <w:left w:val="nil"/>
              <w:bottom w:val="single" w:sz="4"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2A447F">
        <w:trPr>
          <w:trHeight w:val="210"/>
        </w:trPr>
        <w:tc>
          <w:tcPr>
            <w:tcW w:w="3521" w:type="pct"/>
            <w:tcBorders>
              <w:top w:val="nil"/>
              <w:left w:val="nil"/>
              <w:bottom w:val="single" w:sz="8" w:space="0" w:color="auto"/>
              <w:right w:val="nil"/>
            </w:tcBorders>
            <w:shd w:val="clear" w:color="auto" w:fill="auto"/>
            <w:vAlign w:val="center"/>
            <w:hideMark/>
          </w:tcPr>
          <w:p w:rsidR="005B36DD" w:rsidRPr="005B36DD" w:rsidRDefault="005B36DD" w:rsidP="005B36DD">
            <w:pPr>
              <w:jc w:val="left"/>
              <w:rPr>
                <w:rFonts w:cs="Arial"/>
                <w:b/>
                <w:bCs/>
                <w:sz w:val="15"/>
                <w:szCs w:val="15"/>
                <w:lang w:eastAsia="sk-SK"/>
              </w:rPr>
            </w:pPr>
            <w:r w:rsidRPr="005B36DD">
              <w:rPr>
                <w:rFonts w:cs="Arial"/>
                <w:b/>
                <w:bCs/>
                <w:sz w:val="15"/>
                <w:szCs w:val="15"/>
                <w:lang w:eastAsia="sk-SK"/>
              </w:rPr>
              <w:t>Spolu dlhodobé pohľadávky</w:t>
            </w:r>
          </w:p>
        </w:tc>
        <w:tc>
          <w:tcPr>
            <w:tcW w:w="740" w:type="pct"/>
            <w:tcBorders>
              <w:top w:val="nil"/>
              <w:left w:val="nil"/>
              <w:bottom w:val="single" w:sz="8" w:space="0" w:color="auto"/>
              <w:right w:val="nil"/>
            </w:tcBorders>
            <w:shd w:val="clear" w:color="auto" w:fill="auto"/>
            <w:vAlign w:val="center"/>
            <w:hideMark/>
          </w:tcPr>
          <w:p w:rsidR="005B36DD" w:rsidRPr="005B36DD" w:rsidRDefault="00A53D8D" w:rsidP="005B36DD">
            <w:pPr>
              <w:jc w:val="right"/>
              <w:rPr>
                <w:rFonts w:cs="Arial"/>
                <w:b/>
                <w:bCs/>
                <w:sz w:val="15"/>
                <w:szCs w:val="15"/>
                <w:lang w:eastAsia="sk-SK"/>
              </w:rPr>
            </w:pPr>
            <w:r>
              <w:rPr>
                <w:rFonts w:cs="Arial"/>
                <w:b/>
                <w:bCs/>
                <w:sz w:val="15"/>
                <w:szCs w:val="15"/>
                <w:lang w:eastAsia="sk-SK"/>
              </w:rPr>
              <w:t>10 000</w:t>
            </w:r>
            <w:r w:rsidR="005B36DD" w:rsidRPr="005B36DD">
              <w:rPr>
                <w:rFonts w:cs="Arial"/>
                <w:b/>
                <w:bCs/>
                <w:sz w:val="15"/>
                <w:szCs w:val="15"/>
                <w:lang w:eastAsia="sk-SK"/>
              </w:rPr>
              <w:t xml:space="preserve"> </w:t>
            </w:r>
          </w:p>
        </w:tc>
        <w:tc>
          <w:tcPr>
            <w:tcW w:w="739"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b/>
                <w:bCs/>
                <w:sz w:val="15"/>
                <w:szCs w:val="15"/>
                <w:lang w:eastAsia="sk-SK"/>
              </w:rPr>
            </w:pPr>
            <w:r w:rsidRPr="005B36DD">
              <w:rPr>
                <w:rFonts w:cs="Arial"/>
                <w:b/>
                <w:bCs/>
                <w:sz w:val="15"/>
                <w:szCs w:val="15"/>
                <w:lang w:eastAsia="sk-SK"/>
              </w:rPr>
              <w:t xml:space="preserve">- </w:t>
            </w:r>
          </w:p>
        </w:tc>
      </w:tr>
      <w:bookmarkEnd w:id="19"/>
    </w:tbl>
    <w:p w:rsidR="00CC4625" w:rsidRDefault="00CC4625">
      <w:pPr>
        <w:jc w:val="left"/>
        <w:rPr>
          <w:snapToGrid w:val="0"/>
          <w:u w:val="single"/>
          <w:lang w:eastAsia="sk-SK"/>
        </w:rPr>
      </w:pPr>
    </w:p>
    <w:p w:rsidR="002A447F" w:rsidRDefault="002A447F">
      <w:pPr>
        <w:jc w:val="left"/>
        <w:rPr>
          <w:rFonts w:cs="Arial"/>
          <w:b/>
          <w:bCs/>
          <w:iCs/>
          <w:szCs w:val="28"/>
        </w:rPr>
      </w:pPr>
    </w:p>
    <w:p w:rsidR="002A447F" w:rsidRPr="002A48FC" w:rsidRDefault="002A447F" w:rsidP="002A447F">
      <w:pPr>
        <w:pStyle w:val="Heading3"/>
      </w:pPr>
      <w:r w:rsidRPr="002A48FC">
        <w:t>Opravné položky k pohľadávkam</w:t>
      </w:r>
    </w:p>
    <w:p w:rsidR="002A447F" w:rsidRPr="002A48FC" w:rsidRDefault="002A447F" w:rsidP="002A447F">
      <w:pPr>
        <w:rPr>
          <w:snapToGrid w:val="0"/>
          <w:lang w:eastAsia="sk-SK"/>
        </w:rPr>
      </w:pPr>
    </w:p>
    <w:p w:rsidR="002A447F" w:rsidRPr="002A48FC" w:rsidRDefault="002A447F" w:rsidP="002A447F">
      <w:pPr>
        <w:rPr>
          <w:snapToGrid w:val="0"/>
          <w:lang w:eastAsia="sk-SK"/>
        </w:rPr>
      </w:pPr>
      <w:r>
        <w:rPr>
          <w:snapToGrid w:val="0"/>
          <w:lang w:eastAsia="sk-SK"/>
        </w:rPr>
        <w:t xml:space="preserve">Spoločnosť </w:t>
      </w:r>
      <w:proofErr w:type="spellStart"/>
      <w:r>
        <w:rPr>
          <w:snapToGrid w:val="0"/>
          <w:lang w:eastAsia="sk-SK"/>
        </w:rPr>
        <w:t>netrvorila</w:t>
      </w:r>
      <w:proofErr w:type="spellEnd"/>
      <w:r>
        <w:rPr>
          <w:snapToGrid w:val="0"/>
          <w:lang w:eastAsia="sk-SK"/>
        </w:rPr>
        <w:t xml:space="preserve"> ku koncu roka opravné položky k pohľadávkam.</w:t>
      </w:r>
    </w:p>
    <w:p w:rsidR="002A447F" w:rsidRDefault="002A447F">
      <w:pPr>
        <w:jc w:val="left"/>
        <w:rPr>
          <w:rFonts w:cs="Arial"/>
          <w:b/>
          <w:bCs/>
          <w:iCs/>
          <w:szCs w:val="28"/>
        </w:rPr>
      </w:pPr>
    </w:p>
    <w:p w:rsidR="002A447F" w:rsidRDefault="002A447F">
      <w:pPr>
        <w:jc w:val="left"/>
        <w:rPr>
          <w:rFonts w:cs="Arial"/>
          <w:b/>
          <w:bCs/>
          <w:iCs/>
          <w:szCs w:val="28"/>
        </w:rPr>
      </w:pPr>
    </w:p>
    <w:p w:rsidR="00172B11" w:rsidRPr="002A48FC" w:rsidRDefault="00A53D8D" w:rsidP="00172B11">
      <w:pPr>
        <w:pStyle w:val="Heading2"/>
      </w:pPr>
      <w:r>
        <w:t>Finančné účty</w:t>
      </w:r>
    </w:p>
    <w:p w:rsidR="00172B11" w:rsidRPr="002A48FC" w:rsidRDefault="00172B11" w:rsidP="00172B11">
      <w:pPr>
        <w:rPr>
          <w:snapToGrid w:val="0"/>
          <w:lang w:eastAsia="sk-SK"/>
        </w:rPr>
      </w:pPr>
    </w:p>
    <w:p w:rsidR="00172B11" w:rsidRPr="002A48FC" w:rsidRDefault="00172B11" w:rsidP="00172B11">
      <w:pPr>
        <w:pStyle w:val="Heading3"/>
      </w:pPr>
      <w:r w:rsidRPr="002A48FC">
        <w:t>Spoločnosť má finančný majetok v štruktúre</w:t>
      </w:r>
    </w:p>
    <w:p w:rsidR="006638BC" w:rsidRPr="006B7180" w:rsidRDefault="006638BC" w:rsidP="00172B11">
      <w:pPr>
        <w:rPr>
          <w:snapToGrid w:val="0"/>
          <w:sz w:val="10"/>
          <w:szCs w:val="10"/>
          <w:lang w:eastAsia="sk-SK"/>
        </w:rPr>
      </w:pPr>
      <w:bookmarkStart w:id="20" w:name="T_financial_assets_breakdown_1"/>
      <w:r>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579"/>
        <w:gridCol w:w="1886"/>
        <w:gridCol w:w="1746"/>
      </w:tblGrid>
      <w:tr w:rsidR="006638BC" w:rsidRPr="006638BC" w:rsidTr="006638BC">
        <w:trPr>
          <w:trHeight w:val="195"/>
        </w:trPr>
        <w:tc>
          <w:tcPr>
            <w:tcW w:w="3028" w:type="pct"/>
            <w:tcBorders>
              <w:top w:val="single" w:sz="8" w:space="0" w:color="auto"/>
              <w:left w:val="nil"/>
              <w:bottom w:val="nil"/>
              <w:right w:val="nil"/>
            </w:tcBorders>
            <w:shd w:val="clear" w:color="auto" w:fill="auto"/>
            <w:vAlign w:val="center"/>
            <w:hideMark/>
          </w:tcPr>
          <w:p w:rsidR="006638BC" w:rsidRPr="006638BC" w:rsidRDefault="006638BC" w:rsidP="006638BC">
            <w:pPr>
              <w:rPr>
                <w:rFonts w:cs="Arial"/>
                <w:b/>
                <w:bCs/>
                <w:i/>
                <w:iCs/>
                <w:sz w:val="15"/>
                <w:szCs w:val="15"/>
                <w:lang w:eastAsia="sk-SK"/>
              </w:rPr>
            </w:pPr>
            <w:bookmarkStart w:id="21" w:name="RANGE!B9:D15"/>
            <w:r w:rsidRPr="006638BC">
              <w:rPr>
                <w:rFonts w:cs="Arial"/>
                <w:b/>
                <w:bCs/>
                <w:i/>
                <w:iCs/>
                <w:sz w:val="15"/>
                <w:szCs w:val="15"/>
                <w:lang w:eastAsia="sk-SK"/>
              </w:rPr>
              <w:t>Položka</w:t>
            </w:r>
            <w:bookmarkEnd w:id="21"/>
          </w:p>
        </w:tc>
        <w:tc>
          <w:tcPr>
            <w:tcW w:w="1024" w:type="pct"/>
            <w:tcBorders>
              <w:top w:val="single" w:sz="8" w:space="0" w:color="auto"/>
              <w:left w:val="nil"/>
              <w:bottom w:val="nil"/>
              <w:right w:val="nil"/>
            </w:tcBorders>
            <w:shd w:val="clear" w:color="auto" w:fill="auto"/>
            <w:vAlign w:val="center"/>
            <w:hideMark/>
          </w:tcPr>
          <w:p w:rsidR="006638BC" w:rsidRPr="006638BC" w:rsidRDefault="006638BC" w:rsidP="006638BC">
            <w:pPr>
              <w:jc w:val="center"/>
              <w:rPr>
                <w:rFonts w:cs="Arial"/>
                <w:b/>
                <w:bCs/>
                <w:i/>
                <w:iCs/>
                <w:sz w:val="15"/>
                <w:szCs w:val="15"/>
                <w:lang w:eastAsia="sk-SK"/>
              </w:rPr>
            </w:pPr>
            <w:r w:rsidRPr="006638BC">
              <w:rPr>
                <w:rFonts w:cs="Arial"/>
                <w:b/>
                <w:bCs/>
                <w:i/>
                <w:iCs/>
                <w:sz w:val="15"/>
                <w:szCs w:val="15"/>
                <w:lang w:eastAsia="sk-SK"/>
              </w:rPr>
              <w:t>31.12.201</w:t>
            </w:r>
            <w:r w:rsidR="00A53D8D">
              <w:rPr>
                <w:rFonts w:cs="Arial"/>
                <w:b/>
                <w:bCs/>
                <w:i/>
                <w:iCs/>
                <w:sz w:val="15"/>
                <w:szCs w:val="15"/>
                <w:lang w:eastAsia="sk-SK"/>
              </w:rPr>
              <w:t>4</w:t>
            </w:r>
          </w:p>
        </w:tc>
        <w:tc>
          <w:tcPr>
            <w:tcW w:w="948" w:type="pct"/>
            <w:tcBorders>
              <w:top w:val="single" w:sz="8" w:space="0" w:color="auto"/>
              <w:left w:val="nil"/>
              <w:bottom w:val="nil"/>
              <w:right w:val="nil"/>
            </w:tcBorders>
            <w:shd w:val="clear" w:color="auto" w:fill="auto"/>
            <w:vAlign w:val="center"/>
            <w:hideMark/>
          </w:tcPr>
          <w:p w:rsidR="006638BC" w:rsidRPr="006638BC" w:rsidRDefault="006638BC" w:rsidP="006638BC">
            <w:pPr>
              <w:jc w:val="center"/>
              <w:rPr>
                <w:rFonts w:cs="Arial"/>
                <w:b/>
                <w:bCs/>
                <w:i/>
                <w:iCs/>
                <w:sz w:val="15"/>
                <w:szCs w:val="15"/>
                <w:lang w:eastAsia="sk-SK"/>
              </w:rPr>
            </w:pPr>
            <w:r w:rsidRPr="006638BC">
              <w:rPr>
                <w:rFonts w:cs="Arial"/>
                <w:b/>
                <w:bCs/>
                <w:i/>
                <w:iCs/>
                <w:sz w:val="15"/>
                <w:szCs w:val="15"/>
                <w:lang w:eastAsia="sk-SK"/>
              </w:rPr>
              <w:t>31.12.201</w:t>
            </w:r>
            <w:r w:rsidR="00A53D8D">
              <w:rPr>
                <w:rFonts w:cs="Arial"/>
                <w:b/>
                <w:bCs/>
                <w:i/>
                <w:iCs/>
                <w:sz w:val="15"/>
                <w:szCs w:val="15"/>
                <w:lang w:eastAsia="sk-SK"/>
              </w:rPr>
              <w:t>3</w:t>
            </w:r>
          </w:p>
        </w:tc>
      </w:tr>
      <w:tr w:rsidR="006638BC" w:rsidRPr="006638BC" w:rsidTr="006638BC">
        <w:trPr>
          <w:trHeight w:val="195"/>
        </w:trPr>
        <w:tc>
          <w:tcPr>
            <w:tcW w:w="3028" w:type="pct"/>
            <w:tcBorders>
              <w:top w:val="single" w:sz="4" w:space="0" w:color="auto"/>
              <w:left w:val="nil"/>
              <w:bottom w:val="nil"/>
              <w:right w:val="nil"/>
            </w:tcBorders>
            <w:shd w:val="clear" w:color="auto" w:fill="auto"/>
            <w:noWrap/>
            <w:vAlign w:val="center"/>
            <w:hideMark/>
          </w:tcPr>
          <w:p w:rsidR="006638BC" w:rsidRPr="006638BC" w:rsidRDefault="006638BC" w:rsidP="006638BC">
            <w:pPr>
              <w:rPr>
                <w:rFonts w:cs="Arial"/>
                <w:b/>
                <w:bCs/>
                <w:sz w:val="15"/>
                <w:szCs w:val="15"/>
                <w:lang w:eastAsia="sk-SK"/>
              </w:rPr>
            </w:pPr>
            <w:r w:rsidRPr="006638BC">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rsidR="006638BC" w:rsidRPr="006638BC" w:rsidRDefault="006638BC" w:rsidP="006638BC">
            <w:pPr>
              <w:jc w:val="right"/>
              <w:rPr>
                <w:rFonts w:cs="Arial"/>
                <w:b/>
                <w:bCs/>
                <w:sz w:val="15"/>
                <w:szCs w:val="15"/>
                <w:lang w:eastAsia="sk-SK"/>
              </w:rPr>
            </w:pPr>
            <w:r w:rsidRPr="006638BC">
              <w:rPr>
                <w:rFonts w:cs="Arial"/>
                <w:b/>
                <w:bCs/>
                <w:sz w:val="15"/>
                <w:szCs w:val="15"/>
                <w:lang w:eastAsia="sk-SK"/>
              </w:rPr>
              <w:t> </w:t>
            </w:r>
          </w:p>
        </w:tc>
        <w:tc>
          <w:tcPr>
            <w:tcW w:w="948" w:type="pct"/>
            <w:tcBorders>
              <w:top w:val="single" w:sz="4" w:space="0" w:color="auto"/>
              <w:left w:val="nil"/>
              <w:bottom w:val="nil"/>
              <w:right w:val="nil"/>
            </w:tcBorders>
            <w:shd w:val="clear" w:color="auto" w:fill="auto"/>
            <w:vAlign w:val="center"/>
            <w:hideMark/>
          </w:tcPr>
          <w:p w:rsidR="006638BC" w:rsidRPr="006638BC" w:rsidRDefault="006638BC" w:rsidP="006638BC">
            <w:pPr>
              <w:jc w:val="right"/>
              <w:rPr>
                <w:rFonts w:cs="Arial"/>
                <w:b/>
                <w:bCs/>
                <w:sz w:val="15"/>
                <w:szCs w:val="15"/>
                <w:lang w:eastAsia="sk-SK"/>
              </w:rPr>
            </w:pPr>
            <w:r w:rsidRPr="006638BC">
              <w:rPr>
                <w:rFonts w:cs="Arial"/>
                <w:b/>
                <w:bCs/>
                <w:sz w:val="15"/>
                <w:szCs w:val="15"/>
                <w:lang w:eastAsia="sk-SK"/>
              </w:rPr>
              <w:t> </w:t>
            </w:r>
          </w:p>
        </w:tc>
      </w:tr>
      <w:tr w:rsidR="006638BC" w:rsidRPr="006638BC" w:rsidTr="006638BC">
        <w:trPr>
          <w:trHeight w:val="195"/>
        </w:trPr>
        <w:tc>
          <w:tcPr>
            <w:tcW w:w="3028" w:type="pct"/>
            <w:tcBorders>
              <w:top w:val="nil"/>
              <w:left w:val="nil"/>
              <w:bottom w:val="nil"/>
              <w:right w:val="nil"/>
            </w:tcBorders>
            <w:shd w:val="clear" w:color="auto" w:fill="auto"/>
            <w:noWrap/>
            <w:vAlign w:val="center"/>
            <w:hideMark/>
          </w:tcPr>
          <w:p w:rsidR="006638BC" w:rsidRPr="006638BC" w:rsidRDefault="006638BC" w:rsidP="006638BC">
            <w:pPr>
              <w:rPr>
                <w:rFonts w:cs="Arial"/>
                <w:sz w:val="15"/>
                <w:szCs w:val="15"/>
                <w:lang w:eastAsia="sk-SK"/>
              </w:rPr>
            </w:pPr>
            <w:r w:rsidRPr="006638BC">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rsidR="006638BC" w:rsidRPr="006638BC" w:rsidRDefault="00A53D8D" w:rsidP="006638BC">
            <w:pPr>
              <w:jc w:val="right"/>
              <w:rPr>
                <w:rFonts w:cs="Arial"/>
                <w:sz w:val="15"/>
                <w:szCs w:val="15"/>
                <w:lang w:eastAsia="sk-SK"/>
              </w:rPr>
            </w:pPr>
            <w:r>
              <w:rPr>
                <w:rFonts w:cs="Arial"/>
                <w:sz w:val="15"/>
                <w:szCs w:val="15"/>
                <w:lang w:val="en-US" w:eastAsia="sk-SK"/>
              </w:rPr>
              <w:t>27</w:t>
            </w:r>
            <w:r w:rsidR="006638BC" w:rsidRPr="006638BC">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r>
      <w:tr w:rsidR="006638BC" w:rsidRPr="006638BC" w:rsidTr="006638BC">
        <w:trPr>
          <w:trHeight w:val="195"/>
        </w:trPr>
        <w:tc>
          <w:tcPr>
            <w:tcW w:w="3028" w:type="pct"/>
            <w:tcBorders>
              <w:top w:val="nil"/>
              <w:left w:val="nil"/>
              <w:bottom w:val="nil"/>
              <w:right w:val="nil"/>
            </w:tcBorders>
            <w:shd w:val="clear" w:color="auto" w:fill="auto"/>
            <w:noWrap/>
            <w:vAlign w:val="center"/>
            <w:hideMark/>
          </w:tcPr>
          <w:p w:rsidR="006638BC" w:rsidRPr="006638BC" w:rsidRDefault="006638BC" w:rsidP="006638BC">
            <w:pPr>
              <w:rPr>
                <w:rFonts w:cs="Arial"/>
                <w:sz w:val="15"/>
                <w:szCs w:val="15"/>
                <w:lang w:eastAsia="sk-SK"/>
              </w:rPr>
            </w:pPr>
            <w:r w:rsidRPr="006638BC">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rsidR="006638BC" w:rsidRPr="006638BC" w:rsidRDefault="00A53D8D" w:rsidP="006638BC">
            <w:pPr>
              <w:jc w:val="right"/>
              <w:rPr>
                <w:rFonts w:cs="Arial"/>
                <w:sz w:val="15"/>
                <w:szCs w:val="15"/>
                <w:lang w:eastAsia="sk-SK"/>
              </w:rPr>
            </w:pPr>
            <w:r>
              <w:rPr>
                <w:rFonts w:cs="Arial"/>
                <w:sz w:val="15"/>
                <w:szCs w:val="15"/>
                <w:lang w:eastAsia="sk-SK"/>
              </w:rPr>
              <w:t>454 868</w:t>
            </w:r>
            <w:r w:rsidR="006638BC" w:rsidRPr="006638BC">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rsidR="006638BC" w:rsidRPr="006638BC" w:rsidRDefault="00A53D8D" w:rsidP="006638BC">
            <w:pPr>
              <w:jc w:val="right"/>
              <w:rPr>
                <w:rFonts w:cs="Arial"/>
                <w:sz w:val="15"/>
                <w:szCs w:val="15"/>
                <w:lang w:eastAsia="sk-SK"/>
              </w:rPr>
            </w:pPr>
            <w:r>
              <w:rPr>
                <w:rFonts w:cs="Arial"/>
                <w:sz w:val="15"/>
                <w:szCs w:val="15"/>
                <w:lang w:eastAsia="sk-SK"/>
              </w:rPr>
              <w:t>264 349</w:t>
            </w:r>
            <w:r w:rsidR="006638BC" w:rsidRPr="006638BC">
              <w:rPr>
                <w:rFonts w:cs="Arial"/>
                <w:sz w:val="15"/>
                <w:szCs w:val="15"/>
                <w:lang w:eastAsia="sk-SK"/>
              </w:rPr>
              <w:t xml:space="preserve"> </w:t>
            </w:r>
          </w:p>
        </w:tc>
      </w:tr>
      <w:tr w:rsidR="006638BC" w:rsidRPr="006638BC" w:rsidTr="006638BC">
        <w:trPr>
          <w:trHeight w:val="195"/>
        </w:trPr>
        <w:tc>
          <w:tcPr>
            <w:tcW w:w="3028" w:type="pct"/>
            <w:tcBorders>
              <w:top w:val="nil"/>
              <w:left w:val="nil"/>
              <w:bottom w:val="nil"/>
              <w:right w:val="nil"/>
            </w:tcBorders>
            <w:shd w:val="clear" w:color="auto" w:fill="auto"/>
            <w:noWrap/>
            <w:vAlign w:val="center"/>
            <w:hideMark/>
          </w:tcPr>
          <w:p w:rsidR="006638BC" w:rsidRPr="006638BC" w:rsidRDefault="006638BC" w:rsidP="006638BC">
            <w:pPr>
              <w:rPr>
                <w:rFonts w:cs="Arial"/>
                <w:sz w:val="15"/>
                <w:szCs w:val="15"/>
                <w:lang w:eastAsia="sk-SK"/>
              </w:rPr>
            </w:pPr>
            <w:r w:rsidRPr="006638BC">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r>
      <w:tr w:rsidR="006638BC" w:rsidRPr="006638BC" w:rsidTr="006638BC">
        <w:trPr>
          <w:trHeight w:val="195"/>
        </w:trPr>
        <w:tc>
          <w:tcPr>
            <w:tcW w:w="3028" w:type="pct"/>
            <w:tcBorders>
              <w:top w:val="nil"/>
              <w:left w:val="nil"/>
              <w:bottom w:val="nil"/>
              <w:right w:val="nil"/>
            </w:tcBorders>
            <w:shd w:val="clear" w:color="auto" w:fill="auto"/>
            <w:noWrap/>
            <w:vAlign w:val="center"/>
            <w:hideMark/>
          </w:tcPr>
          <w:p w:rsidR="006638BC" w:rsidRPr="006638BC" w:rsidRDefault="006638BC" w:rsidP="006638BC">
            <w:pPr>
              <w:rPr>
                <w:rFonts w:cs="Arial"/>
                <w:sz w:val="15"/>
                <w:szCs w:val="15"/>
                <w:lang w:eastAsia="sk-SK"/>
              </w:rPr>
            </w:pPr>
            <w:r w:rsidRPr="006638BC">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c>
          <w:tcPr>
            <w:tcW w:w="948" w:type="pct"/>
            <w:tcBorders>
              <w:top w:val="nil"/>
              <w:left w:val="nil"/>
              <w:bottom w:val="single" w:sz="4" w:space="0" w:color="auto"/>
              <w:right w:val="nil"/>
            </w:tcBorders>
            <w:shd w:val="clear" w:color="auto" w:fill="auto"/>
            <w:vAlign w:val="center"/>
            <w:hideMark/>
          </w:tcPr>
          <w:p w:rsidR="006638BC" w:rsidRPr="006638BC" w:rsidRDefault="006638BC" w:rsidP="006638BC">
            <w:pPr>
              <w:jc w:val="right"/>
              <w:rPr>
                <w:rFonts w:cs="Arial"/>
                <w:sz w:val="15"/>
                <w:szCs w:val="15"/>
                <w:lang w:eastAsia="sk-SK"/>
              </w:rPr>
            </w:pPr>
            <w:r w:rsidRPr="006638BC">
              <w:rPr>
                <w:rFonts w:cs="Arial"/>
                <w:sz w:val="15"/>
                <w:szCs w:val="15"/>
                <w:lang w:eastAsia="sk-SK"/>
              </w:rPr>
              <w:t xml:space="preserve">- </w:t>
            </w:r>
          </w:p>
        </w:tc>
      </w:tr>
      <w:tr w:rsidR="006638BC" w:rsidRPr="006638BC" w:rsidTr="006638BC">
        <w:trPr>
          <w:trHeight w:val="210"/>
        </w:trPr>
        <w:tc>
          <w:tcPr>
            <w:tcW w:w="3028" w:type="pct"/>
            <w:tcBorders>
              <w:top w:val="nil"/>
              <w:left w:val="nil"/>
              <w:bottom w:val="single" w:sz="8" w:space="0" w:color="auto"/>
              <w:right w:val="nil"/>
            </w:tcBorders>
            <w:shd w:val="clear" w:color="auto" w:fill="auto"/>
            <w:noWrap/>
            <w:vAlign w:val="center"/>
            <w:hideMark/>
          </w:tcPr>
          <w:p w:rsidR="006638BC" w:rsidRPr="006638BC" w:rsidRDefault="006638BC" w:rsidP="006638BC">
            <w:pPr>
              <w:rPr>
                <w:rFonts w:cs="Arial"/>
                <w:b/>
                <w:bCs/>
                <w:sz w:val="15"/>
                <w:szCs w:val="15"/>
                <w:lang w:eastAsia="sk-SK"/>
              </w:rPr>
            </w:pPr>
            <w:r w:rsidRPr="006638BC">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rsidR="006638BC" w:rsidRPr="006638BC" w:rsidRDefault="00A53D8D" w:rsidP="006638BC">
            <w:pPr>
              <w:jc w:val="right"/>
              <w:rPr>
                <w:rFonts w:cs="Arial"/>
                <w:b/>
                <w:bCs/>
                <w:sz w:val="15"/>
                <w:szCs w:val="15"/>
                <w:lang w:eastAsia="sk-SK"/>
              </w:rPr>
            </w:pPr>
            <w:r>
              <w:rPr>
                <w:rFonts w:cs="Arial"/>
                <w:b/>
                <w:bCs/>
                <w:sz w:val="15"/>
                <w:szCs w:val="15"/>
                <w:lang w:eastAsia="sk-SK"/>
              </w:rPr>
              <w:t>454 895</w:t>
            </w:r>
            <w:r w:rsidR="006638BC" w:rsidRPr="006638BC">
              <w:rPr>
                <w:rFonts w:cs="Arial"/>
                <w:b/>
                <w:bCs/>
                <w:sz w:val="15"/>
                <w:szCs w:val="15"/>
                <w:lang w:eastAsia="sk-SK"/>
              </w:rPr>
              <w:t xml:space="preserve"> </w:t>
            </w:r>
          </w:p>
        </w:tc>
        <w:tc>
          <w:tcPr>
            <w:tcW w:w="948" w:type="pct"/>
            <w:tcBorders>
              <w:top w:val="nil"/>
              <w:left w:val="nil"/>
              <w:bottom w:val="single" w:sz="8" w:space="0" w:color="auto"/>
              <w:right w:val="nil"/>
            </w:tcBorders>
            <w:shd w:val="clear" w:color="auto" w:fill="auto"/>
            <w:vAlign w:val="center"/>
            <w:hideMark/>
          </w:tcPr>
          <w:p w:rsidR="006638BC" w:rsidRPr="006638BC" w:rsidRDefault="00A53D8D" w:rsidP="006638BC">
            <w:pPr>
              <w:jc w:val="right"/>
              <w:rPr>
                <w:rFonts w:cs="Arial"/>
                <w:b/>
                <w:bCs/>
                <w:sz w:val="15"/>
                <w:szCs w:val="15"/>
                <w:lang w:eastAsia="sk-SK"/>
              </w:rPr>
            </w:pPr>
            <w:r>
              <w:rPr>
                <w:rFonts w:cs="Arial"/>
                <w:b/>
                <w:bCs/>
                <w:sz w:val="15"/>
                <w:szCs w:val="15"/>
                <w:lang w:eastAsia="sk-SK"/>
              </w:rPr>
              <w:t>264 349</w:t>
            </w:r>
            <w:r w:rsidR="006638BC" w:rsidRPr="006638BC">
              <w:rPr>
                <w:rFonts w:cs="Arial"/>
                <w:b/>
                <w:bCs/>
                <w:sz w:val="15"/>
                <w:szCs w:val="15"/>
                <w:lang w:eastAsia="sk-SK"/>
              </w:rPr>
              <w:t xml:space="preserve"> </w:t>
            </w:r>
          </w:p>
        </w:tc>
      </w:tr>
    </w:tbl>
    <w:p w:rsidR="00BA18F1" w:rsidRPr="006B7180" w:rsidRDefault="00BA18F1" w:rsidP="00172B11">
      <w:pPr>
        <w:rPr>
          <w:snapToGrid w:val="0"/>
          <w:sz w:val="10"/>
          <w:szCs w:val="10"/>
          <w:lang w:eastAsia="sk-SK"/>
        </w:rPr>
      </w:pPr>
    </w:p>
    <w:p w:rsidR="00CC4625" w:rsidRPr="009E172B" w:rsidRDefault="006638BC" w:rsidP="00CC4625">
      <w:pPr>
        <w:rPr>
          <w:snapToGrid w:val="0"/>
          <w:lang w:eastAsia="sk-SK"/>
        </w:rPr>
      </w:pPr>
      <w:bookmarkStart w:id="22" w:name="T_financial_assets_breakdown_2"/>
      <w:bookmarkEnd w:id="20"/>
      <w:r>
        <w:rPr>
          <w:snapToGrid w:val="0"/>
          <w:sz w:val="10"/>
          <w:szCs w:val="10"/>
          <w:lang w:eastAsia="sk-SK"/>
        </w:rPr>
        <w:t xml:space="preserve"> </w:t>
      </w:r>
    </w:p>
    <w:bookmarkEnd w:id="22"/>
    <w:p w:rsidR="00172B11" w:rsidRPr="002A48FC" w:rsidRDefault="00172B11" w:rsidP="00172B11">
      <w:pPr>
        <w:pStyle w:val="Heading2"/>
      </w:pPr>
      <w:r w:rsidRPr="002A48FC">
        <w:t xml:space="preserve">Časové </w:t>
      </w:r>
      <w:r w:rsidR="00D04381">
        <w:t>rozlíšenie</w:t>
      </w:r>
    </w:p>
    <w:p w:rsidR="005B36DD" w:rsidRDefault="005B36DD" w:rsidP="00172B11">
      <w:bookmarkStart w:id="23" w:name="T_deferred_expense_accrued_income"/>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2"/>
        <w:gridCol w:w="897"/>
        <w:gridCol w:w="1406"/>
        <w:gridCol w:w="1406"/>
      </w:tblGrid>
      <w:tr w:rsidR="005B36DD" w:rsidRPr="005B36DD" w:rsidTr="00D04381">
        <w:trPr>
          <w:trHeight w:val="390"/>
        </w:trPr>
        <w:tc>
          <w:tcPr>
            <w:tcW w:w="2987" w:type="pct"/>
            <w:tcBorders>
              <w:top w:val="single" w:sz="8" w:space="0" w:color="auto"/>
              <w:left w:val="nil"/>
              <w:bottom w:val="nil"/>
              <w:right w:val="nil"/>
            </w:tcBorders>
            <w:shd w:val="clear" w:color="auto" w:fill="auto"/>
            <w:vAlign w:val="center"/>
            <w:hideMark/>
          </w:tcPr>
          <w:p w:rsidR="005B36DD" w:rsidRPr="005B36DD" w:rsidRDefault="005B36DD" w:rsidP="005B36DD">
            <w:pPr>
              <w:rPr>
                <w:rFonts w:cs="Arial"/>
                <w:b/>
                <w:bCs/>
                <w:i/>
                <w:iCs/>
                <w:sz w:val="15"/>
                <w:szCs w:val="15"/>
                <w:lang w:eastAsia="sk-SK"/>
              </w:rPr>
            </w:pPr>
            <w:bookmarkStart w:id="24" w:name="RANGE!B9:E22"/>
            <w:r w:rsidRPr="005B36DD">
              <w:rPr>
                <w:rFonts w:cs="Arial"/>
                <w:b/>
                <w:bCs/>
                <w:i/>
                <w:iCs/>
                <w:sz w:val="15"/>
                <w:szCs w:val="15"/>
                <w:lang w:eastAsia="sk-SK"/>
              </w:rPr>
              <w:t>Položka</w:t>
            </w:r>
            <w:bookmarkEnd w:id="24"/>
          </w:p>
        </w:tc>
        <w:tc>
          <w:tcPr>
            <w:tcW w:w="487" w:type="pct"/>
            <w:tcBorders>
              <w:top w:val="single" w:sz="8" w:space="0" w:color="auto"/>
              <w:left w:val="nil"/>
              <w:bottom w:val="nil"/>
              <w:right w:val="nil"/>
            </w:tcBorders>
            <w:shd w:val="clear" w:color="auto" w:fill="auto"/>
            <w:vAlign w:val="center"/>
          </w:tcPr>
          <w:p w:rsidR="005B36DD" w:rsidRPr="005B36DD" w:rsidRDefault="005B36DD" w:rsidP="005B36DD">
            <w:pPr>
              <w:jc w:val="center"/>
              <w:rPr>
                <w:rFonts w:cs="Arial"/>
                <w:b/>
                <w:bCs/>
                <w:i/>
                <w:iCs/>
                <w:sz w:val="15"/>
                <w:szCs w:val="15"/>
                <w:lang w:eastAsia="sk-SK"/>
              </w:rPr>
            </w:pPr>
          </w:p>
        </w:tc>
        <w:tc>
          <w:tcPr>
            <w:tcW w:w="763"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31.12.201</w:t>
            </w:r>
            <w:r w:rsidR="00D04381">
              <w:rPr>
                <w:rFonts w:cs="Arial"/>
                <w:b/>
                <w:bCs/>
                <w:i/>
                <w:iCs/>
                <w:sz w:val="15"/>
                <w:szCs w:val="15"/>
                <w:lang w:eastAsia="sk-SK"/>
              </w:rPr>
              <w:t>4</w:t>
            </w:r>
          </w:p>
        </w:tc>
        <w:tc>
          <w:tcPr>
            <w:tcW w:w="763" w:type="pct"/>
            <w:tcBorders>
              <w:top w:val="single" w:sz="8" w:space="0" w:color="auto"/>
              <w:left w:val="nil"/>
              <w:bottom w:val="nil"/>
              <w:right w:val="nil"/>
            </w:tcBorders>
            <w:shd w:val="clear" w:color="auto" w:fill="auto"/>
            <w:vAlign w:val="center"/>
            <w:hideMark/>
          </w:tcPr>
          <w:p w:rsidR="005B36DD" w:rsidRPr="005B36DD" w:rsidRDefault="005B36DD" w:rsidP="00D04381">
            <w:pPr>
              <w:jc w:val="center"/>
              <w:rPr>
                <w:rFonts w:cs="Arial"/>
                <w:b/>
                <w:bCs/>
                <w:i/>
                <w:iCs/>
                <w:sz w:val="15"/>
                <w:szCs w:val="15"/>
                <w:lang w:eastAsia="sk-SK"/>
              </w:rPr>
            </w:pPr>
            <w:r w:rsidRPr="005B36DD">
              <w:rPr>
                <w:rFonts w:cs="Arial"/>
                <w:b/>
                <w:bCs/>
                <w:i/>
                <w:iCs/>
                <w:sz w:val="15"/>
                <w:szCs w:val="15"/>
                <w:lang w:eastAsia="sk-SK"/>
              </w:rPr>
              <w:t>31.12.201</w:t>
            </w:r>
            <w:r w:rsidR="00D04381">
              <w:rPr>
                <w:rFonts w:cs="Arial"/>
                <w:b/>
                <w:bCs/>
                <w:i/>
                <w:iCs/>
                <w:sz w:val="15"/>
                <w:szCs w:val="15"/>
                <w:lang w:eastAsia="sk-SK"/>
              </w:rPr>
              <w:t>3</w:t>
            </w:r>
          </w:p>
        </w:tc>
      </w:tr>
      <w:tr w:rsidR="005B36DD" w:rsidRPr="005B36DD" w:rsidTr="00D04381">
        <w:trPr>
          <w:trHeight w:val="195"/>
        </w:trPr>
        <w:tc>
          <w:tcPr>
            <w:tcW w:w="2987" w:type="pct"/>
            <w:tcBorders>
              <w:top w:val="single" w:sz="4" w:space="0" w:color="auto"/>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Náklady budúcich období dlhodobé, z toho:</w:t>
            </w:r>
          </w:p>
        </w:tc>
        <w:tc>
          <w:tcPr>
            <w:tcW w:w="487" w:type="pct"/>
            <w:tcBorders>
              <w:top w:val="single" w:sz="4" w:space="0" w:color="auto"/>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763"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63"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D04381">
        <w:trPr>
          <w:trHeight w:val="195"/>
        </w:trPr>
        <w:tc>
          <w:tcPr>
            <w:tcW w:w="2987"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D04381">
        <w:trPr>
          <w:trHeight w:val="195"/>
        </w:trPr>
        <w:tc>
          <w:tcPr>
            <w:tcW w:w="2987"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D04381">
        <w:trPr>
          <w:trHeight w:val="195"/>
        </w:trPr>
        <w:tc>
          <w:tcPr>
            <w:tcW w:w="2987" w:type="pct"/>
            <w:tcBorders>
              <w:top w:val="dotted" w:sz="4" w:space="0" w:color="auto"/>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 xml:space="preserve">Náklady budúcich období krátkodobé, z toho: </w:t>
            </w:r>
          </w:p>
        </w:tc>
        <w:tc>
          <w:tcPr>
            <w:tcW w:w="487" w:type="pct"/>
            <w:tcBorders>
              <w:top w:val="dotted" w:sz="4" w:space="0" w:color="auto"/>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rsidR="005B36DD" w:rsidRPr="005B36DD" w:rsidRDefault="00D04381" w:rsidP="005B36DD">
            <w:pPr>
              <w:jc w:val="right"/>
              <w:rPr>
                <w:rFonts w:cs="Arial"/>
                <w:sz w:val="15"/>
                <w:szCs w:val="15"/>
                <w:lang w:eastAsia="sk-SK"/>
              </w:rPr>
            </w:pPr>
            <w:r>
              <w:rPr>
                <w:rFonts w:cs="Arial"/>
                <w:sz w:val="15"/>
                <w:szCs w:val="15"/>
                <w:lang w:eastAsia="sk-SK"/>
              </w:rPr>
              <w:t>18 627</w:t>
            </w:r>
            <w:r w:rsidR="005B36DD" w:rsidRPr="005B36DD">
              <w:rPr>
                <w:rFonts w:cs="Arial"/>
                <w:sz w:val="15"/>
                <w:szCs w:val="15"/>
                <w:lang w:eastAsia="sk-SK"/>
              </w:rPr>
              <w:t xml:space="preserve"> </w:t>
            </w:r>
          </w:p>
        </w:tc>
        <w:tc>
          <w:tcPr>
            <w:tcW w:w="763" w:type="pct"/>
            <w:tcBorders>
              <w:top w:val="dotted" w:sz="4" w:space="0" w:color="auto"/>
              <w:left w:val="nil"/>
              <w:bottom w:val="nil"/>
              <w:right w:val="nil"/>
            </w:tcBorders>
            <w:shd w:val="clear" w:color="auto" w:fill="auto"/>
            <w:vAlign w:val="bottom"/>
            <w:hideMark/>
          </w:tcPr>
          <w:p w:rsidR="005B36DD" w:rsidRPr="005B36DD" w:rsidRDefault="00D04381" w:rsidP="005B36DD">
            <w:pPr>
              <w:jc w:val="right"/>
              <w:rPr>
                <w:rFonts w:cs="Arial"/>
                <w:sz w:val="15"/>
                <w:szCs w:val="15"/>
                <w:lang w:eastAsia="sk-SK"/>
              </w:rPr>
            </w:pPr>
            <w:r>
              <w:rPr>
                <w:rFonts w:cs="Arial"/>
                <w:sz w:val="15"/>
                <w:szCs w:val="15"/>
                <w:lang w:eastAsia="sk-SK"/>
              </w:rPr>
              <w:t>427</w:t>
            </w:r>
            <w:r w:rsidR="005B36DD" w:rsidRPr="005B36DD">
              <w:rPr>
                <w:rFonts w:cs="Arial"/>
                <w:sz w:val="15"/>
                <w:szCs w:val="15"/>
                <w:lang w:eastAsia="sk-SK"/>
              </w:rPr>
              <w:t xml:space="preserve"> </w:t>
            </w:r>
          </w:p>
        </w:tc>
      </w:tr>
      <w:tr w:rsidR="005B36DD" w:rsidRPr="005B36DD" w:rsidTr="00D04381">
        <w:trPr>
          <w:trHeight w:val="195"/>
        </w:trPr>
        <w:tc>
          <w:tcPr>
            <w:tcW w:w="2987" w:type="pct"/>
            <w:tcBorders>
              <w:top w:val="nil"/>
              <w:left w:val="nil"/>
              <w:bottom w:val="nil"/>
              <w:right w:val="nil"/>
            </w:tcBorders>
            <w:shd w:val="clear" w:color="auto" w:fill="auto"/>
            <w:noWrap/>
            <w:vAlign w:val="center"/>
          </w:tcPr>
          <w:p w:rsidR="005B36DD" w:rsidRPr="005B36DD"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D04381">
        <w:trPr>
          <w:trHeight w:val="195"/>
        </w:trPr>
        <w:tc>
          <w:tcPr>
            <w:tcW w:w="2987" w:type="pct"/>
            <w:tcBorders>
              <w:top w:val="nil"/>
              <w:left w:val="nil"/>
              <w:bottom w:val="nil"/>
              <w:right w:val="nil"/>
            </w:tcBorders>
            <w:shd w:val="clear" w:color="auto" w:fill="auto"/>
            <w:noWrap/>
            <w:vAlign w:val="center"/>
          </w:tcPr>
          <w:p w:rsidR="005B36DD" w:rsidRPr="005B36DD"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D04381">
        <w:trPr>
          <w:trHeight w:val="195"/>
        </w:trPr>
        <w:tc>
          <w:tcPr>
            <w:tcW w:w="2987" w:type="pct"/>
            <w:tcBorders>
              <w:top w:val="dotted" w:sz="4" w:space="0" w:color="auto"/>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Príjmy budúcich období dlhodobé, z toho:</w:t>
            </w:r>
          </w:p>
        </w:tc>
        <w:tc>
          <w:tcPr>
            <w:tcW w:w="487" w:type="pct"/>
            <w:tcBorders>
              <w:top w:val="dotted" w:sz="4" w:space="0" w:color="auto"/>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63" w:type="pct"/>
            <w:tcBorders>
              <w:top w:val="dotted"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D04381">
        <w:trPr>
          <w:trHeight w:val="195"/>
        </w:trPr>
        <w:tc>
          <w:tcPr>
            <w:tcW w:w="2987"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D04381">
        <w:trPr>
          <w:trHeight w:val="195"/>
        </w:trPr>
        <w:tc>
          <w:tcPr>
            <w:tcW w:w="2987"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p>
        </w:tc>
        <w:tc>
          <w:tcPr>
            <w:tcW w:w="487"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D04381">
        <w:trPr>
          <w:trHeight w:val="195"/>
        </w:trPr>
        <w:tc>
          <w:tcPr>
            <w:tcW w:w="2987" w:type="pct"/>
            <w:tcBorders>
              <w:top w:val="dotted" w:sz="4" w:space="0" w:color="auto"/>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Príjmy budúcich období krátkodobé, z toho:</w:t>
            </w:r>
          </w:p>
        </w:tc>
        <w:tc>
          <w:tcPr>
            <w:tcW w:w="487" w:type="pct"/>
            <w:tcBorders>
              <w:top w:val="dotted" w:sz="4" w:space="0" w:color="auto"/>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rsidR="005B36DD" w:rsidRPr="005B36DD" w:rsidRDefault="00D04381" w:rsidP="005B36DD">
            <w:pPr>
              <w:jc w:val="right"/>
              <w:rPr>
                <w:rFonts w:cs="Arial"/>
                <w:sz w:val="15"/>
                <w:szCs w:val="15"/>
                <w:lang w:eastAsia="sk-SK"/>
              </w:rPr>
            </w:pPr>
            <w:r>
              <w:rPr>
                <w:rFonts w:cs="Arial"/>
                <w:sz w:val="15"/>
                <w:szCs w:val="15"/>
                <w:lang w:eastAsia="sk-SK"/>
              </w:rPr>
              <w:t>400 000</w:t>
            </w:r>
            <w:r w:rsidR="005B36DD" w:rsidRPr="005B36DD">
              <w:rPr>
                <w:rFonts w:cs="Arial"/>
                <w:sz w:val="15"/>
                <w:szCs w:val="15"/>
                <w:lang w:eastAsia="sk-SK"/>
              </w:rPr>
              <w:t xml:space="preserve"> </w:t>
            </w:r>
          </w:p>
        </w:tc>
        <w:tc>
          <w:tcPr>
            <w:tcW w:w="763" w:type="pct"/>
            <w:tcBorders>
              <w:top w:val="dotted"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D04381">
        <w:trPr>
          <w:trHeight w:val="195"/>
        </w:trPr>
        <w:tc>
          <w:tcPr>
            <w:tcW w:w="2987" w:type="pct"/>
            <w:tcBorders>
              <w:top w:val="nil"/>
              <w:left w:val="nil"/>
              <w:bottom w:val="nil"/>
              <w:right w:val="nil"/>
            </w:tcBorders>
            <w:shd w:val="clear" w:color="auto" w:fill="auto"/>
            <w:noWrap/>
            <w:vAlign w:val="center"/>
            <w:hideMark/>
          </w:tcPr>
          <w:p w:rsidR="005B36DD" w:rsidRPr="00B82E75" w:rsidRDefault="00B82E75" w:rsidP="005B36DD">
            <w:pPr>
              <w:jc w:val="left"/>
              <w:rPr>
                <w:rFonts w:cs="Arial"/>
                <w:i/>
                <w:sz w:val="15"/>
                <w:szCs w:val="15"/>
                <w:lang w:eastAsia="sk-SK"/>
              </w:rPr>
            </w:pPr>
            <w:proofErr w:type="spellStart"/>
            <w:r w:rsidRPr="00B82E75">
              <w:rPr>
                <w:rFonts w:cs="Arial"/>
                <w:i/>
                <w:sz w:val="15"/>
                <w:szCs w:val="15"/>
                <w:lang w:eastAsia="sk-SK"/>
              </w:rPr>
              <w:t>Nevyfaktúrované</w:t>
            </w:r>
            <w:proofErr w:type="spellEnd"/>
            <w:r w:rsidRPr="00B82E75">
              <w:rPr>
                <w:rFonts w:cs="Arial"/>
                <w:i/>
                <w:sz w:val="15"/>
                <w:szCs w:val="15"/>
                <w:lang w:eastAsia="sk-SK"/>
              </w:rPr>
              <w:t xml:space="preserve"> pohľadávky za predaj elektrickej energie</w:t>
            </w:r>
          </w:p>
        </w:tc>
        <w:tc>
          <w:tcPr>
            <w:tcW w:w="487" w:type="pct"/>
            <w:tcBorders>
              <w:top w:val="nil"/>
              <w:left w:val="nil"/>
              <w:bottom w:val="nil"/>
              <w:right w:val="nil"/>
            </w:tcBorders>
            <w:shd w:val="clear" w:color="auto" w:fill="auto"/>
            <w:vAlign w:val="center"/>
          </w:tcPr>
          <w:p w:rsidR="005B36DD" w:rsidRPr="00B82E75" w:rsidRDefault="005B36DD" w:rsidP="005B36DD">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rsidR="005B36DD" w:rsidRPr="00B82E75" w:rsidRDefault="00B82E75" w:rsidP="005B36DD">
            <w:pPr>
              <w:jc w:val="right"/>
              <w:rPr>
                <w:rFonts w:cs="Arial"/>
                <w:i/>
                <w:iCs/>
                <w:sz w:val="15"/>
                <w:szCs w:val="15"/>
                <w:lang w:eastAsia="sk-SK"/>
              </w:rPr>
            </w:pPr>
            <w:r w:rsidRPr="00B82E75">
              <w:rPr>
                <w:rFonts w:cs="Arial"/>
                <w:i/>
                <w:iCs/>
                <w:sz w:val="15"/>
                <w:szCs w:val="15"/>
                <w:lang w:eastAsia="sk-SK"/>
              </w:rPr>
              <w:t>400 000</w:t>
            </w:r>
            <w:r w:rsidR="005B36DD" w:rsidRPr="00B82E75">
              <w:rPr>
                <w:rFonts w:cs="Arial"/>
                <w:i/>
                <w:iCs/>
                <w:sz w:val="15"/>
                <w:szCs w:val="15"/>
                <w:lang w:eastAsia="sk-SK"/>
              </w:rPr>
              <w:t xml:space="preserve"> </w:t>
            </w:r>
          </w:p>
        </w:tc>
        <w:tc>
          <w:tcPr>
            <w:tcW w:w="763" w:type="pct"/>
            <w:tcBorders>
              <w:top w:val="nil"/>
              <w:left w:val="nil"/>
              <w:bottom w:val="nil"/>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D04381">
        <w:trPr>
          <w:trHeight w:val="195"/>
        </w:trPr>
        <w:tc>
          <w:tcPr>
            <w:tcW w:w="2987"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p>
        </w:tc>
        <w:tc>
          <w:tcPr>
            <w:tcW w:w="487" w:type="pct"/>
            <w:tcBorders>
              <w:top w:val="nil"/>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763" w:type="pct"/>
            <w:tcBorders>
              <w:top w:val="nil"/>
              <w:left w:val="nil"/>
              <w:bottom w:val="single" w:sz="4" w:space="0" w:color="auto"/>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763" w:type="pct"/>
            <w:tcBorders>
              <w:top w:val="nil"/>
              <w:left w:val="nil"/>
              <w:bottom w:val="single" w:sz="4" w:space="0" w:color="auto"/>
              <w:right w:val="nil"/>
            </w:tcBorders>
            <w:shd w:val="clear" w:color="auto" w:fill="auto"/>
            <w:vAlign w:val="bottom"/>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D04381">
        <w:trPr>
          <w:trHeight w:val="210"/>
        </w:trPr>
        <w:tc>
          <w:tcPr>
            <w:tcW w:w="2987" w:type="pct"/>
            <w:tcBorders>
              <w:top w:val="nil"/>
              <w:left w:val="nil"/>
              <w:bottom w:val="single" w:sz="8" w:space="0" w:color="auto"/>
              <w:right w:val="nil"/>
            </w:tcBorders>
            <w:shd w:val="clear" w:color="auto" w:fill="auto"/>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Spolu</w:t>
            </w:r>
          </w:p>
        </w:tc>
        <w:tc>
          <w:tcPr>
            <w:tcW w:w="487" w:type="pct"/>
            <w:tcBorders>
              <w:top w:val="nil"/>
              <w:left w:val="nil"/>
              <w:bottom w:val="single" w:sz="8" w:space="0" w:color="auto"/>
              <w:right w:val="nil"/>
            </w:tcBorders>
            <w:shd w:val="clear" w:color="auto" w:fill="auto"/>
            <w:vAlign w:val="center"/>
          </w:tcPr>
          <w:p w:rsidR="005B36DD" w:rsidRPr="005B36DD" w:rsidRDefault="005B36DD" w:rsidP="005B36DD">
            <w:pPr>
              <w:jc w:val="center"/>
              <w:rPr>
                <w:rFonts w:cs="Arial"/>
                <w:b/>
                <w:bCs/>
                <w:sz w:val="15"/>
                <w:szCs w:val="15"/>
                <w:lang w:eastAsia="sk-SK"/>
              </w:rPr>
            </w:pPr>
          </w:p>
        </w:tc>
        <w:tc>
          <w:tcPr>
            <w:tcW w:w="763" w:type="pct"/>
            <w:tcBorders>
              <w:top w:val="nil"/>
              <w:left w:val="nil"/>
              <w:bottom w:val="single" w:sz="8" w:space="0" w:color="auto"/>
              <w:right w:val="nil"/>
            </w:tcBorders>
            <w:shd w:val="clear" w:color="auto" w:fill="auto"/>
            <w:vAlign w:val="center"/>
            <w:hideMark/>
          </w:tcPr>
          <w:p w:rsidR="005B36DD" w:rsidRPr="005B36DD" w:rsidRDefault="00D04381" w:rsidP="005B36DD">
            <w:pPr>
              <w:jc w:val="right"/>
              <w:rPr>
                <w:rFonts w:cs="Arial"/>
                <w:b/>
                <w:bCs/>
                <w:sz w:val="15"/>
                <w:szCs w:val="15"/>
                <w:lang w:eastAsia="sk-SK"/>
              </w:rPr>
            </w:pPr>
            <w:r>
              <w:rPr>
                <w:rFonts w:cs="Arial"/>
                <w:b/>
                <w:bCs/>
                <w:sz w:val="15"/>
                <w:szCs w:val="15"/>
                <w:lang w:eastAsia="sk-SK"/>
              </w:rPr>
              <w:t>418 627</w:t>
            </w:r>
            <w:r w:rsidR="005B36DD" w:rsidRPr="005B36DD">
              <w:rPr>
                <w:rFonts w:cs="Arial"/>
                <w:b/>
                <w:bCs/>
                <w:sz w:val="15"/>
                <w:szCs w:val="15"/>
                <w:lang w:eastAsia="sk-SK"/>
              </w:rPr>
              <w:t xml:space="preserve"> </w:t>
            </w:r>
          </w:p>
        </w:tc>
        <w:tc>
          <w:tcPr>
            <w:tcW w:w="763" w:type="pct"/>
            <w:tcBorders>
              <w:top w:val="nil"/>
              <w:left w:val="nil"/>
              <w:bottom w:val="single" w:sz="8" w:space="0" w:color="auto"/>
              <w:right w:val="nil"/>
            </w:tcBorders>
            <w:shd w:val="clear" w:color="auto" w:fill="auto"/>
            <w:vAlign w:val="center"/>
            <w:hideMark/>
          </w:tcPr>
          <w:p w:rsidR="005B36DD" w:rsidRPr="005B36DD" w:rsidRDefault="00D04381" w:rsidP="005B36DD">
            <w:pPr>
              <w:jc w:val="right"/>
              <w:rPr>
                <w:rFonts w:cs="Arial"/>
                <w:b/>
                <w:bCs/>
                <w:sz w:val="15"/>
                <w:szCs w:val="15"/>
                <w:lang w:eastAsia="sk-SK"/>
              </w:rPr>
            </w:pPr>
            <w:r>
              <w:rPr>
                <w:rFonts w:cs="Arial"/>
                <w:b/>
                <w:bCs/>
                <w:sz w:val="15"/>
                <w:szCs w:val="15"/>
                <w:lang w:eastAsia="sk-SK"/>
              </w:rPr>
              <w:t>427</w:t>
            </w:r>
            <w:r w:rsidR="005B36DD" w:rsidRPr="005B36DD">
              <w:rPr>
                <w:rFonts w:cs="Arial"/>
                <w:b/>
                <w:bCs/>
                <w:sz w:val="15"/>
                <w:szCs w:val="15"/>
                <w:lang w:eastAsia="sk-SK"/>
              </w:rPr>
              <w:t xml:space="preserve"> </w:t>
            </w:r>
          </w:p>
        </w:tc>
      </w:tr>
      <w:bookmarkEnd w:id="23"/>
    </w:tbl>
    <w:p w:rsidR="00172B11" w:rsidRPr="002A48FC" w:rsidRDefault="00172B11" w:rsidP="00172B11">
      <w:pPr>
        <w:rPr>
          <w:snapToGrid w:val="0"/>
          <w:color w:val="000000"/>
          <w:lang w:eastAsia="sk-SK"/>
        </w:rPr>
      </w:pPr>
    </w:p>
    <w:p w:rsidR="00172B11" w:rsidRPr="002A48FC" w:rsidRDefault="00172B11" w:rsidP="00172B11">
      <w:pPr>
        <w:rPr>
          <w:snapToGrid w:val="0"/>
          <w:color w:val="000000"/>
          <w:lang w:eastAsia="sk-SK"/>
        </w:rPr>
      </w:pPr>
    </w:p>
    <w:p w:rsidR="00172B11" w:rsidRDefault="00172B1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Default="00D04381" w:rsidP="00172B11">
      <w:pPr>
        <w:rPr>
          <w:snapToGrid w:val="0"/>
          <w:color w:val="000000"/>
          <w:lang w:eastAsia="sk-SK"/>
        </w:rPr>
      </w:pPr>
    </w:p>
    <w:p w:rsidR="00D04381" w:rsidRPr="002A48FC" w:rsidRDefault="00D04381" w:rsidP="00172B11">
      <w:pPr>
        <w:rPr>
          <w:snapToGrid w:val="0"/>
          <w:color w:val="000000"/>
          <w:lang w:eastAsia="sk-SK"/>
        </w:rPr>
      </w:pPr>
    </w:p>
    <w:p w:rsidR="00172B11" w:rsidRPr="002A48FC" w:rsidRDefault="00172B11" w:rsidP="00172B11">
      <w:pPr>
        <w:rPr>
          <w:snapToGrid w:val="0"/>
          <w:color w:val="000000"/>
          <w:lang w:eastAsia="sk-SK"/>
        </w:rPr>
      </w:pPr>
    </w:p>
    <w:p w:rsidR="00172B11" w:rsidRPr="002A48FC" w:rsidRDefault="00172B11" w:rsidP="0074448F">
      <w:pPr>
        <w:pStyle w:val="Heading1"/>
      </w:pPr>
      <w:r w:rsidRPr="002A48FC">
        <w:t>ÚDAJE VYKÁZANÉ NA STRANE PASÍV SÚVAHY</w:t>
      </w:r>
    </w:p>
    <w:p w:rsidR="00172B11" w:rsidRPr="002A48FC" w:rsidRDefault="00172B11" w:rsidP="00172B11">
      <w:pPr>
        <w:rPr>
          <w:b/>
          <w:snapToGrid w:val="0"/>
          <w:lang w:eastAsia="sk-SK"/>
        </w:rPr>
      </w:pPr>
    </w:p>
    <w:p w:rsidR="00172B11" w:rsidRPr="002A48FC" w:rsidRDefault="0063016F" w:rsidP="0074448F">
      <w:pPr>
        <w:pStyle w:val="Heading2"/>
      </w:pPr>
      <w:r>
        <w:t>Vlastné imanie</w:t>
      </w:r>
      <w:r w:rsidR="00172B11" w:rsidRPr="002A48FC">
        <w:t xml:space="preserve"> </w:t>
      </w:r>
    </w:p>
    <w:p w:rsidR="00172B11" w:rsidRPr="002A48FC" w:rsidRDefault="00172B11" w:rsidP="00172B11">
      <w:pPr>
        <w:rPr>
          <w:snapToGrid w:val="0"/>
          <w:lang w:eastAsia="sk-SK"/>
        </w:rPr>
      </w:pPr>
    </w:p>
    <w:p w:rsidR="00172B11" w:rsidRPr="002A48FC" w:rsidRDefault="00172B11" w:rsidP="0074448F">
      <w:pPr>
        <w:pStyle w:val="Heading3"/>
      </w:pPr>
      <w:r w:rsidRPr="002A48FC">
        <w:t>Informácie o vlastnom imaní</w:t>
      </w:r>
    </w:p>
    <w:p w:rsidR="00172B11" w:rsidRPr="002A48FC" w:rsidRDefault="00172B11" w:rsidP="00172B11"/>
    <w:p w:rsidR="00172B11" w:rsidRPr="002A48FC" w:rsidRDefault="006357AD" w:rsidP="00172B11">
      <w:r>
        <w:t>Základné imanie pozostáva z 10</w:t>
      </w:r>
      <w:r w:rsidR="0016450F" w:rsidRPr="00E63C40">
        <w:t xml:space="preserve"> </w:t>
      </w:r>
      <w:r w:rsidR="00172B11" w:rsidRPr="002A48FC">
        <w:t xml:space="preserve">akcií na doručiteľa s menovitou hodnotou jednej akcie </w:t>
      </w:r>
      <w:r w:rsidRPr="006357AD">
        <w:t>100 000</w:t>
      </w:r>
      <w:r w:rsidR="0016450F" w:rsidRPr="006357AD">
        <w:t xml:space="preserve"> </w:t>
      </w:r>
      <w:r w:rsidR="001D2C69" w:rsidRPr="002A48FC">
        <w:t>EUR</w:t>
      </w:r>
      <w:r w:rsidR="00172B11" w:rsidRPr="002A48FC">
        <w:t>. Základné imanie bolo celé upísané a splatené.</w:t>
      </w:r>
    </w:p>
    <w:p w:rsidR="008177C9" w:rsidRPr="002A48FC" w:rsidRDefault="008177C9" w:rsidP="00172B11">
      <w:pPr>
        <w:rPr>
          <w:snapToGrid w:val="0"/>
        </w:rPr>
      </w:pPr>
    </w:p>
    <w:p w:rsidR="00072A72" w:rsidRDefault="00172B11" w:rsidP="00A45117">
      <w:pPr>
        <w:rPr>
          <w:snapToGrid w:val="0"/>
          <w:color w:val="000000"/>
          <w:lang w:eastAsia="sk-SK"/>
        </w:rPr>
      </w:pPr>
      <w:r w:rsidRPr="002A48FC">
        <w:rPr>
          <w:snapToGrid w:val="0"/>
          <w:color w:val="000000"/>
          <w:lang w:eastAsia="sk-SK"/>
        </w:rPr>
        <w:t xml:space="preserve">Výsledok hospodárenia minulých rokov sa </w:t>
      </w:r>
      <w:r w:rsidR="0089773F">
        <w:rPr>
          <w:snapToGrid w:val="0"/>
          <w:color w:val="000000"/>
          <w:lang w:eastAsia="sk-SK"/>
        </w:rPr>
        <w:t>znížil</w:t>
      </w:r>
      <w:r w:rsidRPr="002A48FC">
        <w:rPr>
          <w:snapToGrid w:val="0"/>
          <w:color w:val="000000"/>
          <w:lang w:eastAsia="sk-SK"/>
        </w:rPr>
        <w:t xml:space="preserve"> v položke „</w:t>
      </w:r>
      <w:r w:rsidR="0089773F">
        <w:rPr>
          <w:snapToGrid w:val="0"/>
          <w:color w:val="000000"/>
          <w:lang w:eastAsia="sk-SK"/>
        </w:rPr>
        <w:t>Neuhradená strata minulých rokov</w:t>
      </w:r>
      <w:r w:rsidRPr="002A48FC">
        <w:rPr>
          <w:snapToGrid w:val="0"/>
          <w:color w:val="000000"/>
          <w:lang w:eastAsia="sk-SK"/>
        </w:rPr>
        <w:t xml:space="preserve">“ </w:t>
      </w:r>
      <w:r w:rsidRPr="006357AD">
        <w:rPr>
          <w:snapToGrid w:val="0"/>
          <w:lang w:eastAsia="sk-SK"/>
        </w:rPr>
        <w:t>o</w:t>
      </w:r>
      <w:r w:rsidR="006357AD" w:rsidRPr="006357AD">
        <w:rPr>
          <w:snapToGrid w:val="0"/>
          <w:lang w:eastAsia="sk-SK"/>
        </w:rPr>
        <w:t> </w:t>
      </w:r>
      <w:r w:rsidR="006357AD" w:rsidRPr="006357AD">
        <w:t>36 811</w:t>
      </w:r>
      <w:r w:rsidR="0016450F" w:rsidRPr="006357AD">
        <w:t xml:space="preserve"> </w:t>
      </w:r>
      <w:r w:rsidR="000003CC" w:rsidRPr="006357AD">
        <w:rPr>
          <w:snapToGrid w:val="0"/>
          <w:lang w:eastAsia="sk-SK"/>
        </w:rPr>
        <w:t>EUR</w:t>
      </w:r>
      <w:r w:rsidRPr="006357AD">
        <w:rPr>
          <w:snapToGrid w:val="0"/>
          <w:lang w:eastAsia="sk-SK"/>
        </w:rPr>
        <w:t xml:space="preserve"> na základe rozhodnutia valného zhromaždenia o rozdelení hospodárskeho výsledku za rok 20</w:t>
      </w:r>
      <w:r w:rsidR="003C60C9" w:rsidRPr="006357AD">
        <w:rPr>
          <w:snapToGrid w:val="0"/>
          <w:lang w:eastAsia="sk-SK"/>
        </w:rPr>
        <w:t>1</w:t>
      </w:r>
      <w:r w:rsidR="006357AD" w:rsidRPr="006357AD">
        <w:rPr>
          <w:snapToGrid w:val="0"/>
          <w:lang w:eastAsia="sk-SK"/>
        </w:rPr>
        <w:t>3</w:t>
      </w:r>
      <w:r w:rsidRPr="006357AD">
        <w:rPr>
          <w:snapToGrid w:val="0"/>
          <w:lang w:eastAsia="sk-SK"/>
        </w:rPr>
        <w:t>.</w:t>
      </w:r>
      <w:r w:rsidRPr="002A48FC">
        <w:rPr>
          <w:snapToGrid w:val="0"/>
          <w:color w:val="000000"/>
          <w:lang w:eastAsia="sk-SK"/>
        </w:rPr>
        <w:t xml:space="preserve"> </w:t>
      </w:r>
      <w:r w:rsidR="00A45117">
        <w:rPr>
          <w:snapToGrid w:val="0"/>
          <w:color w:val="000000"/>
          <w:lang w:eastAsia="sk-SK"/>
        </w:rPr>
        <w:t xml:space="preserve"> </w:t>
      </w:r>
    </w:p>
    <w:p w:rsidR="00A45117" w:rsidRDefault="00A45117" w:rsidP="00A45117">
      <w:pPr>
        <w:rPr>
          <w:i/>
          <w:color w:val="FF0000"/>
        </w:rPr>
      </w:pPr>
    </w:p>
    <w:p w:rsidR="00774339" w:rsidRPr="002A48FC" w:rsidRDefault="00774339" w:rsidP="00774339">
      <w:pPr>
        <w:ind w:left="360"/>
        <w:rPr>
          <w:i/>
          <w:snapToGrid w:val="0"/>
          <w:color w:val="FF0000"/>
          <w:lang w:eastAsia="sk-SK"/>
        </w:rPr>
      </w:pPr>
    </w:p>
    <w:p w:rsidR="0074448F" w:rsidRPr="0063016F" w:rsidRDefault="0074448F" w:rsidP="0074448F">
      <w:pPr>
        <w:pStyle w:val="Heading3"/>
      </w:pPr>
      <w:r w:rsidRPr="0063016F">
        <w:t>Rozdelenie účtovného zisku ale</w:t>
      </w:r>
      <w:r w:rsidR="00AC79A3" w:rsidRPr="0063016F">
        <w:t xml:space="preserve">bo vyrovnanie straty za rok </w:t>
      </w:r>
      <w:r w:rsidR="00D5663A" w:rsidRPr="0063016F">
        <w:t>20</w:t>
      </w:r>
      <w:r w:rsidR="003C60C9" w:rsidRPr="0063016F">
        <w:t>1</w:t>
      </w:r>
      <w:r w:rsidR="006357AD" w:rsidRPr="0063016F">
        <w:t>3</w:t>
      </w:r>
    </w:p>
    <w:p w:rsidR="005B36DD" w:rsidRDefault="005B36DD" w:rsidP="0074448F">
      <w:pPr>
        <w:rPr>
          <w:snapToGrid w:val="0"/>
          <w:lang w:eastAsia="sk-SK"/>
        </w:rPr>
      </w:pPr>
      <w:bookmarkStart w:id="25" w:name="T_distribution_profit_settlement"/>
      <w:r>
        <w:rPr>
          <w:snapToGrid w:val="0"/>
          <w:lang w:eastAsia="sk-SK"/>
        </w:rPr>
        <w:t xml:space="preserve"> </w:t>
      </w:r>
    </w:p>
    <w:p w:rsidR="0013020B" w:rsidRDefault="0013020B" w:rsidP="0074448F">
      <w:pPr>
        <w:rPr>
          <w:snapToGrid w:val="0"/>
          <w:lang w:eastAsia="sk-SK"/>
        </w:rPr>
      </w:pPr>
    </w:p>
    <w:p w:rsidR="005B36DD" w:rsidRPr="002A48FC" w:rsidRDefault="005B36DD" w:rsidP="0074448F">
      <w:pPr>
        <w:rPr>
          <w:snapToGrid w:val="0"/>
          <w:lang w:eastAsia="sk-SK"/>
        </w:rPr>
      </w:pPr>
      <w:bookmarkStart w:id="26" w:name="T_distribution_loss_settlement"/>
      <w:bookmarkEnd w:id="25"/>
      <w:r>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7251"/>
        <w:gridCol w:w="1960"/>
      </w:tblGrid>
      <w:tr w:rsidR="005B36DD" w:rsidRPr="005B36DD" w:rsidTr="005B36DD">
        <w:trPr>
          <w:trHeight w:val="195"/>
        </w:trPr>
        <w:tc>
          <w:tcPr>
            <w:tcW w:w="3936" w:type="pct"/>
            <w:tcBorders>
              <w:top w:val="single" w:sz="8" w:space="0" w:color="auto"/>
              <w:left w:val="nil"/>
              <w:bottom w:val="nil"/>
              <w:right w:val="nil"/>
            </w:tcBorders>
            <w:shd w:val="clear" w:color="auto" w:fill="auto"/>
            <w:noWrap/>
            <w:vAlign w:val="center"/>
            <w:hideMark/>
          </w:tcPr>
          <w:p w:rsidR="005B36DD" w:rsidRPr="005B36DD" w:rsidRDefault="005B36DD" w:rsidP="005B36DD">
            <w:pPr>
              <w:jc w:val="left"/>
              <w:rPr>
                <w:rFonts w:cs="Arial"/>
                <w:b/>
                <w:bCs/>
                <w:i/>
                <w:iCs/>
                <w:sz w:val="15"/>
                <w:szCs w:val="15"/>
                <w:lang w:eastAsia="sk-SK"/>
              </w:rPr>
            </w:pPr>
            <w:bookmarkStart w:id="27" w:name="RANGE!B24:C34"/>
            <w:r w:rsidRPr="005B36DD">
              <w:rPr>
                <w:rFonts w:cs="Arial"/>
                <w:b/>
                <w:bCs/>
                <w:i/>
                <w:iCs/>
                <w:sz w:val="15"/>
                <w:szCs w:val="15"/>
                <w:lang w:eastAsia="sk-SK"/>
              </w:rPr>
              <w:t>Položka</w:t>
            </w:r>
            <w:bookmarkEnd w:id="27"/>
          </w:p>
        </w:tc>
        <w:tc>
          <w:tcPr>
            <w:tcW w:w="1064"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6357AD">
              <w:rPr>
                <w:rFonts w:cs="Arial"/>
                <w:b/>
                <w:bCs/>
                <w:i/>
                <w:iCs/>
                <w:sz w:val="15"/>
                <w:szCs w:val="15"/>
                <w:lang w:eastAsia="sk-SK"/>
              </w:rPr>
              <w:t>3</w:t>
            </w:r>
          </w:p>
        </w:tc>
      </w:tr>
      <w:tr w:rsidR="005B36DD" w:rsidRPr="005B36DD" w:rsidTr="005B36DD">
        <w:trPr>
          <w:trHeight w:val="210"/>
        </w:trPr>
        <w:tc>
          <w:tcPr>
            <w:tcW w:w="3936" w:type="pct"/>
            <w:tcBorders>
              <w:top w:val="single" w:sz="4" w:space="0" w:color="auto"/>
              <w:left w:val="nil"/>
              <w:bottom w:val="single" w:sz="8" w:space="0" w:color="auto"/>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Účtovná strata</w:t>
            </w:r>
          </w:p>
        </w:tc>
        <w:tc>
          <w:tcPr>
            <w:tcW w:w="1064" w:type="pct"/>
            <w:tcBorders>
              <w:top w:val="single" w:sz="4" w:space="0" w:color="auto"/>
              <w:left w:val="nil"/>
              <w:bottom w:val="single" w:sz="8" w:space="0" w:color="auto"/>
              <w:right w:val="nil"/>
            </w:tcBorders>
            <w:shd w:val="clear" w:color="auto" w:fill="auto"/>
            <w:vAlign w:val="center"/>
            <w:hideMark/>
          </w:tcPr>
          <w:p w:rsidR="005B36DD" w:rsidRPr="005B36DD" w:rsidRDefault="0063016F" w:rsidP="005B36DD">
            <w:pPr>
              <w:jc w:val="right"/>
              <w:rPr>
                <w:rFonts w:cs="Arial"/>
                <w:sz w:val="15"/>
                <w:szCs w:val="15"/>
                <w:lang w:eastAsia="sk-SK"/>
              </w:rPr>
            </w:pPr>
            <w:r>
              <w:rPr>
                <w:rFonts w:cs="Arial"/>
                <w:sz w:val="15"/>
                <w:szCs w:val="15"/>
                <w:lang w:eastAsia="sk-SK"/>
              </w:rPr>
              <w:t>36 811</w:t>
            </w:r>
            <w:r w:rsidR="005B36DD" w:rsidRPr="005B36DD">
              <w:rPr>
                <w:rFonts w:cs="Arial"/>
                <w:sz w:val="15"/>
                <w:szCs w:val="15"/>
                <w:lang w:eastAsia="sk-SK"/>
              </w:rPr>
              <w:t xml:space="preserve"> </w:t>
            </w:r>
          </w:p>
        </w:tc>
      </w:tr>
      <w:tr w:rsidR="005B36DD" w:rsidRPr="005B36DD" w:rsidTr="005B36DD">
        <w:trPr>
          <w:trHeight w:val="210"/>
        </w:trPr>
        <w:tc>
          <w:tcPr>
            <w:tcW w:w="3936" w:type="pct"/>
            <w:tcBorders>
              <w:top w:val="nil"/>
              <w:left w:val="nil"/>
              <w:bottom w:val="single" w:sz="8" w:space="0" w:color="auto"/>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5B36DD" w:rsidRPr="005B36DD" w:rsidRDefault="005B36DD" w:rsidP="005B36DD">
            <w:pPr>
              <w:jc w:val="center"/>
              <w:rPr>
                <w:rFonts w:cs="Arial"/>
                <w:sz w:val="15"/>
                <w:szCs w:val="15"/>
                <w:lang w:eastAsia="sk-SK"/>
              </w:rPr>
            </w:pPr>
            <w:r w:rsidRPr="005B36DD">
              <w:rPr>
                <w:rFonts w:cs="Arial"/>
                <w:sz w:val="15"/>
                <w:szCs w:val="15"/>
                <w:lang w:eastAsia="sk-SK"/>
              </w:rPr>
              <w:t> </w:t>
            </w:r>
          </w:p>
        </w:tc>
      </w:tr>
      <w:tr w:rsidR="005B36DD" w:rsidRPr="005B36DD" w:rsidTr="005B36DD">
        <w:trPr>
          <w:trHeight w:val="195"/>
        </w:trPr>
        <w:tc>
          <w:tcPr>
            <w:tcW w:w="3936" w:type="pct"/>
            <w:tcBorders>
              <w:top w:val="nil"/>
              <w:left w:val="nil"/>
              <w:bottom w:val="nil"/>
              <w:right w:val="nil"/>
            </w:tcBorders>
            <w:shd w:val="clear" w:color="auto" w:fill="auto"/>
            <w:noWrap/>
            <w:vAlign w:val="center"/>
            <w:hideMark/>
          </w:tcPr>
          <w:p w:rsidR="005B36DD" w:rsidRPr="005B36DD" w:rsidRDefault="005B36DD" w:rsidP="005B36DD">
            <w:pPr>
              <w:rPr>
                <w:rFonts w:cs="Arial"/>
                <w:b/>
                <w:bCs/>
                <w:i/>
                <w:iCs/>
                <w:sz w:val="15"/>
                <w:szCs w:val="15"/>
                <w:lang w:eastAsia="sk-SK"/>
              </w:rPr>
            </w:pPr>
            <w:proofErr w:type="spellStart"/>
            <w:r w:rsidRPr="005B36DD">
              <w:rPr>
                <w:rFonts w:cs="Arial"/>
                <w:b/>
                <w:bCs/>
                <w:i/>
                <w:iCs/>
                <w:sz w:val="15"/>
                <w:szCs w:val="15"/>
                <w:lang w:eastAsia="sk-SK"/>
              </w:rPr>
              <w:t>Vysporiadanie</w:t>
            </w:r>
            <w:proofErr w:type="spellEnd"/>
            <w:r w:rsidRPr="005B36DD">
              <w:rPr>
                <w:rFonts w:cs="Arial"/>
                <w:b/>
                <w:bCs/>
                <w:i/>
                <w:iCs/>
                <w:sz w:val="15"/>
                <w:szCs w:val="15"/>
                <w:lang w:eastAsia="sk-SK"/>
              </w:rPr>
              <w:t xml:space="preserve"> účtovnej straty</w:t>
            </w:r>
          </w:p>
        </w:tc>
        <w:tc>
          <w:tcPr>
            <w:tcW w:w="1064" w:type="pct"/>
            <w:tcBorders>
              <w:top w:val="nil"/>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6357AD">
              <w:rPr>
                <w:rFonts w:cs="Arial"/>
                <w:b/>
                <w:bCs/>
                <w:i/>
                <w:iCs/>
                <w:sz w:val="15"/>
                <w:szCs w:val="15"/>
                <w:lang w:eastAsia="sk-SK"/>
              </w:rPr>
              <w:t>4</w:t>
            </w:r>
          </w:p>
        </w:tc>
      </w:tr>
      <w:tr w:rsidR="005B36DD" w:rsidRPr="005B36DD" w:rsidTr="005B36DD">
        <w:trPr>
          <w:trHeight w:val="195"/>
        </w:trPr>
        <w:tc>
          <w:tcPr>
            <w:tcW w:w="3936" w:type="pct"/>
            <w:tcBorders>
              <w:top w:val="single" w:sz="4" w:space="0" w:color="auto"/>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Zo zákonného rezervného fondu</w:t>
            </w:r>
          </w:p>
        </w:tc>
        <w:tc>
          <w:tcPr>
            <w:tcW w:w="1064"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3936"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Zo štatutárnych a ostatných fondov</w:t>
            </w:r>
          </w:p>
        </w:tc>
        <w:tc>
          <w:tcPr>
            <w:tcW w:w="1064" w:type="pct"/>
            <w:tcBorders>
              <w:top w:val="nil"/>
              <w:left w:val="nil"/>
              <w:bottom w:val="nil"/>
              <w:right w:val="nil"/>
            </w:tcBorders>
            <w:shd w:val="clear" w:color="auto" w:fill="auto"/>
            <w:vAlign w:val="center"/>
            <w:hideMark/>
          </w:tcPr>
          <w:p w:rsidR="005B36DD" w:rsidRPr="005B36DD" w:rsidRDefault="0063016F" w:rsidP="005B36DD">
            <w:pPr>
              <w:jc w:val="right"/>
              <w:rPr>
                <w:rFonts w:cs="Arial"/>
                <w:sz w:val="15"/>
                <w:szCs w:val="15"/>
                <w:lang w:eastAsia="sk-SK"/>
              </w:rPr>
            </w:pPr>
            <w:r>
              <w:rPr>
                <w:rFonts w:cs="Arial"/>
                <w:sz w:val="15"/>
                <w:szCs w:val="15"/>
                <w:lang w:eastAsia="sk-SK"/>
              </w:rPr>
              <w:t>-</w:t>
            </w:r>
            <w:r w:rsidR="005B36DD" w:rsidRPr="005B36DD">
              <w:rPr>
                <w:rFonts w:cs="Arial"/>
                <w:sz w:val="15"/>
                <w:szCs w:val="15"/>
                <w:lang w:eastAsia="sk-SK"/>
              </w:rPr>
              <w:t xml:space="preserve"> </w:t>
            </w:r>
          </w:p>
        </w:tc>
      </w:tr>
      <w:tr w:rsidR="005B36DD" w:rsidRPr="005B36DD" w:rsidTr="005B36DD">
        <w:trPr>
          <w:trHeight w:val="195"/>
        </w:trPr>
        <w:tc>
          <w:tcPr>
            <w:tcW w:w="3936"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Z nerozdeleného zisku minulých rokov</w:t>
            </w:r>
          </w:p>
        </w:tc>
        <w:tc>
          <w:tcPr>
            <w:tcW w:w="1064" w:type="pct"/>
            <w:tcBorders>
              <w:top w:val="nil"/>
              <w:left w:val="nil"/>
              <w:bottom w:val="nil"/>
              <w:right w:val="nil"/>
            </w:tcBorders>
            <w:shd w:val="clear" w:color="auto" w:fill="auto"/>
            <w:vAlign w:val="center"/>
            <w:hideMark/>
          </w:tcPr>
          <w:p w:rsidR="005B36DD" w:rsidRPr="005B36DD" w:rsidRDefault="0063016F" w:rsidP="005B36DD">
            <w:pPr>
              <w:jc w:val="right"/>
              <w:rPr>
                <w:rFonts w:cs="Arial"/>
                <w:sz w:val="15"/>
                <w:szCs w:val="15"/>
                <w:lang w:eastAsia="sk-SK"/>
              </w:rPr>
            </w:pPr>
            <w:r>
              <w:rPr>
                <w:rFonts w:cs="Arial"/>
                <w:sz w:val="15"/>
                <w:szCs w:val="15"/>
                <w:lang w:eastAsia="sk-SK"/>
              </w:rPr>
              <w:t>-</w:t>
            </w:r>
            <w:r w:rsidR="005B36DD" w:rsidRPr="005B36DD">
              <w:rPr>
                <w:rFonts w:cs="Arial"/>
                <w:sz w:val="15"/>
                <w:szCs w:val="15"/>
                <w:lang w:eastAsia="sk-SK"/>
              </w:rPr>
              <w:t xml:space="preserve"> </w:t>
            </w:r>
          </w:p>
        </w:tc>
      </w:tr>
      <w:tr w:rsidR="005B36DD" w:rsidRPr="005B36DD" w:rsidTr="005B36DD">
        <w:trPr>
          <w:trHeight w:val="195"/>
        </w:trPr>
        <w:tc>
          <w:tcPr>
            <w:tcW w:w="3936"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Úhrada straty spoločníkmi</w:t>
            </w:r>
          </w:p>
        </w:tc>
        <w:tc>
          <w:tcPr>
            <w:tcW w:w="106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3936"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Prevod do neuhradenej straty minulých rokov</w:t>
            </w:r>
          </w:p>
        </w:tc>
        <w:tc>
          <w:tcPr>
            <w:tcW w:w="1064" w:type="pct"/>
            <w:tcBorders>
              <w:top w:val="nil"/>
              <w:left w:val="nil"/>
              <w:bottom w:val="nil"/>
              <w:right w:val="nil"/>
            </w:tcBorders>
            <w:shd w:val="clear" w:color="auto" w:fill="auto"/>
            <w:vAlign w:val="center"/>
            <w:hideMark/>
          </w:tcPr>
          <w:p w:rsidR="005B36DD" w:rsidRPr="005B36DD" w:rsidRDefault="0063016F" w:rsidP="005B36DD">
            <w:pPr>
              <w:jc w:val="right"/>
              <w:rPr>
                <w:rFonts w:cs="Arial"/>
                <w:sz w:val="15"/>
                <w:szCs w:val="15"/>
                <w:lang w:eastAsia="sk-SK"/>
              </w:rPr>
            </w:pPr>
            <w:r>
              <w:rPr>
                <w:rFonts w:cs="Arial"/>
                <w:sz w:val="15"/>
                <w:szCs w:val="15"/>
                <w:lang w:eastAsia="sk-SK"/>
              </w:rPr>
              <w:t>36 811</w:t>
            </w:r>
            <w:r w:rsidR="005B36DD" w:rsidRPr="005B36DD">
              <w:rPr>
                <w:rFonts w:cs="Arial"/>
                <w:sz w:val="15"/>
                <w:szCs w:val="15"/>
                <w:lang w:eastAsia="sk-SK"/>
              </w:rPr>
              <w:t xml:space="preserve"> </w:t>
            </w:r>
          </w:p>
        </w:tc>
      </w:tr>
      <w:tr w:rsidR="005B36DD" w:rsidRPr="005B36DD" w:rsidTr="005B36DD">
        <w:trPr>
          <w:trHeight w:val="195"/>
        </w:trPr>
        <w:tc>
          <w:tcPr>
            <w:tcW w:w="3936" w:type="pct"/>
            <w:tcBorders>
              <w:top w:val="nil"/>
              <w:left w:val="nil"/>
              <w:bottom w:val="nil"/>
              <w:right w:val="nil"/>
            </w:tcBorders>
            <w:shd w:val="clear" w:color="auto" w:fill="auto"/>
            <w:noWrap/>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210"/>
        </w:trPr>
        <w:tc>
          <w:tcPr>
            <w:tcW w:w="3936" w:type="pct"/>
            <w:tcBorders>
              <w:top w:val="nil"/>
              <w:left w:val="nil"/>
              <w:bottom w:val="single" w:sz="8" w:space="0" w:color="auto"/>
              <w:right w:val="nil"/>
            </w:tcBorders>
            <w:shd w:val="clear" w:color="auto" w:fill="auto"/>
            <w:noWrap/>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5B36DD" w:rsidRPr="005B36DD" w:rsidRDefault="0063016F" w:rsidP="005B36DD">
            <w:pPr>
              <w:jc w:val="right"/>
              <w:rPr>
                <w:rFonts w:cs="Arial"/>
                <w:b/>
                <w:bCs/>
                <w:sz w:val="15"/>
                <w:szCs w:val="15"/>
                <w:lang w:eastAsia="sk-SK"/>
              </w:rPr>
            </w:pPr>
            <w:r>
              <w:rPr>
                <w:rFonts w:cs="Arial"/>
                <w:b/>
                <w:bCs/>
                <w:sz w:val="15"/>
                <w:szCs w:val="15"/>
                <w:lang w:eastAsia="sk-SK"/>
              </w:rPr>
              <w:t>36 811</w:t>
            </w:r>
            <w:r w:rsidR="005B36DD" w:rsidRPr="005B36DD">
              <w:rPr>
                <w:rFonts w:cs="Arial"/>
                <w:b/>
                <w:bCs/>
                <w:sz w:val="15"/>
                <w:szCs w:val="15"/>
                <w:lang w:eastAsia="sk-SK"/>
              </w:rPr>
              <w:t xml:space="preserve"> </w:t>
            </w:r>
          </w:p>
        </w:tc>
      </w:tr>
    </w:tbl>
    <w:p w:rsidR="0013020B" w:rsidRPr="002A48FC" w:rsidRDefault="0013020B" w:rsidP="0074448F">
      <w:pPr>
        <w:rPr>
          <w:snapToGrid w:val="0"/>
          <w:lang w:eastAsia="sk-SK"/>
        </w:rPr>
      </w:pPr>
    </w:p>
    <w:bookmarkEnd w:id="26"/>
    <w:p w:rsidR="0074448F" w:rsidRPr="002A48FC" w:rsidRDefault="0074448F" w:rsidP="0074448F">
      <w:pPr>
        <w:rPr>
          <w:snapToGrid w:val="0"/>
          <w:lang w:eastAsia="sk-SK"/>
        </w:rPr>
      </w:pPr>
    </w:p>
    <w:p w:rsidR="005D55FF" w:rsidRPr="002A48FC" w:rsidRDefault="005D55FF" w:rsidP="009E172B"/>
    <w:p w:rsidR="0074448F" w:rsidRPr="002A48FC" w:rsidRDefault="0063016F" w:rsidP="008711DF">
      <w:pPr>
        <w:pStyle w:val="Heading2"/>
      </w:pPr>
      <w:r>
        <w:t>Záväzky</w:t>
      </w:r>
    </w:p>
    <w:p w:rsidR="0074448F" w:rsidRPr="002A48FC" w:rsidRDefault="0074448F" w:rsidP="0074448F">
      <w:pPr>
        <w:rPr>
          <w:snapToGrid w:val="0"/>
          <w:lang w:eastAsia="sk-SK"/>
        </w:rPr>
      </w:pPr>
    </w:p>
    <w:p w:rsidR="008B77F4" w:rsidRPr="002A48FC" w:rsidRDefault="008B77F4" w:rsidP="008B77F4">
      <w:pPr>
        <w:pStyle w:val="Heading3"/>
      </w:pPr>
      <w:r w:rsidRPr="002A48FC">
        <w:t>Výška záväzkov do lehoty a po lehote splatnosti vrátane skupiny</w:t>
      </w:r>
      <w:r w:rsidR="006B0885">
        <w:t xml:space="preserve"> a z</w:t>
      </w:r>
      <w:r w:rsidR="006B0885" w:rsidRPr="002A48FC">
        <w:t>áväzky podľa zostatkovej doby splatnosti</w:t>
      </w:r>
    </w:p>
    <w:p w:rsidR="005B36DD" w:rsidRPr="0077630B" w:rsidRDefault="005B36DD" w:rsidP="008711DF">
      <w:bookmarkStart w:id="28" w:name="T_payables_maturity"/>
      <w:r>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5B36DD" w:rsidRPr="005B36DD" w:rsidTr="0063016F">
        <w:trPr>
          <w:trHeight w:val="195"/>
        </w:trPr>
        <w:tc>
          <w:tcPr>
            <w:tcW w:w="3130" w:type="pct"/>
            <w:tcBorders>
              <w:top w:val="single" w:sz="8" w:space="0" w:color="auto"/>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29" w:name="RANGE!B9:E18"/>
            <w:r w:rsidRPr="005B36DD">
              <w:rPr>
                <w:rFonts w:cs="Arial"/>
                <w:b/>
                <w:bCs/>
                <w:i/>
                <w:iCs/>
                <w:sz w:val="15"/>
                <w:szCs w:val="15"/>
                <w:lang w:eastAsia="sk-SK"/>
              </w:rPr>
              <w:t>Položka</w:t>
            </w:r>
            <w:bookmarkEnd w:id="29"/>
          </w:p>
        </w:tc>
        <w:tc>
          <w:tcPr>
            <w:tcW w:w="438" w:type="pct"/>
            <w:tcBorders>
              <w:top w:val="single" w:sz="8" w:space="0" w:color="auto"/>
              <w:left w:val="nil"/>
              <w:bottom w:val="nil"/>
              <w:right w:val="nil"/>
            </w:tcBorders>
            <w:shd w:val="clear" w:color="auto" w:fill="auto"/>
            <w:vAlign w:val="center"/>
          </w:tcPr>
          <w:p w:rsidR="005B36DD" w:rsidRPr="005B36DD" w:rsidRDefault="005B36DD"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31.12.201</w:t>
            </w:r>
            <w:r w:rsidR="004B5010">
              <w:rPr>
                <w:rFonts w:cs="Arial"/>
                <w:b/>
                <w:bCs/>
                <w:i/>
                <w:iCs/>
                <w:sz w:val="15"/>
                <w:szCs w:val="15"/>
                <w:lang w:eastAsia="sk-SK"/>
              </w:rPr>
              <w:t>4</w:t>
            </w:r>
          </w:p>
        </w:tc>
        <w:tc>
          <w:tcPr>
            <w:tcW w:w="716"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31.12.201</w:t>
            </w:r>
            <w:r w:rsidR="004B5010">
              <w:rPr>
                <w:rFonts w:cs="Arial"/>
                <w:b/>
                <w:bCs/>
                <w:i/>
                <w:iCs/>
                <w:sz w:val="15"/>
                <w:szCs w:val="15"/>
                <w:lang w:eastAsia="sk-SK"/>
              </w:rPr>
              <w:t>3</w:t>
            </w:r>
          </w:p>
        </w:tc>
      </w:tr>
      <w:tr w:rsidR="005B36DD" w:rsidRPr="005B36DD" w:rsidTr="0063016F">
        <w:trPr>
          <w:trHeight w:val="195"/>
        </w:trPr>
        <w:tc>
          <w:tcPr>
            <w:tcW w:w="3130" w:type="pct"/>
            <w:tcBorders>
              <w:top w:val="single" w:sz="4" w:space="0" w:color="auto"/>
              <w:left w:val="nil"/>
              <w:bottom w:val="nil"/>
              <w:right w:val="nil"/>
            </w:tcBorders>
            <w:shd w:val="clear" w:color="auto" w:fill="auto"/>
            <w:vAlign w:val="center"/>
            <w:hideMark/>
          </w:tcPr>
          <w:p w:rsidR="005B36DD" w:rsidRPr="005B36DD" w:rsidRDefault="005B36DD" w:rsidP="005B36DD">
            <w:pPr>
              <w:rPr>
                <w:rFonts w:cs="Arial"/>
                <w:b/>
                <w:bCs/>
                <w:i/>
                <w:iCs/>
                <w:sz w:val="15"/>
                <w:szCs w:val="15"/>
                <w:lang w:eastAsia="sk-SK"/>
              </w:rPr>
            </w:pPr>
            <w:r w:rsidRPr="005B36DD">
              <w:rPr>
                <w:rFonts w:cs="Arial"/>
                <w:b/>
                <w:bCs/>
                <w:i/>
                <w:iCs/>
                <w:sz w:val="15"/>
                <w:szCs w:val="15"/>
                <w:lang w:eastAsia="sk-SK"/>
              </w:rPr>
              <w:t>Krátkodobé záväzky:</w:t>
            </w:r>
          </w:p>
        </w:tc>
        <w:tc>
          <w:tcPr>
            <w:tcW w:w="438" w:type="pct"/>
            <w:tcBorders>
              <w:top w:val="single" w:sz="4" w:space="0" w:color="auto"/>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716"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r>
      <w:tr w:rsidR="005B36DD" w:rsidRPr="005B36DD" w:rsidTr="0063016F">
        <w:trPr>
          <w:trHeight w:val="180"/>
        </w:trPr>
        <w:tc>
          <w:tcPr>
            <w:tcW w:w="3130"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Záväzky po lehote splatnosti</w:t>
            </w:r>
          </w:p>
        </w:tc>
        <w:tc>
          <w:tcPr>
            <w:tcW w:w="438"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5B36DD" w:rsidRPr="005B36DD" w:rsidRDefault="004B5010" w:rsidP="005B36DD">
            <w:pPr>
              <w:jc w:val="right"/>
              <w:rPr>
                <w:rFonts w:cs="Arial"/>
                <w:sz w:val="15"/>
                <w:szCs w:val="15"/>
                <w:lang w:eastAsia="sk-SK"/>
              </w:rPr>
            </w:pPr>
            <w:r>
              <w:rPr>
                <w:rFonts w:cs="Arial"/>
                <w:sz w:val="15"/>
                <w:szCs w:val="15"/>
                <w:lang w:eastAsia="sk-SK"/>
              </w:rPr>
              <w:t>964 543</w:t>
            </w:r>
            <w:r w:rsidR="005B36DD" w:rsidRPr="005B36DD">
              <w:rPr>
                <w:rFonts w:cs="Arial"/>
                <w:sz w:val="15"/>
                <w:szCs w:val="15"/>
                <w:lang w:eastAsia="sk-SK"/>
              </w:rPr>
              <w:t xml:space="preserve"> </w:t>
            </w:r>
          </w:p>
        </w:tc>
        <w:tc>
          <w:tcPr>
            <w:tcW w:w="716" w:type="pct"/>
            <w:tcBorders>
              <w:top w:val="nil"/>
              <w:left w:val="nil"/>
              <w:bottom w:val="nil"/>
              <w:right w:val="nil"/>
            </w:tcBorders>
            <w:shd w:val="clear" w:color="auto" w:fill="auto"/>
            <w:vAlign w:val="bottom"/>
            <w:hideMark/>
          </w:tcPr>
          <w:p w:rsidR="005B36DD" w:rsidRPr="005B36DD" w:rsidRDefault="004B5010" w:rsidP="005B36DD">
            <w:pPr>
              <w:jc w:val="right"/>
              <w:rPr>
                <w:rFonts w:cs="Arial"/>
                <w:sz w:val="15"/>
                <w:szCs w:val="15"/>
                <w:lang w:eastAsia="sk-SK"/>
              </w:rPr>
            </w:pPr>
            <w:r>
              <w:rPr>
                <w:rFonts w:cs="Arial"/>
                <w:sz w:val="15"/>
                <w:szCs w:val="15"/>
                <w:lang w:eastAsia="sk-SK"/>
              </w:rPr>
              <w:t>3 816</w:t>
            </w:r>
            <w:r w:rsidR="005B36DD" w:rsidRPr="005B36DD">
              <w:rPr>
                <w:rFonts w:cs="Arial"/>
                <w:sz w:val="15"/>
                <w:szCs w:val="15"/>
                <w:lang w:eastAsia="sk-SK"/>
              </w:rPr>
              <w:t xml:space="preserve"> </w:t>
            </w:r>
          </w:p>
        </w:tc>
      </w:tr>
      <w:tr w:rsidR="005B36DD" w:rsidRPr="005B36DD" w:rsidTr="0063016F">
        <w:trPr>
          <w:trHeight w:val="180"/>
        </w:trPr>
        <w:tc>
          <w:tcPr>
            <w:tcW w:w="3130"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Záväzky so zostatkovou dobou splatnosti do jedného roka vrátane</w:t>
            </w:r>
          </w:p>
        </w:tc>
        <w:tc>
          <w:tcPr>
            <w:tcW w:w="438"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5B36DD" w:rsidRPr="005B36DD" w:rsidRDefault="004B5010" w:rsidP="0089773F">
            <w:pPr>
              <w:jc w:val="right"/>
              <w:rPr>
                <w:rFonts w:cs="Arial"/>
                <w:sz w:val="15"/>
                <w:szCs w:val="15"/>
                <w:lang w:eastAsia="sk-SK"/>
              </w:rPr>
            </w:pPr>
            <w:r>
              <w:rPr>
                <w:rFonts w:cs="Arial"/>
                <w:sz w:val="15"/>
                <w:szCs w:val="15"/>
                <w:lang w:eastAsia="sk-SK"/>
              </w:rPr>
              <w:t>1 </w:t>
            </w:r>
            <w:r w:rsidR="0089773F">
              <w:rPr>
                <w:rFonts w:cs="Arial"/>
                <w:sz w:val="15"/>
                <w:szCs w:val="15"/>
                <w:lang w:eastAsia="sk-SK"/>
              </w:rPr>
              <w:t>347</w:t>
            </w:r>
            <w:r>
              <w:rPr>
                <w:rFonts w:cs="Arial"/>
                <w:sz w:val="15"/>
                <w:szCs w:val="15"/>
                <w:lang w:eastAsia="sk-SK"/>
              </w:rPr>
              <w:t xml:space="preserve"> </w:t>
            </w:r>
            <w:r w:rsidR="0089773F">
              <w:rPr>
                <w:rFonts w:cs="Arial"/>
                <w:sz w:val="15"/>
                <w:szCs w:val="15"/>
                <w:lang w:eastAsia="sk-SK"/>
              </w:rPr>
              <w:t>824</w:t>
            </w:r>
            <w:r w:rsidR="005B36DD" w:rsidRPr="005B36DD">
              <w:rPr>
                <w:rFonts w:cs="Arial"/>
                <w:sz w:val="15"/>
                <w:szCs w:val="15"/>
                <w:lang w:eastAsia="sk-SK"/>
              </w:rPr>
              <w:t xml:space="preserve"> </w:t>
            </w:r>
          </w:p>
        </w:tc>
        <w:tc>
          <w:tcPr>
            <w:tcW w:w="716" w:type="pct"/>
            <w:tcBorders>
              <w:top w:val="nil"/>
              <w:left w:val="nil"/>
              <w:bottom w:val="single" w:sz="4" w:space="0" w:color="auto"/>
              <w:right w:val="nil"/>
            </w:tcBorders>
            <w:shd w:val="clear" w:color="auto" w:fill="auto"/>
            <w:vAlign w:val="bottom"/>
            <w:hideMark/>
          </w:tcPr>
          <w:p w:rsidR="005B36DD" w:rsidRPr="005B36DD" w:rsidRDefault="004B5010" w:rsidP="005B36DD">
            <w:pPr>
              <w:jc w:val="right"/>
              <w:rPr>
                <w:rFonts w:cs="Arial"/>
                <w:sz w:val="15"/>
                <w:szCs w:val="15"/>
                <w:lang w:eastAsia="sk-SK"/>
              </w:rPr>
            </w:pPr>
            <w:r>
              <w:rPr>
                <w:rFonts w:cs="Arial"/>
                <w:sz w:val="15"/>
                <w:szCs w:val="15"/>
                <w:lang w:eastAsia="sk-SK"/>
              </w:rPr>
              <w:t>17 321</w:t>
            </w:r>
            <w:r w:rsidR="005B36DD" w:rsidRPr="005B36DD">
              <w:rPr>
                <w:rFonts w:cs="Arial"/>
                <w:sz w:val="15"/>
                <w:szCs w:val="15"/>
                <w:lang w:eastAsia="sk-SK"/>
              </w:rPr>
              <w:t xml:space="preserve"> </w:t>
            </w:r>
          </w:p>
        </w:tc>
      </w:tr>
      <w:tr w:rsidR="005B36DD" w:rsidRPr="005B36DD" w:rsidTr="0063016F">
        <w:trPr>
          <w:trHeight w:val="195"/>
        </w:trPr>
        <w:tc>
          <w:tcPr>
            <w:tcW w:w="3130" w:type="pct"/>
            <w:tcBorders>
              <w:top w:val="nil"/>
              <w:left w:val="nil"/>
              <w:bottom w:val="nil"/>
              <w:right w:val="nil"/>
            </w:tcBorders>
            <w:shd w:val="clear" w:color="auto" w:fill="auto"/>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Spolu krátkodobé záväzky</w:t>
            </w:r>
          </w:p>
        </w:tc>
        <w:tc>
          <w:tcPr>
            <w:tcW w:w="438" w:type="pct"/>
            <w:tcBorders>
              <w:top w:val="nil"/>
              <w:left w:val="nil"/>
              <w:bottom w:val="nil"/>
              <w:right w:val="nil"/>
            </w:tcBorders>
            <w:shd w:val="clear" w:color="auto" w:fill="auto"/>
            <w:vAlign w:val="center"/>
          </w:tcPr>
          <w:p w:rsidR="005B36DD" w:rsidRPr="005B36DD" w:rsidRDefault="005B36DD" w:rsidP="005B36DD">
            <w:pPr>
              <w:jc w:val="center"/>
              <w:rPr>
                <w:rFonts w:cs="Arial"/>
                <w:b/>
                <w:bCs/>
                <w:sz w:val="15"/>
                <w:szCs w:val="15"/>
                <w:lang w:eastAsia="sk-SK"/>
              </w:rPr>
            </w:pPr>
          </w:p>
        </w:tc>
        <w:tc>
          <w:tcPr>
            <w:tcW w:w="716" w:type="pct"/>
            <w:tcBorders>
              <w:top w:val="nil"/>
              <w:left w:val="nil"/>
              <w:bottom w:val="nil"/>
              <w:right w:val="nil"/>
            </w:tcBorders>
            <w:shd w:val="clear" w:color="auto" w:fill="auto"/>
            <w:vAlign w:val="bottom"/>
            <w:hideMark/>
          </w:tcPr>
          <w:p w:rsidR="005B36DD" w:rsidRPr="005B36DD" w:rsidRDefault="0089773F" w:rsidP="0089773F">
            <w:pPr>
              <w:jc w:val="right"/>
              <w:rPr>
                <w:rFonts w:cs="Arial"/>
                <w:b/>
                <w:bCs/>
                <w:sz w:val="15"/>
                <w:szCs w:val="15"/>
                <w:lang w:eastAsia="sk-SK"/>
              </w:rPr>
            </w:pPr>
            <w:r>
              <w:rPr>
                <w:rFonts w:cs="Arial"/>
                <w:b/>
                <w:bCs/>
                <w:sz w:val="15"/>
                <w:szCs w:val="15"/>
                <w:lang w:eastAsia="sk-SK"/>
              </w:rPr>
              <w:t xml:space="preserve">2 </w:t>
            </w:r>
            <w:r>
              <w:rPr>
                <w:rFonts w:cs="Arial"/>
                <w:b/>
                <w:bCs/>
                <w:sz w:val="15"/>
                <w:szCs w:val="15"/>
                <w:lang w:val="en-GB" w:eastAsia="sk-SK"/>
              </w:rPr>
              <w:t>312 367</w:t>
            </w:r>
            <w:r w:rsidR="005B36DD" w:rsidRPr="005B36DD">
              <w:rPr>
                <w:rFonts w:cs="Arial"/>
                <w:b/>
                <w:bCs/>
                <w:sz w:val="15"/>
                <w:szCs w:val="15"/>
                <w:lang w:eastAsia="sk-SK"/>
              </w:rPr>
              <w:t xml:space="preserve"> </w:t>
            </w:r>
          </w:p>
        </w:tc>
        <w:tc>
          <w:tcPr>
            <w:tcW w:w="716" w:type="pct"/>
            <w:tcBorders>
              <w:top w:val="nil"/>
              <w:left w:val="nil"/>
              <w:bottom w:val="nil"/>
              <w:right w:val="nil"/>
            </w:tcBorders>
            <w:shd w:val="clear" w:color="auto" w:fill="auto"/>
            <w:vAlign w:val="bottom"/>
            <w:hideMark/>
          </w:tcPr>
          <w:p w:rsidR="005B36DD" w:rsidRPr="005B36DD" w:rsidRDefault="004B5010" w:rsidP="005B36DD">
            <w:pPr>
              <w:jc w:val="right"/>
              <w:rPr>
                <w:rFonts w:cs="Arial"/>
                <w:b/>
                <w:bCs/>
                <w:sz w:val="15"/>
                <w:szCs w:val="15"/>
                <w:lang w:eastAsia="sk-SK"/>
              </w:rPr>
            </w:pPr>
            <w:r>
              <w:rPr>
                <w:rFonts w:cs="Arial"/>
                <w:b/>
                <w:bCs/>
                <w:sz w:val="15"/>
                <w:szCs w:val="15"/>
                <w:lang w:eastAsia="sk-SK"/>
              </w:rPr>
              <w:t>21 137</w:t>
            </w:r>
            <w:r w:rsidR="005B36DD" w:rsidRPr="005B36DD">
              <w:rPr>
                <w:rFonts w:cs="Arial"/>
                <w:b/>
                <w:bCs/>
                <w:sz w:val="15"/>
                <w:szCs w:val="15"/>
                <w:lang w:eastAsia="sk-SK"/>
              </w:rPr>
              <w:t xml:space="preserve"> </w:t>
            </w:r>
          </w:p>
        </w:tc>
      </w:tr>
      <w:tr w:rsidR="005B36DD" w:rsidRPr="005B36DD" w:rsidTr="0063016F">
        <w:trPr>
          <w:trHeight w:val="195"/>
        </w:trPr>
        <w:tc>
          <w:tcPr>
            <w:tcW w:w="3130"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p>
        </w:tc>
        <w:tc>
          <w:tcPr>
            <w:tcW w:w="438"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c>
          <w:tcPr>
            <w:tcW w:w="716"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r>
      <w:tr w:rsidR="005B36DD" w:rsidRPr="005B36DD" w:rsidTr="0063016F">
        <w:trPr>
          <w:trHeight w:val="195"/>
        </w:trPr>
        <w:tc>
          <w:tcPr>
            <w:tcW w:w="3130" w:type="pct"/>
            <w:tcBorders>
              <w:top w:val="nil"/>
              <w:left w:val="nil"/>
              <w:bottom w:val="nil"/>
              <w:right w:val="nil"/>
            </w:tcBorders>
            <w:shd w:val="clear" w:color="auto" w:fill="auto"/>
            <w:vAlign w:val="center"/>
            <w:hideMark/>
          </w:tcPr>
          <w:p w:rsidR="005B36DD" w:rsidRPr="005B36DD" w:rsidRDefault="005B36DD" w:rsidP="005B36DD">
            <w:pPr>
              <w:rPr>
                <w:rFonts w:cs="Arial"/>
                <w:b/>
                <w:bCs/>
                <w:i/>
                <w:iCs/>
                <w:sz w:val="15"/>
                <w:szCs w:val="15"/>
                <w:lang w:eastAsia="sk-SK"/>
              </w:rPr>
            </w:pPr>
            <w:r w:rsidRPr="005B36DD">
              <w:rPr>
                <w:rFonts w:cs="Arial"/>
                <w:b/>
                <w:bCs/>
                <w:i/>
                <w:iCs/>
                <w:sz w:val="15"/>
                <w:szCs w:val="15"/>
                <w:lang w:eastAsia="sk-SK"/>
              </w:rPr>
              <w:t>Dlhodobé záväzky:</w:t>
            </w:r>
          </w:p>
        </w:tc>
        <w:tc>
          <w:tcPr>
            <w:tcW w:w="438"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c>
          <w:tcPr>
            <w:tcW w:w="716"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p>
        </w:tc>
      </w:tr>
      <w:tr w:rsidR="005B36DD" w:rsidRPr="005B36DD" w:rsidTr="0063016F">
        <w:trPr>
          <w:trHeight w:val="240"/>
        </w:trPr>
        <w:tc>
          <w:tcPr>
            <w:tcW w:w="3130"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5B36DD" w:rsidRPr="005B36DD" w:rsidRDefault="004B5010" w:rsidP="005B36DD">
            <w:pPr>
              <w:jc w:val="right"/>
              <w:rPr>
                <w:rFonts w:cs="Arial"/>
                <w:sz w:val="15"/>
                <w:szCs w:val="15"/>
                <w:lang w:eastAsia="sk-SK"/>
              </w:rPr>
            </w:pPr>
            <w:r>
              <w:rPr>
                <w:rFonts w:cs="Arial"/>
                <w:sz w:val="15"/>
                <w:szCs w:val="15"/>
                <w:lang w:eastAsia="sk-SK"/>
              </w:rPr>
              <w:t>369</w:t>
            </w:r>
            <w:r w:rsidR="005B36DD" w:rsidRPr="005B36DD">
              <w:rPr>
                <w:rFonts w:cs="Arial"/>
                <w:sz w:val="15"/>
                <w:szCs w:val="15"/>
                <w:lang w:eastAsia="sk-SK"/>
              </w:rPr>
              <w:t xml:space="preserve"> </w:t>
            </w:r>
          </w:p>
        </w:tc>
        <w:tc>
          <w:tcPr>
            <w:tcW w:w="716" w:type="pct"/>
            <w:tcBorders>
              <w:top w:val="nil"/>
              <w:left w:val="nil"/>
              <w:bottom w:val="nil"/>
              <w:right w:val="nil"/>
            </w:tcBorders>
            <w:shd w:val="clear" w:color="auto" w:fill="auto"/>
            <w:vAlign w:val="bottom"/>
            <w:hideMark/>
          </w:tcPr>
          <w:p w:rsidR="005B36DD" w:rsidRPr="005B36DD" w:rsidRDefault="004B5010" w:rsidP="005B36DD">
            <w:pPr>
              <w:jc w:val="right"/>
              <w:rPr>
                <w:rFonts w:cs="Arial"/>
                <w:sz w:val="15"/>
                <w:szCs w:val="15"/>
                <w:lang w:eastAsia="sk-SK"/>
              </w:rPr>
            </w:pPr>
            <w:r>
              <w:rPr>
                <w:rFonts w:cs="Arial"/>
                <w:sz w:val="15"/>
                <w:szCs w:val="15"/>
                <w:lang w:eastAsia="sk-SK"/>
              </w:rPr>
              <w:t>18</w:t>
            </w:r>
            <w:r w:rsidR="005B36DD" w:rsidRPr="005B36DD">
              <w:rPr>
                <w:rFonts w:cs="Arial"/>
                <w:sz w:val="15"/>
                <w:szCs w:val="15"/>
                <w:lang w:eastAsia="sk-SK"/>
              </w:rPr>
              <w:t xml:space="preserve"> </w:t>
            </w:r>
          </w:p>
        </w:tc>
      </w:tr>
      <w:tr w:rsidR="005B36DD" w:rsidRPr="005B36DD" w:rsidTr="0063016F">
        <w:trPr>
          <w:trHeight w:val="195"/>
        </w:trPr>
        <w:tc>
          <w:tcPr>
            <w:tcW w:w="3130"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16" w:type="pct"/>
            <w:tcBorders>
              <w:top w:val="nil"/>
              <w:left w:val="nil"/>
              <w:bottom w:val="single" w:sz="4"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63016F">
        <w:trPr>
          <w:trHeight w:val="210"/>
        </w:trPr>
        <w:tc>
          <w:tcPr>
            <w:tcW w:w="3130" w:type="pct"/>
            <w:tcBorders>
              <w:top w:val="nil"/>
              <w:left w:val="nil"/>
              <w:bottom w:val="single" w:sz="8" w:space="0" w:color="auto"/>
              <w:right w:val="nil"/>
            </w:tcBorders>
            <w:shd w:val="clear" w:color="auto" w:fill="auto"/>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rsidR="005B36DD" w:rsidRPr="005B36DD" w:rsidRDefault="005B36DD" w:rsidP="005B36DD">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5B36DD" w:rsidRPr="005B36DD" w:rsidRDefault="004B5010" w:rsidP="005B36DD">
            <w:pPr>
              <w:jc w:val="right"/>
              <w:rPr>
                <w:rFonts w:cs="Arial"/>
                <w:b/>
                <w:bCs/>
                <w:sz w:val="15"/>
                <w:szCs w:val="15"/>
                <w:lang w:eastAsia="sk-SK"/>
              </w:rPr>
            </w:pPr>
            <w:r>
              <w:rPr>
                <w:rFonts w:cs="Arial"/>
                <w:b/>
                <w:bCs/>
                <w:sz w:val="15"/>
                <w:szCs w:val="15"/>
                <w:lang w:eastAsia="sk-SK"/>
              </w:rPr>
              <w:t>369</w:t>
            </w:r>
            <w:r w:rsidR="005B36DD" w:rsidRPr="005B36DD">
              <w:rPr>
                <w:rFonts w:cs="Arial"/>
                <w:b/>
                <w:bCs/>
                <w:sz w:val="15"/>
                <w:szCs w:val="15"/>
                <w:lang w:eastAsia="sk-SK"/>
              </w:rPr>
              <w:t xml:space="preserve"> </w:t>
            </w:r>
          </w:p>
        </w:tc>
        <w:tc>
          <w:tcPr>
            <w:tcW w:w="716" w:type="pct"/>
            <w:tcBorders>
              <w:top w:val="nil"/>
              <w:left w:val="nil"/>
              <w:bottom w:val="single" w:sz="8" w:space="0" w:color="auto"/>
              <w:right w:val="nil"/>
            </w:tcBorders>
            <w:shd w:val="clear" w:color="auto" w:fill="auto"/>
            <w:vAlign w:val="center"/>
            <w:hideMark/>
          </w:tcPr>
          <w:p w:rsidR="005B36DD" w:rsidRPr="005B36DD" w:rsidRDefault="004B5010" w:rsidP="005B36DD">
            <w:pPr>
              <w:jc w:val="right"/>
              <w:rPr>
                <w:rFonts w:cs="Arial"/>
                <w:b/>
                <w:bCs/>
                <w:sz w:val="15"/>
                <w:szCs w:val="15"/>
                <w:lang w:eastAsia="sk-SK"/>
              </w:rPr>
            </w:pPr>
            <w:r>
              <w:rPr>
                <w:rFonts w:cs="Arial"/>
                <w:b/>
                <w:bCs/>
                <w:sz w:val="15"/>
                <w:szCs w:val="15"/>
                <w:lang w:eastAsia="sk-SK"/>
              </w:rPr>
              <w:t>18</w:t>
            </w:r>
            <w:r w:rsidR="005B36DD" w:rsidRPr="005B36DD">
              <w:rPr>
                <w:rFonts w:cs="Arial"/>
                <w:b/>
                <w:bCs/>
                <w:sz w:val="15"/>
                <w:szCs w:val="15"/>
                <w:lang w:eastAsia="sk-SK"/>
              </w:rPr>
              <w:t xml:space="preserve"> </w:t>
            </w:r>
          </w:p>
        </w:tc>
      </w:tr>
    </w:tbl>
    <w:p w:rsidR="00E11848" w:rsidRPr="0077630B" w:rsidRDefault="00E11848" w:rsidP="008711DF"/>
    <w:bookmarkEnd w:id="28"/>
    <w:p w:rsidR="002F78A4" w:rsidRPr="002A48FC" w:rsidRDefault="002F78A4" w:rsidP="002F78A4">
      <w:pPr>
        <w:rPr>
          <w:snapToGrid w:val="0"/>
          <w:lang w:eastAsia="sk-SK"/>
        </w:rPr>
      </w:pPr>
    </w:p>
    <w:p w:rsidR="002F78A4" w:rsidRPr="002A48FC" w:rsidRDefault="002F78A4" w:rsidP="002F78A4">
      <w:pPr>
        <w:rPr>
          <w:snapToGrid w:val="0"/>
          <w:lang w:eastAsia="sk-SK"/>
        </w:rPr>
      </w:pPr>
    </w:p>
    <w:p w:rsidR="002F78A4" w:rsidRPr="002A48FC" w:rsidRDefault="002F78A4" w:rsidP="002F78A4">
      <w:pPr>
        <w:pStyle w:val="Heading2"/>
      </w:pPr>
      <w:r w:rsidRPr="002A48FC">
        <w:t>Deriváty</w:t>
      </w:r>
    </w:p>
    <w:p w:rsidR="002F78A4" w:rsidRPr="002A48FC" w:rsidRDefault="002F78A4" w:rsidP="002F78A4">
      <w:pPr>
        <w:rPr>
          <w:bCs/>
        </w:rPr>
      </w:pPr>
    </w:p>
    <w:p w:rsidR="002F78A4" w:rsidRPr="002A48FC" w:rsidRDefault="002F78A4" w:rsidP="002F78A4">
      <w:pPr>
        <w:rPr>
          <w:snapToGrid w:val="0"/>
          <w:color w:val="000000"/>
        </w:rPr>
      </w:pPr>
      <w:r w:rsidRPr="002A48FC">
        <w:rPr>
          <w:snapToGrid w:val="0"/>
          <w:color w:val="000000"/>
        </w:rPr>
        <w:t>Deriváty zahŕňajú:</w:t>
      </w:r>
    </w:p>
    <w:p w:rsidR="005B36DD" w:rsidRPr="00202BDE" w:rsidRDefault="005B36DD" w:rsidP="002F78A4">
      <w:pPr>
        <w:rPr>
          <w:snapToGrid w:val="0"/>
          <w:color w:val="000000"/>
          <w:sz w:val="10"/>
          <w:szCs w:val="10"/>
        </w:rPr>
      </w:pPr>
      <w:bookmarkStart w:id="30" w:name="T_derivatives_1"/>
      <w:r>
        <w:rPr>
          <w:snapToGrid w:val="0"/>
          <w:color w:val="000000"/>
        </w:rPr>
        <w:t xml:space="preserve"> </w:t>
      </w:r>
    </w:p>
    <w:tbl>
      <w:tblPr>
        <w:tblW w:w="5000" w:type="pct"/>
        <w:tblCellMar>
          <w:left w:w="70" w:type="dxa"/>
          <w:right w:w="70" w:type="dxa"/>
        </w:tblCellMar>
        <w:tblLook w:val="04A0" w:firstRow="1" w:lastRow="0" w:firstColumn="1" w:lastColumn="0" w:noHBand="0" w:noVBand="1"/>
      </w:tblPr>
      <w:tblGrid>
        <w:gridCol w:w="3938"/>
        <w:gridCol w:w="1757"/>
        <w:gridCol w:w="1759"/>
        <w:gridCol w:w="1757"/>
      </w:tblGrid>
      <w:tr w:rsidR="005B36DD" w:rsidRPr="005B36DD" w:rsidTr="005B36DD">
        <w:trPr>
          <w:trHeight w:val="375"/>
        </w:trPr>
        <w:tc>
          <w:tcPr>
            <w:tcW w:w="2137" w:type="pct"/>
            <w:vMerge w:val="restart"/>
            <w:tcBorders>
              <w:top w:val="single" w:sz="8" w:space="0" w:color="auto"/>
              <w:left w:val="nil"/>
              <w:bottom w:val="single" w:sz="4" w:space="0" w:color="000000"/>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31" w:name="RANGE!B9:F16"/>
            <w:r w:rsidRPr="005B36DD">
              <w:rPr>
                <w:rFonts w:cs="Arial"/>
                <w:b/>
                <w:bCs/>
                <w:i/>
                <w:iCs/>
                <w:sz w:val="15"/>
                <w:szCs w:val="15"/>
                <w:lang w:eastAsia="sk-SK"/>
              </w:rPr>
              <w:t>Položka</w:t>
            </w:r>
            <w:bookmarkEnd w:id="31"/>
          </w:p>
        </w:tc>
        <w:tc>
          <w:tcPr>
            <w:tcW w:w="1909"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color w:val="000000"/>
                <w:sz w:val="15"/>
                <w:szCs w:val="15"/>
                <w:lang w:eastAsia="sk-SK"/>
              </w:rPr>
            </w:pPr>
            <w:r w:rsidRPr="005B36DD">
              <w:rPr>
                <w:rFonts w:cs="Arial"/>
                <w:b/>
                <w:bCs/>
                <w:i/>
                <w:iCs/>
                <w:color w:val="000000"/>
                <w:sz w:val="15"/>
                <w:szCs w:val="15"/>
                <w:lang w:eastAsia="sk-SK"/>
              </w:rPr>
              <w:t>Účtovná hodnota</w:t>
            </w:r>
          </w:p>
        </w:tc>
        <w:tc>
          <w:tcPr>
            <w:tcW w:w="954"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color w:val="000000"/>
                <w:sz w:val="15"/>
                <w:szCs w:val="15"/>
                <w:lang w:eastAsia="sk-SK"/>
              </w:rPr>
            </w:pPr>
            <w:r w:rsidRPr="005B36DD">
              <w:rPr>
                <w:rFonts w:cs="Arial"/>
                <w:b/>
                <w:bCs/>
                <w:i/>
                <w:iCs/>
                <w:color w:val="000000"/>
                <w:sz w:val="15"/>
                <w:szCs w:val="15"/>
                <w:lang w:eastAsia="sk-SK"/>
              </w:rPr>
              <w:t>Dohodnutá cena podkladového nástroja</w:t>
            </w:r>
          </w:p>
        </w:tc>
      </w:tr>
      <w:tr w:rsidR="005B36DD" w:rsidRPr="005B36DD" w:rsidTr="005B36DD">
        <w:trPr>
          <w:trHeight w:val="270"/>
        </w:trPr>
        <w:tc>
          <w:tcPr>
            <w:tcW w:w="2137" w:type="pct"/>
            <w:vMerge/>
            <w:tcBorders>
              <w:top w:val="single" w:sz="8" w:space="0" w:color="auto"/>
              <w:left w:val="nil"/>
              <w:bottom w:val="single" w:sz="4" w:space="0" w:color="000000"/>
              <w:right w:val="nil"/>
            </w:tcBorders>
            <w:vAlign w:val="center"/>
            <w:hideMark/>
          </w:tcPr>
          <w:p w:rsidR="005B36DD" w:rsidRPr="005B36DD" w:rsidRDefault="005B36DD" w:rsidP="005B36DD">
            <w:pPr>
              <w:jc w:val="left"/>
              <w:rPr>
                <w:rFonts w:cs="Arial"/>
                <w:b/>
                <w:bCs/>
                <w:i/>
                <w:iCs/>
                <w:sz w:val="15"/>
                <w:szCs w:val="15"/>
                <w:lang w:eastAsia="sk-SK"/>
              </w:rPr>
            </w:pPr>
          </w:p>
        </w:tc>
        <w:tc>
          <w:tcPr>
            <w:tcW w:w="954"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pohľadávky</w:t>
            </w:r>
          </w:p>
        </w:tc>
        <w:tc>
          <w:tcPr>
            <w:tcW w:w="954"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záväzku</w:t>
            </w:r>
          </w:p>
        </w:tc>
        <w:tc>
          <w:tcPr>
            <w:tcW w:w="954"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color w:val="000000"/>
                <w:sz w:val="15"/>
                <w:szCs w:val="15"/>
                <w:lang w:eastAsia="sk-SK"/>
              </w:rPr>
            </w:pPr>
          </w:p>
        </w:tc>
      </w:tr>
      <w:tr w:rsidR="005B36DD" w:rsidRPr="005B36DD" w:rsidTr="005B36DD">
        <w:trPr>
          <w:trHeight w:val="195"/>
        </w:trPr>
        <w:tc>
          <w:tcPr>
            <w:tcW w:w="2137" w:type="pct"/>
            <w:tcBorders>
              <w:top w:val="single" w:sz="4" w:space="0" w:color="auto"/>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Deriváty určené na obchodovanie, z toho:</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r>
      <w:tr w:rsidR="005B36DD" w:rsidRPr="005B36DD" w:rsidTr="005B36DD">
        <w:trPr>
          <w:trHeight w:val="195"/>
        </w:trPr>
        <w:tc>
          <w:tcPr>
            <w:tcW w:w="2137" w:type="pct"/>
            <w:tcBorders>
              <w:top w:val="nil"/>
              <w:left w:val="nil"/>
              <w:bottom w:val="nil"/>
              <w:right w:val="nil"/>
            </w:tcBorders>
            <w:shd w:val="clear" w:color="auto" w:fill="auto"/>
            <w:vAlign w:val="center"/>
            <w:hideMark/>
          </w:tcPr>
          <w:p w:rsidR="005B36DD" w:rsidRPr="005B36DD" w:rsidRDefault="002A447F" w:rsidP="005B36DD">
            <w:pPr>
              <w:rPr>
                <w:rFonts w:cs="Arial"/>
                <w:i/>
                <w:iCs/>
                <w:sz w:val="15"/>
                <w:szCs w:val="15"/>
                <w:lang w:eastAsia="sk-SK"/>
              </w:rPr>
            </w:pPr>
            <w:r>
              <w:rPr>
                <w:rFonts w:cs="Arial"/>
                <w:i/>
                <w:iCs/>
                <w:sz w:val="15"/>
                <w:szCs w:val="15"/>
                <w:lang w:eastAsia="sk-SK"/>
              </w:rPr>
              <w:t>zisk</w:t>
            </w:r>
          </w:p>
        </w:tc>
        <w:tc>
          <w:tcPr>
            <w:tcW w:w="954" w:type="pct"/>
            <w:tcBorders>
              <w:top w:val="nil"/>
              <w:left w:val="nil"/>
              <w:bottom w:val="nil"/>
              <w:right w:val="nil"/>
            </w:tcBorders>
            <w:shd w:val="clear" w:color="auto" w:fill="auto"/>
            <w:vAlign w:val="center"/>
            <w:hideMark/>
          </w:tcPr>
          <w:p w:rsidR="005B36DD" w:rsidRPr="005B36DD" w:rsidRDefault="0089773F" w:rsidP="002A447F">
            <w:pPr>
              <w:jc w:val="right"/>
              <w:rPr>
                <w:rFonts w:cs="Arial"/>
                <w:i/>
                <w:iCs/>
                <w:sz w:val="15"/>
                <w:szCs w:val="15"/>
                <w:lang w:eastAsia="sk-SK"/>
              </w:rPr>
            </w:pPr>
            <w:r>
              <w:rPr>
                <w:rFonts w:cs="Arial"/>
                <w:i/>
                <w:iCs/>
                <w:sz w:val="15"/>
                <w:szCs w:val="15"/>
                <w:lang w:eastAsia="sk-SK"/>
              </w:rPr>
              <w:t>174 131</w:t>
            </w:r>
            <w:r w:rsidR="005B36DD" w:rsidRPr="005B36DD">
              <w:rPr>
                <w:rFonts w:cs="Arial"/>
                <w:i/>
                <w:iCs/>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89773F" w:rsidP="005B36DD">
            <w:pPr>
              <w:jc w:val="right"/>
              <w:rPr>
                <w:rFonts w:cs="Arial"/>
                <w:i/>
                <w:iCs/>
                <w:sz w:val="15"/>
                <w:szCs w:val="15"/>
                <w:lang w:eastAsia="sk-SK"/>
              </w:rPr>
            </w:pPr>
            <w:r>
              <w:rPr>
                <w:rFonts w:cs="Arial"/>
                <w:i/>
                <w:iCs/>
                <w:sz w:val="15"/>
                <w:szCs w:val="15"/>
                <w:lang w:eastAsia="sk-SK"/>
              </w:rPr>
              <w:t>146 606</w:t>
            </w:r>
            <w:r w:rsidR="005B36DD" w:rsidRPr="005B36DD">
              <w:rPr>
                <w:rFonts w:cs="Arial"/>
                <w:i/>
                <w:iCs/>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5B36DD">
        <w:trPr>
          <w:trHeight w:val="195"/>
        </w:trPr>
        <w:tc>
          <w:tcPr>
            <w:tcW w:w="2137" w:type="pct"/>
            <w:tcBorders>
              <w:top w:val="nil"/>
              <w:left w:val="nil"/>
              <w:bottom w:val="nil"/>
              <w:right w:val="nil"/>
            </w:tcBorders>
            <w:shd w:val="clear" w:color="auto" w:fill="auto"/>
            <w:vAlign w:val="center"/>
            <w:hideMark/>
          </w:tcPr>
          <w:p w:rsidR="005B36DD" w:rsidRPr="005B36DD" w:rsidRDefault="005B36DD" w:rsidP="005B36DD">
            <w:pPr>
              <w:rPr>
                <w:rFonts w:cs="Arial"/>
                <w:i/>
                <w:iCs/>
                <w:sz w:val="15"/>
                <w:szCs w:val="15"/>
                <w:lang w:eastAsia="sk-SK"/>
              </w:rPr>
            </w:pP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137" w:type="pct"/>
            <w:tcBorders>
              <w:top w:val="dotted" w:sz="4" w:space="0" w:color="auto"/>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Zabezpečovacie deriváty, z toho:</w:t>
            </w:r>
          </w:p>
        </w:tc>
        <w:tc>
          <w:tcPr>
            <w:tcW w:w="954" w:type="pct"/>
            <w:tcBorders>
              <w:top w:val="dotted"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dotted"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dotted"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r>
      <w:tr w:rsidR="005B36DD" w:rsidRPr="005B36DD" w:rsidTr="005B36DD">
        <w:trPr>
          <w:trHeight w:val="195"/>
        </w:trPr>
        <w:tc>
          <w:tcPr>
            <w:tcW w:w="2137" w:type="pct"/>
            <w:tcBorders>
              <w:top w:val="nil"/>
              <w:left w:val="nil"/>
              <w:bottom w:val="nil"/>
              <w:right w:val="nil"/>
            </w:tcBorders>
            <w:shd w:val="clear" w:color="auto" w:fill="auto"/>
            <w:vAlign w:val="center"/>
            <w:hideMark/>
          </w:tcPr>
          <w:p w:rsidR="005B36DD" w:rsidRPr="005B36DD" w:rsidRDefault="005B36DD" w:rsidP="005B36DD">
            <w:pPr>
              <w:rPr>
                <w:rFonts w:cs="Arial"/>
                <w:i/>
                <w:iCs/>
                <w:sz w:val="15"/>
                <w:szCs w:val="15"/>
                <w:lang w:eastAsia="sk-SK"/>
              </w:rPr>
            </w:pP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5B36DD">
        <w:trPr>
          <w:trHeight w:val="210"/>
        </w:trPr>
        <w:tc>
          <w:tcPr>
            <w:tcW w:w="2137" w:type="pct"/>
            <w:tcBorders>
              <w:top w:val="nil"/>
              <w:left w:val="nil"/>
              <w:bottom w:val="single" w:sz="8" w:space="0" w:color="auto"/>
              <w:right w:val="nil"/>
            </w:tcBorders>
            <w:shd w:val="clear" w:color="auto" w:fill="auto"/>
            <w:vAlign w:val="center"/>
            <w:hideMark/>
          </w:tcPr>
          <w:p w:rsidR="005B36DD" w:rsidRPr="005B36DD" w:rsidRDefault="005B36DD" w:rsidP="005B36DD">
            <w:pPr>
              <w:rPr>
                <w:rFonts w:cs="Arial"/>
                <w:i/>
                <w:iCs/>
                <w:sz w:val="15"/>
                <w:szCs w:val="15"/>
                <w:lang w:eastAsia="sk-SK"/>
              </w:rPr>
            </w:pPr>
            <w:r w:rsidRPr="005B36DD">
              <w:rPr>
                <w:rFonts w:cs="Arial"/>
                <w:i/>
                <w:iCs/>
                <w:sz w:val="15"/>
                <w:szCs w:val="15"/>
                <w:lang w:eastAsia="sk-SK"/>
              </w:rPr>
              <w:t> </w:t>
            </w:r>
          </w:p>
        </w:tc>
        <w:tc>
          <w:tcPr>
            <w:tcW w:w="954"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954"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954"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bl>
    <w:p w:rsidR="002F78A4" w:rsidRPr="00202BDE" w:rsidRDefault="002F78A4" w:rsidP="002F78A4">
      <w:pPr>
        <w:rPr>
          <w:snapToGrid w:val="0"/>
          <w:color w:val="000000"/>
          <w:sz w:val="10"/>
          <w:szCs w:val="10"/>
        </w:rPr>
      </w:pPr>
    </w:p>
    <w:p w:rsidR="005B36DD" w:rsidRDefault="005B36DD" w:rsidP="002F78A4">
      <w:pPr>
        <w:rPr>
          <w:b/>
          <w:i/>
          <w:sz w:val="15"/>
          <w:szCs w:val="15"/>
        </w:rPr>
      </w:pPr>
      <w:bookmarkStart w:id="32" w:name="T_derivatives_2"/>
      <w:bookmarkEnd w:id="30"/>
      <w:r>
        <w:rPr>
          <w:b/>
          <w:i/>
          <w:sz w:val="15"/>
          <w:szCs w:val="15"/>
        </w:rPr>
        <w:t xml:space="preserve"> </w:t>
      </w:r>
    </w:p>
    <w:p w:rsidR="00072A72" w:rsidRDefault="00072A72" w:rsidP="002F78A4">
      <w:pPr>
        <w:rPr>
          <w:b/>
          <w:i/>
          <w:sz w:val="15"/>
          <w:szCs w:val="15"/>
        </w:rPr>
      </w:pPr>
    </w:p>
    <w:p w:rsidR="00072A72" w:rsidRDefault="00072A72" w:rsidP="002F78A4">
      <w:pPr>
        <w:rPr>
          <w:b/>
          <w:i/>
          <w:sz w:val="15"/>
          <w:szCs w:val="15"/>
        </w:rPr>
      </w:pPr>
    </w:p>
    <w:p w:rsidR="00072A72" w:rsidRDefault="00072A72" w:rsidP="002F78A4">
      <w:pPr>
        <w:rPr>
          <w:b/>
          <w:i/>
          <w:sz w:val="15"/>
          <w:szCs w:val="15"/>
        </w:rPr>
      </w:pPr>
    </w:p>
    <w:p w:rsidR="00072A72" w:rsidRPr="002A48FC" w:rsidRDefault="00072A72" w:rsidP="002F78A4">
      <w:pPr>
        <w:rPr>
          <w:snapToGrid w:val="0"/>
          <w:color w:val="000000"/>
        </w:rPr>
      </w:pPr>
    </w:p>
    <w:tbl>
      <w:tblPr>
        <w:tblW w:w="5000" w:type="pct"/>
        <w:tblCellMar>
          <w:left w:w="70" w:type="dxa"/>
          <w:right w:w="70" w:type="dxa"/>
        </w:tblCellMar>
        <w:tblLook w:val="04A0" w:firstRow="1" w:lastRow="0" w:firstColumn="1" w:lastColumn="0" w:noHBand="0" w:noVBand="1"/>
      </w:tblPr>
      <w:tblGrid>
        <w:gridCol w:w="2178"/>
        <w:gridCol w:w="1758"/>
        <w:gridCol w:w="1759"/>
        <w:gridCol w:w="1757"/>
        <w:gridCol w:w="1759"/>
      </w:tblGrid>
      <w:tr w:rsidR="005B36DD" w:rsidRPr="005B36DD" w:rsidTr="005B36DD">
        <w:trPr>
          <w:trHeight w:val="195"/>
        </w:trPr>
        <w:tc>
          <w:tcPr>
            <w:tcW w:w="1182"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33" w:name="RANGE!B19:F27"/>
            <w:r w:rsidRPr="005B36DD">
              <w:rPr>
                <w:rFonts w:cs="Arial"/>
                <w:b/>
                <w:bCs/>
                <w:i/>
                <w:iCs/>
                <w:sz w:val="15"/>
                <w:szCs w:val="15"/>
                <w:lang w:eastAsia="sk-SK"/>
              </w:rPr>
              <w:t>Položka</w:t>
            </w:r>
            <w:bookmarkEnd w:id="33"/>
          </w:p>
        </w:tc>
        <w:tc>
          <w:tcPr>
            <w:tcW w:w="1909"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31.12.201</w:t>
            </w:r>
            <w:r w:rsidR="002A447F">
              <w:rPr>
                <w:rFonts w:cs="Arial"/>
                <w:b/>
                <w:bCs/>
                <w:i/>
                <w:iCs/>
                <w:sz w:val="15"/>
                <w:szCs w:val="15"/>
                <w:lang w:eastAsia="sk-SK"/>
              </w:rPr>
              <w:t>4</w:t>
            </w:r>
          </w:p>
        </w:tc>
        <w:tc>
          <w:tcPr>
            <w:tcW w:w="1909" w:type="pct"/>
            <w:gridSpan w:val="2"/>
            <w:tcBorders>
              <w:top w:val="single" w:sz="8" w:space="0" w:color="auto"/>
              <w:left w:val="nil"/>
              <w:bottom w:val="nil"/>
              <w:right w:val="nil"/>
            </w:tcBorders>
            <w:shd w:val="clear" w:color="auto" w:fill="auto"/>
            <w:vAlign w:val="center"/>
            <w:hideMark/>
          </w:tcPr>
          <w:p w:rsidR="005B36DD" w:rsidRPr="005B36DD" w:rsidRDefault="005B36DD" w:rsidP="002A447F">
            <w:pPr>
              <w:jc w:val="center"/>
              <w:rPr>
                <w:rFonts w:cs="Arial"/>
                <w:b/>
                <w:bCs/>
                <w:i/>
                <w:iCs/>
                <w:sz w:val="15"/>
                <w:szCs w:val="15"/>
                <w:lang w:eastAsia="sk-SK"/>
              </w:rPr>
            </w:pPr>
            <w:r w:rsidRPr="005B36DD">
              <w:rPr>
                <w:rFonts w:cs="Arial"/>
                <w:b/>
                <w:bCs/>
                <w:i/>
                <w:iCs/>
                <w:sz w:val="15"/>
                <w:szCs w:val="15"/>
                <w:lang w:eastAsia="sk-SK"/>
              </w:rPr>
              <w:t>31.12.201</w:t>
            </w:r>
            <w:r w:rsidR="002A447F">
              <w:rPr>
                <w:rFonts w:cs="Arial"/>
                <w:b/>
                <w:bCs/>
                <w:i/>
                <w:iCs/>
                <w:sz w:val="15"/>
                <w:szCs w:val="15"/>
                <w:lang w:eastAsia="sk-SK"/>
              </w:rPr>
              <w:t>3</w:t>
            </w:r>
          </w:p>
        </w:tc>
      </w:tr>
      <w:tr w:rsidR="005B36DD" w:rsidRPr="005B36DD" w:rsidTr="005B36DD">
        <w:trPr>
          <w:trHeight w:val="600"/>
        </w:trPr>
        <w:tc>
          <w:tcPr>
            <w:tcW w:w="1182"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1909" w:type="pct"/>
            <w:gridSpan w:val="2"/>
            <w:tcBorders>
              <w:top w:val="single" w:sz="4" w:space="0" w:color="auto"/>
              <w:left w:val="nil"/>
              <w:bottom w:val="single" w:sz="4" w:space="0" w:color="auto"/>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Zmena reálnej hodnoty (+/-) s vplyvom na</w:t>
            </w:r>
          </w:p>
        </w:tc>
        <w:tc>
          <w:tcPr>
            <w:tcW w:w="1909" w:type="pct"/>
            <w:gridSpan w:val="2"/>
            <w:tcBorders>
              <w:top w:val="single" w:sz="4" w:space="0" w:color="auto"/>
              <w:left w:val="nil"/>
              <w:bottom w:val="single" w:sz="4" w:space="0" w:color="auto"/>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Zmena reálnej hodnoty (+/-) s vplyvom na</w:t>
            </w:r>
          </w:p>
        </w:tc>
      </w:tr>
      <w:tr w:rsidR="005B36DD" w:rsidRPr="005B36DD" w:rsidTr="005B36DD">
        <w:trPr>
          <w:trHeight w:val="435"/>
        </w:trPr>
        <w:tc>
          <w:tcPr>
            <w:tcW w:w="1182"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Výsledok hospodárenia</w:t>
            </w:r>
          </w:p>
        </w:tc>
        <w:tc>
          <w:tcPr>
            <w:tcW w:w="954" w:type="pct"/>
            <w:tcBorders>
              <w:top w:val="nil"/>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Vlastné imanie</w:t>
            </w:r>
          </w:p>
        </w:tc>
        <w:tc>
          <w:tcPr>
            <w:tcW w:w="954" w:type="pct"/>
            <w:tcBorders>
              <w:top w:val="nil"/>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Výsledok hospodárenia</w:t>
            </w:r>
          </w:p>
        </w:tc>
        <w:tc>
          <w:tcPr>
            <w:tcW w:w="954" w:type="pct"/>
            <w:tcBorders>
              <w:top w:val="nil"/>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Vlastné imanie</w:t>
            </w:r>
          </w:p>
        </w:tc>
      </w:tr>
      <w:tr w:rsidR="005B36DD" w:rsidRPr="005B36DD" w:rsidTr="005B36DD">
        <w:trPr>
          <w:trHeight w:val="390"/>
        </w:trPr>
        <w:tc>
          <w:tcPr>
            <w:tcW w:w="1182" w:type="pct"/>
            <w:tcBorders>
              <w:top w:val="single" w:sz="4" w:space="0" w:color="auto"/>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Deriváty určené na obchodovanie, z toho:</w:t>
            </w:r>
          </w:p>
        </w:tc>
        <w:tc>
          <w:tcPr>
            <w:tcW w:w="954"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r>
      <w:tr w:rsidR="005B36DD" w:rsidRPr="005B36DD" w:rsidTr="005B36DD">
        <w:trPr>
          <w:trHeight w:val="195"/>
        </w:trPr>
        <w:tc>
          <w:tcPr>
            <w:tcW w:w="1182" w:type="pct"/>
            <w:tcBorders>
              <w:top w:val="nil"/>
              <w:left w:val="nil"/>
              <w:bottom w:val="nil"/>
              <w:right w:val="nil"/>
            </w:tcBorders>
            <w:shd w:val="clear" w:color="auto" w:fill="auto"/>
            <w:vAlign w:val="center"/>
            <w:hideMark/>
          </w:tcPr>
          <w:p w:rsidR="005B36DD" w:rsidRPr="005B36DD" w:rsidRDefault="00072A72" w:rsidP="005B36DD">
            <w:pPr>
              <w:jc w:val="left"/>
              <w:rPr>
                <w:rFonts w:cs="Arial"/>
                <w:i/>
                <w:iCs/>
                <w:sz w:val="15"/>
                <w:szCs w:val="15"/>
                <w:lang w:eastAsia="sk-SK"/>
              </w:rPr>
            </w:pPr>
            <w:r>
              <w:rPr>
                <w:rFonts w:cs="Arial"/>
                <w:i/>
                <w:iCs/>
                <w:sz w:val="15"/>
                <w:szCs w:val="15"/>
                <w:lang w:eastAsia="sk-SK"/>
              </w:rPr>
              <w:t>zisk</w:t>
            </w:r>
          </w:p>
        </w:tc>
        <w:tc>
          <w:tcPr>
            <w:tcW w:w="954" w:type="pct"/>
            <w:tcBorders>
              <w:top w:val="nil"/>
              <w:left w:val="nil"/>
              <w:bottom w:val="nil"/>
              <w:right w:val="nil"/>
            </w:tcBorders>
            <w:shd w:val="clear" w:color="auto" w:fill="auto"/>
            <w:vAlign w:val="center"/>
            <w:hideMark/>
          </w:tcPr>
          <w:p w:rsidR="005B36DD" w:rsidRPr="005B36DD" w:rsidRDefault="00072A72" w:rsidP="005B36DD">
            <w:pPr>
              <w:jc w:val="right"/>
              <w:rPr>
                <w:rFonts w:cs="Arial"/>
                <w:i/>
                <w:iCs/>
                <w:sz w:val="15"/>
                <w:szCs w:val="15"/>
                <w:lang w:eastAsia="sk-SK"/>
              </w:rPr>
            </w:pPr>
            <w:r>
              <w:rPr>
                <w:rFonts w:cs="Arial"/>
                <w:i/>
                <w:iCs/>
                <w:sz w:val="15"/>
                <w:szCs w:val="15"/>
                <w:lang w:eastAsia="sk-SK"/>
              </w:rPr>
              <w:t>27 525</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i/>
                <w:iCs/>
                <w:sz w:val="15"/>
                <w:szCs w:val="15"/>
                <w:lang w:eastAsia="sk-SK"/>
              </w:rPr>
            </w:pPr>
            <w:r w:rsidRPr="005B36DD">
              <w:rPr>
                <w:rFonts w:cs="Arial"/>
                <w:i/>
                <w:iCs/>
                <w:sz w:val="15"/>
                <w:szCs w:val="15"/>
                <w:lang w:eastAsia="sk-SK"/>
              </w:rPr>
              <w:t xml:space="preserve">- </w:t>
            </w:r>
          </w:p>
        </w:tc>
      </w:tr>
      <w:tr w:rsidR="005B36DD" w:rsidRPr="005B36DD" w:rsidTr="005B36DD">
        <w:trPr>
          <w:trHeight w:val="195"/>
        </w:trPr>
        <w:tc>
          <w:tcPr>
            <w:tcW w:w="1182"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390"/>
        </w:trPr>
        <w:tc>
          <w:tcPr>
            <w:tcW w:w="1182" w:type="pct"/>
            <w:tcBorders>
              <w:top w:val="dotted" w:sz="4" w:space="0" w:color="auto"/>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Zabezpečovacie deriváty, z toho:</w:t>
            </w:r>
          </w:p>
        </w:tc>
        <w:tc>
          <w:tcPr>
            <w:tcW w:w="954" w:type="pct"/>
            <w:tcBorders>
              <w:top w:val="dotted"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dotted"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dotted"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c>
          <w:tcPr>
            <w:tcW w:w="954" w:type="pct"/>
            <w:tcBorders>
              <w:top w:val="dotted"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w:t>
            </w:r>
          </w:p>
        </w:tc>
      </w:tr>
      <w:tr w:rsidR="005B36DD" w:rsidRPr="005B36DD" w:rsidTr="005B36DD">
        <w:trPr>
          <w:trHeight w:val="195"/>
        </w:trPr>
        <w:tc>
          <w:tcPr>
            <w:tcW w:w="1182" w:type="pct"/>
            <w:tcBorders>
              <w:top w:val="nil"/>
              <w:left w:val="nil"/>
              <w:bottom w:val="nil"/>
              <w:right w:val="nil"/>
            </w:tcBorders>
            <w:shd w:val="clear" w:color="auto" w:fill="auto"/>
            <w:vAlign w:val="center"/>
            <w:hideMark/>
          </w:tcPr>
          <w:p w:rsidR="005B36DD" w:rsidRPr="005B36DD" w:rsidRDefault="005B36DD" w:rsidP="005B36DD">
            <w:pPr>
              <w:jc w:val="left"/>
              <w:rPr>
                <w:rFonts w:cs="Arial"/>
                <w:i/>
                <w:iCs/>
                <w:sz w:val="15"/>
                <w:szCs w:val="15"/>
                <w:lang w:eastAsia="sk-SK"/>
              </w:rPr>
            </w:pP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210"/>
        </w:trPr>
        <w:tc>
          <w:tcPr>
            <w:tcW w:w="1182" w:type="pct"/>
            <w:tcBorders>
              <w:top w:val="nil"/>
              <w:left w:val="nil"/>
              <w:bottom w:val="single" w:sz="8" w:space="0" w:color="auto"/>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 </w:t>
            </w:r>
          </w:p>
        </w:tc>
        <w:tc>
          <w:tcPr>
            <w:tcW w:w="954"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954"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bl>
    <w:p w:rsidR="0068050E" w:rsidRPr="002A48FC" w:rsidRDefault="0068050E" w:rsidP="002F78A4">
      <w:pPr>
        <w:rPr>
          <w:snapToGrid w:val="0"/>
          <w:color w:val="000000"/>
        </w:rPr>
      </w:pPr>
    </w:p>
    <w:bookmarkEnd w:id="32"/>
    <w:p w:rsidR="002F78A4" w:rsidRDefault="002F78A4" w:rsidP="002F78A4">
      <w:pPr>
        <w:rPr>
          <w:sz w:val="14"/>
        </w:rPr>
      </w:pPr>
    </w:p>
    <w:p w:rsidR="00B52CAC" w:rsidRDefault="00B52CAC" w:rsidP="002F78A4">
      <w:pPr>
        <w:rPr>
          <w:sz w:val="14"/>
        </w:rPr>
      </w:pPr>
    </w:p>
    <w:p w:rsidR="00B52CAC" w:rsidRPr="002A48FC" w:rsidRDefault="00B52CAC" w:rsidP="00B52CAC">
      <w:pPr>
        <w:pStyle w:val="Heading1"/>
      </w:pPr>
      <w:r w:rsidRPr="002A48FC">
        <w:t>Výnosy</w:t>
      </w:r>
    </w:p>
    <w:p w:rsidR="00B52CAC" w:rsidRPr="002A48FC" w:rsidRDefault="00B52CAC" w:rsidP="00B52CAC">
      <w:pPr>
        <w:rPr>
          <w:sz w:val="14"/>
        </w:rPr>
      </w:pPr>
    </w:p>
    <w:p w:rsidR="00B52CAC" w:rsidRPr="002A48FC" w:rsidRDefault="00B52CAC" w:rsidP="00B52CAC">
      <w:pPr>
        <w:pStyle w:val="Heading2"/>
      </w:pPr>
      <w:r w:rsidRPr="002A48FC">
        <w:t>Výnosy z hospodárskej činnosti</w:t>
      </w:r>
    </w:p>
    <w:p w:rsidR="00B52CAC" w:rsidRPr="002A48FC" w:rsidRDefault="00B52CAC" w:rsidP="00B52CAC">
      <w:pPr>
        <w:rPr>
          <w:b/>
          <w:snapToGrid w:val="0"/>
          <w:sz w:val="14"/>
          <w:lang w:eastAsia="sk-SK"/>
        </w:rPr>
      </w:pPr>
    </w:p>
    <w:p w:rsidR="00B52CAC" w:rsidRPr="002A48FC" w:rsidRDefault="00B52CAC" w:rsidP="00B52CAC">
      <w:pPr>
        <w:pStyle w:val="Heading3"/>
      </w:pPr>
      <w:r w:rsidRPr="002A48FC">
        <w:t>Tržby z predaja tovaru, vla</w:t>
      </w:r>
      <w:r w:rsidR="00F824FB">
        <w:t>stných výrobkov a služieb</w:t>
      </w:r>
    </w:p>
    <w:p w:rsidR="00B52CAC" w:rsidRDefault="00B52CAC" w:rsidP="002F78A4">
      <w:pPr>
        <w:rPr>
          <w:sz w:val="14"/>
        </w:rPr>
      </w:pPr>
    </w:p>
    <w:p w:rsidR="003E168C" w:rsidRPr="002A48FC" w:rsidRDefault="003E168C" w:rsidP="003E168C">
      <w:pPr>
        <w:rPr>
          <w:snapToGrid w:val="0"/>
          <w:lang w:eastAsia="sk-SK"/>
        </w:rPr>
      </w:pPr>
      <w:r w:rsidRPr="002A48FC">
        <w:rPr>
          <w:snapToGrid w:val="0"/>
          <w:lang w:eastAsia="sk-SK"/>
        </w:rPr>
        <w:t>Tržby za vlastné výkony a tovar podľa typov výrobkov a</w:t>
      </w:r>
      <w:r w:rsidR="00EB2CFC">
        <w:rPr>
          <w:snapToGrid w:val="0"/>
          <w:lang w:eastAsia="sk-SK"/>
        </w:rPr>
        <w:t> </w:t>
      </w:r>
      <w:r w:rsidRPr="002A48FC">
        <w:rPr>
          <w:snapToGrid w:val="0"/>
          <w:lang w:eastAsia="sk-SK"/>
        </w:rPr>
        <w:t>služieb</w:t>
      </w:r>
      <w:r w:rsidR="00EB2CFC">
        <w:rPr>
          <w:snapToGrid w:val="0"/>
          <w:lang w:eastAsia="sk-SK"/>
        </w:rPr>
        <w:t xml:space="preserve"> a </w:t>
      </w:r>
      <w:r w:rsidR="00EB2CFC" w:rsidRPr="002A48FC">
        <w:rPr>
          <w:snapToGrid w:val="0"/>
          <w:lang w:eastAsia="sk-SK"/>
        </w:rPr>
        <w:t>podľa hlavných oblastí odbytu</w:t>
      </w:r>
      <w:r w:rsidRPr="002A48FC">
        <w:rPr>
          <w:snapToGrid w:val="0"/>
          <w:lang w:eastAsia="sk-SK"/>
        </w:rPr>
        <w:t>:</w:t>
      </w:r>
    </w:p>
    <w:p w:rsidR="005B36DD" w:rsidRPr="002A48FC" w:rsidRDefault="005B36DD" w:rsidP="002F78A4">
      <w:pPr>
        <w:rPr>
          <w:sz w:val="14"/>
        </w:rPr>
      </w:pPr>
      <w:bookmarkStart w:id="34" w:name="T_revenues"/>
      <w:r>
        <w:rPr>
          <w:snapToGrid w:val="0"/>
          <w:sz w:val="14"/>
          <w:lang w:eastAsia="sk-SK"/>
        </w:rPr>
        <w:t xml:space="preserve"> </w:t>
      </w:r>
    </w:p>
    <w:tbl>
      <w:tblPr>
        <w:tblW w:w="4998" w:type="pct"/>
        <w:tblCellMar>
          <w:left w:w="70" w:type="dxa"/>
          <w:right w:w="70" w:type="dxa"/>
        </w:tblCellMar>
        <w:tblLook w:val="04A0" w:firstRow="1" w:lastRow="0" w:firstColumn="1" w:lastColumn="0" w:noHBand="0" w:noVBand="1"/>
      </w:tblPr>
      <w:tblGrid>
        <w:gridCol w:w="2413"/>
        <w:gridCol w:w="1135"/>
        <w:gridCol w:w="1134"/>
        <w:gridCol w:w="1134"/>
        <w:gridCol w:w="1136"/>
        <w:gridCol w:w="1134"/>
        <w:gridCol w:w="1121"/>
      </w:tblGrid>
      <w:tr w:rsidR="002A447F" w:rsidRPr="005B36DD" w:rsidTr="002A447F">
        <w:trPr>
          <w:trHeight w:val="635"/>
        </w:trPr>
        <w:tc>
          <w:tcPr>
            <w:tcW w:w="1310" w:type="pct"/>
            <w:vMerge w:val="restart"/>
            <w:tcBorders>
              <w:top w:val="single" w:sz="8" w:space="0" w:color="auto"/>
              <w:left w:val="nil"/>
              <w:bottom w:val="nil"/>
              <w:right w:val="nil"/>
            </w:tcBorders>
            <w:shd w:val="clear" w:color="auto" w:fill="auto"/>
            <w:vAlign w:val="center"/>
            <w:hideMark/>
          </w:tcPr>
          <w:p w:rsidR="002A447F" w:rsidRPr="005B36DD" w:rsidRDefault="002A447F" w:rsidP="005B36DD">
            <w:pPr>
              <w:jc w:val="left"/>
              <w:rPr>
                <w:rFonts w:cs="Arial"/>
                <w:b/>
                <w:bCs/>
                <w:i/>
                <w:iCs/>
                <w:sz w:val="15"/>
                <w:szCs w:val="15"/>
                <w:lang w:eastAsia="sk-SK"/>
              </w:rPr>
            </w:pPr>
            <w:bookmarkStart w:id="35" w:name="RANGE!B9:J16"/>
            <w:r w:rsidRPr="005B36DD">
              <w:rPr>
                <w:rFonts w:cs="Arial"/>
                <w:b/>
                <w:bCs/>
                <w:i/>
                <w:iCs/>
                <w:sz w:val="15"/>
                <w:szCs w:val="15"/>
                <w:lang w:eastAsia="sk-SK"/>
              </w:rPr>
              <w:t>Oblasť odbytu</w:t>
            </w:r>
            <w:bookmarkEnd w:id="35"/>
          </w:p>
        </w:tc>
        <w:tc>
          <w:tcPr>
            <w:tcW w:w="1232" w:type="pct"/>
            <w:gridSpan w:val="2"/>
            <w:tcBorders>
              <w:top w:val="single" w:sz="8" w:space="0" w:color="auto"/>
              <w:left w:val="nil"/>
              <w:bottom w:val="nil"/>
              <w:right w:val="nil"/>
            </w:tcBorders>
            <w:shd w:val="clear" w:color="auto" w:fill="auto"/>
            <w:vAlign w:val="center"/>
            <w:hideMark/>
          </w:tcPr>
          <w:p w:rsidR="002A447F" w:rsidRPr="005B36DD" w:rsidRDefault="002A447F" w:rsidP="005B36DD">
            <w:pPr>
              <w:jc w:val="center"/>
              <w:rPr>
                <w:rFonts w:cs="Arial"/>
                <w:b/>
                <w:bCs/>
                <w:i/>
                <w:iCs/>
                <w:sz w:val="15"/>
                <w:szCs w:val="15"/>
                <w:lang w:eastAsia="sk-SK"/>
              </w:rPr>
            </w:pPr>
            <w:r>
              <w:rPr>
                <w:rFonts w:cs="Arial"/>
                <w:b/>
                <w:bCs/>
                <w:i/>
                <w:iCs/>
                <w:sz w:val="15"/>
                <w:szCs w:val="15"/>
                <w:lang w:eastAsia="sk-SK"/>
              </w:rPr>
              <w:t>Predaj elektrickej energie</w:t>
            </w:r>
          </w:p>
        </w:tc>
        <w:tc>
          <w:tcPr>
            <w:tcW w:w="1233" w:type="pct"/>
            <w:gridSpan w:val="2"/>
            <w:tcBorders>
              <w:top w:val="single" w:sz="8" w:space="0" w:color="auto"/>
              <w:left w:val="nil"/>
              <w:bottom w:val="nil"/>
              <w:right w:val="nil"/>
            </w:tcBorders>
            <w:shd w:val="clear" w:color="auto" w:fill="auto"/>
            <w:vAlign w:val="center"/>
            <w:hideMark/>
          </w:tcPr>
          <w:p w:rsidR="002A447F" w:rsidRPr="005B36DD" w:rsidRDefault="002A447F" w:rsidP="005B36DD">
            <w:pPr>
              <w:jc w:val="center"/>
              <w:rPr>
                <w:rFonts w:cs="Arial"/>
                <w:b/>
                <w:bCs/>
                <w:i/>
                <w:iCs/>
                <w:sz w:val="15"/>
                <w:szCs w:val="15"/>
                <w:lang w:eastAsia="sk-SK"/>
              </w:rPr>
            </w:pPr>
            <w:r>
              <w:rPr>
                <w:rFonts w:cs="Arial"/>
                <w:b/>
                <w:bCs/>
                <w:i/>
                <w:iCs/>
                <w:sz w:val="15"/>
                <w:szCs w:val="15"/>
                <w:lang w:eastAsia="sk-SK"/>
              </w:rPr>
              <w:t>Predaj služieb</w:t>
            </w:r>
          </w:p>
        </w:tc>
        <w:tc>
          <w:tcPr>
            <w:tcW w:w="1225" w:type="pct"/>
            <w:gridSpan w:val="2"/>
            <w:tcBorders>
              <w:top w:val="single" w:sz="8" w:space="0" w:color="auto"/>
              <w:left w:val="nil"/>
              <w:bottom w:val="nil"/>
              <w:right w:val="nil"/>
            </w:tcBorders>
            <w:shd w:val="clear" w:color="auto" w:fill="auto"/>
            <w:vAlign w:val="center"/>
            <w:hideMark/>
          </w:tcPr>
          <w:p w:rsidR="002A447F" w:rsidRPr="005B36DD" w:rsidRDefault="002A447F" w:rsidP="005B36DD">
            <w:pPr>
              <w:jc w:val="center"/>
              <w:rPr>
                <w:rFonts w:cs="Arial"/>
                <w:b/>
                <w:bCs/>
                <w:i/>
                <w:iCs/>
                <w:sz w:val="15"/>
                <w:szCs w:val="15"/>
                <w:lang w:eastAsia="sk-SK"/>
              </w:rPr>
            </w:pPr>
            <w:r w:rsidRPr="005B36DD">
              <w:rPr>
                <w:rFonts w:cs="Arial"/>
                <w:b/>
                <w:bCs/>
                <w:i/>
                <w:iCs/>
                <w:sz w:val="15"/>
                <w:szCs w:val="15"/>
                <w:lang w:eastAsia="sk-SK"/>
              </w:rPr>
              <w:t>Celkom</w:t>
            </w:r>
          </w:p>
        </w:tc>
      </w:tr>
      <w:tr w:rsidR="002A447F" w:rsidRPr="005B36DD" w:rsidTr="002A447F">
        <w:trPr>
          <w:trHeight w:val="201"/>
        </w:trPr>
        <w:tc>
          <w:tcPr>
            <w:tcW w:w="1310" w:type="pct"/>
            <w:vMerge/>
            <w:tcBorders>
              <w:top w:val="single" w:sz="8" w:space="0" w:color="auto"/>
              <w:left w:val="nil"/>
              <w:bottom w:val="nil"/>
              <w:right w:val="nil"/>
            </w:tcBorders>
            <w:vAlign w:val="center"/>
            <w:hideMark/>
          </w:tcPr>
          <w:p w:rsidR="002A447F" w:rsidRPr="005B36DD" w:rsidRDefault="002A447F" w:rsidP="005B36DD">
            <w:pPr>
              <w:jc w:val="left"/>
              <w:rPr>
                <w:rFonts w:cs="Arial"/>
                <w:b/>
                <w:bCs/>
                <w:i/>
                <w:iCs/>
                <w:sz w:val="15"/>
                <w:szCs w:val="15"/>
                <w:lang w:eastAsia="sk-SK"/>
              </w:rPr>
            </w:pPr>
          </w:p>
        </w:tc>
        <w:tc>
          <w:tcPr>
            <w:tcW w:w="616" w:type="pct"/>
            <w:tcBorders>
              <w:top w:val="single" w:sz="4" w:space="0" w:color="auto"/>
              <w:left w:val="nil"/>
              <w:bottom w:val="nil"/>
              <w:right w:val="nil"/>
            </w:tcBorders>
            <w:shd w:val="clear" w:color="auto" w:fill="auto"/>
            <w:vAlign w:val="center"/>
            <w:hideMark/>
          </w:tcPr>
          <w:p w:rsidR="002A447F" w:rsidRPr="002A447F" w:rsidRDefault="002A447F" w:rsidP="005B36DD">
            <w:pPr>
              <w:jc w:val="center"/>
              <w:rPr>
                <w:rFonts w:cs="Arial"/>
                <w:b/>
                <w:bCs/>
                <w:i/>
                <w:iCs/>
                <w:sz w:val="15"/>
                <w:szCs w:val="15"/>
                <w:lang w:val="en-US" w:eastAsia="sk-SK"/>
              </w:rPr>
            </w:pPr>
            <w:r w:rsidRPr="005B36DD">
              <w:rPr>
                <w:rFonts w:cs="Arial"/>
                <w:b/>
                <w:bCs/>
                <w:i/>
                <w:iCs/>
                <w:sz w:val="15"/>
                <w:szCs w:val="15"/>
                <w:lang w:eastAsia="sk-SK"/>
              </w:rPr>
              <w:t>201</w:t>
            </w:r>
            <w:r>
              <w:rPr>
                <w:rFonts w:cs="Arial"/>
                <w:b/>
                <w:bCs/>
                <w:i/>
                <w:iCs/>
                <w:sz w:val="15"/>
                <w:szCs w:val="15"/>
                <w:lang w:eastAsia="sk-SK"/>
              </w:rPr>
              <w:t>4</w:t>
            </w:r>
          </w:p>
        </w:tc>
        <w:tc>
          <w:tcPr>
            <w:tcW w:w="616" w:type="pct"/>
            <w:tcBorders>
              <w:top w:val="single" w:sz="4" w:space="0" w:color="auto"/>
              <w:left w:val="nil"/>
              <w:bottom w:val="nil"/>
              <w:right w:val="nil"/>
            </w:tcBorders>
            <w:shd w:val="clear" w:color="auto" w:fill="auto"/>
            <w:vAlign w:val="center"/>
            <w:hideMark/>
          </w:tcPr>
          <w:p w:rsidR="002A447F" w:rsidRPr="005B36DD" w:rsidRDefault="002A447F" w:rsidP="002A447F">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3</w:t>
            </w:r>
          </w:p>
        </w:tc>
        <w:tc>
          <w:tcPr>
            <w:tcW w:w="616" w:type="pct"/>
            <w:tcBorders>
              <w:top w:val="single" w:sz="4" w:space="0" w:color="auto"/>
              <w:left w:val="nil"/>
              <w:bottom w:val="nil"/>
              <w:right w:val="nil"/>
            </w:tcBorders>
            <w:shd w:val="clear" w:color="auto" w:fill="auto"/>
            <w:vAlign w:val="center"/>
            <w:hideMark/>
          </w:tcPr>
          <w:p w:rsidR="002A447F" w:rsidRPr="005B36DD" w:rsidRDefault="002A447F" w:rsidP="005B36DD">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4</w:t>
            </w:r>
          </w:p>
        </w:tc>
        <w:tc>
          <w:tcPr>
            <w:tcW w:w="617" w:type="pct"/>
            <w:tcBorders>
              <w:top w:val="single" w:sz="4" w:space="0" w:color="auto"/>
              <w:left w:val="nil"/>
              <w:bottom w:val="nil"/>
              <w:right w:val="nil"/>
            </w:tcBorders>
            <w:shd w:val="clear" w:color="auto" w:fill="auto"/>
            <w:vAlign w:val="center"/>
            <w:hideMark/>
          </w:tcPr>
          <w:p w:rsidR="002A447F" w:rsidRPr="005B36DD" w:rsidRDefault="002A447F" w:rsidP="005B36DD">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3</w:t>
            </w:r>
          </w:p>
        </w:tc>
        <w:tc>
          <w:tcPr>
            <w:tcW w:w="616" w:type="pct"/>
            <w:tcBorders>
              <w:top w:val="single" w:sz="4" w:space="0" w:color="auto"/>
              <w:left w:val="nil"/>
              <w:bottom w:val="nil"/>
              <w:right w:val="nil"/>
            </w:tcBorders>
            <w:shd w:val="clear" w:color="auto" w:fill="auto"/>
            <w:vAlign w:val="center"/>
            <w:hideMark/>
          </w:tcPr>
          <w:p w:rsidR="002A447F" w:rsidRPr="005B36DD" w:rsidRDefault="002A447F" w:rsidP="005B36DD">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4</w:t>
            </w:r>
          </w:p>
        </w:tc>
        <w:tc>
          <w:tcPr>
            <w:tcW w:w="609" w:type="pct"/>
            <w:tcBorders>
              <w:top w:val="single" w:sz="4" w:space="0" w:color="auto"/>
              <w:left w:val="nil"/>
              <w:bottom w:val="nil"/>
              <w:right w:val="nil"/>
            </w:tcBorders>
            <w:shd w:val="clear" w:color="auto" w:fill="auto"/>
            <w:vAlign w:val="center"/>
            <w:hideMark/>
          </w:tcPr>
          <w:p w:rsidR="002A447F" w:rsidRPr="005B36DD" w:rsidRDefault="002A447F" w:rsidP="005B36DD">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3</w:t>
            </w:r>
          </w:p>
        </w:tc>
      </w:tr>
      <w:tr w:rsidR="002A447F" w:rsidRPr="005B36DD" w:rsidTr="00F21138">
        <w:trPr>
          <w:trHeight w:val="201"/>
        </w:trPr>
        <w:tc>
          <w:tcPr>
            <w:tcW w:w="1310" w:type="pct"/>
            <w:tcBorders>
              <w:top w:val="single" w:sz="4" w:space="0" w:color="auto"/>
              <w:left w:val="nil"/>
              <w:right w:val="nil"/>
            </w:tcBorders>
            <w:shd w:val="clear" w:color="auto" w:fill="auto"/>
            <w:vAlign w:val="center"/>
            <w:hideMark/>
          </w:tcPr>
          <w:p w:rsidR="002A447F" w:rsidRPr="005B36DD" w:rsidRDefault="002A447F" w:rsidP="005B36DD">
            <w:pPr>
              <w:jc w:val="left"/>
              <w:rPr>
                <w:rFonts w:cs="Arial"/>
                <w:sz w:val="15"/>
                <w:szCs w:val="15"/>
                <w:lang w:eastAsia="sk-SK"/>
              </w:rPr>
            </w:pPr>
            <w:r w:rsidRPr="005B36DD">
              <w:rPr>
                <w:rFonts w:cs="Arial"/>
                <w:sz w:val="15"/>
                <w:szCs w:val="15"/>
                <w:lang w:eastAsia="sk-SK"/>
              </w:rPr>
              <w:t>Slovensko</w:t>
            </w:r>
          </w:p>
        </w:tc>
        <w:tc>
          <w:tcPr>
            <w:tcW w:w="616" w:type="pct"/>
            <w:tcBorders>
              <w:top w:val="single" w:sz="4" w:space="0" w:color="auto"/>
              <w:left w:val="nil"/>
              <w:right w:val="nil"/>
            </w:tcBorders>
            <w:shd w:val="clear" w:color="auto" w:fill="auto"/>
            <w:vAlign w:val="center"/>
            <w:hideMark/>
          </w:tcPr>
          <w:p w:rsidR="002A447F" w:rsidRPr="005B36DD" w:rsidRDefault="002A447F" w:rsidP="005B36DD">
            <w:pPr>
              <w:jc w:val="right"/>
              <w:rPr>
                <w:rFonts w:cs="Arial"/>
                <w:sz w:val="15"/>
                <w:szCs w:val="15"/>
                <w:lang w:eastAsia="sk-SK"/>
              </w:rPr>
            </w:pPr>
            <w:r w:rsidRPr="005B36DD">
              <w:rPr>
                <w:rFonts w:cs="Arial"/>
                <w:sz w:val="15"/>
                <w:szCs w:val="15"/>
                <w:lang w:eastAsia="sk-SK"/>
              </w:rPr>
              <w:t xml:space="preserve">- </w:t>
            </w:r>
          </w:p>
        </w:tc>
        <w:tc>
          <w:tcPr>
            <w:tcW w:w="616" w:type="pct"/>
            <w:tcBorders>
              <w:top w:val="single" w:sz="4" w:space="0" w:color="auto"/>
              <w:left w:val="nil"/>
              <w:right w:val="nil"/>
            </w:tcBorders>
            <w:shd w:val="clear" w:color="auto" w:fill="auto"/>
            <w:vAlign w:val="center"/>
            <w:hideMark/>
          </w:tcPr>
          <w:p w:rsidR="002A447F" w:rsidRPr="005B36DD" w:rsidRDefault="002A447F" w:rsidP="005B36DD">
            <w:pPr>
              <w:jc w:val="right"/>
              <w:rPr>
                <w:rFonts w:cs="Arial"/>
                <w:sz w:val="15"/>
                <w:szCs w:val="15"/>
                <w:lang w:eastAsia="sk-SK"/>
              </w:rPr>
            </w:pPr>
            <w:r w:rsidRPr="005B36DD">
              <w:rPr>
                <w:rFonts w:cs="Arial"/>
                <w:sz w:val="15"/>
                <w:szCs w:val="15"/>
                <w:lang w:eastAsia="sk-SK"/>
              </w:rPr>
              <w:t xml:space="preserve">- </w:t>
            </w:r>
          </w:p>
        </w:tc>
        <w:tc>
          <w:tcPr>
            <w:tcW w:w="616" w:type="pct"/>
            <w:tcBorders>
              <w:top w:val="single" w:sz="4" w:space="0" w:color="auto"/>
              <w:left w:val="nil"/>
              <w:right w:val="nil"/>
            </w:tcBorders>
            <w:shd w:val="clear" w:color="auto" w:fill="auto"/>
            <w:vAlign w:val="center"/>
            <w:hideMark/>
          </w:tcPr>
          <w:p w:rsidR="002A447F" w:rsidRPr="005B36DD" w:rsidRDefault="002A447F" w:rsidP="005B36DD">
            <w:pPr>
              <w:jc w:val="right"/>
              <w:rPr>
                <w:rFonts w:cs="Arial"/>
                <w:sz w:val="15"/>
                <w:szCs w:val="15"/>
                <w:lang w:eastAsia="sk-SK"/>
              </w:rPr>
            </w:pPr>
            <w:r w:rsidRPr="005B36DD">
              <w:rPr>
                <w:rFonts w:cs="Arial"/>
                <w:sz w:val="15"/>
                <w:szCs w:val="15"/>
                <w:lang w:eastAsia="sk-SK"/>
              </w:rPr>
              <w:t xml:space="preserve">- </w:t>
            </w:r>
          </w:p>
        </w:tc>
        <w:tc>
          <w:tcPr>
            <w:tcW w:w="617" w:type="pct"/>
            <w:tcBorders>
              <w:top w:val="single" w:sz="4" w:space="0" w:color="auto"/>
              <w:left w:val="nil"/>
              <w:right w:val="nil"/>
            </w:tcBorders>
            <w:shd w:val="clear" w:color="auto" w:fill="auto"/>
            <w:vAlign w:val="center"/>
            <w:hideMark/>
          </w:tcPr>
          <w:p w:rsidR="002A447F" w:rsidRPr="005B36DD" w:rsidRDefault="002A447F" w:rsidP="005B36DD">
            <w:pPr>
              <w:jc w:val="right"/>
              <w:rPr>
                <w:rFonts w:cs="Arial"/>
                <w:sz w:val="15"/>
                <w:szCs w:val="15"/>
                <w:lang w:eastAsia="sk-SK"/>
              </w:rPr>
            </w:pPr>
            <w:r w:rsidRPr="005B36DD">
              <w:rPr>
                <w:rFonts w:cs="Arial"/>
                <w:sz w:val="15"/>
                <w:szCs w:val="15"/>
                <w:lang w:eastAsia="sk-SK"/>
              </w:rPr>
              <w:t xml:space="preserve">- </w:t>
            </w:r>
          </w:p>
        </w:tc>
        <w:tc>
          <w:tcPr>
            <w:tcW w:w="616" w:type="pct"/>
            <w:tcBorders>
              <w:top w:val="single" w:sz="4" w:space="0" w:color="auto"/>
              <w:left w:val="nil"/>
              <w:right w:val="nil"/>
            </w:tcBorders>
            <w:shd w:val="clear" w:color="auto" w:fill="auto"/>
            <w:vAlign w:val="center"/>
            <w:hideMark/>
          </w:tcPr>
          <w:p w:rsidR="002A447F" w:rsidRPr="005B36DD" w:rsidRDefault="002A447F" w:rsidP="005B36DD">
            <w:pPr>
              <w:jc w:val="right"/>
              <w:rPr>
                <w:rFonts w:cs="Arial"/>
                <w:sz w:val="15"/>
                <w:szCs w:val="15"/>
                <w:lang w:eastAsia="sk-SK"/>
              </w:rPr>
            </w:pPr>
            <w:r w:rsidRPr="005B36DD">
              <w:rPr>
                <w:rFonts w:cs="Arial"/>
                <w:sz w:val="15"/>
                <w:szCs w:val="15"/>
                <w:lang w:eastAsia="sk-SK"/>
              </w:rPr>
              <w:t xml:space="preserve">- </w:t>
            </w:r>
          </w:p>
        </w:tc>
        <w:tc>
          <w:tcPr>
            <w:tcW w:w="609" w:type="pct"/>
            <w:tcBorders>
              <w:top w:val="single" w:sz="4" w:space="0" w:color="auto"/>
              <w:left w:val="nil"/>
              <w:right w:val="nil"/>
            </w:tcBorders>
            <w:shd w:val="clear" w:color="auto" w:fill="auto"/>
            <w:vAlign w:val="center"/>
            <w:hideMark/>
          </w:tcPr>
          <w:p w:rsidR="002A447F" w:rsidRPr="005B36DD" w:rsidRDefault="002A447F" w:rsidP="005B36DD">
            <w:pPr>
              <w:jc w:val="right"/>
              <w:rPr>
                <w:rFonts w:cs="Arial"/>
                <w:sz w:val="15"/>
                <w:szCs w:val="15"/>
                <w:lang w:eastAsia="sk-SK"/>
              </w:rPr>
            </w:pPr>
            <w:r w:rsidRPr="005B36DD">
              <w:rPr>
                <w:rFonts w:cs="Arial"/>
                <w:sz w:val="15"/>
                <w:szCs w:val="15"/>
                <w:lang w:eastAsia="sk-SK"/>
              </w:rPr>
              <w:t xml:space="preserve">- </w:t>
            </w:r>
          </w:p>
        </w:tc>
      </w:tr>
      <w:tr w:rsidR="00F21138" w:rsidRPr="005B36DD" w:rsidTr="00F21138">
        <w:trPr>
          <w:trHeight w:val="201"/>
        </w:trPr>
        <w:tc>
          <w:tcPr>
            <w:tcW w:w="1310" w:type="pct"/>
            <w:tcBorders>
              <w:left w:val="nil"/>
              <w:right w:val="nil"/>
            </w:tcBorders>
            <w:shd w:val="clear" w:color="auto" w:fill="auto"/>
            <w:vAlign w:val="center"/>
          </w:tcPr>
          <w:p w:rsidR="00F21138" w:rsidRPr="005B36DD" w:rsidRDefault="00F21138" w:rsidP="005B36DD">
            <w:pPr>
              <w:jc w:val="left"/>
              <w:rPr>
                <w:rFonts w:cs="Arial"/>
                <w:sz w:val="15"/>
                <w:szCs w:val="15"/>
                <w:lang w:eastAsia="sk-SK"/>
              </w:rPr>
            </w:pPr>
            <w:r>
              <w:rPr>
                <w:rFonts w:cs="Arial"/>
                <w:sz w:val="15"/>
                <w:szCs w:val="15"/>
                <w:lang w:eastAsia="sk-SK"/>
              </w:rPr>
              <w:t>Zahraničie</w:t>
            </w:r>
          </w:p>
        </w:tc>
        <w:tc>
          <w:tcPr>
            <w:tcW w:w="616" w:type="pct"/>
            <w:tcBorders>
              <w:left w:val="nil"/>
              <w:right w:val="nil"/>
            </w:tcBorders>
            <w:shd w:val="clear" w:color="auto" w:fill="auto"/>
            <w:vAlign w:val="center"/>
          </w:tcPr>
          <w:p w:rsidR="00F21138" w:rsidRPr="00F21138" w:rsidRDefault="00F21138" w:rsidP="0089773F">
            <w:pPr>
              <w:jc w:val="right"/>
              <w:rPr>
                <w:rFonts w:cs="Arial"/>
                <w:sz w:val="15"/>
                <w:szCs w:val="15"/>
                <w:lang w:val="en-US" w:eastAsia="sk-SK"/>
              </w:rPr>
            </w:pPr>
            <w:r>
              <w:rPr>
                <w:rFonts w:cs="Arial"/>
                <w:sz w:val="15"/>
                <w:szCs w:val="15"/>
                <w:lang w:val="en-US" w:eastAsia="sk-SK"/>
              </w:rPr>
              <w:t xml:space="preserve">23 766 </w:t>
            </w:r>
            <w:r w:rsidR="0089773F">
              <w:rPr>
                <w:rFonts w:cs="Arial"/>
                <w:sz w:val="15"/>
                <w:szCs w:val="15"/>
                <w:lang w:val="en-US" w:eastAsia="sk-SK"/>
              </w:rPr>
              <w:t>312</w:t>
            </w:r>
          </w:p>
        </w:tc>
        <w:tc>
          <w:tcPr>
            <w:tcW w:w="616" w:type="pct"/>
            <w:tcBorders>
              <w:left w:val="nil"/>
              <w:right w:val="nil"/>
            </w:tcBorders>
            <w:shd w:val="clear" w:color="auto" w:fill="auto"/>
            <w:vAlign w:val="center"/>
          </w:tcPr>
          <w:p w:rsidR="00F21138" w:rsidRPr="005B36DD" w:rsidRDefault="00F21138" w:rsidP="005B36DD">
            <w:pPr>
              <w:jc w:val="right"/>
              <w:rPr>
                <w:rFonts w:cs="Arial"/>
                <w:sz w:val="15"/>
                <w:szCs w:val="15"/>
                <w:lang w:eastAsia="sk-SK"/>
              </w:rPr>
            </w:pPr>
            <w:r>
              <w:rPr>
                <w:rFonts w:cs="Arial"/>
                <w:sz w:val="15"/>
                <w:szCs w:val="15"/>
                <w:lang w:eastAsia="sk-SK"/>
              </w:rPr>
              <w:t>-</w:t>
            </w:r>
          </w:p>
        </w:tc>
        <w:tc>
          <w:tcPr>
            <w:tcW w:w="616" w:type="pct"/>
            <w:tcBorders>
              <w:left w:val="nil"/>
              <w:right w:val="nil"/>
            </w:tcBorders>
            <w:shd w:val="clear" w:color="auto" w:fill="auto"/>
            <w:vAlign w:val="center"/>
          </w:tcPr>
          <w:p w:rsidR="00F21138" w:rsidRPr="005B36DD" w:rsidRDefault="00F21138" w:rsidP="005B36DD">
            <w:pPr>
              <w:jc w:val="right"/>
              <w:rPr>
                <w:rFonts w:cs="Arial"/>
                <w:sz w:val="15"/>
                <w:szCs w:val="15"/>
                <w:lang w:eastAsia="sk-SK"/>
              </w:rPr>
            </w:pPr>
            <w:r>
              <w:rPr>
                <w:rFonts w:cs="Arial"/>
                <w:sz w:val="15"/>
                <w:szCs w:val="15"/>
                <w:lang w:eastAsia="sk-SK"/>
              </w:rPr>
              <w:t>135 017</w:t>
            </w:r>
          </w:p>
        </w:tc>
        <w:tc>
          <w:tcPr>
            <w:tcW w:w="617" w:type="pct"/>
            <w:tcBorders>
              <w:left w:val="nil"/>
              <w:right w:val="nil"/>
            </w:tcBorders>
            <w:shd w:val="clear" w:color="auto" w:fill="auto"/>
            <w:vAlign w:val="center"/>
          </w:tcPr>
          <w:p w:rsidR="00F21138" w:rsidRPr="005B36DD" w:rsidRDefault="00F21138" w:rsidP="005B36DD">
            <w:pPr>
              <w:jc w:val="right"/>
              <w:rPr>
                <w:rFonts w:cs="Arial"/>
                <w:sz w:val="15"/>
                <w:szCs w:val="15"/>
                <w:lang w:eastAsia="sk-SK"/>
              </w:rPr>
            </w:pPr>
            <w:r>
              <w:rPr>
                <w:rFonts w:cs="Arial"/>
                <w:sz w:val="15"/>
                <w:szCs w:val="15"/>
                <w:lang w:eastAsia="sk-SK"/>
              </w:rPr>
              <w:t>-</w:t>
            </w:r>
          </w:p>
        </w:tc>
        <w:tc>
          <w:tcPr>
            <w:tcW w:w="616" w:type="pct"/>
            <w:tcBorders>
              <w:left w:val="nil"/>
              <w:right w:val="nil"/>
            </w:tcBorders>
            <w:shd w:val="clear" w:color="auto" w:fill="auto"/>
            <w:vAlign w:val="center"/>
          </w:tcPr>
          <w:p w:rsidR="00F21138" w:rsidRPr="005B36DD" w:rsidRDefault="00F21138" w:rsidP="0089773F">
            <w:pPr>
              <w:jc w:val="right"/>
              <w:rPr>
                <w:rFonts w:cs="Arial"/>
                <w:sz w:val="15"/>
                <w:szCs w:val="15"/>
                <w:lang w:eastAsia="sk-SK"/>
              </w:rPr>
            </w:pPr>
            <w:r>
              <w:rPr>
                <w:rFonts w:cs="Arial"/>
                <w:sz w:val="15"/>
                <w:szCs w:val="15"/>
                <w:lang w:eastAsia="sk-SK"/>
              </w:rPr>
              <w:t xml:space="preserve">23 901 </w:t>
            </w:r>
            <w:r w:rsidR="0089773F">
              <w:rPr>
                <w:rFonts w:cs="Arial"/>
                <w:sz w:val="15"/>
                <w:szCs w:val="15"/>
                <w:lang w:eastAsia="sk-SK"/>
              </w:rPr>
              <w:t>329</w:t>
            </w:r>
          </w:p>
        </w:tc>
        <w:tc>
          <w:tcPr>
            <w:tcW w:w="609" w:type="pct"/>
            <w:tcBorders>
              <w:left w:val="nil"/>
              <w:right w:val="nil"/>
            </w:tcBorders>
            <w:shd w:val="clear" w:color="auto" w:fill="auto"/>
            <w:vAlign w:val="center"/>
          </w:tcPr>
          <w:p w:rsidR="00F21138" w:rsidRPr="005B36DD" w:rsidRDefault="00F21138" w:rsidP="005B36DD">
            <w:pPr>
              <w:jc w:val="right"/>
              <w:rPr>
                <w:rFonts w:cs="Arial"/>
                <w:sz w:val="15"/>
                <w:szCs w:val="15"/>
                <w:lang w:eastAsia="sk-SK"/>
              </w:rPr>
            </w:pPr>
            <w:r>
              <w:rPr>
                <w:rFonts w:cs="Arial"/>
                <w:sz w:val="15"/>
                <w:szCs w:val="15"/>
                <w:lang w:eastAsia="sk-SK"/>
              </w:rPr>
              <w:t>-</w:t>
            </w:r>
          </w:p>
        </w:tc>
      </w:tr>
      <w:tr w:rsidR="002A447F" w:rsidRPr="005B36DD" w:rsidTr="002A447F">
        <w:trPr>
          <w:trHeight w:val="217"/>
        </w:trPr>
        <w:tc>
          <w:tcPr>
            <w:tcW w:w="1310" w:type="pct"/>
            <w:tcBorders>
              <w:top w:val="nil"/>
              <w:left w:val="nil"/>
              <w:bottom w:val="single" w:sz="8" w:space="0" w:color="auto"/>
              <w:right w:val="nil"/>
            </w:tcBorders>
            <w:shd w:val="clear" w:color="auto" w:fill="auto"/>
            <w:vAlign w:val="center"/>
            <w:hideMark/>
          </w:tcPr>
          <w:p w:rsidR="002A447F" w:rsidRPr="005B36DD" w:rsidRDefault="002A447F" w:rsidP="005B36DD">
            <w:pPr>
              <w:jc w:val="left"/>
              <w:rPr>
                <w:rFonts w:cs="Arial"/>
                <w:b/>
                <w:bCs/>
                <w:sz w:val="15"/>
                <w:szCs w:val="15"/>
                <w:lang w:eastAsia="sk-SK"/>
              </w:rPr>
            </w:pPr>
            <w:r w:rsidRPr="005B36DD">
              <w:rPr>
                <w:rFonts w:cs="Arial"/>
                <w:b/>
                <w:bCs/>
                <w:sz w:val="15"/>
                <w:szCs w:val="15"/>
                <w:lang w:eastAsia="sk-SK"/>
              </w:rPr>
              <w:t>Spolu</w:t>
            </w:r>
          </w:p>
        </w:tc>
        <w:tc>
          <w:tcPr>
            <w:tcW w:w="616" w:type="pct"/>
            <w:tcBorders>
              <w:top w:val="nil"/>
              <w:left w:val="nil"/>
              <w:bottom w:val="single" w:sz="8" w:space="0" w:color="auto"/>
              <w:right w:val="nil"/>
            </w:tcBorders>
            <w:shd w:val="clear" w:color="auto" w:fill="auto"/>
            <w:vAlign w:val="center"/>
            <w:hideMark/>
          </w:tcPr>
          <w:p w:rsidR="002A447F" w:rsidRPr="005B36DD" w:rsidRDefault="00F21138" w:rsidP="0089773F">
            <w:pPr>
              <w:jc w:val="right"/>
              <w:rPr>
                <w:rFonts w:cs="Arial"/>
                <w:b/>
                <w:bCs/>
                <w:sz w:val="15"/>
                <w:szCs w:val="15"/>
                <w:lang w:eastAsia="sk-SK"/>
              </w:rPr>
            </w:pPr>
            <w:r>
              <w:rPr>
                <w:rFonts w:cs="Arial"/>
                <w:b/>
                <w:bCs/>
                <w:sz w:val="15"/>
                <w:szCs w:val="15"/>
                <w:lang w:eastAsia="sk-SK"/>
              </w:rPr>
              <w:t xml:space="preserve">23 766 </w:t>
            </w:r>
            <w:r w:rsidR="0089773F">
              <w:rPr>
                <w:rFonts w:cs="Arial"/>
                <w:b/>
                <w:bCs/>
                <w:sz w:val="15"/>
                <w:szCs w:val="15"/>
                <w:lang w:eastAsia="sk-SK"/>
              </w:rPr>
              <w:t>312</w:t>
            </w:r>
            <w:r w:rsidR="002A447F" w:rsidRPr="005B36DD">
              <w:rPr>
                <w:rFonts w:cs="Arial"/>
                <w:b/>
                <w:bCs/>
                <w:sz w:val="15"/>
                <w:szCs w:val="15"/>
                <w:lang w:eastAsia="sk-SK"/>
              </w:rPr>
              <w:t xml:space="preserve"> </w:t>
            </w:r>
          </w:p>
        </w:tc>
        <w:tc>
          <w:tcPr>
            <w:tcW w:w="616" w:type="pct"/>
            <w:tcBorders>
              <w:top w:val="nil"/>
              <w:left w:val="nil"/>
              <w:bottom w:val="single" w:sz="8" w:space="0" w:color="auto"/>
              <w:right w:val="nil"/>
            </w:tcBorders>
            <w:shd w:val="clear" w:color="auto" w:fill="auto"/>
            <w:vAlign w:val="center"/>
            <w:hideMark/>
          </w:tcPr>
          <w:p w:rsidR="002A447F" w:rsidRPr="005B36DD" w:rsidRDefault="002A447F" w:rsidP="005B36DD">
            <w:pPr>
              <w:jc w:val="right"/>
              <w:rPr>
                <w:rFonts w:cs="Arial"/>
                <w:b/>
                <w:bCs/>
                <w:sz w:val="15"/>
                <w:szCs w:val="15"/>
                <w:lang w:eastAsia="sk-SK"/>
              </w:rPr>
            </w:pPr>
            <w:r w:rsidRPr="005B36DD">
              <w:rPr>
                <w:rFonts w:cs="Arial"/>
                <w:b/>
                <w:bCs/>
                <w:sz w:val="15"/>
                <w:szCs w:val="15"/>
                <w:lang w:eastAsia="sk-SK"/>
              </w:rPr>
              <w:t xml:space="preserve">- </w:t>
            </w:r>
          </w:p>
        </w:tc>
        <w:tc>
          <w:tcPr>
            <w:tcW w:w="616" w:type="pct"/>
            <w:tcBorders>
              <w:top w:val="nil"/>
              <w:left w:val="nil"/>
              <w:bottom w:val="single" w:sz="8" w:space="0" w:color="auto"/>
              <w:right w:val="nil"/>
            </w:tcBorders>
            <w:shd w:val="clear" w:color="auto" w:fill="auto"/>
            <w:vAlign w:val="center"/>
            <w:hideMark/>
          </w:tcPr>
          <w:p w:rsidR="002A447F" w:rsidRPr="005B36DD" w:rsidRDefault="00F21138" w:rsidP="005B36DD">
            <w:pPr>
              <w:jc w:val="right"/>
              <w:rPr>
                <w:rFonts w:cs="Arial"/>
                <w:b/>
                <w:bCs/>
                <w:sz w:val="15"/>
                <w:szCs w:val="15"/>
                <w:lang w:eastAsia="sk-SK"/>
              </w:rPr>
            </w:pPr>
            <w:r>
              <w:rPr>
                <w:rFonts w:cs="Arial"/>
                <w:b/>
                <w:bCs/>
                <w:sz w:val="15"/>
                <w:szCs w:val="15"/>
                <w:lang w:eastAsia="sk-SK"/>
              </w:rPr>
              <w:t>135 017</w:t>
            </w:r>
            <w:r w:rsidR="002A447F" w:rsidRPr="005B36DD">
              <w:rPr>
                <w:rFonts w:cs="Arial"/>
                <w:b/>
                <w:bCs/>
                <w:sz w:val="15"/>
                <w:szCs w:val="15"/>
                <w:lang w:eastAsia="sk-SK"/>
              </w:rPr>
              <w:t xml:space="preserve"> </w:t>
            </w:r>
          </w:p>
        </w:tc>
        <w:tc>
          <w:tcPr>
            <w:tcW w:w="617" w:type="pct"/>
            <w:tcBorders>
              <w:top w:val="nil"/>
              <w:left w:val="nil"/>
              <w:bottom w:val="single" w:sz="8" w:space="0" w:color="auto"/>
              <w:right w:val="nil"/>
            </w:tcBorders>
            <w:shd w:val="clear" w:color="auto" w:fill="auto"/>
            <w:vAlign w:val="center"/>
            <w:hideMark/>
          </w:tcPr>
          <w:p w:rsidR="002A447F" w:rsidRPr="005B36DD" w:rsidRDefault="002A447F" w:rsidP="005B36DD">
            <w:pPr>
              <w:jc w:val="right"/>
              <w:rPr>
                <w:rFonts w:cs="Arial"/>
                <w:b/>
                <w:bCs/>
                <w:sz w:val="15"/>
                <w:szCs w:val="15"/>
                <w:lang w:eastAsia="sk-SK"/>
              </w:rPr>
            </w:pPr>
            <w:r w:rsidRPr="005B36DD">
              <w:rPr>
                <w:rFonts w:cs="Arial"/>
                <w:b/>
                <w:bCs/>
                <w:sz w:val="15"/>
                <w:szCs w:val="15"/>
                <w:lang w:eastAsia="sk-SK"/>
              </w:rPr>
              <w:t xml:space="preserve">- </w:t>
            </w:r>
          </w:p>
        </w:tc>
        <w:tc>
          <w:tcPr>
            <w:tcW w:w="616" w:type="pct"/>
            <w:tcBorders>
              <w:top w:val="nil"/>
              <w:left w:val="nil"/>
              <w:bottom w:val="single" w:sz="8" w:space="0" w:color="auto"/>
              <w:right w:val="nil"/>
            </w:tcBorders>
            <w:shd w:val="clear" w:color="auto" w:fill="auto"/>
            <w:vAlign w:val="center"/>
            <w:hideMark/>
          </w:tcPr>
          <w:p w:rsidR="002A447F" w:rsidRPr="005B36DD" w:rsidRDefault="00F21138" w:rsidP="0089773F">
            <w:pPr>
              <w:jc w:val="right"/>
              <w:rPr>
                <w:rFonts w:cs="Arial"/>
                <w:b/>
                <w:bCs/>
                <w:sz w:val="15"/>
                <w:szCs w:val="15"/>
                <w:lang w:eastAsia="sk-SK"/>
              </w:rPr>
            </w:pPr>
            <w:r>
              <w:rPr>
                <w:rFonts w:cs="Arial"/>
                <w:b/>
                <w:bCs/>
                <w:sz w:val="15"/>
                <w:szCs w:val="15"/>
                <w:lang w:eastAsia="sk-SK"/>
              </w:rPr>
              <w:t xml:space="preserve">23 901 </w:t>
            </w:r>
            <w:r w:rsidR="0089773F">
              <w:rPr>
                <w:rFonts w:cs="Arial"/>
                <w:b/>
                <w:bCs/>
                <w:sz w:val="15"/>
                <w:szCs w:val="15"/>
                <w:lang w:eastAsia="sk-SK"/>
              </w:rPr>
              <w:t>329</w:t>
            </w:r>
          </w:p>
        </w:tc>
        <w:tc>
          <w:tcPr>
            <w:tcW w:w="609" w:type="pct"/>
            <w:tcBorders>
              <w:top w:val="nil"/>
              <w:left w:val="nil"/>
              <w:bottom w:val="single" w:sz="8" w:space="0" w:color="auto"/>
              <w:right w:val="nil"/>
            </w:tcBorders>
            <w:shd w:val="clear" w:color="auto" w:fill="auto"/>
            <w:vAlign w:val="center"/>
            <w:hideMark/>
          </w:tcPr>
          <w:p w:rsidR="002A447F" w:rsidRPr="005B36DD" w:rsidRDefault="002A447F" w:rsidP="005B36DD">
            <w:pPr>
              <w:jc w:val="right"/>
              <w:rPr>
                <w:rFonts w:cs="Arial"/>
                <w:b/>
                <w:bCs/>
                <w:sz w:val="15"/>
                <w:szCs w:val="15"/>
                <w:lang w:eastAsia="sk-SK"/>
              </w:rPr>
            </w:pPr>
            <w:r w:rsidRPr="005B36DD">
              <w:rPr>
                <w:rFonts w:cs="Arial"/>
                <w:b/>
                <w:bCs/>
                <w:sz w:val="15"/>
                <w:szCs w:val="15"/>
                <w:lang w:eastAsia="sk-SK"/>
              </w:rPr>
              <w:t xml:space="preserve">- </w:t>
            </w:r>
          </w:p>
        </w:tc>
      </w:tr>
    </w:tbl>
    <w:p w:rsidR="003E168C" w:rsidRPr="002A48FC" w:rsidRDefault="003E168C" w:rsidP="002F78A4">
      <w:pPr>
        <w:rPr>
          <w:sz w:val="14"/>
        </w:rPr>
      </w:pPr>
    </w:p>
    <w:bookmarkEnd w:id="34"/>
    <w:p w:rsidR="000923F2" w:rsidRPr="00762454" w:rsidRDefault="004C2171" w:rsidP="009E172B">
      <w:r>
        <w:t>Čistý obrat podľa §</w:t>
      </w:r>
      <w:r w:rsidRPr="004570ED">
        <w:t xml:space="preserve"> 19 ods. 1 p</w:t>
      </w:r>
      <w:r>
        <w:t>ísm. a) druhého bodu zákona</w:t>
      </w:r>
    </w:p>
    <w:p w:rsidR="005B36DD" w:rsidRPr="00762454" w:rsidRDefault="005B36DD" w:rsidP="009E172B">
      <w:bookmarkStart w:id="36" w:name="T_net_turnover"/>
      <w:r>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5B36DD" w:rsidRPr="005B36DD" w:rsidTr="005B36DD">
        <w:trPr>
          <w:trHeight w:val="195"/>
        </w:trPr>
        <w:tc>
          <w:tcPr>
            <w:tcW w:w="3355" w:type="pct"/>
            <w:tcBorders>
              <w:top w:val="single" w:sz="8" w:space="0" w:color="auto"/>
              <w:left w:val="nil"/>
              <w:bottom w:val="nil"/>
              <w:right w:val="nil"/>
            </w:tcBorders>
            <w:shd w:val="clear" w:color="auto" w:fill="auto"/>
            <w:vAlign w:val="center"/>
            <w:hideMark/>
          </w:tcPr>
          <w:p w:rsidR="005B36DD" w:rsidRPr="005B36DD" w:rsidRDefault="005B36DD" w:rsidP="005B36DD">
            <w:pPr>
              <w:rPr>
                <w:rFonts w:cs="Arial"/>
                <w:b/>
                <w:bCs/>
                <w:i/>
                <w:iCs/>
                <w:sz w:val="15"/>
                <w:szCs w:val="15"/>
                <w:lang w:eastAsia="sk-SK"/>
              </w:rPr>
            </w:pPr>
            <w:r w:rsidRPr="005B36DD">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4</w:t>
            </w:r>
          </w:p>
        </w:tc>
        <w:tc>
          <w:tcPr>
            <w:tcW w:w="823"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3</w:t>
            </w:r>
          </w:p>
        </w:tc>
      </w:tr>
      <w:tr w:rsidR="005B36DD" w:rsidRPr="005B36DD" w:rsidTr="005B36DD">
        <w:trPr>
          <w:trHeight w:val="195"/>
        </w:trPr>
        <w:tc>
          <w:tcPr>
            <w:tcW w:w="3355" w:type="pct"/>
            <w:tcBorders>
              <w:top w:val="single" w:sz="4" w:space="0" w:color="auto"/>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23" w:type="pct"/>
            <w:tcBorders>
              <w:top w:val="single"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3355"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rsidR="005B36DD" w:rsidRPr="005B36DD" w:rsidRDefault="0089773F" w:rsidP="005B36DD">
            <w:pPr>
              <w:jc w:val="right"/>
              <w:rPr>
                <w:rFonts w:cs="Arial"/>
                <w:sz w:val="15"/>
                <w:szCs w:val="15"/>
                <w:lang w:eastAsia="sk-SK"/>
              </w:rPr>
            </w:pPr>
            <w:r>
              <w:rPr>
                <w:rFonts w:cs="Arial"/>
                <w:sz w:val="15"/>
                <w:szCs w:val="15"/>
                <w:lang w:eastAsia="sk-SK"/>
              </w:rPr>
              <w:t>135 017</w:t>
            </w:r>
            <w:r w:rsidR="00F824FB">
              <w:rPr>
                <w:rFonts w:cs="Arial"/>
                <w:sz w:val="15"/>
                <w:szCs w:val="15"/>
                <w:lang w:eastAsia="sk-SK"/>
              </w:rPr>
              <w:t xml:space="preserve"> </w:t>
            </w:r>
            <w:r w:rsidR="005B36DD" w:rsidRPr="005B36DD">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3355"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rsidR="005B36DD" w:rsidRPr="005B36DD" w:rsidRDefault="00F824FB" w:rsidP="0089773F">
            <w:pPr>
              <w:jc w:val="right"/>
              <w:rPr>
                <w:rFonts w:cs="Arial"/>
                <w:sz w:val="15"/>
                <w:szCs w:val="15"/>
                <w:lang w:eastAsia="sk-SK"/>
              </w:rPr>
            </w:pPr>
            <w:r>
              <w:rPr>
                <w:rFonts w:cs="Arial"/>
                <w:sz w:val="15"/>
                <w:szCs w:val="15"/>
                <w:lang w:eastAsia="sk-SK"/>
              </w:rPr>
              <w:t xml:space="preserve">23 766 </w:t>
            </w:r>
            <w:r w:rsidR="0089773F">
              <w:rPr>
                <w:rFonts w:cs="Arial"/>
                <w:sz w:val="15"/>
                <w:szCs w:val="15"/>
                <w:lang w:eastAsia="sk-SK"/>
              </w:rPr>
              <w:t>312</w:t>
            </w:r>
            <w:r>
              <w:rPr>
                <w:rFonts w:cs="Arial"/>
                <w:sz w:val="15"/>
                <w:szCs w:val="15"/>
                <w:lang w:eastAsia="sk-SK"/>
              </w:rPr>
              <w:t xml:space="preserve"> </w:t>
            </w:r>
            <w:r w:rsidR="005B36DD" w:rsidRPr="005B36DD">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3355"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3355"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3355" w:type="pct"/>
            <w:tcBorders>
              <w:top w:val="nil"/>
              <w:left w:val="nil"/>
              <w:bottom w:val="nil"/>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5B36DD" w:rsidRPr="005B36DD" w:rsidRDefault="0089773F" w:rsidP="005B36DD">
            <w:pPr>
              <w:jc w:val="right"/>
              <w:rPr>
                <w:rFonts w:cs="Arial"/>
                <w:sz w:val="15"/>
                <w:szCs w:val="15"/>
                <w:lang w:eastAsia="sk-SK"/>
              </w:rPr>
            </w:pPr>
            <w:r>
              <w:rPr>
                <w:rFonts w:cs="Arial"/>
                <w:sz w:val="15"/>
                <w:szCs w:val="15"/>
                <w:lang w:eastAsia="sk-SK"/>
              </w:rPr>
              <w:t>25</w:t>
            </w:r>
            <w:r w:rsidR="005B36DD" w:rsidRPr="005B36DD">
              <w:rPr>
                <w:rFonts w:cs="Arial"/>
                <w:sz w:val="15"/>
                <w:szCs w:val="15"/>
                <w:lang w:eastAsia="sk-SK"/>
              </w:rPr>
              <w:t xml:space="preserve"> </w:t>
            </w:r>
          </w:p>
        </w:tc>
        <w:tc>
          <w:tcPr>
            <w:tcW w:w="823" w:type="pct"/>
            <w:tcBorders>
              <w:top w:val="nil"/>
              <w:left w:val="nil"/>
              <w:bottom w:val="single" w:sz="4" w:space="0" w:color="auto"/>
              <w:right w:val="nil"/>
            </w:tcBorders>
            <w:shd w:val="clear" w:color="auto" w:fill="auto"/>
            <w:vAlign w:val="center"/>
            <w:hideMark/>
          </w:tcPr>
          <w:p w:rsidR="005B36DD" w:rsidRPr="005B36DD" w:rsidRDefault="0089773F" w:rsidP="005B36DD">
            <w:pPr>
              <w:jc w:val="right"/>
              <w:rPr>
                <w:rFonts w:cs="Arial"/>
                <w:sz w:val="15"/>
                <w:szCs w:val="15"/>
                <w:lang w:eastAsia="sk-SK"/>
              </w:rPr>
            </w:pPr>
            <w:r>
              <w:rPr>
                <w:rFonts w:cs="Arial"/>
                <w:sz w:val="15"/>
                <w:szCs w:val="15"/>
                <w:lang w:eastAsia="sk-SK"/>
              </w:rPr>
              <w:t>3 567</w:t>
            </w:r>
            <w:r w:rsidR="005B36DD" w:rsidRPr="005B36DD">
              <w:rPr>
                <w:rFonts w:cs="Arial"/>
                <w:sz w:val="15"/>
                <w:szCs w:val="15"/>
                <w:lang w:eastAsia="sk-SK"/>
              </w:rPr>
              <w:t xml:space="preserve"> </w:t>
            </w:r>
          </w:p>
        </w:tc>
      </w:tr>
      <w:tr w:rsidR="005B36DD" w:rsidRPr="005B36DD" w:rsidTr="005B36DD">
        <w:trPr>
          <w:trHeight w:val="210"/>
        </w:trPr>
        <w:tc>
          <w:tcPr>
            <w:tcW w:w="3355" w:type="pct"/>
            <w:tcBorders>
              <w:top w:val="nil"/>
              <w:left w:val="nil"/>
              <w:bottom w:val="single" w:sz="8" w:space="0" w:color="auto"/>
              <w:right w:val="nil"/>
            </w:tcBorders>
            <w:shd w:val="clear" w:color="auto" w:fill="auto"/>
            <w:vAlign w:val="center"/>
            <w:hideMark/>
          </w:tcPr>
          <w:p w:rsidR="005B36DD" w:rsidRPr="005B36DD" w:rsidRDefault="005B36DD" w:rsidP="005B36DD">
            <w:pPr>
              <w:rPr>
                <w:rFonts w:cs="Arial"/>
                <w:b/>
                <w:bCs/>
                <w:sz w:val="15"/>
                <w:szCs w:val="15"/>
                <w:lang w:eastAsia="sk-SK"/>
              </w:rPr>
            </w:pPr>
            <w:r w:rsidRPr="005B36DD">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rsidR="005B36DD" w:rsidRPr="005B36DD" w:rsidRDefault="0089773F" w:rsidP="005B36DD">
            <w:pPr>
              <w:jc w:val="right"/>
              <w:rPr>
                <w:rFonts w:cs="Arial"/>
                <w:b/>
                <w:bCs/>
                <w:sz w:val="15"/>
                <w:szCs w:val="15"/>
                <w:lang w:eastAsia="sk-SK"/>
              </w:rPr>
            </w:pPr>
            <w:r>
              <w:rPr>
                <w:rFonts w:cs="Arial"/>
                <w:b/>
                <w:bCs/>
                <w:sz w:val="15"/>
                <w:szCs w:val="15"/>
                <w:lang w:eastAsia="sk-SK"/>
              </w:rPr>
              <w:t>23 901 354</w:t>
            </w:r>
            <w:r w:rsidR="005B36DD" w:rsidRPr="005B36DD">
              <w:rPr>
                <w:rFonts w:cs="Arial"/>
                <w:b/>
                <w:bCs/>
                <w:sz w:val="15"/>
                <w:szCs w:val="15"/>
                <w:lang w:eastAsia="sk-SK"/>
              </w:rPr>
              <w:t xml:space="preserve"> </w:t>
            </w:r>
          </w:p>
        </w:tc>
        <w:tc>
          <w:tcPr>
            <w:tcW w:w="823" w:type="pct"/>
            <w:tcBorders>
              <w:top w:val="nil"/>
              <w:left w:val="nil"/>
              <w:bottom w:val="single" w:sz="8" w:space="0" w:color="auto"/>
              <w:right w:val="nil"/>
            </w:tcBorders>
            <w:shd w:val="clear" w:color="auto" w:fill="auto"/>
            <w:vAlign w:val="center"/>
            <w:hideMark/>
          </w:tcPr>
          <w:p w:rsidR="005B36DD" w:rsidRPr="005B36DD" w:rsidRDefault="0089773F" w:rsidP="005B36DD">
            <w:pPr>
              <w:jc w:val="right"/>
              <w:rPr>
                <w:rFonts w:cs="Arial"/>
                <w:b/>
                <w:bCs/>
                <w:sz w:val="15"/>
                <w:szCs w:val="15"/>
                <w:lang w:eastAsia="sk-SK"/>
              </w:rPr>
            </w:pPr>
            <w:r>
              <w:rPr>
                <w:rFonts w:cs="Arial"/>
                <w:b/>
                <w:bCs/>
                <w:sz w:val="15"/>
                <w:szCs w:val="15"/>
                <w:lang w:eastAsia="sk-SK"/>
              </w:rPr>
              <w:t>3 567</w:t>
            </w:r>
            <w:r w:rsidR="005B36DD" w:rsidRPr="005B36DD">
              <w:rPr>
                <w:rFonts w:cs="Arial"/>
                <w:b/>
                <w:bCs/>
                <w:sz w:val="15"/>
                <w:szCs w:val="15"/>
                <w:lang w:eastAsia="sk-SK"/>
              </w:rPr>
              <w:t xml:space="preserve"> </w:t>
            </w:r>
          </w:p>
        </w:tc>
      </w:tr>
    </w:tbl>
    <w:p w:rsidR="000923F2" w:rsidRPr="00762454" w:rsidRDefault="000923F2" w:rsidP="009E172B"/>
    <w:bookmarkEnd w:id="36"/>
    <w:p w:rsidR="00634E56" w:rsidRPr="00634E56" w:rsidRDefault="00634E56" w:rsidP="00F824FB">
      <w:pPr>
        <w:pStyle w:val="Heading3"/>
        <w:numPr>
          <w:ilvl w:val="0"/>
          <w:numId w:val="0"/>
        </w:numPr>
        <w:rPr>
          <w:snapToGrid w:val="0"/>
          <w:lang w:eastAsia="sk-SK"/>
        </w:rPr>
      </w:pPr>
    </w:p>
    <w:p w:rsidR="001E2635" w:rsidRPr="002A48FC" w:rsidRDefault="001E2635" w:rsidP="001E2635">
      <w:pPr>
        <w:pStyle w:val="Heading1"/>
      </w:pPr>
      <w:r w:rsidRPr="002A48FC">
        <w:t>NÁKLADY</w:t>
      </w:r>
    </w:p>
    <w:p w:rsidR="001E2635" w:rsidRPr="002A48FC" w:rsidRDefault="001E2635" w:rsidP="001E2635">
      <w:pPr>
        <w:rPr>
          <w:snapToGrid w:val="0"/>
          <w:lang w:eastAsia="sk-SK"/>
        </w:rPr>
      </w:pPr>
    </w:p>
    <w:p w:rsidR="001E2635" w:rsidRPr="002A48FC" w:rsidRDefault="001E2635" w:rsidP="001E2635">
      <w:pPr>
        <w:pStyle w:val="Heading2"/>
      </w:pPr>
      <w:r w:rsidRPr="002A48FC">
        <w:t>Náklady z hospodárskej činnosti</w:t>
      </w:r>
    </w:p>
    <w:p w:rsidR="001E2635" w:rsidRPr="002A48FC" w:rsidRDefault="001E2635" w:rsidP="001E2635">
      <w:pPr>
        <w:rPr>
          <w:snapToGrid w:val="0"/>
          <w:lang w:eastAsia="sk-SK"/>
        </w:rPr>
      </w:pPr>
    </w:p>
    <w:p w:rsidR="00394CF8" w:rsidRPr="00762454" w:rsidRDefault="00394CF8" w:rsidP="0065127C">
      <w:pPr>
        <w:pStyle w:val="Heading3"/>
      </w:pPr>
      <w:r w:rsidRPr="00762454">
        <w:t>Náklady za služby</w:t>
      </w:r>
      <w:r w:rsidR="00C700F1" w:rsidRPr="009E172B">
        <w:t>, ostatné náklady z hospodárs</w:t>
      </w:r>
      <w:r w:rsidR="00517F4D">
        <w:t>k</w:t>
      </w:r>
      <w:r w:rsidR="00C700F1" w:rsidRPr="009E172B">
        <w:t>ej činnosti, finančné a mimoriadne náklady</w:t>
      </w:r>
    </w:p>
    <w:p w:rsidR="005B36DD" w:rsidRPr="002A48FC" w:rsidRDefault="005B36DD" w:rsidP="001E2635">
      <w:bookmarkStart w:id="37" w:name="T_costs"/>
      <w:r>
        <w:t xml:space="preserve"> </w:t>
      </w:r>
    </w:p>
    <w:tbl>
      <w:tblPr>
        <w:tblW w:w="5000" w:type="pct"/>
        <w:tblCellMar>
          <w:left w:w="70" w:type="dxa"/>
          <w:right w:w="70" w:type="dxa"/>
        </w:tblCellMar>
        <w:tblLook w:val="04A0" w:firstRow="1" w:lastRow="0" w:firstColumn="1" w:lastColumn="0" w:noHBand="0" w:noVBand="1"/>
      </w:tblPr>
      <w:tblGrid>
        <w:gridCol w:w="6017"/>
        <w:gridCol w:w="704"/>
        <w:gridCol w:w="1002"/>
        <w:gridCol w:w="1488"/>
      </w:tblGrid>
      <w:tr w:rsidR="005B36DD" w:rsidRPr="005B36DD" w:rsidTr="00F824FB">
        <w:trPr>
          <w:trHeight w:val="195"/>
        </w:trPr>
        <w:tc>
          <w:tcPr>
            <w:tcW w:w="3266" w:type="pct"/>
            <w:tcBorders>
              <w:top w:val="single" w:sz="8" w:space="0" w:color="auto"/>
              <w:left w:val="nil"/>
              <w:bottom w:val="nil"/>
              <w:right w:val="nil"/>
            </w:tcBorders>
            <w:shd w:val="clear" w:color="auto" w:fill="auto"/>
            <w:noWrap/>
            <w:vAlign w:val="center"/>
            <w:hideMark/>
          </w:tcPr>
          <w:p w:rsidR="005B36DD" w:rsidRPr="005B36DD" w:rsidRDefault="005B36DD" w:rsidP="005B36DD">
            <w:pPr>
              <w:jc w:val="left"/>
              <w:rPr>
                <w:rFonts w:cs="Arial"/>
                <w:b/>
                <w:bCs/>
                <w:i/>
                <w:iCs/>
                <w:sz w:val="15"/>
                <w:szCs w:val="15"/>
                <w:lang w:eastAsia="sk-SK"/>
              </w:rPr>
            </w:pPr>
            <w:bookmarkStart w:id="38" w:name="RANGE!B9:E32"/>
            <w:r w:rsidRPr="005B36DD">
              <w:rPr>
                <w:rFonts w:cs="Arial"/>
                <w:b/>
                <w:bCs/>
                <w:i/>
                <w:iCs/>
                <w:sz w:val="15"/>
                <w:szCs w:val="15"/>
                <w:lang w:eastAsia="sk-SK"/>
              </w:rPr>
              <w:t>Položka</w:t>
            </w:r>
            <w:bookmarkEnd w:id="38"/>
          </w:p>
        </w:tc>
        <w:tc>
          <w:tcPr>
            <w:tcW w:w="382" w:type="pct"/>
            <w:tcBorders>
              <w:top w:val="single" w:sz="8" w:space="0" w:color="auto"/>
              <w:left w:val="nil"/>
              <w:bottom w:val="nil"/>
              <w:right w:val="nil"/>
            </w:tcBorders>
            <w:shd w:val="clear" w:color="auto" w:fill="auto"/>
            <w:vAlign w:val="center"/>
          </w:tcPr>
          <w:p w:rsidR="005B36DD" w:rsidRPr="005B36DD" w:rsidRDefault="005B36DD" w:rsidP="005B36DD">
            <w:pPr>
              <w:jc w:val="center"/>
              <w:rPr>
                <w:rFonts w:cs="Arial"/>
                <w:b/>
                <w:bCs/>
                <w:i/>
                <w:iCs/>
                <w:sz w:val="15"/>
                <w:szCs w:val="15"/>
                <w:lang w:eastAsia="sk-SK"/>
              </w:rPr>
            </w:pPr>
          </w:p>
        </w:tc>
        <w:tc>
          <w:tcPr>
            <w:tcW w:w="544"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4</w:t>
            </w:r>
          </w:p>
        </w:tc>
        <w:tc>
          <w:tcPr>
            <w:tcW w:w="808" w:type="pct"/>
            <w:tcBorders>
              <w:top w:val="single" w:sz="8" w:space="0" w:color="auto"/>
              <w:left w:val="nil"/>
              <w:bottom w:val="nil"/>
              <w:right w:val="nil"/>
            </w:tcBorders>
            <w:shd w:val="clear" w:color="auto" w:fill="auto"/>
            <w:vAlign w:val="center"/>
            <w:hideMark/>
          </w:tcPr>
          <w:p w:rsidR="005B36DD" w:rsidRPr="005B36DD" w:rsidRDefault="005B36DD" w:rsidP="00DC4D5F">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3</w:t>
            </w:r>
          </w:p>
        </w:tc>
      </w:tr>
      <w:tr w:rsidR="005B36DD" w:rsidRPr="005B36DD" w:rsidTr="00F824FB">
        <w:trPr>
          <w:trHeight w:val="195"/>
        </w:trPr>
        <w:tc>
          <w:tcPr>
            <w:tcW w:w="3266" w:type="pct"/>
            <w:tcBorders>
              <w:top w:val="single" w:sz="4" w:space="0" w:color="auto"/>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Náklady za poskytnuté služby, z toho:</w:t>
            </w:r>
          </w:p>
        </w:tc>
        <w:tc>
          <w:tcPr>
            <w:tcW w:w="382" w:type="pct"/>
            <w:tcBorders>
              <w:top w:val="single" w:sz="4" w:space="0" w:color="auto"/>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single" w:sz="4" w:space="0" w:color="auto"/>
              <w:left w:val="nil"/>
              <w:bottom w:val="nil"/>
              <w:right w:val="nil"/>
            </w:tcBorders>
            <w:shd w:val="clear" w:color="auto" w:fill="auto"/>
            <w:vAlign w:val="center"/>
            <w:hideMark/>
          </w:tcPr>
          <w:p w:rsidR="005B36DD" w:rsidRPr="005B36DD" w:rsidRDefault="00F824FB" w:rsidP="005B36DD">
            <w:pPr>
              <w:jc w:val="right"/>
              <w:rPr>
                <w:rFonts w:cs="Arial"/>
                <w:sz w:val="15"/>
                <w:szCs w:val="15"/>
                <w:lang w:eastAsia="sk-SK"/>
              </w:rPr>
            </w:pPr>
            <w:r>
              <w:rPr>
                <w:rFonts w:cs="Arial"/>
                <w:sz w:val="15"/>
                <w:szCs w:val="15"/>
                <w:lang w:eastAsia="sk-SK"/>
              </w:rPr>
              <w:t>583 707</w:t>
            </w:r>
            <w:r w:rsidR="005B36DD" w:rsidRPr="005B36DD">
              <w:rPr>
                <w:rFonts w:cs="Arial"/>
                <w:sz w:val="15"/>
                <w:szCs w:val="15"/>
                <w:lang w:eastAsia="sk-SK"/>
              </w:rPr>
              <w:t xml:space="preserve"> </w:t>
            </w:r>
          </w:p>
        </w:tc>
        <w:tc>
          <w:tcPr>
            <w:tcW w:w="808" w:type="pct"/>
            <w:tcBorders>
              <w:top w:val="single" w:sz="4" w:space="0" w:color="auto"/>
              <w:left w:val="nil"/>
              <w:bottom w:val="nil"/>
              <w:right w:val="nil"/>
            </w:tcBorders>
            <w:shd w:val="clear" w:color="auto" w:fill="auto"/>
            <w:vAlign w:val="center"/>
            <w:hideMark/>
          </w:tcPr>
          <w:p w:rsidR="005B36DD" w:rsidRPr="005B36DD" w:rsidRDefault="00DC4D5F" w:rsidP="005B36DD">
            <w:pPr>
              <w:jc w:val="right"/>
              <w:rPr>
                <w:rFonts w:cs="Arial"/>
                <w:sz w:val="15"/>
                <w:szCs w:val="15"/>
                <w:lang w:eastAsia="sk-SK"/>
              </w:rPr>
            </w:pPr>
            <w:r>
              <w:rPr>
                <w:rFonts w:cs="Arial"/>
                <w:sz w:val="15"/>
                <w:szCs w:val="15"/>
                <w:lang w:eastAsia="sk-SK"/>
              </w:rPr>
              <w:t>32 131</w:t>
            </w:r>
            <w:r w:rsidR="005B36DD" w:rsidRPr="005B36DD">
              <w:rPr>
                <w:rFonts w:cs="Arial"/>
                <w:sz w:val="15"/>
                <w:szCs w:val="15"/>
                <w:lang w:eastAsia="sk-SK"/>
              </w:rPr>
              <w:t xml:space="preserve"> </w:t>
            </w:r>
          </w:p>
        </w:tc>
      </w:tr>
      <w:tr w:rsidR="005B36DD" w:rsidRPr="005B36DD" w:rsidTr="00F824FB">
        <w:trPr>
          <w:trHeight w:val="195"/>
        </w:trPr>
        <w:tc>
          <w:tcPr>
            <w:tcW w:w="3266"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i/>
                <w:iCs/>
                <w:sz w:val="15"/>
                <w:szCs w:val="15"/>
                <w:lang w:eastAsia="sk-SK"/>
              </w:rPr>
            </w:pPr>
            <w:r w:rsidRPr="005B36DD">
              <w:rPr>
                <w:rFonts w:cs="Arial"/>
                <w:i/>
                <w:iCs/>
                <w:sz w:val="15"/>
                <w:szCs w:val="15"/>
                <w:lang w:eastAsia="sk-SK"/>
              </w:rPr>
              <w:t>Náklady voči audítorovi, audítorskej spoločnosti, z toho:</w:t>
            </w:r>
          </w:p>
        </w:tc>
        <w:tc>
          <w:tcPr>
            <w:tcW w:w="382"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195"/>
        </w:trPr>
        <w:tc>
          <w:tcPr>
            <w:tcW w:w="3266" w:type="pct"/>
            <w:tcBorders>
              <w:top w:val="nil"/>
              <w:left w:val="nil"/>
              <w:bottom w:val="nil"/>
              <w:right w:val="nil"/>
            </w:tcBorders>
            <w:shd w:val="clear" w:color="auto" w:fill="auto"/>
            <w:noWrap/>
            <w:vAlign w:val="center"/>
            <w:hideMark/>
          </w:tcPr>
          <w:p w:rsidR="005B36DD" w:rsidRPr="005B36DD" w:rsidRDefault="005B36DD" w:rsidP="00DC4D5F">
            <w:pPr>
              <w:jc w:val="left"/>
              <w:rPr>
                <w:rFonts w:cs="Arial"/>
                <w:i/>
                <w:iCs/>
                <w:sz w:val="15"/>
                <w:szCs w:val="15"/>
                <w:lang w:eastAsia="sk-SK"/>
              </w:rPr>
            </w:pPr>
            <w:r w:rsidRPr="005B36DD">
              <w:rPr>
                <w:rFonts w:cs="Arial"/>
                <w:i/>
                <w:iCs/>
                <w:sz w:val="15"/>
                <w:szCs w:val="15"/>
                <w:lang w:eastAsia="sk-SK"/>
              </w:rPr>
              <w:t>náklady na overenie individuálnej účtovnej závierky</w:t>
            </w:r>
          </w:p>
        </w:tc>
        <w:tc>
          <w:tcPr>
            <w:tcW w:w="382"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195"/>
        </w:trPr>
        <w:tc>
          <w:tcPr>
            <w:tcW w:w="3266" w:type="pct"/>
            <w:tcBorders>
              <w:top w:val="dotted" w:sz="4" w:space="0" w:color="auto"/>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Ostatné významné položky nákladov za poskytnuté služby, z toho:</w:t>
            </w:r>
          </w:p>
        </w:tc>
        <w:tc>
          <w:tcPr>
            <w:tcW w:w="382" w:type="pct"/>
            <w:tcBorders>
              <w:top w:val="dotted" w:sz="4" w:space="0" w:color="auto"/>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544" w:type="pct"/>
            <w:tcBorders>
              <w:top w:val="dotted" w:sz="4" w:space="0" w:color="auto"/>
              <w:left w:val="nil"/>
              <w:bottom w:val="nil"/>
              <w:right w:val="nil"/>
            </w:tcBorders>
            <w:shd w:val="clear" w:color="auto" w:fill="auto"/>
            <w:vAlign w:val="center"/>
            <w:hideMark/>
          </w:tcPr>
          <w:p w:rsidR="005B36DD" w:rsidRPr="005B36DD" w:rsidRDefault="00F824FB" w:rsidP="005B36DD">
            <w:pPr>
              <w:jc w:val="right"/>
              <w:rPr>
                <w:rFonts w:cs="Arial"/>
                <w:sz w:val="15"/>
                <w:szCs w:val="15"/>
                <w:lang w:eastAsia="sk-SK"/>
              </w:rPr>
            </w:pPr>
            <w:r>
              <w:rPr>
                <w:rFonts w:cs="Arial"/>
                <w:sz w:val="15"/>
                <w:szCs w:val="15"/>
                <w:lang w:eastAsia="sk-SK"/>
              </w:rPr>
              <w:t>583 707</w:t>
            </w:r>
            <w:r w:rsidR="005B36DD" w:rsidRPr="005B36DD">
              <w:rPr>
                <w:rFonts w:cs="Arial"/>
                <w:sz w:val="15"/>
                <w:szCs w:val="15"/>
                <w:lang w:eastAsia="sk-SK"/>
              </w:rPr>
              <w:t xml:space="preserve"> </w:t>
            </w:r>
          </w:p>
        </w:tc>
        <w:tc>
          <w:tcPr>
            <w:tcW w:w="808" w:type="pct"/>
            <w:tcBorders>
              <w:top w:val="dotted" w:sz="4" w:space="0" w:color="auto"/>
              <w:left w:val="nil"/>
              <w:bottom w:val="nil"/>
              <w:right w:val="nil"/>
            </w:tcBorders>
            <w:shd w:val="clear" w:color="auto" w:fill="auto"/>
            <w:vAlign w:val="center"/>
            <w:hideMark/>
          </w:tcPr>
          <w:p w:rsidR="005B36DD" w:rsidRPr="005B36DD" w:rsidRDefault="00DC4D5F" w:rsidP="005B36DD">
            <w:pPr>
              <w:jc w:val="right"/>
              <w:rPr>
                <w:rFonts w:cs="Arial"/>
                <w:sz w:val="15"/>
                <w:szCs w:val="15"/>
                <w:lang w:eastAsia="sk-SK"/>
              </w:rPr>
            </w:pPr>
            <w:r>
              <w:rPr>
                <w:rFonts w:cs="Arial"/>
                <w:sz w:val="15"/>
                <w:szCs w:val="15"/>
                <w:lang w:eastAsia="sk-SK"/>
              </w:rPr>
              <w:t>32 131</w:t>
            </w:r>
            <w:r w:rsidR="005B36DD" w:rsidRPr="005B36DD">
              <w:rPr>
                <w:rFonts w:cs="Arial"/>
                <w:sz w:val="15"/>
                <w:szCs w:val="15"/>
                <w:lang w:eastAsia="sk-SK"/>
              </w:rPr>
              <w:t xml:space="preserve"> </w:t>
            </w:r>
          </w:p>
        </w:tc>
      </w:tr>
      <w:tr w:rsidR="005B36DD" w:rsidRPr="005B36DD" w:rsidTr="00F824FB">
        <w:trPr>
          <w:trHeight w:val="195"/>
        </w:trPr>
        <w:tc>
          <w:tcPr>
            <w:tcW w:w="3266" w:type="pct"/>
            <w:tcBorders>
              <w:top w:val="nil"/>
              <w:left w:val="nil"/>
              <w:bottom w:val="nil"/>
              <w:right w:val="nil"/>
            </w:tcBorders>
            <w:shd w:val="clear" w:color="auto" w:fill="auto"/>
            <w:noWrap/>
            <w:vAlign w:val="center"/>
            <w:hideMark/>
          </w:tcPr>
          <w:p w:rsidR="005B36DD" w:rsidRPr="005B36DD" w:rsidRDefault="00F824FB" w:rsidP="005B36DD">
            <w:pPr>
              <w:jc w:val="left"/>
              <w:rPr>
                <w:rFonts w:cs="Arial"/>
                <w:i/>
                <w:iCs/>
                <w:sz w:val="15"/>
                <w:szCs w:val="15"/>
                <w:lang w:eastAsia="sk-SK"/>
              </w:rPr>
            </w:pPr>
            <w:r>
              <w:rPr>
                <w:rFonts w:cs="Arial"/>
                <w:i/>
                <w:iCs/>
                <w:sz w:val="15"/>
                <w:szCs w:val="15"/>
                <w:lang w:eastAsia="sk-SK"/>
              </w:rPr>
              <w:t xml:space="preserve">Poplatky </w:t>
            </w:r>
            <w:proofErr w:type="spellStart"/>
            <w:r>
              <w:rPr>
                <w:rFonts w:cs="Arial"/>
                <w:i/>
                <w:iCs/>
                <w:sz w:val="15"/>
                <w:szCs w:val="15"/>
                <w:lang w:eastAsia="sk-SK"/>
              </w:rPr>
              <w:t>Europe</w:t>
            </w:r>
            <w:proofErr w:type="spellEnd"/>
            <w:r>
              <w:rPr>
                <w:rFonts w:cs="Arial"/>
                <w:i/>
                <w:iCs/>
                <w:sz w:val="15"/>
                <w:szCs w:val="15"/>
                <w:lang w:eastAsia="sk-SK"/>
              </w:rPr>
              <w:t xml:space="preserve"> </w:t>
            </w:r>
            <w:proofErr w:type="spellStart"/>
            <w:r>
              <w:rPr>
                <w:rFonts w:cs="Arial"/>
                <w:i/>
                <w:iCs/>
                <w:sz w:val="15"/>
                <w:szCs w:val="15"/>
                <w:lang w:eastAsia="sk-SK"/>
              </w:rPr>
              <w:t>Energy</w:t>
            </w:r>
            <w:proofErr w:type="spellEnd"/>
          </w:p>
        </w:tc>
        <w:tc>
          <w:tcPr>
            <w:tcW w:w="382"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5B36DD" w:rsidRDefault="00F824FB" w:rsidP="005B36DD">
            <w:pPr>
              <w:jc w:val="right"/>
              <w:rPr>
                <w:rFonts w:cs="Arial"/>
                <w:sz w:val="15"/>
                <w:szCs w:val="15"/>
                <w:lang w:eastAsia="sk-SK"/>
              </w:rPr>
            </w:pPr>
            <w:r>
              <w:rPr>
                <w:rFonts w:cs="Arial"/>
                <w:sz w:val="15"/>
                <w:szCs w:val="15"/>
                <w:lang w:eastAsia="sk-SK"/>
              </w:rPr>
              <w:t>189 283</w:t>
            </w:r>
            <w:r w:rsidR="005B36DD" w:rsidRPr="005B36DD">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5B36DD" w:rsidRDefault="00DC4D5F" w:rsidP="005B36DD">
            <w:pPr>
              <w:jc w:val="right"/>
              <w:rPr>
                <w:rFonts w:cs="Arial"/>
                <w:sz w:val="15"/>
                <w:szCs w:val="15"/>
                <w:lang w:eastAsia="sk-SK"/>
              </w:rPr>
            </w:pPr>
            <w:r>
              <w:rPr>
                <w:rFonts w:cs="Arial"/>
                <w:sz w:val="15"/>
                <w:szCs w:val="15"/>
                <w:lang w:eastAsia="sk-SK"/>
              </w:rPr>
              <w:t>8 000</w:t>
            </w:r>
            <w:r w:rsidR="005B36DD" w:rsidRPr="005B36DD">
              <w:rPr>
                <w:rFonts w:cs="Arial"/>
                <w:sz w:val="15"/>
                <w:szCs w:val="15"/>
                <w:lang w:eastAsia="sk-SK"/>
              </w:rPr>
              <w:t xml:space="preserve"> </w:t>
            </w:r>
          </w:p>
        </w:tc>
      </w:tr>
      <w:tr w:rsidR="00F824FB" w:rsidRPr="005B36DD" w:rsidTr="00F824FB">
        <w:trPr>
          <w:trHeight w:val="195"/>
        </w:trPr>
        <w:tc>
          <w:tcPr>
            <w:tcW w:w="3266" w:type="pct"/>
            <w:tcBorders>
              <w:top w:val="nil"/>
              <w:left w:val="nil"/>
              <w:bottom w:val="nil"/>
              <w:right w:val="nil"/>
            </w:tcBorders>
            <w:shd w:val="clear" w:color="auto" w:fill="auto"/>
            <w:noWrap/>
            <w:vAlign w:val="center"/>
          </w:tcPr>
          <w:p w:rsidR="00F824FB" w:rsidRPr="005B36DD" w:rsidRDefault="00F824FB" w:rsidP="005B36DD">
            <w:pPr>
              <w:jc w:val="left"/>
              <w:rPr>
                <w:rFonts w:cs="Arial"/>
                <w:i/>
                <w:iCs/>
                <w:sz w:val="15"/>
                <w:szCs w:val="15"/>
                <w:lang w:eastAsia="sk-SK"/>
              </w:rPr>
            </w:pPr>
            <w:r>
              <w:rPr>
                <w:rFonts w:cs="Arial"/>
                <w:i/>
                <w:iCs/>
                <w:sz w:val="15"/>
                <w:szCs w:val="15"/>
                <w:lang w:eastAsia="sk-SK"/>
              </w:rPr>
              <w:t>Prieskum trhu</w:t>
            </w:r>
          </w:p>
        </w:tc>
        <w:tc>
          <w:tcPr>
            <w:tcW w:w="382" w:type="pct"/>
            <w:tcBorders>
              <w:top w:val="nil"/>
              <w:left w:val="nil"/>
              <w:bottom w:val="nil"/>
              <w:right w:val="nil"/>
            </w:tcBorders>
            <w:shd w:val="clear" w:color="auto" w:fill="auto"/>
            <w:vAlign w:val="center"/>
          </w:tcPr>
          <w:p w:rsidR="00F824FB" w:rsidRPr="005B36DD" w:rsidRDefault="00F824FB"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tcPr>
          <w:p w:rsidR="00F824FB" w:rsidRPr="005B36DD" w:rsidRDefault="00F824FB" w:rsidP="005B36DD">
            <w:pPr>
              <w:jc w:val="right"/>
              <w:rPr>
                <w:rFonts w:cs="Arial"/>
                <w:sz w:val="15"/>
                <w:szCs w:val="15"/>
                <w:lang w:eastAsia="sk-SK"/>
              </w:rPr>
            </w:pPr>
            <w:r>
              <w:rPr>
                <w:rFonts w:cs="Arial"/>
                <w:sz w:val="15"/>
                <w:szCs w:val="15"/>
                <w:lang w:eastAsia="sk-SK"/>
              </w:rPr>
              <w:t>155 000</w:t>
            </w:r>
          </w:p>
        </w:tc>
        <w:tc>
          <w:tcPr>
            <w:tcW w:w="808" w:type="pct"/>
            <w:tcBorders>
              <w:top w:val="nil"/>
              <w:left w:val="nil"/>
              <w:bottom w:val="nil"/>
              <w:right w:val="nil"/>
            </w:tcBorders>
            <w:shd w:val="clear" w:color="auto" w:fill="auto"/>
            <w:vAlign w:val="center"/>
          </w:tcPr>
          <w:p w:rsidR="00F824FB" w:rsidRPr="005B36DD" w:rsidRDefault="00F824FB" w:rsidP="005B36DD">
            <w:pPr>
              <w:jc w:val="right"/>
              <w:rPr>
                <w:rFonts w:cs="Arial"/>
                <w:sz w:val="15"/>
                <w:szCs w:val="15"/>
                <w:lang w:eastAsia="sk-SK"/>
              </w:rPr>
            </w:pPr>
            <w:r>
              <w:rPr>
                <w:rFonts w:cs="Arial"/>
                <w:sz w:val="15"/>
                <w:szCs w:val="15"/>
                <w:lang w:eastAsia="sk-SK"/>
              </w:rPr>
              <w:t>-</w:t>
            </w:r>
          </w:p>
        </w:tc>
      </w:tr>
      <w:tr w:rsidR="00F824FB" w:rsidRPr="005B36DD" w:rsidTr="00F824FB">
        <w:trPr>
          <w:trHeight w:val="195"/>
        </w:trPr>
        <w:tc>
          <w:tcPr>
            <w:tcW w:w="3266" w:type="pct"/>
            <w:tcBorders>
              <w:top w:val="nil"/>
              <w:left w:val="nil"/>
              <w:bottom w:val="nil"/>
              <w:right w:val="nil"/>
            </w:tcBorders>
            <w:shd w:val="clear" w:color="auto" w:fill="auto"/>
            <w:noWrap/>
            <w:vAlign w:val="center"/>
          </w:tcPr>
          <w:p w:rsidR="00F824FB" w:rsidRPr="005B36DD" w:rsidRDefault="00F824FB" w:rsidP="005B36DD">
            <w:pPr>
              <w:jc w:val="left"/>
              <w:rPr>
                <w:rFonts w:cs="Arial"/>
                <w:i/>
                <w:iCs/>
                <w:sz w:val="15"/>
                <w:szCs w:val="15"/>
                <w:lang w:eastAsia="sk-SK"/>
              </w:rPr>
            </w:pPr>
            <w:r>
              <w:rPr>
                <w:rFonts w:cs="Arial"/>
                <w:i/>
                <w:iCs/>
                <w:sz w:val="15"/>
                <w:szCs w:val="15"/>
                <w:lang w:eastAsia="sk-SK"/>
              </w:rPr>
              <w:t>Právne služby, poradenstvo</w:t>
            </w:r>
          </w:p>
        </w:tc>
        <w:tc>
          <w:tcPr>
            <w:tcW w:w="382" w:type="pct"/>
            <w:tcBorders>
              <w:top w:val="nil"/>
              <w:left w:val="nil"/>
              <w:bottom w:val="nil"/>
              <w:right w:val="nil"/>
            </w:tcBorders>
            <w:shd w:val="clear" w:color="auto" w:fill="auto"/>
            <w:vAlign w:val="center"/>
          </w:tcPr>
          <w:p w:rsidR="00F824FB" w:rsidRPr="005B36DD" w:rsidRDefault="00F824FB"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tcPr>
          <w:p w:rsidR="00F824FB" w:rsidRPr="005B36DD" w:rsidRDefault="00F824FB" w:rsidP="005B36DD">
            <w:pPr>
              <w:jc w:val="right"/>
              <w:rPr>
                <w:rFonts w:cs="Arial"/>
                <w:sz w:val="15"/>
                <w:szCs w:val="15"/>
                <w:lang w:eastAsia="sk-SK"/>
              </w:rPr>
            </w:pPr>
            <w:r>
              <w:rPr>
                <w:rFonts w:cs="Arial"/>
                <w:sz w:val="15"/>
                <w:szCs w:val="15"/>
                <w:lang w:eastAsia="sk-SK"/>
              </w:rPr>
              <w:t>36 587</w:t>
            </w:r>
          </w:p>
        </w:tc>
        <w:tc>
          <w:tcPr>
            <w:tcW w:w="808" w:type="pct"/>
            <w:tcBorders>
              <w:top w:val="nil"/>
              <w:left w:val="nil"/>
              <w:bottom w:val="nil"/>
              <w:right w:val="nil"/>
            </w:tcBorders>
            <w:shd w:val="clear" w:color="auto" w:fill="auto"/>
            <w:vAlign w:val="center"/>
          </w:tcPr>
          <w:p w:rsidR="00F824FB" w:rsidRPr="005B36DD" w:rsidRDefault="00DC4D5F" w:rsidP="005B36DD">
            <w:pPr>
              <w:jc w:val="right"/>
              <w:rPr>
                <w:rFonts w:cs="Arial"/>
                <w:sz w:val="15"/>
                <w:szCs w:val="15"/>
                <w:lang w:eastAsia="sk-SK"/>
              </w:rPr>
            </w:pPr>
            <w:r>
              <w:rPr>
                <w:rFonts w:cs="Arial"/>
                <w:sz w:val="15"/>
                <w:szCs w:val="15"/>
                <w:lang w:eastAsia="sk-SK"/>
              </w:rPr>
              <w:t>13 933</w:t>
            </w:r>
          </w:p>
        </w:tc>
      </w:tr>
      <w:tr w:rsidR="00F824FB" w:rsidRPr="005B36DD" w:rsidTr="00F824FB">
        <w:trPr>
          <w:trHeight w:val="195"/>
        </w:trPr>
        <w:tc>
          <w:tcPr>
            <w:tcW w:w="3266" w:type="pct"/>
            <w:tcBorders>
              <w:top w:val="nil"/>
              <w:left w:val="nil"/>
              <w:bottom w:val="nil"/>
              <w:right w:val="nil"/>
            </w:tcBorders>
            <w:shd w:val="clear" w:color="auto" w:fill="auto"/>
            <w:noWrap/>
            <w:vAlign w:val="center"/>
          </w:tcPr>
          <w:p w:rsidR="00F824FB" w:rsidRDefault="00F824FB" w:rsidP="005B36DD">
            <w:pPr>
              <w:jc w:val="left"/>
              <w:rPr>
                <w:rFonts w:cs="Arial"/>
                <w:i/>
                <w:iCs/>
                <w:sz w:val="15"/>
                <w:szCs w:val="15"/>
                <w:lang w:eastAsia="sk-SK"/>
              </w:rPr>
            </w:pPr>
            <w:r>
              <w:rPr>
                <w:rFonts w:cs="Arial"/>
                <w:i/>
                <w:iCs/>
                <w:sz w:val="15"/>
                <w:szCs w:val="15"/>
                <w:lang w:eastAsia="sk-SK"/>
              </w:rPr>
              <w:t>Cestovné</w:t>
            </w:r>
          </w:p>
        </w:tc>
        <w:tc>
          <w:tcPr>
            <w:tcW w:w="382" w:type="pct"/>
            <w:tcBorders>
              <w:top w:val="nil"/>
              <w:left w:val="nil"/>
              <w:bottom w:val="nil"/>
              <w:right w:val="nil"/>
            </w:tcBorders>
            <w:shd w:val="clear" w:color="auto" w:fill="auto"/>
            <w:vAlign w:val="center"/>
          </w:tcPr>
          <w:p w:rsidR="00F824FB" w:rsidRPr="005B36DD" w:rsidRDefault="00F824FB"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tcPr>
          <w:p w:rsidR="00F824FB" w:rsidRDefault="00F824FB" w:rsidP="005B36DD">
            <w:pPr>
              <w:jc w:val="right"/>
              <w:rPr>
                <w:rFonts w:cs="Arial"/>
                <w:sz w:val="15"/>
                <w:szCs w:val="15"/>
                <w:lang w:eastAsia="sk-SK"/>
              </w:rPr>
            </w:pPr>
            <w:r>
              <w:rPr>
                <w:rFonts w:cs="Arial"/>
                <w:sz w:val="15"/>
                <w:szCs w:val="15"/>
                <w:lang w:eastAsia="sk-SK"/>
              </w:rPr>
              <w:t>27 790</w:t>
            </w:r>
          </w:p>
        </w:tc>
        <w:tc>
          <w:tcPr>
            <w:tcW w:w="808" w:type="pct"/>
            <w:tcBorders>
              <w:top w:val="nil"/>
              <w:left w:val="nil"/>
              <w:bottom w:val="nil"/>
              <w:right w:val="nil"/>
            </w:tcBorders>
            <w:shd w:val="clear" w:color="auto" w:fill="auto"/>
            <w:vAlign w:val="center"/>
          </w:tcPr>
          <w:p w:rsidR="00F824FB" w:rsidRPr="005B36DD" w:rsidRDefault="00DC4D5F" w:rsidP="005B36DD">
            <w:pPr>
              <w:jc w:val="right"/>
              <w:rPr>
                <w:rFonts w:cs="Arial"/>
                <w:sz w:val="15"/>
                <w:szCs w:val="15"/>
                <w:lang w:eastAsia="sk-SK"/>
              </w:rPr>
            </w:pPr>
            <w:r>
              <w:rPr>
                <w:rFonts w:cs="Arial"/>
                <w:sz w:val="15"/>
                <w:szCs w:val="15"/>
                <w:lang w:eastAsia="sk-SK"/>
              </w:rPr>
              <w:t>2 825</w:t>
            </w:r>
          </w:p>
        </w:tc>
      </w:tr>
      <w:tr w:rsidR="00F824FB" w:rsidRPr="005B36DD" w:rsidTr="00F824FB">
        <w:trPr>
          <w:trHeight w:val="195"/>
        </w:trPr>
        <w:tc>
          <w:tcPr>
            <w:tcW w:w="3266" w:type="pct"/>
            <w:tcBorders>
              <w:top w:val="nil"/>
              <w:left w:val="nil"/>
              <w:bottom w:val="nil"/>
              <w:right w:val="nil"/>
            </w:tcBorders>
            <w:shd w:val="clear" w:color="auto" w:fill="auto"/>
            <w:noWrap/>
            <w:vAlign w:val="center"/>
          </w:tcPr>
          <w:p w:rsidR="00F824FB" w:rsidRPr="005B36DD" w:rsidRDefault="00F824FB" w:rsidP="005B36DD">
            <w:pPr>
              <w:jc w:val="left"/>
              <w:rPr>
                <w:rFonts w:cs="Arial"/>
                <w:i/>
                <w:iCs/>
                <w:sz w:val="15"/>
                <w:szCs w:val="15"/>
                <w:lang w:eastAsia="sk-SK"/>
              </w:rPr>
            </w:pPr>
            <w:r>
              <w:rPr>
                <w:rFonts w:cs="Arial"/>
                <w:i/>
                <w:iCs/>
                <w:sz w:val="15"/>
                <w:szCs w:val="15"/>
                <w:lang w:eastAsia="sk-SK"/>
              </w:rPr>
              <w:t>Nájom</w:t>
            </w:r>
          </w:p>
        </w:tc>
        <w:tc>
          <w:tcPr>
            <w:tcW w:w="382" w:type="pct"/>
            <w:tcBorders>
              <w:top w:val="nil"/>
              <w:left w:val="nil"/>
              <w:bottom w:val="nil"/>
              <w:right w:val="nil"/>
            </w:tcBorders>
            <w:shd w:val="clear" w:color="auto" w:fill="auto"/>
            <w:vAlign w:val="center"/>
          </w:tcPr>
          <w:p w:rsidR="00F824FB" w:rsidRPr="005B36DD" w:rsidRDefault="00F824FB"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tcPr>
          <w:p w:rsidR="00F824FB" w:rsidRPr="005B36DD" w:rsidRDefault="00F824FB" w:rsidP="005B36DD">
            <w:pPr>
              <w:jc w:val="right"/>
              <w:rPr>
                <w:rFonts w:cs="Arial"/>
                <w:sz w:val="15"/>
                <w:szCs w:val="15"/>
                <w:lang w:eastAsia="sk-SK"/>
              </w:rPr>
            </w:pPr>
            <w:r>
              <w:rPr>
                <w:rFonts w:cs="Arial"/>
                <w:sz w:val="15"/>
                <w:szCs w:val="15"/>
                <w:lang w:eastAsia="sk-SK"/>
              </w:rPr>
              <w:t>23 864</w:t>
            </w:r>
          </w:p>
        </w:tc>
        <w:tc>
          <w:tcPr>
            <w:tcW w:w="808" w:type="pct"/>
            <w:tcBorders>
              <w:top w:val="nil"/>
              <w:left w:val="nil"/>
              <w:bottom w:val="nil"/>
              <w:right w:val="nil"/>
            </w:tcBorders>
            <w:shd w:val="clear" w:color="auto" w:fill="auto"/>
            <w:vAlign w:val="center"/>
          </w:tcPr>
          <w:p w:rsidR="00F824FB" w:rsidRPr="005B36DD" w:rsidRDefault="00DC4D5F" w:rsidP="005B36DD">
            <w:pPr>
              <w:jc w:val="right"/>
              <w:rPr>
                <w:rFonts w:cs="Arial"/>
                <w:sz w:val="15"/>
                <w:szCs w:val="15"/>
                <w:lang w:eastAsia="sk-SK"/>
              </w:rPr>
            </w:pPr>
            <w:r>
              <w:rPr>
                <w:rFonts w:cs="Arial"/>
                <w:sz w:val="15"/>
                <w:szCs w:val="15"/>
                <w:lang w:eastAsia="sk-SK"/>
              </w:rPr>
              <w:t>-</w:t>
            </w:r>
          </w:p>
        </w:tc>
      </w:tr>
      <w:tr w:rsidR="00F824FB" w:rsidRPr="005B36DD" w:rsidTr="00F824FB">
        <w:trPr>
          <w:trHeight w:val="195"/>
        </w:trPr>
        <w:tc>
          <w:tcPr>
            <w:tcW w:w="3266" w:type="pct"/>
            <w:tcBorders>
              <w:top w:val="nil"/>
              <w:left w:val="nil"/>
              <w:bottom w:val="nil"/>
              <w:right w:val="nil"/>
            </w:tcBorders>
            <w:shd w:val="clear" w:color="auto" w:fill="auto"/>
            <w:noWrap/>
            <w:vAlign w:val="center"/>
          </w:tcPr>
          <w:p w:rsidR="00F824FB" w:rsidRPr="005B36DD" w:rsidRDefault="00F824FB" w:rsidP="005B36DD">
            <w:pPr>
              <w:jc w:val="left"/>
              <w:rPr>
                <w:rFonts w:cs="Arial"/>
                <w:i/>
                <w:iCs/>
                <w:sz w:val="15"/>
                <w:szCs w:val="15"/>
                <w:lang w:eastAsia="sk-SK"/>
              </w:rPr>
            </w:pPr>
            <w:r>
              <w:rPr>
                <w:rFonts w:cs="Arial"/>
                <w:i/>
                <w:iCs/>
                <w:sz w:val="15"/>
                <w:szCs w:val="15"/>
                <w:lang w:eastAsia="sk-SK"/>
              </w:rPr>
              <w:t>Letenky</w:t>
            </w:r>
          </w:p>
        </w:tc>
        <w:tc>
          <w:tcPr>
            <w:tcW w:w="382" w:type="pct"/>
            <w:tcBorders>
              <w:top w:val="nil"/>
              <w:left w:val="nil"/>
              <w:bottom w:val="nil"/>
              <w:right w:val="nil"/>
            </w:tcBorders>
            <w:shd w:val="clear" w:color="auto" w:fill="auto"/>
            <w:vAlign w:val="center"/>
          </w:tcPr>
          <w:p w:rsidR="00F824FB" w:rsidRPr="005B36DD" w:rsidRDefault="00F824FB"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tcPr>
          <w:p w:rsidR="00F824FB" w:rsidRPr="005B36DD" w:rsidRDefault="00F824FB" w:rsidP="005B36DD">
            <w:pPr>
              <w:jc w:val="right"/>
              <w:rPr>
                <w:rFonts w:cs="Arial"/>
                <w:sz w:val="15"/>
                <w:szCs w:val="15"/>
                <w:lang w:eastAsia="sk-SK"/>
              </w:rPr>
            </w:pPr>
            <w:r>
              <w:rPr>
                <w:rFonts w:cs="Arial"/>
                <w:sz w:val="15"/>
                <w:szCs w:val="15"/>
                <w:lang w:eastAsia="sk-SK"/>
              </w:rPr>
              <w:t>19 570</w:t>
            </w:r>
          </w:p>
        </w:tc>
        <w:tc>
          <w:tcPr>
            <w:tcW w:w="808" w:type="pct"/>
            <w:tcBorders>
              <w:top w:val="nil"/>
              <w:left w:val="nil"/>
              <w:bottom w:val="nil"/>
              <w:right w:val="nil"/>
            </w:tcBorders>
            <w:shd w:val="clear" w:color="auto" w:fill="auto"/>
            <w:vAlign w:val="center"/>
          </w:tcPr>
          <w:p w:rsidR="00F824FB" w:rsidRPr="005B36DD" w:rsidRDefault="00DC4D5F" w:rsidP="005B36DD">
            <w:pPr>
              <w:jc w:val="right"/>
              <w:rPr>
                <w:rFonts w:cs="Arial"/>
                <w:sz w:val="15"/>
                <w:szCs w:val="15"/>
                <w:lang w:eastAsia="sk-SK"/>
              </w:rPr>
            </w:pPr>
            <w:r>
              <w:rPr>
                <w:rFonts w:cs="Arial"/>
                <w:sz w:val="15"/>
                <w:szCs w:val="15"/>
                <w:lang w:eastAsia="sk-SK"/>
              </w:rPr>
              <w:t>-</w:t>
            </w:r>
          </w:p>
        </w:tc>
      </w:tr>
      <w:tr w:rsidR="00F824FB" w:rsidRPr="005B36DD" w:rsidTr="00F824FB">
        <w:trPr>
          <w:trHeight w:val="195"/>
        </w:trPr>
        <w:tc>
          <w:tcPr>
            <w:tcW w:w="3266" w:type="pct"/>
            <w:tcBorders>
              <w:top w:val="nil"/>
              <w:left w:val="nil"/>
              <w:bottom w:val="nil"/>
              <w:right w:val="nil"/>
            </w:tcBorders>
            <w:shd w:val="clear" w:color="auto" w:fill="auto"/>
            <w:noWrap/>
            <w:vAlign w:val="center"/>
          </w:tcPr>
          <w:p w:rsidR="00F824FB" w:rsidRPr="005B36DD" w:rsidRDefault="00F824FB" w:rsidP="005B36DD">
            <w:pPr>
              <w:jc w:val="left"/>
              <w:rPr>
                <w:rFonts w:cs="Arial"/>
                <w:i/>
                <w:iCs/>
                <w:sz w:val="15"/>
                <w:szCs w:val="15"/>
                <w:lang w:eastAsia="sk-SK"/>
              </w:rPr>
            </w:pPr>
            <w:r>
              <w:rPr>
                <w:rFonts w:cs="Arial"/>
                <w:i/>
                <w:iCs/>
                <w:sz w:val="15"/>
                <w:szCs w:val="15"/>
                <w:lang w:eastAsia="sk-SK"/>
              </w:rPr>
              <w:t>Prístup do systému</w:t>
            </w:r>
          </w:p>
        </w:tc>
        <w:tc>
          <w:tcPr>
            <w:tcW w:w="382" w:type="pct"/>
            <w:tcBorders>
              <w:top w:val="nil"/>
              <w:left w:val="nil"/>
              <w:bottom w:val="nil"/>
              <w:right w:val="nil"/>
            </w:tcBorders>
            <w:shd w:val="clear" w:color="auto" w:fill="auto"/>
            <w:vAlign w:val="center"/>
          </w:tcPr>
          <w:p w:rsidR="00F824FB" w:rsidRPr="005B36DD" w:rsidRDefault="00F824FB"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tcPr>
          <w:p w:rsidR="00F824FB" w:rsidRPr="005B36DD" w:rsidRDefault="00F824FB" w:rsidP="005B36DD">
            <w:pPr>
              <w:jc w:val="right"/>
              <w:rPr>
                <w:rFonts w:cs="Arial"/>
                <w:sz w:val="15"/>
                <w:szCs w:val="15"/>
                <w:lang w:eastAsia="sk-SK"/>
              </w:rPr>
            </w:pPr>
            <w:r>
              <w:rPr>
                <w:rFonts w:cs="Arial"/>
                <w:sz w:val="15"/>
                <w:szCs w:val="15"/>
                <w:lang w:eastAsia="sk-SK"/>
              </w:rPr>
              <w:t>18 349</w:t>
            </w:r>
          </w:p>
        </w:tc>
        <w:tc>
          <w:tcPr>
            <w:tcW w:w="808" w:type="pct"/>
            <w:tcBorders>
              <w:top w:val="nil"/>
              <w:left w:val="nil"/>
              <w:bottom w:val="nil"/>
              <w:right w:val="nil"/>
            </w:tcBorders>
            <w:shd w:val="clear" w:color="auto" w:fill="auto"/>
            <w:vAlign w:val="center"/>
          </w:tcPr>
          <w:p w:rsidR="00F824FB" w:rsidRPr="005B36DD" w:rsidRDefault="00DC4D5F" w:rsidP="005B36DD">
            <w:pPr>
              <w:jc w:val="right"/>
              <w:rPr>
                <w:rFonts w:cs="Arial"/>
                <w:sz w:val="15"/>
                <w:szCs w:val="15"/>
                <w:lang w:eastAsia="sk-SK"/>
              </w:rPr>
            </w:pPr>
            <w:r>
              <w:rPr>
                <w:rFonts w:cs="Arial"/>
                <w:sz w:val="15"/>
                <w:szCs w:val="15"/>
                <w:lang w:eastAsia="sk-SK"/>
              </w:rPr>
              <w:t>-</w:t>
            </w:r>
          </w:p>
        </w:tc>
      </w:tr>
      <w:tr w:rsidR="005B36DD" w:rsidRPr="005B36DD" w:rsidTr="00F824FB">
        <w:trPr>
          <w:trHeight w:val="195"/>
        </w:trPr>
        <w:tc>
          <w:tcPr>
            <w:tcW w:w="3266" w:type="pct"/>
            <w:tcBorders>
              <w:top w:val="nil"/>
              <w:left w:val="nil"/>
              <w:bottom w:val="nil"/>
              <w:right w:val="nil"/>
            </w:tcBorders>
            <w:shd w:val="clear" w:color="auto" w:fill="auto"/>
            <w:noWrap/>
            <w:vAlign w:val="center"/>
            <w:hideMark/>
          </w:tcPr>
          <w:p w:rsidR="005B36DD" w:rsidRPr="005B36DD" w:rsidRDefault="00F824FB" w:rsidP="005B36DD">
            <w:pPr>
              <w:jc w:val="left"/>
              <w:rPr>
                <w:rFonts w:cs="Arial"/>
                <w:i/>
                <w:iCs/>
                <w:sz w:val="15"/>
                <w:szCs w:val="15"/>
                <w:lang w:eastAsia="sk-SK"/>
              </w:rPr>
            </w:pPr>
            <w:r>
              <w:rPr>
                <w:rFonts w:cs="Arial"/>
                <w:i/>
                <w:iCs/>
                <w:sz w:val="15"/>
                <w:szCs w:val="15"/>
                <w:lang w:eastAsia="sk-SK"/>
              </w:rPr>
              <w:t>Ostatné</w:t>
            </w:r>
          </w:p>
        </w:tc>
        <w:tc>
          <w:tcPr>
            <w:tcW w:w="382"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5B36DD" w:rsidRDefault="00F824FB" w:rsidP="005B36DD">
            <w:pPr>
              <w:jc w:val="right"/>
              <w:rPr>
                <w:rFonts w:cs="Arial"/>
                <w:sz w:val="15"/>
                <w:szCs w:val="15"/>
                <w:lang w:eastAsia="sk-SK"/>
              </w:rPr>
            </w:pPr>
            <w:r>
              <w:rPr>
                <w:rFonts w:cs="Arial"/>
                <w:sz w:val="15"/>
                <w:szCs w:val="15"/>
                <w:lang w:eastAsia="sk-SK"/>
              </w:rPr>
              <w:t>113 264</w:t>
            </w:r>
            <w:r w:rsidR="005B36DD" w:rsidRPr="005B36DD">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5B36DD" w:rsidRDefault="00DC4D5F" w:rsidP="005B36DD">
            <w:pPr>
              <w:jc w:val="right"/>
              <w:rPr>
                <w:rFonts w:cs="Arial"/>
                <w:sz w:val="15"/>
                <w:szCs w:val="15"/>
                <w:lang w:eastAsia="sk-SK"/>
              </w:rPr>
            </w:pPr>
            <w:r>
              <w:rPr>
                <w:rFonts w:cs="Arial"/>
                <w:sz w:val="15"/>
                <w:szCs w:val="15"/>
                <w:lang w:eastAsia="sk-SK"/>
              </w:rPr>
              <w:t>7 373</w:t>
            </w:r>
            <w:r w:rsidR="005B36DD" w:rsidRPr="005B36DD">
              <w:rPr>
                <w:rFonts w:cs="Arial"/>
                <w:sz w:val="15"/>
                <w:szCs w:val="15"/>
                <w:lang w:eastAsia="sk-SK"/>
              </w:rPr>
              <w:t xml:space="preserve"> </w:t>
            </w:r>
          </w:p>
        </w:tc>
      </w:tr>
      <w:tr w:rsidR="005B36DD" w:rsidRPr="005B36DD" w:rsidTr="00F824FB">
        <w:trPr>
          <w:trHeight w:val="195"/>
        </w:trPr>
        <w:tc>
          <w:tcPr>
            <w:tcW w:w="3266" w:type="pct"/>
            <w:tcBorders>
              <w:top w:val="dotted" w:sz="4" w:space="0" w:color="auto"/>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Ostatné významné položky nákladov z hospodárskej činnosti, z toho:</w:t>
            </w:r>
          </w:p>
        </w:tc>
        <w:tc>
          <w:tcPr>
            <w:tcW w:w="382" w:type="pct"/>
            <w:tcBorders>
              <w:top w:val="dotted" w:sz="4" w:space="0" w:color="auto"/>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544" w:type="pct"/>
            <w:tcBorders>
              <w:top w:val="dotted" w:sz="4" w:space="0" w:color="auto"/>
              <w:left w:val="nil"/>
              <w:bottom w:val="nil"/>
              <w:right w:val="nil"/>
            </w:tcBorders>
            <w:shd w:val="clear" w:color="auto" w:fill="auto"/>
            <w:vAlign w:val="center"/>
            <w:hideMark/>
          </w:tcPr>
          <w:p w:rsidR="005B36DD" w:rsidRPr="005B36DD" w:rsidRDefault="00F824FB" w:rsidP="005B36DD">
            <w:pPr>
              <w:jc w:val="right"/>
              <w:rPr>
                <w:rFonts w:cs="Arial"/>
                <w:sz w:val="15"/>
                <w:szCs w:val="15"/>
                <w:lang w:eastAsia="sk-SK"/>
              </w:rPr>
            </w:pPr>
            <w:r>
              <w:rPr>
                <w:rFonts w:cs="Arial"/>
                <w:sz w:val="15"/>
                <w:szCs w:val="15"/>
                <w:lang w:eastAsia="sk-SK"/>
              </w:rPr>
              <w:t>51 005</w:t>
            </w:r>
            <w:r w:rsidR="005B36DD" w:rsidRPr="005B36DD">
              <w:rPr>
                <w:rFonts w:cs="Arial"/>
                <w:sz w:val="15"/>
                <w:szCs w:val="15"/>
                <w:lang w:eastAsia="sk-SK"/>
              </w:rPr>
              <w:t xml:space="preserve"> </w:t>
            </w:r>
          </w:p>
        </w:tc>
        <w:tc>
          <w:tcPr>
            <w:tcW w:w="808" w:type="pct"/>
            <w:tcBorders>
              <w:top w:val="dotted" w:sz="4" w:space="0" w:color="auto"/>
              <w:left w:val="nil"/>
              <w:bottom w:val="nil"/>
              <w:right w:val="nil"/>
            </w:tcBorders>
            <w:shd w:val="clear" w:color="auto" w:fill="auto"/>
            <w:vAlign w:val="center"/>
            <w:hideMark/>
          </w:tcPr>
          <w:p w:rsidR="005B36DD" w:rsidRPr="005B36DD" w:rsidRDefault="00F824FB" w:rsidP="005B36DD">
            <w:pPr>
              <w:jc w:val="right"/>
              <w:rPr>
                <w:rFonts w:cs="Arial"/>
                <w:sz w:val="15"/>
                <w:szCs w:val="15"/>
                <w:lang w:eastAsia="sk-SK"/>
              </w:rPr>
            </w:pPr>
            <w:r>
              <w:rPr>
                <w:rFonts w:cs="Arial"/>
                <w:sz w:val="15"/>
                <w:szCs w:val="15"/>
                <w:lang w:eastAsia="sk-SK"/>
              </w:rPr>
              <w:t>2 880</w:t>
            </w:r>
            <w:r w:rsidR="005B36DD" w:rsidRPr="005B36DD">
              <w:rPr>
                <w:rFonts w:cs="Arial"/>
                <w:sz w:val="15"/>
                <w:szCs w:val="15"/>
                <w:lang w:eastAsia="sk-SK"/>
              </w:rPr>
              <w:t xml:space="preserve"> </w:t>
            </w:r>
          </w:p>
        </w:tc>
      </w:tr>
      <w:tr w:rsidR="005B36DD" w:rsidRPr="005B36DD" w:rsidTr="00F824FB">
        <w:trPr>
          <w:trHeight w:val="195"/>
        </w:trPr>
        <w:tc>
          <w:tcPr>
            <w:tcW w:w="3266"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i/>
                <w:iCs/>
                <w:sz w:val="15"/>
                <w:szCs w:val="15"/>
                <w:lang w:eastAsia="sk-SK"/>
              </w:rPr>
            </w:pPr>
          </w:p>
        </w:tc>
        <w:tc>
          <w:tcPr>
            <w:tcW w:w="382"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195"/>
        </w:trPr>
        <w:tc>
          <w:tcPr>
            <w:tcW w:w="3266" w:type="pct"/>
            <w:tcBorders>
              <w:top w:val="dotted" w:sz="4" w:space="0" w:color="auto"/>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Finančné náklady, z toho:</w:t>
            </w:r>
          </w:p>
        </w:tc>
        <w:tc>
          <w:tcPr>
            <w:tcW w:w="382" w:type="pct"/>
            <w:tcBorders>
              <w:top w:val="dotted" w:sz="4" w:space="0" w:color="auto"/>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544" w:type="pct"/>
            <w:tcBorders>
              <w:top w:val="dotted" w:sz="4" w:space="0" w:color="auto"/>
              <w:left w:val="nil"/>
              <w:bottom w:val="nil"/>
              <w:right w:val="nil"/>
            </w:tcBorders>
            <w:shd w:val="clear" w:color="auto" w:fill="auto"/>
            <w:vAlign w:val="center"/>
            <w:hideMark/>
          </w:tcPr>
          <w:p w:rsidR="005B36DD" w:rsidRPr="005B36DD" w:rsidRDefault="00F824FB" w:rsidP="005B36DD">
            <w:pPr>
              <w:jc w:val="right"/>
              <w:rPr>
                <w:rFonts w:cs="Arial"/>
                <w:sz w:val="15"/>
                <w:szCs w:val="15"/>
                <w:lang w:eastAsia="sk-SK"/>
              </w:rPr>
            </w:pPr>
            <w:r>
              <w:rPr>
                <w:rFonts w:cs="Arial"/>
                <w:sz w:val="15"/>
                <w:szCs w:val="15"/>
                <w:lang w:eastAsia="sk-SK"/>
              </w:rPr>
              <w:t>160 394</w:t>
            </w:r>
            <w:r w:rsidR="005B36DD" w:rsidRPr="005B36DD">
              <w:rPr>
                <w:rFonts w:cs="Arial"/>
                <w:sz w:val="15"/>
                <w:szCs w:val="15"/>
                <w:lang w:eastAsia="sk-SK"/>
              </w:rPr>
              <w:t xml:space="preserve"> </w:t>
            </w:r>
          </w:p>
        </w:tc>
        <w:tc>
          <w:tcPr>
            <w:tcW w:w="808" w:type="pct"/>
            <w:tcBorders>
              <w:top w:val="dotted" w:sz="4" w:space="0" w:color="auto"/>
              <w:left w:val="nil"/>
              <w:bottom w:val="nil"/>
              <w:right w:val="nil"/>
            </w:tcBorders>
            <w:shd w:val="clear" w:color="auto" w:fill="auto"/>
            <w:vAlign w:val="center"/>
            <w:hideMark/>
          </w:tcPr>
          <w:p w:rsidR="005B36DD" w:rsidRPr="005B36DD" w:rsidRDefault="00DC4D5F" w:rsidP="005B36DD">
            <w:pPr>
              <w:jc w:val="right"/>
              <w:rPr>
                <w:rFonts w:cs="Arial"/>
                <w:sz w:val="15"/>
                <w:szCs w:val="15"/>
                <w:lang w:eastAsia="sk-SK"/>
              </w:rPr>
            </w:pPr>
            <w:r>
              <w:rPr>
                <w:rFonts w:cs="Arial"/>
                <w:sz w:val="15"/>
                <w:szCs w:val="15"/>
                <w:lang w:eastAsia="sk-SK"/>
              </w:rPr>
              <w:t>42</w:t>
            </w:r>
            <w:r w:rsidR="005B36DD" w:rsidRPr="005B36DD">
              <w:rPr>
                <w:rFonts w:cs="Arial"/>
                <w:sz w:val="15"/>
                <w:szCs w:val="15"/>
                <w:lang w:eastAsia="sk-SK"/>
              </w:rPr>
              <w:t xml:space="preserve"> </w:t>
            </w:r>
          </w:p>
        </w:tc>
      </w:tr>
      <w:tr w:rsidR="005B36DD" w:rsidRPr="005B36DD" w:rsidTr="00F824FB">
        <w:trPr>
          <w:trHeight w:val="195"/>
        </w:trPr>
        <w:tc>
          <w:tcPr>
            <w:tcW w:w="3266"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i/>
                <w:iCs/>
                <w:sz w:val="15"/>
                <w:szCs w:val="15"/>
                <w:lang w:eastAsia="sk-SK"/>
              </w:rPr>
            </w:pPr>
            <w:r w:rsidRPr="005B36DD">
              <w:rPr>
                <w:rFonts w:cs="Arial"/>
                <w:i/>
                <w:iCs/>
                <w:sz w:val="15"/>
                <w:szCs w:val="15"/>
                <w:lang w:eastAsia="sk-SK"/>
              </w:rPr>
              <w:t>Kurzové straty, z toho:</w:t>
            </w:r>
          </w:p>
        </w:tc>
        <w:tc>
          <w:tcPr>
            <w:tcW w:w="382"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5B36DD" w:rsidRDefault="00F824FB" w:rsidP="005B36DD">
            <w:pPr>
              <w:jc w:val="right"/>
              <w:rPr>
                <w:rFonts w:cs="Arial"/>
                <w:sz w:val="15"/>
                <w:szCs w:val="15"/>
                <w:lang w:eastAsia="sk-SK"/>
              </w:rPr>
            </w:pPr>
            <w:r>
              <w:rPr>
                <w:rFonts w:cs="Arial"/>
                <w:sz w:val="15"/>
                <w:szCs w:val="15"/>
                <w:lang w:eastAsia="sk-SK"/>
              </w:rPr>
              <w:t>750</w:t>
            </w:r>
            <w:r w:rsidR="005B36DD" w:rsidRPr="005B36DD">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195"/>
        </w:trPr>
        <w:tc>
          <w:tcPr>
            <w:tcW w:w="3266"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i/>
                <w:iCs/>
                <w:sz w:val="15"/>
                <w:szCs w:val="15"/>
                <w:lang w:eastAsia="sk-SK"/>
              </w:rPr>
            </w:pPr>
            <w:r w:rsidRPr="005B36DD">
              <w:rPr>
                <w:rFonts w:cs="Arial"/>
                <w:i/>
                <w:iCs/>
                <w:sz w:val="15"/>
                <w:szCs w:val="15"/>
                <w:lang w:eastAsia="sk-SK"/>
              </w:rPr>
              <w:t>kurzové straty ku dňu, ku ktorému sa zostavuje účtovná závierka</w:t>
            </w:r>
          </w:p>
        </w:tc>
        <w:tc>
          <w:tcPr>
            <w:tcW w:w="382"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195"/>
        </w:trPr>
        <w:tc>
          <w:tcPr>
            <w:tcW w:w="3266"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i/>
                <w:iCs/>
                <w:sz w:val="15"/>
                <w:szCs w:val="15"/>
                <w:lang w:eastAsia="sk-SK"/>
              </w:rPr>
            </w:pPr>
            <w:r w:rsidRPr="005B36DD">
              <w:rPr>
                <w:rFonts w:cs="Arial"/>
                <w:i/>
                <w:iCs/>
                <w:sz w:val="15"/>
                <w:szCs w:val="15"/>
                <w:lang w:eastAsia="sk-SK"/>
              </w:rPr>
              <w:t>Ostatné významné položky finančných nákladov, z toho:</w:t>
            </w:r>
          </w:p>
        </w:tc>
        <w:tc>
          <w:tcPr>
            <w:tcW w:w="382"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5B36DD" w:rsidRDefault="00F824FB" w:rsidP="005B36DD">
            <w:pPr>
              <w:jc w:val="right"/>
              <w:rPr>
                <w:rFonts w:cs="Arial"/>
                <w:sz w:val="15"/>
                <w:szCs w:val="15"/>
                <w:lang w:eastAsia="sk-SK"/>
              </w:rPr>
            </w:pPr>
            <w:r>
              <w:rPr>
                <w:rFonts w:cs="Arial"/>
                <w:sz w:val="15"/>
                <w:szCs w:val="15"/>
                <w:lang w:eastAsia="sk-SK"/>
              </w:rPr>
              <w:t>159 644</w:t>
            </w:r>
            <w:r w:rsidR="005B36DD" w:rsidRPr="005B36DD">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F824FB" w:rsidRPr="00F824FB" w:rsidTr="00F824FB">
        <w:trPr>
          <w:trHeight w:val="195"/>
        </w:trPr>
        <w:tc>
          <w:tcPr>
            <w:tcW w:w="3266" w:type="pct"/>
            <w:tcBorders>
              <w:top w:val="nil"/>
              <w:left w:val="nil"/>
              <w:bottom w:val="nil"/>
              <w:right w:val="nil"/>
            </w:tcBorders>
            <w:shd w:val="clear" w:color="auto" w:fill="auto"/>
            <w:noWrap/>
            <w:vAlign w:val="center"/>
            <w:hideMark/>
          </w:tcPr>
          <w:p w:rsidR="005B36DD" w:rsidRPr="00F824FB" w:rsidRDefault="00F824FB" w:rsidP="005B36DD">
            <w:pPr>
              <w:jc w:val="left"/>
              <w:rPr>
                <w:rFonts w:cs="Arial"/>
                <w:i/>
                <w:iCs/>
                <w:sz w:val="15"/>
                <w:szCs w:val="15"/>
                <w:lang w:eastAsia="sk-SK"/>
              </w:rPr>
            </w:pPr>
            <w:r w:rsidRPr="00F824FB">
              <w:rPr>
                <w:rFonts w:cs="Arial"/>
                <w:i/>
                <w:iCs/>
                <w:sz w:val="15"/>
                <w:szCs w:val="15"/>
                <w:lang w:eastAsia="sk-SK"/>
              </w:rPr>
              <w:t>Náklady z precenenia derivátov</w:t>
            </w:r>
          </w:p>
        </w:tc>
        <w:tc>
          <w:tcPr>
            <w:tcW w:w="382" w:type="pct"/>
            <w:tcBorders>
              <w:top w:val="nil"/>
              <w:left w:val="nil"/>
              <w:bottom w:val="nil"/>
              <w:right w:val="nil"/>
            </w:tcBorders>
            <w:shd w:val="clear" w:color="auto" w:fill="auto"/>
            <w:vAlign w:val="center"/>
          </w:tcPr>
          <w:p w:rsidR="005B36DD" w:rsidRPr="00F824FB"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F824FB" w:rsidRDefault="00F824FB" w:rsidP="005B36DD">
            <w:pPr>
              <w:jc w:val="right"/>
              <w:rPr>
                <w:rFonts w:cs="Arial"/>
                <w:sz w:val="15"/>
                <w:szCs w:val="15"/>
                <w:lang w:eastAsia="sk-SK"/>
              </w:rPr>
            </w:pPr>
            <w:r>
              <w:rPr>
                <w:rFonts w:cs="Arial"/>
                <w:sz w:val="15"/>
                <w:szCs w:val="15"/>
                <w:lang w:eastAsia="sk-SK"/>
              </w:rPr>
              <w:t>146 606</w:t>
            </w:r>
            <w:r w:rsidR="005B36DD" w:rsidRPr="00F824FB">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F824FB" w:rsidRDefault="005B36DD" w:rsidP="005B36DD">
            <w:pPr>
              <w:jc w:val="right"/>
              <w:rPr>
                <w:rFonts w:cs="Arial"/>
                <w:sz w:val="15"/>
                <w:szCs w:val="15"/>
                <w:lang w:eastAsia="sk-SK"/>
              </w:rPr>
            </w:pPr>
            <w:r w:rsidRPr="00F824FB">
              <w:rPr>
                <w:rFonts w:cs="Arial"/>
                <w:sz w:val="15"/>
                <w:szCs w:val="15"/>
                <w:lang w:eastAsia="sk-SK"/>
              </w:rPr>
              <w:t xml:space="preserve">- </w:t>
            </w:r>
          </w:p>
        </w:tc>
      </w:tr>
      <w:tr w:rsidR="005B36DD" w:rsidRPr="005B36DD" w:rsidTr="00F824FB">
        <w:trPr>
          <w:trHeight w:val="195"/>
        </w:trPr>
        <w:tc>
          <w:tcPr>
            <w:tcW w:w="3266" w:type="pct"/>
            <w:tcBorders>
              <w:top w:val="nil"/>
              <w:left w:val="nil"/>
              <w:bottom w:val="nil"/>
              <w:right w:val="nil"/>
            </w:tcBorders>
            <w:shd w:val="clear" w:color="auto" w:fill="auto"/>
            <w:noWrap/>
            <w:vAlign w:val="center"/>
            <w:hideMark/>
          </w:tcPr>
          <w:p w:rsidR="005B36DD" w:rsidRPr="005B36DD" w:rsidRDefault="005B36DD" w:rsidP="005B36DD">
            <w:pPr>
              <w:jc w:val="left"/>
              <w:rPr>
                <w:rFonts w:cs="Arial"/>
                <w:i/>
                <w:iCs/>
                <w:color w:val="FF0000"/>
                <w:sz w:val="15"/>
                <w:szCs w:val="15"/>
                <w:lang w:eastAsia="sk-SK"/>
              </w:rPr>
            </w:pPr>
          </w:p>
        </w:tc>
        <w:tc>
          <w:tcPr>
            <w:tcW w:w="382" w:type="pct"/>
            <w:tcBorders>
              <w:top w:val="nil"/>
              <w:left w:val="nil"/>
              <w:bottom w:val="nil"/>
              <w:right w:val="nil"/>
            </w:tcBorders>
            <w:shd w:val="clear" w:color="auto" w:fill="auto"/>
            <w:vAlign w:val="center"/>
          </w:tcPr>
          <w:p w:rsidR="005B36DD" w:rsidRPr="005B36DD" w:rsidRDefault="005B36DD" w:rsidP="005B36DD">
            <w:pPr>
              <w:jc w:val="center"/>
              <w:rPr>
                <w:rFonts w:cs="Arial"/>
                <w:i/>
                <w:iCs/>
                <w:sz w:val="15"/>
                <w:szCs w:val="15"/>
                <w:lang w:eastAsia="sk-SK"/>
              </w:rPr>
            </w:pPr>
          </w:p>
        </w:tc>
        <w:tc>
          <w:tcPr>
            <w:tcW w:w="544"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08" w:type="pct"/>
            <w:tcBorders>
              <w:top w:val="nil"/>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195"/>
        </w:trPr>
        <w:tc>
          <w:tcPr>
            <w:tcW w:w="3266" w:type="pct"/>
            <w:tcBorders>
              <w:top w:val="dotted" w:sz="4" w:space="0" w:color="auto"/>
              <w:left w:val="nil"/>
              <w:bottom w:val="nil"/>
              <w:right w:val="nil"/>
            </w:tcBorders>
            <w:shd w:val="clear" w:color="auto" w:fill="auto"/>
            <w:noWrap/>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Mimoriadne náklady, z toho:</w:t>
            </w:r>
          </w:p>
        </w:tc>
        <w:tc>
          <w:tcPr>
            <w:tcW w:w="382" w:type="pct"/>
            <w:tcBorders>
              <w:top w:val="dotted" w:sz="4" w:space="0" w:color="auto"/>
              <w:left w:val="nil"/>
              <w:bottom w:val="nil"/>
              <w:right w:val="nil"/>
            </w:tcBorders>
            <w:shd w:val="clear" w:color="auto" w:fill="auto"/>
            <w:vAlign w:val="center"/>
          </w:tcPr>
          <w:p w:rsidR="005B36DD" w:rsidRPr="005B36DD" w:rsidRDefault="005B36DD" w:rsidP="005B36DD">
            <w:pPr>
              <w:jc w:val="center"/>
              <w:rPr>
                <w:rFonts w:cs="Arial"/>
                <w:sz w:val="15"/>
                <w:szCs w:val="15"/>
                <w:lang w:eastAsia="sk-SK"/>
              </w:rPr>
            </w:pPr>
          </w:p>
        </w:tc>
        <w:tc>
          <w:tcPr>
            <w:tcW w:w="544" w:type="pct"/>
            <w:tcBorders>
              <w:top w:val="dotted"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08" w:type="pct"/>
            <w:tcBorders>
              <w:top w:val="dotted" w:sz="4" w:space="0" w:color="auto"/>
              <w:left w:val="nil"/>
              <w:bottom w:val="nil"/>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210"/>
        </w:trPr>
        <w:tc>
          <w:tcPr>
            <w:tcW w:w="3266" w:type="pct"/>
            <w:tcBorders>
              <w:top w:val="nil"/>
              <w:left w:val="nil"/>
              <w:bottom w:val="single" w:sz="8" w:space="0" w:color="auto"/>
              <w:right w:val="nil"/>
            </w:tcBorders>
            <w:shd w:val="clear" w:color="auto" w:fill="auto"/>
            <w:noWrap/>
            <w:vAlign w:val="center"/>
            <w:hideMark/>
          </w:tcPr>
          <w:p w:rsidR="005B36DD" w:rsidRPr="005B36DD" w:rsidRDefault="005B36DD" w:rsidP="005B36DD">
            <w:pPr>
              <w:jc w:val="left"/>
              <w:rPr>
                <w:rFonts w:cs="Arial"/>
                <w:i/>
                <w:iCs/>
                <w:sz w:val="15"/>
                <w:szCs w:val="15"/>
                <w:lang w:eastAsia="sk-SK"/>
              </w:rPr>
            </w:pPr>
            <w:r w:rsidRPr="005B36DD">
              <w:rPr>
                <w:rFonts w:cs="Arial"/>
                <w:i/>
                <w:iCs/>
                <w:sz w:val="15"/>
                <w:szCs w:val="15"/>
                <w:lang w:eastAsia="sk-SK"/>
              </w:rPr>
              <w:t> </w:t>
            </w:r>
          </w:p>
        </w:tc>
        <w:tc>
          <w:tcPr>
            <w:tcW w:w="382" w:type="pct"/>
            <w:tcBorders>
              <w:top w:val="nil"/>
              <w:left w:val="nil"/>
              <w:bottom w:val="single" w:sz="8" w:space="0" w:color="auto"/>
              <w:right w:val="nil"/>
            </w:tcBorders>
            <w:shd w:val="clear" w:color="auto" w:fill="auto"/>
            <w:vAlign w:val="center"/>
            <w:hideMark/>
          </w:tcPr>
          <w:p w:rsidR="005B36DD" w:rsidRPr="005B36DD" w:rsidRDefault="005B36DD" w:rsidP="005B36DD">
            <w:pPr>
              <w:jc w:val="center"/>
              <w:rPr>
                <w:rFonts w:cs="Arial"/>
                <w:sz w:val="15"/>
                <w:szCs w:val="15"/>
                <w:lang w:eastAsia="sk-SK"/>
              </w:rPr>
            </w:pPr>
            <w:r w:rsidRPr="005B36DD">
              <w:rPr>
                <w:rFonts w:cs="Arial"/>
                <w:sz w:val="15"/>
                <w:szCs w:val="15"/>
                <w:lang w:eastAsia="sk-SK"/>
              </w:rPr>
              <w:t> </w:t>
            </w:r>
          </w:p>
        </w:tc>
        <w:tc>
          <w:tcPr>
            <w:tcW w:w="544"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808" w:type="pct"/>
            <w:tcBorders>
              <w:top w:val="nil"/>
              <w:left w:val="nil"/>
              <w:bottom w:val="single" w:sz="8" w:space="0" w:color="auto"/>
              <w:right w:val="nil"/>
            </w:tcBorders>
            <w:shd w:val="clear" w:color="auto" w:fill="auto"/>
            <w:vAlign w:val="center"/>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bookmarkEnd w:id="37"/>
    </w:tbl>
    <w:p w:rsidR="00634E56" w:rsidRDefault="00634E56" w:rsidP="00634E56"/>
    <w:p w:rsidR="00634E56" w:rsidRPr="00634E56" w:rsidRDefault="00634E56" w:rsidP="00634E56"/>
    <w:p w:rsidR="001E2635" w:rsidRPr="002A48FC" w:rsidRDefault="001E2635" w:rsidP="001E2635">
      <w:pPr>
        <w:pStyle w:val="Heading1"/>
      </w:pPr>
      <w:r w:rsidRPr="002A48FC">
        <w:t>DAŇ Z PRÍJMOV</w:t>
      </w:r>
    </w:p>
    <w:p w:rsidR="001E2635" w:rsidRPr="002A48FC" w:rsidRDefault="001E2635" w:rsidP="001E2635">
      <w:pPr>
        <w:rPr>
          <w:snapToGrid w:val="0"/>
          <w:sz w:val="18"/>
          <w:lang w:eastAsia="sk-SK"/>
        </w:rPr>
      </w:pPr>
    </w:p>
    <w:p w:rsidR="001E2635" w:rsidRPr="002A48FC" w:rsidRDefault="001E2635" w:rsidP="001E2635">
      <w:pPr>
        <w:rPr>
          <w:snapToGrid w:val="0"/>
          <w:lang w:eastAsia="sk-SK"/>
        </w:rPr>
      </w:pPr>
      <w:r w:rsidRPr="002A48FC">
        <w:rPr>
          <w:snapToGrid w:val="0"/>
          <w:lang w:eastAsia="sk-SK"/>
        </w:rPr>
        <w:t>Sadzba dane z príjmov pre rok 20</w:t>
      </w:r>
      <w:r w:rsidR="00EE4F99" w:rsidRPr="002A48FC">
        <w:rPr>
          <w:snapToGrid w:val="0"/>
          <w:lang w:eastAsia="sk-SK"/>
        </w:rPr>
        <w:t>1</w:t>
      </w:r>
      <w:r w:rsidR="00F824FB">
        <w:rPr>
          <w:snapToGrid w:val="0"/>
          <w:lang w:eastAsia="sk-SK"/>
        </w:rPr>
        <w:t>4</w:t>
      </w:r>
      <w:r w:rsidR="004A1F58" w:rsidRPr="002A48FC">
        <w:rPr>
          <w:snapToGrid w:val="0"/>
          <w:lang w:eastAsia="sk-SK"/>
        </w:rPr>
        <w:t xml:space="preserve"> </w:t>
      </w:r>
      <w:r w:rsidRPr="002A48FC">
        <w:rPr>
          <w:snapToGrid w:val="0"/>
          <w:lang w:eastAsia="sk-SK"/>
        </w:rPr>
        <w:t xml:space="preserve">je </w:t>
      </w:r>
      <w:r w:rsidR="00F824FB">
        <w:rPr>
          <w:snapToGrid w:val="0"/>
          <w:lang w:eastAsia="sk-SK"/>
        </w:rPr>
        <w:t>22</w:t>
      </w:r>
      <w:r w:rsidRPr="002A48FC">
        <w:rPr>
          <w:snapToGrid w:val="0"/>
          <w:lang w:eastAsia="sk-SK"/>
        </w:rPr>
        <w:t xml:space="preserve"> %.</w:t>
      </w:r>
      <w:r w:rsidR="0078504A">
        <w:rPr>
          <w:snapToGrid w:val="0"/>
          <w:lang w:eastAsia="sk-SK"/>
        </w:rPr>
        <w:t xml:space="preserve"> Spoločnosť nemala žiadne úľavy</w:t>
      </w:r>
      <w:r w:rsidRPr="002A48FC">
        <w:rPr>
          <w:snapToGrid w:val="0"/>
          <w:lang w:eastAsia="sk-SK"/>
        </w:rPr>
        <w:t xml:space="preserve"> z daní.</w:t>
      </w:r>
    </w:p>
    <w:p w:rsidR="001E2635" w:rsidRPr="002A48FC" w:rsidRDefault="001E2635" w:rsidP="001E2635">
      <w:pPr>
        <w:rPr>
          <w:snapToGrid w:val="0"/>
          <w:sz w:val="18"/>
          <w:lang w:eastAsia="sk-SK"/>
        </w:rPr>
      </w:pPr>
    </w:p>
    <w:p w:rsidR="001E2635" w:rsidRPr="002A48FC" w:rsidRDefault="00F824FB" w:rsidP="001E2635">
      <w:pPr>
        <w:rPr>
          <w:snapToGrid w:val="0"/>
          <w:lang w:eastAsia="sk-SK"/>
        </w:rPr>
      </w:pPr>
      <w:r>
        <w:rPr>
          <w:snapToGrid w:val="0"/>
          <w:lang w:eastAsia="sk-SK"/>
        </w:rPr>
        <w:t>Spoločnosť neúčtuje o odloženej dani.</w:t>
      </w:r>
    </w:p>
    <w:p w:rsidR="001E2635" w:rsidRPr="000505CF" w:rsidRDefault="001343A4" w:rsidP="00F824FB">
      <w:pPr>
        <w:rPr>
          <w:snapToGrid w:val="0"/>
          <w:sz w:val="10"/>
          <w:szCs w:val="10"/>
          <w:u w:val="single"/>
          <w:lang w:eastAsia="sk-SK"/>
        </w:rPr>
      </w:pPr>
      <w:bookmarkStart w:id="39" w:name="T_income_tax"/>
      <w:r>
        <w:rPr>
          <w:b/>
          <w:i/>
          <w:sz w:val="15"/>
          <w:szCs w:val="15"/>
        </w:rPr>
        <w:t xml:space="preserve"> </w:t>
      </w:r>
      <w:bookmarkStart w:id="40" w:name="T_reconciliation_of_income_tax_1"/>
      <w:bookmarkEnd w:id="39"/>
      <w:r w:rsidR="00F824FB" w:rsidRPr="000505CF">
        <w:rPr>
          <w:snapToGrid w:val="0"/>
          <w:sz w:val="10"/>
          <w:szCs w:val="10"/>
          <w:u w:val="single"/>
          <w:lang w:eastAsia="sk-SK"/>
        </w:rPr>
        <w:t xml:space="preserve"> </w:t>
      </w:r>
    </w:p>
    <w:p w:rsidR="001343A4" w:rsidRDefault="001343A4" w:rsidP="001E2635">
      <w:pPr>
        <w:rPr>
          <w:snapToGrid w:val="0"/>
          <w:u w:val="single"/>
          <w:lang w:eastAsia="sk-SK"/>
        </w:rPr>
      </w:pPr>
      <w:bookmarkStart w:id="41" w:name="T_reconciliation_of_income_tax_2"/>
      <w:bookmarkEnd w:id="40"/>
      <w:r>
        <w:rPr>
          <w:snapToGrid w:val="0"/>
          <w:sz w:val="10"/>
          <w:szCs w:val="1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2626"/>
        <w:gridCol w:w="1132"/>
        <w:gridCol w:w="1131"/>
        <w:gridCol w:w="1030"/>
        <w:gridCol w:w="1131"/>
        <w:gridCol w:w="1131"/>
        <w:gridCol w:w="1030"/>
      </w:tblGrid>
      <w:tr w:rsidR="001343A4" w:rsidRPr="001343A4" w:rsidTr="001343A4">
        <w:trPr>
          <w:trHeight w:val="195"/>
        </w:trPr>
        <w:tc>
          <w:tcPr>
            <w:tcW w:w="1425" w:type="pct"/>
            <w:vMerge w:val="restart"/>
            <w:tcBorders>
              <w:top w:val="single" w:sz="8" w:space="0" w:color="auto"/>
              <w:left w:val="nil"/>
              <w:bottom w:val="nil"/>
              <w:right w:val="nil"/>
            </w:tcBorders>
            <w:shd w:val="clear" w:color="auto" w:fill="auto"/>
            <w:vAlign w:val="center"/>
            <w:hideMark/>
          </w:tcPr>
          <w:p w:rsidR="001343A4" w:rsidRPr="001343A4" w:rsidRDefault="001343A4" w:rsidP="001343A4">
            <w:pPr>
              <w:rPr>
                <w:rFonts w:cs="Arial"/>
                <w:b/>
                <w:bCs/>
                <w:i/>
                <w:iCs/>
                <w:sz w:val="15"/>
                <w:szCs w:val="15"/>
                <w:lang w:eastAsia="sk-SK"/>
              </w:rPr>
            </w:pPr>
            <w:bookmarkStart w:id="42" w:name="RANGE!B16:H27"/>
            <w:r w:rsidRPr="001343A4">
              <w:rPr>
                <w:rFonts w:cs="Arial"/>
                <w:b/>
                <w:bCs/>
                <w:i/>
                <w:iCs/>
                <w:sz w:val="15"/>
                <w:szCs w:val="15"/>
                <w:lang w:eastAsia="sk-SK"/>
              </w:rPr>
              <w:t> </w:t>
            </w:r>
            <w:bookmarkEnd w:id="42"/>
          </w:p>
        </w:tc>
        <w:tc>
          <w:tcPr>
            <w:tcW w:w="1787" w:type="pct"/>
            <w:gridSpan w:val="3"/>
            <w:tcBorders>
              <w:top w:val="single" w:sz="8" w:space="0" w:color="auto"/>
              <w:left w:val="nil"/>
              <w:bottom w:val="nil"/>
              <w:right w:val="nil"/>
            </w:tcBorders>
            <w:shd w:val="clear" w:color="auto" w:fill="auto"/>
            <w:vAlign w:val="center"/>
            <w:hideMark/>
          </w:tcPr>
          <w:p w:rsidR="001343A4" w:rsidRPr="001343A4" w:rsidRDefault="001343A4" w:rsidP="001343A4">
            <w:pPr>
              <w:jc w:val="center"/>
              <w:rPr>
                <w:rFonts w:cs="Arial"/>
                <w:b/>
                <w:bCs/>
                <w:i/>
                <w:iCs/>
                <w:sz w:val="15"/>
                <w:szCs w:val="15"/>
                <w:lang w:eastAsia="sk-SK"/>
              </w:rPr>
            </w:pPr>
            <w:r w:rsidRPr="001343A4">
              <w:rPr>
                <w:rFonts w:cs="Arial"/>
                <w:b/>
                <w:bCs/>
                <w:i/>
                <w:iCs/>
                <w:sz w:val="15"/>
                <w:szCs w:val="15"/>
                <w:lang w:eastAsia="sk-SK"/>
              </w:rPr>
              <w:t>201</w:t>
            </w:r>
            <w:r w:rsidR="001C228E">
              <w:rPr>
                <w:rFonts w:cs="Arial"/>
                <w:b/>
                <w:bCs/>
                <w:i/>
                <w:iCs/>
                <w:sz w:val="15"/>
                <w:szCs w:val="15"/>
                <w:lang w:eastAsia="sk-SK"/>
              </w:rPr>
              <w:t>4</w:t>
            </w:r>
          </w:p>
        </w:tc>
        <w:tc>
          <w:tcPr>
            <w:tcW w:w="1787" w:type="pct"/>
            <w:gridSpan w:val="3"/>
            <w:tcBorders>
              <w:top w:val="single" w:sz="8" w:space="0" w:color="auto"/>
              <w:left w:val="nil"/>
              <w:bottom w:val="nil"/>
              <w:right w:val="nil"/>
            </w:tcBorders>
            <w:shd w:val="clear" w:color="auto" w:fill="auto"/>
            <w:vAlign w:val="center"/>
            <w:hideMark/>
          </w:tcPr>
          <w:p w:rsidR="001343A4" w:rsidRPr="001343A4" w:rsidRDefault="001343A4" w:rsidP="001343A4">
            <w:pPr>
              <w:jc w:val="center"/>
              <w:rPr>
                <w:rFonts w:cs="Arial"/>
                <w:b/>
                <w:bCs/>
                <w:i/>
                <w:iCs/>
                <w:sz w:val="15"/>
                <w:szCs w:val="15"/>
                <w:lang w:eastAsia="sk-SK"/>
              </w:rPr>
            </w:pPr>
            <w:r w:rsidRPr="001343A4">
              <w:rPr>
                <w:rFonts w:cs="Arial"/>
                <w:b/>
                <w:bCs/>
                <w:i/>
                <w:iCs/>
                <w:sz w:val="15"/>
                <w:szCs w:val="15"/>
                <w:lang w:eastAsia="sk-SK"/>
              </w:rPr>
              <w:t>201</w:t>
            </w:r>
            <w:r w:rsidR="001C228E">
              <w:rPr>
                <w:rFonts w:cs="Arial"/>
                <w:b/>
                <w:bCs/>
                <w:i/>
                <w:iCs/>
                <w:sz w:val="15"/>
                <w:szCs w:val="15"/>
                <w:lang w:eastAsia="sk-SK"/>
              </w:rPr>
              <w:t>3</w:t>
            </w:r>
          </w:p>
        </w:tc>
      </w:tr>
      <w:tr w:rsidR="001343A4" w:rsidRPr="001343A4" w:rsidTr="001343A4">
        <w:trPr>
          <w:trHeight w:val="195"/>
        </w:trPr>
        <w:tc>
          <w:tcPr>
            <w:tcW w:w="1425" w:type="pct"/>
            <w:vMerge/>
            <w:tcBorders>
              <w:top w:val="single" w:sz="8" w:space="0" w:color="auto"/>
              <w:left w:val="nil"/>
              <w:bottom w:val="nil"/>
              <w:right w:val="nil"/>
            </w:tcBorders>
            <w:vAlign w:val="center"/>
            <w:hideMark/>
          </w:tcPr>
          <w:p w:rsidR="001343A4" w:rsidRPr="001343A4" w:rsidRDefault="001343A4" w:rsidP="001343A4">
            <w:pPr>
              <w:jc w:val="left"/>
              <w:rPr>
                <w:rFonts w:cs="Arial"/>
                <w:b/>
                <w:bCs/>
                <w:i/>
                <w:iCs/>
                <w:sz w:val="15"/>
                <w:szCs w:val="15"/>
                <w:lang w:eastAsia="sk-SK"/>
              </w:rPr>
            </w:pPr>
          </w:p>
        </w:tc>
        <w:tc>
          <w:tcPr>
            <w:tcW w:w="614" w:type="pct"/>
            <w:tcBorders>
              <w:top w:val="single" w:sz="4" w:space="0" w:color="auto"/>
              <w:left w:val="nil"/>
              <w:bottom w:val="single" w:sz="4" w:space="0" w:color="auto"/>
              <w:right w:val="nil"/>
            </w:tcBorders>
            <w:shd w:val="clear" w:color="auto" w:fill="auto"/>
            <w:vAlign w:val="center"/>
            <w:hideMark/>
          </w:tcPr>
          <w:p w:rsidR="001343A4" w:rsidRPr="001343A4" w:rsidRDefault="001343A4" w:rsidP="001343A4">
            <w:pPr>
              <w:jc w:val="center"/>
              <w:rPr>
                <w:rFonts w:cs="Arial"/>
                <w:b/>
                <w:bCs/>
                <w:i/>
                <w:iCs/>
                <w:sz w:val="15"/>
                <w:szCs w:val="15"/>
                <w:lang w:eastAsia="sk-SK"/>
              </w:rPr>
            </w:pPr>
            <w:r w:rsidRPr="001343A4">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1343A4" w:rsidRPr="001343A4" w:rsidRDefault="001343A4" w:rsidP="001343A4">
            <w:pPr>
              <w:jc w:val="center"/>
              <w:rPr>
                <w:rFonts w:cs="Arial"/>
                <w:b/>
                <w:bCs/>
                <w:i/>
                <w:iCs/>
                <w:sz w:val="15"/>
                <w:szCs w:val="15"/>
                <w:lang w:eastAsia="sk-SK"/>
              </w:rPr>
            </w:pPr>
            <w:r w:rsidRPr="001343A4">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1343A4" w:rsidRPr="001343A4" w:rsidRDefault="001343A4" w:rsidP="001343A4">
            <w:pPr>
              <w:jc w:val="center"/>
              <w:rPr>
                <w:rFonts w:cs="Arial"/>
                <w:b/>
                <w:bCs/>
                <w:i/>
                <w:iCs/>
                <w:sz w:val="15"/>
                <w:szCs w:val="15"/>
                <w:lang w:eastAsia="sk-SK"/>
              </w:rPr>
            </w:pPr>
            <w:r w:rsidRPr="001343A4">
              <w:rPr>
                <w:rFonts w:cs="Arial"/>
                <w:b/>
                <w:bCs/>
                <w:i/>
                <w:iCs/>
                <w:sz w:val="15"/>
                <w:szCs w:val="15"/>
                <w:lang w:eastAsia="sk-SK"/>
              </w:rPr>
              <w:t>Daň v %</w:t>
            </w:r>
          </w:p>
        </w:tc>
        <w:tc>
          <w:tcPr>
            <w:tcW w:w="614" w:type="pct"/>
            <w:tcBorders>
              <w:top w:val="single" w:sz="4" w:space="0" w:color="auto"/>
              <w:left w:val="nil"/>
              <w:bottom w:val="single" w:sz="4" w:space="0" w:color="auto"/>
              <w:right w:val="nil"/>
            </w:tcBorders>
            <w:shd w:val="clear" w:color="auto" w:fill="auto"/>
            <w:vAlign w:val="center"/>
            <w:hideMark/>
          </w:tcPr>
          <w:p w:rsidR="001343A4" w:rsidRPr="001343A4" w:rsidRDefault="001343A4" w:rsidP="001343A4">
            <w:pPr>
              <w:jc w:val="center"/>
              <w:rPr>
                <w:rFonts w:cs="Arial"/>
                <w:b/>
                <w:bCs/>
                <w:i/>
                <w:iCs/>
                <w:sz w:val="15"/>
                <w:szCs w:val="15"/>
                <w:lang w:eastAsia="sk-SK"/>
              </w:rPr>
            </w:pPr>
            <w:r w:rsidRPr="001343A4">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1343A4" w:rsidRPr="001343A4" w:rsidRDefault="001343A4" w:rsidP="001343A4">
            <w:pPr>
              <w:jc w:val="center"/>
              <w:rPr>
                <w:rFonts w:cs="Arial"/>
                <w:b/>
                <w:bCs/>
                <w:i/>
                <w:iCs/>
                <w:sz w:val="15"/>
                <w:szCs w:val="15"/>
                <w:lang w:eastAsia="sk-SK"/>
              </w:rPr>
            </w:pPr>
            <w:r w:rsidRPr="001343A4">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rsidR="001343A4" w:rsidRPr="001343A4" w:rsidRDefault="001343A4" w:rsidP="001343A4">
            <w:pPr>
              <w:jc w:val="center"/>
              <w:rPr>
                <w:rFonts w:cs="Arial"/>
                <w:b/>
                <w:bCs/>
                <w:i/>
                <w:iCs/>
                <w:sz w:val="15"/>
                <w:szCs w:val="15"/>
                <w:lang w:eastAsia="sk-SK"/>
              </w:rPr>
            </w:pPr>
            <w:r w:rsidRPr="001343A4">
              <w:rPr>
                <w:rFonts w:cs="Arial"/>
                <w:b/>
                <w:bCs/>
                <w:i/>
                <w:iCs/>
                <w:sz w:val="15"/>
                <w:szCs w:val="15"/>
                <w:lang w:eastAsia="sk-SK"/>
              </w:rPr>
              <w:t>Daň v %</w:t>
            </w:r>
          </w:p>
        </w:tc>
      </w:tr>
      <w:tr w:rsidR="001343A4" w:rsidRPr="001343A4" w:rsidTr="001343A4">
        <w:trPr>
          <w:trHeight w:val="390"/>
        </w:trPr>
        <w:tc>
          <w:tcPr>
            <w:tcW w:w="1425" w:type="pct"/>
            <w:tcBorders>
              <w:top w:val="single" w:sz="4" w:space="0" w:color="auto"/>
              <w:left w:val="nil"/>
              <w:bottom w:val="nil"/>
              <w:right w:val="nil"/>
            </w:tcBorders>
            <w:shd w:val="clear" w:color="auto" w:fill="auto"/>
            <w:vAlign w:val="center"/>
            <w:hideMark/>
          </w:tcPr>
          <w:p w:rsidR="001343A4" w:rsidRPr="001343A4" w:rsidRDefault="001343A4" w:rsidP="001343A4">
            <w:pPr>
              <w:jc w:val="left"/>
              <w:rPr>
                <w:rFonts w:cs="Arial"/>
                <w:sz w:val="15"/>
                <w:szCs w:val="15"/>
                <w:lang w:eastAsia="sk-SK"/>
              </w:rPr>
            </w:pPr>
            <w:r w:rsidRPr="001343A4">
              <w:rPr>
                <w:rFonts w:cs="Arial"/>
                <w:sz w:val="15"/>
                <w:szCs w:val="15"/>
                <w:lang w:eastAsia="sk-SK"/>
              </w:rPr>
              <w:t>Výsledok hospodárenia pred zdanením, z toho:</w:t>
            </w:r>
          </w:p>
        </w:tc>
        <w:tc>
          <w:tcPr>
            <w:tcW w:w="614"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135 100</w:t>
            </w:r>
            <w:r w:rsidR="001343A4" w:rsidRPr="001343A4">
              <w:rPr>
                <w:rFonts w:cs="Arial"/>
                <w:sz w:val="15"/>
                <w:szCs w:val="15"/>
                <w:lang w:eastAsia="sk-SK"/>
              </w:rPr>
              <w:t xml:space="preserve"> </w:t>
            </w:r>
          </w:p>
        </w:tc>
        <w:tc>
          <w:tcPr>
            <w:tcW w:w="614" w:type="pct"/>
            <w:tcBorders>
              <w:top w:val="nil"/>
              <w:left w:val="nil"/>
              <w:bottom w:val="nil"/>
              <w:right w:val="nil"/>
            </w:tcBorders>
            <w:shd w:val="clear" w:color="auto" w:fill="auto"/>
            <w:noWrap/>
            <w:vAlign w:val="bottom"/>
            <w:hideMark/>
          </w:tcPr>
          <w:p w:rsidR="001343A4" w:rsidRPr="001343A4" w:rsidRDefault="001343A4" w:rsidP="001343A4">
            <w:pPr>
              <w:jc w:val="left"/>
              <w:rPr>
                <w:rFonts w:cs="Arial"/>
                <w:sz w:val="15"/>
                <w:szCs w:val="15"/>
                <w:lang w:eastAsia="sk-SK"/>
              </w:rPr>
            </w:pPr>
          </w:p>
        </w:tc>
        <w:tc>
          <w:tcPr>
            <w:tcW w:w="559"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(36 810)</w:t>
            </w:r>
            <w:r w:rsidR="001343A4" w:rsidRPr="001343A4">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r>
      <w:tr w:rsidR="001343A4" w:rsidRPr="001343A4" w:rsidTr="001343A4">
        <w:trPr>
          <w:trHeight w:val="195"/>
        </w:trPr>
        <w:tc>
          <w:tcPr>
            <w:tcW w:w="1425" w:type="pct"/>
            <w:tcBorders>
              <w:top w:val="nil"/>
              <w:left w:val="nil"/>
              <w:bottom w:val="nil"/>
              <w:right w:val="nil"/>
            </w:tcBorders>
            <w:shd w:val="clear" w:color="auto" w:fill="auto"/>
            <w:vAlign w:val="center"/>
            <w:hideMark/>
          </w:tcPr>
          <w:p w:rsidR="001343A4" w:rsidRPr="001343A4" w:rsidRDefault="001343A4" w:rsidP="001343A4">
            <w:pPr>
              <w:jc w:val="left"/>
              <w:rPr>
                <w:rFonts w:cs="Arial"/>
                <w:i/>
                <w:iCs/>
                <w:sz w:val="15"/>
                <w:szCs w:val="15"/>
                <w:lang w:eastAsia="sk-SK"/>
              </w:rPr>
            </w:pPr>
            <w:r w:rsidRPr="001343A4">
              <w:rPr>
                <w:rFonts w:cs="Arial"/>
                <w:i/>
                <w:iCs/>
                <w:sz w:val="15"/>
                <w:szCs w:val="15"/>
                <w:lang w:eastAsia="sk-SK"/>
              </w:rPr>
              <w:t>teoretická daň</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C228E" w:rsidP="001343A4">
            <w:pPr>
              <w:jc w:val="right"/>
              <w:rPr>
                <w:rFonts w:cs="Arial"/>
                <w:i/>
                <w:iCs/>
                <w:sz w:val="15"/>
                <w:szCs w:val="15"/>
                <w:lang w:eastAsia="sk-SK"/>
              </w:rPr>
            </w:pPr>
            <w:r>
              <w:rPr>
                <w:rFonts w:cs="Arial"/>
                <w:i/>
                <w:iCs/>
                <w:sz w:val="15"/>
                <w:szCs w:val="15"/>
                <w:lang w:eastAsia="sk-SK"/>
              </w:rPr>
              <w:t>29 722</w:t>
            </w:r>
            <w:r w:rsidR="001343A4" w:rsidRPr="001343A4">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1343A4" w:rsidRPr="001343A4" w:rsidRDefault="001343A4" w:rsidP="001343A4">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C228E" w:rsidP="001343A4">
            <w:pPr>
              <w:jc w:val="right"/>
              <w:rPr>
                <w:rFonts w:cs="Arial"/>
                <w:i/>
                <w:iCs/>
                <w:sz w:val="15"/>
                <w:szCs w:val="15"/>
                <w:lang w:eastAsia="sk-SK"/>
              </w:rPr>
            </w:pPr>
            <w:r>
              <w:rPr>
                <w:rFonts w:cs="Arial"/>
                <w:i/>
                <w:iCs/>
                <w:sz w:val="15"/>
                <w:szCs w:val="15"/>
                <w:lang w:eastAsia="sk-SK"/>
              </w:rPr>
              <w:t>8 098</w:t>
            </w:r>
            <w:r w:rsidR="001343A4" w:rsidRPr="001343A4">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1343A4" w:rsidRPr="001343A4" w:rsidRDefault="001343A4" w:rsidP="001343A4">
            <w:pPr>
              <w:jc w:val="right"/>
              <w:rPr>
                <w:rFonts w:cs="Arial"/>
                <w:i/>
                <w:iCs/>
                <w:sz w:val="15"/>
                <w:szCs w:val="15"/>
                <w:lang w:eastAsia="sk-SK"/>
              </w:rPr>
            </w:pPr>
          </w:p>
        </w:tc>
      </w:tr>
      <w:tr w:rsidR="001343A4" w:rsidRPr="001343A4" w:rsidTr="001343A4">
        <w:trPr>
          <w:trHeight w:val="195"/>
        </w:trPr>
        <w:tc>
          <w:tcPr>
            <w:tcW w:w="1425" w:type="pct"/>
            <w:tcBorders>
              <w:top w:val="nil"/>
              <w:left w:val="nil"/>
              <w:bottom w:val="nil"/>
              <w:right w:val="nil"/>
            </w:tcBorders>
            <w:shd w:val="clear" w:color="auto" w:fill="auto"/>
            <w:vAlign w:val="center"/>
            <w:hideMark/>
          </w:tcPr>
          <w:p w:rsidR="001343A4" w:rsidRPr="001343A4" w:rsidRDefault="001343A4" w:rsidP="001343A4">
            <w:pPr>
              <w:jc w:val="left"/>
              <w:rPr>
                <w:rFonts w:cs="Arial"/>
                <w:sz w:val="15"/>
                <w:szCs w:val="15"/>
                <w:lang w:eastAsia="sk-SK"/>
              </w:rPr>
            </w:pPr>
            <w:r w:rsidRPr="001343A4">
              <w:rPr>
                <w:rFonts w:cs="Arial"/>
                <w:sz w:val="15"/>
                <w:szCs w:val="15"/>
                <w:lang w:eastAsia="sk-SK"/>
              </w:rPr>
              <w:t>Daňovo neuznané náklady</w:t>
            </w:r>
          </w:p>
        </w:tc>
        <w:tc>
          <w:tcPr>
            <w:tcW w:w="614"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8 465</w:t>
            </w:r>
            <w:r w:rsidR="001343A4" w:rsidRPr="001343A4">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1343A4" w:rsidRPr="001343A4" w:rsidRDefault="001C228E" w:rsidP="001343A4">
            <w:pPr>
              <w:jc w:val="right"/>
              <w:rPr>
                <w:rFonts w:cs="Arial"/>
                <w:i/>
                <w:iCs/>
                <w:sz w:val="15"/>
                <w:szCs w:val="15"/>
                <w:lang w:eastAsia="sk-SK"/>
              </w:rPr>
            </w:pPr>
            <w:r>
              <w:rPr>
                <w:rFonts w:cs="Arial"/>
                <w:i/>
                <w:iCs/>
                <w:sz w:val="15"/>
                <w:szCs w:val="15"/>
                <w:lang w:eastAsia="sk-SK"/>
              </w:rPr>
              <w:t>1 862</w:t>
            </w:r>
            <w:r w:rsidR="001343A4" w:rsidRPr="001343A4">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22%</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r w:rsidRPr="001343A4">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i/>
                <w:iCs/>
                <w:sz w:val="15"/>
                <w:szCs w:val="15"/>
                <w:lang w:eastAsia="sk-SK"/>
              </w:rPr>
            </w:pPr>
            <w:r w:rsidRPr="001343A4">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w:t>
            </w:r>
          </w:p>
        </w:tc>
      </w:tr>
      <w:tr w:rsidR="001343A4" w:rsidRPr="001343A4" w:rsidTr="001343A4">
        <w:trPr>
          <w:trHeight w:val="195"/>
        </w:trPr>
        <w:tc>
          <w:tcPr>
            <w:tcW w:w="1425" w:type="pct"/>
            <w:tcBorders>
              <w:top w:val="nil"/>
              <w:left w:val="nil"/>
              <w:bottom w:val="nil"/>
              <w:right w:val="nil"/>
            </w:tcBorders>
            <w:shd w:val="clear" w:color="auto" w:fill="auto"/>
            <w:vAlign w:val="center"/>
            <w:hideMark/>
          </w:tcPr>
          <w:p w:rsidR="001343A4" w:rsidRPr="001343A4" w:rsidRDefault="001343A4" w:rsidP="001343A4">
            <w:pPr>
              <w:jc w:val="left"/>
              <w:rPr>
                <w:rFonts w:cs="Arial"/>
                <w:sz w:val="15"/>
                <w:szCs w:val="15"/>
                <w:lang w:eastAsia="sk-SK"/>
              </w:rPr>
            </w:pPr>
            <w:r w:rsidRPr="001343A4">
              <w:rPr>
                <w:rFonts w:cs="Arial"/>
                <w:sz w:val="15"/>
                <w:szCs w:val="15"/>
                <w:lang w:eastAsia="sk-SK"/>
              </w:rPr>
              <w:t>Výnosy nepodliehajúce dani</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r w:rsidRPr="001343A4">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i/>
                <w:iCs/>
                <w:sz w:val="15"/>
                <w:szCs w:val="15"/>
                <w:lang w:eastAsia="sk-SK"/>
              </w:rPr>
            </w:pPr>
            <w:r w:rsidRPr="001343A4">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1343A4" w:rsidRPr="001343A4" w:rsidRDefault="001C228E" w:rsidP="001C228E">
            <w:pPr>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r w:rsidRPr="001343A4">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i/>
                <w:iCs/>
                <w:sz w:val="15"/>
                <w:szCs w:val="15"/>
                <w:lang w:eastAsia="sk-SK"/>
              </w:rPr>
            </w:pPr>
            <w:r w:rsidRPr="001343A4">
              <w:rPr>
                <w:rFonts w:cs="Arial"/>
                <w:i/>
                <w:iCs/>
                <w:sz w:val="15"/>
                <w:szCs w:val="15"/>
                <w:lang w:eastAsia="sk-SK"/>
              </w:rPr>
              <w:t xml:space="preserve">- </w:t>
            </w:r>
          </w:p>
        </w:tc>
        <w:tc>
          <w:tcPr>
            <w:tcW w:w="559"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w:t>
            </w:r>
          </w:p>
        </w:tc>
      </w:tr>
      <w:tr w:rsidR="001343A4" w:rsidRPr="001343A4" w:rsidTr="001343A4">
        <w:trPr>
          <w:trHeight w:val="195"/>
        </w:trPr>
        <w:tc>
          <w:tcPr>
            <w:tcW w:w="1425" w:type="pct"/>
            <w:tcBorders>
              <w:top w:val="nil"/>
              <w:left w:val="nil"/>
              <w:bottom w:val="nil"/>
              <w:right w:val="nil"/>
            </w:tcBorders>
            <w:shd w:val="clear" w:color="auto" w:fill="auto"/>
            <w:vAlign w:val="center"/>
            <w:hideMark/>
          </w:tcPr>
          <w:p w:rsidR="001343A4" w:rsidRPr="001343A4" w:rsidRDefault="001343A4" w:rsidP="001343A4">
            <w:pPr>
              <w:jc w:val="left"/>
              <w:rPr>
                <w:rFonts w:cs="Arial"/>
                <w:sz w:val="15"/>
                <w:szCs w:val="15"/>
                <w:lang w:eastAsia="sk-SK"/>
              </w:rPr>
            </w:pPr>
            <w:r w:rsidRPr="001343A4">
              <w:rPr>
                <w:rFonts w:cs="Arial"/>
                <w:sz w:val="15"/>
                <w:szCs w:val="15"/>
                <w:lang w:eastAsia="sk-SK"/>
              </w:rPr>
              <w:t>Umorenie daňovej straty</w:t>
            </w:r>
          </w:p>
        </w:tc>
        <w:tc>
          <w:tcPr>
            <w:tcW w:w="614"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(9 202)</w:t>
            </w:r>
            <w:r w:rsidR="001343A4" w:rsidRPr="001343A4">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(2 021)</w:t>
            </w:r>
            <w:r w:rsidR="001343A4" w:rsidRPr="001343A4">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22%</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r w:rsidRPr="001343A4">
              <w:rPr>
                <w:rFonts w:cs="Arial"/>
                <w:sz w:val="15"/>
                <w:szCs w:val="15"/>
                <w:lang w:eastAsia="sk-SK"/>
              </w:rPr>
              <w:t xml:space="preserve">- </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r w:rsidRPr="001343A4">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w:t>
            </w:r>
          </w:p>
        </w:tc>
      </w:tr>
      <w:tr w:rsidR="001343A4" w:rsidRPr="001343A4" w:rsidTr="001343A4">
        <w:trPr>
          <w:trHeight w:val="195"/>
        </w:trPr>
        <w:tc>
          <w:tcPr>
            <w:tcW w:w="1425" w:type="pct"/>
            <w:tcBorders>
              <w:top w:val="nil"/>
              <w:left w:val="nil"/>
              <w:bottom w:val="nil"/>
              <w:right w:val="nil"/>
            </w:tcBorders>
            <w:shd w:val="clear" w:color="auto" w:fill="auto"/>
            <w:vAlign w:val="center"/>
            <w:hideMark/>
          </w:tcPr>
          <w:p w:rsidR="001343A4" w:rsidRPr="001343A4" w:rsidRDefault="001343A4" w:rsidP="001343A4">
            <w:pPr>
              <w:jc w:val="left"/>
              <w:rPr>
                <w:rFonts w:cs="Arial"/>
                <w:b/>
                <w:bCs/>
                <w:sz w:val="15"/>
                <w:szCs w:val="15"/>
                <w:lang w:eastAsia="sk-SK"/>
              </w:rPr>
            </w:pPr>
            <w:r w:rsidRPr="001343A4">
              <w:rPr>
                <w:rFonts w:cs="Arial"/>
                <w:b/>
                <w:bCs/>
                <w:sz w:val="15"/>
                <w:szCs w:val="15"/>
                <w:lang w:eastAsia="sk-SK"/>
              </w:rPr>
              <w:t>Spolu</w:t>
            </w:r>
          </w:p>
        </w:tc>
        <w:tc>
          <w:tcPr>
            <w:tcW w:w="614" w:type="pct"/>
            <w:tcBorders>
              <w:top w:val="single" w:sz="4" w:space="0" w:color="auto"/>
              <w:left w:val="nil"/>
              <w:bottom w:val="nil"/>
              <w:right w:val="nil"/>
            </w:tcBorders>
            <w:shd w:val="clear" w:color="auto" w:fill="auto"/>
            <w:vAlign w:val="bottom"/>
            <w:hideMark/>
          </w:tcPr>
          <w:p w:rsidR="001343A4" w:rsidRPr="001343A4" w:rsidRDefault="001C228E" w:rsidP="001343A4">
            <w:pPr>
              <w:jc w:val="right"/>
              <w:rPr>
                <w:rFonts w:cs="Arial"/>
                <w:b/>
                <w:bCs/>
                <w:sz w:val="15"/>
                <w:szCs w:val="15"/>
                <w:lang w:eastAsia="sk-SK"/>
              </w:rPr>
            </w:pPr>
            <w:r>
              <w:rPr>
                <w:rFonts w:cs="Arial"/>
                <w:b/>
                <w:bCs/>
                <w:sz w:val="15"/>
                <w:szCs w:val="15"/>
                <w:lang w:eastAsia="sk-SK"/>
              </w:rPr>
              <w:t>134 363</w:t>
            </w:r>
            <w:r w:rsidR="001343A4" w:rsidRPr="001343A4">
              <w:rPr>
                <w:rFonts w:cs="Arial"/>
                <w:b/>
                <w:bCs/>
                <w:sz w:val="15"/>
                <w:szCs w:val="15"/>
                <w:lang w:eastAsia="sk-SK"/>
              </w:rPr>
              <w:t xml:space="preserve"> </w:t>
            </w:r>
          </w:p>
        </w:tc>
        <w:tc>
          <w:tcPr>
            <w:tcW w:w="614" w:type="pct"/>
            <w:tcBorders>
              <w:top w:val="single" w:sz="4" w:space="0" w:color="auto"/>
              <w:left w:val="nil"/>
              <w:bottom w:val="nil"/>
              <w:right w:val="nil"/>
            </w:tcBorders>
            <w:shd w:val="clear" w:color="auto" w:fill="auto"/>
            <w:vAlign w:val="bottom"/>
            <w:hideMark/>
          </w:tcPr>
          <w:p w:rsidR="001343A4" w:rsidRPr="001343A4" w:rsidRDefault="001C228E" w:rsidP="001343A4">
            <w:pPr>
              <w:jc w:val="right"/>
              <w:rPr>
                <w:rFonts w:cs="Arial"/>
                <w:b/>
                <w:bCs/>
                <w:sz w:val="15"/>
                <w:szCs w:val="15"/>
                <w:lang w:eastAsia="sk-SK"/>
              </w:rPr>
            </w:pPr>
            <w:r>
              <w:rPr>
                <w:rFonts w:cs="Arial"/>
                <w:b/>
                <w:bCs/>
                <w:sz w:val="15"/>
                <w:szCs w:val="15"/>
                <w:lang w:eastAsia="sk-SK"/>
              </w:rPr>
              <w:t>29 563</w:t>
            </w:r>
            <w:r w:rsidR="001343A4" w:rsidRPr="001343A4">
              <w:rPr>
                <w:rFonts w:cs="Arial"/>
                <w:b/>
                <w:bCs/>
                <w:sz w:val="15"/>
                <w:szCs w:val="15"/>
                <w:lang w:eastAsia="sk-SK"/>
              </w:rPr>
              <w:t xml:space="preserve"> </w:t>
            </w:r>
          </w:p>
        </w:tc>
        <w:tc>
          <w:tcPr>
            <w:tcW w:w="559" w:type="pct"/>
            <w:tcBorders>
              <w:top w:val="single" w:sz="4" w:space="0" w:color="auto"/>
              <w:left w:val="nil"/>
              <w:bottom w:val="nil"/>
              <w:right w:val="nil"/>
            </w:tcBorders>
            <w:shd w:val="clear" w:color="auto" w:fill="auto"/>
            <w:vAlign w:val="bottom"/>
            <w:hideMark/>
          </w:tcPr>
          <w:p w:rsidR="001343A4" w:rsidRPr="001343A4" w:rsidRDefault="001C228E" w:rsidP="001343A4">
            <w:pPr>
              <w:jc w:val="right"/>
              <w:rPr>
                <w:rFonts w:cs="Arial"/>
                <w:b/>
                <w:bCs/>
                <w:sz w:val="15"/>
                <w:szCs w:val="15"/>
                <w:lang w:eastAsia="sk-SK"/>
              </w:rPr>
            </w:pPr>
            <w:r>
              <w:rPr>
                <w:rFonts w:cs="Arial"/>
                <w:sz w:val="15"/>
                <w:szCs w:val="15"/>
                <w:lang w:eastAsia="sk-SK"/>
              </w:rPr>
              <w:t>22%</w:t>
            </w:r>
          </w:p>
        </w:tc>
        <w:tc>
          <w:tcPr>
            <w:tcW w:w="614" w:type="pct"/>
            <w:tcBorders>
              <w:top w:val="single" w:sz="4" w:space="0" w:color="auto"/>
              <w:left w:val="nil"/>
              <w:bottom w:val="nil"/>
              <w:right w:val="nil"/>
            </w:tcBorders>
            <w:shd w:val="clear" w:color="auto" w:fill="auto"/>
            <w:vAlign w:val="bottom"/>
            <w:hideMark/>
          </w:tcPr>
          <w:p w:rsidR="001343A4" w:rsidRPr="001343A4" w:rsidRDefault="001C228E" w:rsidP="001343A4">
            <w:pPr>
              <w:jc w:val="right"/>
              <w:rPr>
                <w:rFonts w:cs="Arial"/>
                <w:b/>
                <w:bCs/>
                <w:sz w:val="15"/>
                <w:szCs w:val="15"/>
                <w:lang w:eastAsia="sk-SK"/>
              </w:rPr>
            </w:pPr>
            <w:r>
              <w:rPr>
                <w:rFonts w:cs="Arial"/>
                <w:b/>
                <w:bCs/>
                <w:sz w:val="15"/>
                <w:szCs w:val="15"/>
                <w:lang w:eastAsia="sk-SK"/>
              </w:rPr>
              <w:t>(36 810)</w:t>
            </w:r>
            <w:r w:rsidR="001343A4" w:rsidRPr="001343A4">
              <w:rPr>
                <w:rFonts w:cs="Arial"/>
                <w:b/>
                <w:bCs/>
                <w:sz w:val="15"/>
                <w:szCs w:val="15"/>
                <w:lang w:eastAsia="sk-SK"/>
              </w:rPr>
              <w:t xml:space="preserve"> </w:t>
            </w:r>
          </w:p>
        </w:tc>
        <w:tc>
          <w:tcPr>
            <w:tcW w:w="614" w:type="pct"/>
            <w:tcBorders>
              <w:top w:val="single" w:sz="4" w:space="0" w:color="auto"/>
              <w:left w:val="nil"/>
              <w:bottom w:val="nil"/>
              <w:right w:val="nil"/>
            </w:tcBorders>
            <w:shd w:val="clear" w:color="auto" w:fill="auto"/>
            <w:vAlign w:val="bottom"/>
            <w:hideMark/>
          </w:tcPr>
          <w:p w:rsidR="001343A4" w:rsidRPr="001343A4" w:rsidRDefault="001343A4" w:rsidP="001343A4">
            <w:pPr>
              <w:jc w:val="right"/>
              <w:rPr>
                <w:rFonts w:cs="Arial"/>
                <w:b/>
                <w:bCs/>
                <w:sz w:val="15"/>
                <w:szCs w:val="15"/>
                <w:lang w:eastAsia="sk-SK"/>
              </w:rPr>
            </w:pPr>
            <w:r w:rsidRPr="001343A4">
              <w:rPr>
                <w:rFonts w:cs="Arial"/>
                <w:b/>
                <w:bCs/>
                <w:sz w:val="15"/>
                <w:szCs w:val="15"/>
                <w:lang w:eastAsia="sk-SK"/>
              </w:rPr>
              <w:t xml:space="preserve">- </w:t>
            </w:r>
          </w:p>
        </w:tc>
        <w:tc>
          <w:tcPr>
            <w:tcW w:w="559" w:type="pct"/>
            <w:tcBorders>
              <w:top w:val="single" w:sz="4" w:space="0" w:color="auto"/>
              <w:left w:val="nil"/>
              <w:bottom w:val="nil"/>
              <w:right w:val="nil"/>
            </w:tcBorders>
            <w:shd w:val="clear" w:color="auto" w:fill="auto"/>
            <w:vAlign w:val="bottom"/>
            <w:hideMark/>
          </w:tcPr>
          <w:p w:rsidR="001343A4" w:rsidRPr="001343A4" w:rsidRDefault="001C228E" w:rsidP="001343A4">
            <w:pPr>
              <w:jc w:val="right"/>
              <w:rPr>
                <w:rFonts w:cs="Arial"/>
                <w:b/>
                <w:bCs/>
                <w:sz w:val="15"/>
                <w:szCs w:val="15"/>
                <w:lang w:eastAsia="sk-SK"/>
              </w:rPr>
            </w:pPr>
            <w:r>
              <w:rPr>
                <w:rFonts w:cs="Arial"/>
                <w:b/>
                <w:bCs/>
                <w:sz w:val="15"/>
                <w:szCs w:val="15"/>
                <w:lang w:eastAsia="sk-SK"/>
              </w:rPr>
              <w:t>-</w:t>
            </w:r>
          </w:p>
        </w:tc>
      </w:tr>
      <w:tr w:rsidR="001343A4" w:rsidRPr="001343A4" w:rsidTr="001343A4">
        <w:trPr>
          <w:trHeight w:val="195"/>
        </w:trPr>
        <w:tc>
          <w:tcPr>
            <w:tcW w:w="1425" w:type="pct"/>
            <w:tcBorders>
              <w:top w:val="nil"/>
              <w:left w:val="nil"/>
              <w:bottom w:val="nil"/>
              <w:right w:val="nil"/>
            </w:tcBorders>
            <w:shd w:val="clear" w:color="auto" w:fill="auto"/>
            <w:vAlign w:val="center"/>
            <w:hideMark/>
          </w:tcPr>
          <w:p w:rsidR="001343A4" w:rsidRPr="001343A4" w:rsidRDefault="001343A4" w:rsidP="001343A4">
            <w:pPr>
              <w:jc w:val="left"/>
              <w:rPr>
                <w:rFonts w:cs="Arial"/>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r>
      <w:tr w:rsidR="001343A4" w:rsidRPr="001343A4" w:rsidTr="001343A4">
        <w:trPr>
          <w:trHeight w:val="195"/>
        </w:trPr>
        <w:tc>
          <w:tcPr>
            <w:tcW w:w="1425" w:type="pct"/>
            <w:tcBorders>
              <w:top w:val="nil"/>
              <w:left w:val="nil"/>
              <w:bottom w:val="nil"/>
              <w:right w:val="nil"/>
            </w:tcBorders>
            <w:shd w:val="clear" w:color="auto" w:fill="auto"/>
            <w:vAlign w:val="center"/>
            <w:hideMark/>
          </w:tcPr>
          <w:p w:rsidR="001343A4" w:rsidRPr="001343A4" w:rsidRDefault="001343A4" w:rsidP="001343A4">
            <w:pPr>
              <w:jc w:val="left"/>
              <w:rPr>
                <w:rFonts w:cs="Arial"/>
                <w:sz w:val="15"/>
                <w:szCs w:val="15"/>
                <w:lang w:eastAsia="sk-SK"/>
              </w:rPr>
            </w:pPr>
            <w:r w:rsidRPr="001343A4">
              <w:rPr>
                <w:rFonts w:cs="Arial"/>
                <w:sz w:val="15"/>
                <w:szCs w:val="15"/>
                <w:lang w:eastAsia="sk-SK"/>
              </w:rPr>
              <w:t>Splatná daň z príjmov</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C228E" w:rsidP="001343A4">
            <w:pPr>
              <w:jc w:val="right"/>
              <w:rPr>
                <w:rFonts w:cs="Arial"/>
                <w:sz w:val="15"/>
                <w:szCs w:val="15"/>
                <w:lang w:eastAsia="sk-SK"/>
              </w:rPr>
            </w:pPr>
            <w:r>
              <w:rPr>
                <w:rFonts w:cs="Arial"/>
                <w:sz w:val="15"/>
                <w:szCs w:val="15"/>
                <w:lang w:eastAsia="sk-SK"/>
              </w:rPr>
              <w:t>29 563</w:t>
            </w:r>
            <w:r w:rsidR="001343A4" w:rsidRPr="001343A4">
              <w:rPr>
                <w:rFonts w:cs="Arial"/>
                <w:sz w:val="15"/>
                <w:szCs w:val="15"/>
                <w:lang w:eastAsia="sk-SK"/>
              </w:rPr>
              <w:t xml:space="preserve"> </w:t>
            </w:r>
          </w:p>
        </w:tc>
        <w:tc>
          <w:tcPr>
            <w:tcW w:w="559" w:type="pct"/>
            <w:tcBorders>
              <w:top w:val="nil"/>
              <w:left w:val="nil"/>
              <w:bottom w:val="nil"/>
              <w:right w:val="nil"/>
            </w:tcBorders>
            <w:shd w:val="clear" w:color="auto" w:fill="auto"/>
            <w:noWrap/>
            <w:vAlign w:val="bottom"/>
            <w:hideMark/>
          </w:tcPr>
          <w:p w:rsidR="001343A4" w:rsidRPr="001343A4" w:rsidRDefault="001C228E" w:rsidP="001343A4">
            <w:pPr>
              <w:jc w:val="center"/>
              <w:rPr>
                <w:rFonts w:cs="Arial"/>
                <w:sz w:val="15"/>
                <w:szCs w:val="15"/>
                <w:lang w:eastAsia="sk-SK"/>
              </w:rPr>
            </w:pPr>
            <w:r>
              <w:rPr>
                <w:rFonts w:cs="Arial"/>
                <w:sz w:val="15"/>
                <w:szCs w:val="15"/>
                <w:lang w:eastAsia="sk-SK"/>
              </w:rPr>
              <w:t>22%</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r w:rsidRPr="001343A4">
              <w:rPr>
                <w:rFonts w:cs="Arial"/>
                <w:sz w:val="15"/>
                <w:szCs w:val="15"/>
                <w:lang w:eastAsia="sk-SK"/>
              </w:rPr>
              <w:t xml:space="preserve">- </w:t>
            </w:r>
          </w:p>
        </w:tc>
        <w:tc>
          <w:tcPr>
            <w:tcW w:w="559" w:type="pct"/>
            <w:tcBorders>
              <w:top w:val="nil"/>
              <w:left w:val="nil"/>
              <w:bottom w:val="nil"/>
              <w:right w:val="nil"/>
            </w:tcBorders>
            <w:shd w:val="clear" w:color="auto" w:fill="auto"/>
            <w:noWrap/>
            <w:vAlign w:val="bottom"/>
            <w:hideMark/>
          </w:tcPr>
          <w:p w:rsidR="001343A4" w:rsidRPr="001343A4" w:rsidRDefault="001C228E" w:rsidP="001343A4">
            <w:pPr>
              <w:jc w:val="center"/>
              <w:rPr>
                <w:rFonts w:cs="Arial"/>
                <w:sz w:val="15"/>
                <w:szCs w:val="15"/>
                <w:lang w:eastAsia="sk-SK"/>
              </w:rPr>
            </w:pPr>
            <w:r>
              <w:rPr>
                <w:rFonts w:cs="Arial"/>
                <w:sz w:val="15"/>
                <w:szCs w:val="15"/>
                <w:lang w:eastAsia="sk-SK"/>
              </w:rPr>
              <w:t>-</w:t>
            </w:r>
          </w:p>
        </w:tc>
      </w:tr>
      <w:tr w:rsidR="001343A4" w:rsidRPr="001343A4" w:rsidTr="001343A4">
        <w:trPr>
          <w:trHeight w:val="195"/>
        </w:trPr>
        <w:tc>
          <w:tcPr>
            <w:tcW w:w="1425" w:type="pct"/>
            <w:tcBorders>
              <w:top w:val="nil"/>
              <w:left w:val="nil"/>
              <w:bottom w:val="nil"/>
              <w:right w:val="nil"/>
            </w:tcBorders>
            <w:shd w:val="clear" w:color="auto" w:fill="auto"/>
            <w:vAlign w:val="center"/>
            <w:hideMark/>
          </w:tcPr>
          <w:p w:rsidR="001343A4" w:rsidRPr="001343A4" w:rsidRDefault="001343A4" w:rsidP="001343A4">
            <w:pPr>
              <w:jc w:val="left"/>
              <w:rPr>
                <w:rFonts w:cs="Arial"/>
                <w:sz w:val="15"/>
                <w:szCs w:val="15"/>
                <w:lang w:eastAsia="sk-SK"/>
              </w:rPr>
            </w:pPr>
            <w:r w:rsidRPr="001343A4">
              <w:rPr>
                <w:rFonts w:cs="Arial"/>
                <w:sz w:val="15"/>
                <w:szCs w:val="15"/>
                <w:lang w:eastAsia="sk-SK"/>
              </w:rPr>
              <w:t>Odložená daň z príjmov</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1343A4" w:rsidRPr="001343A4" w:rsidRDefault="001343A4" w:rsidP="001343A4">
            <w:pPr>
              <w:jc w:val="right"/>
              <w:rPr>
                <w:rFonts w:cs="Arial"/>
                <w:sz w:val="15"/>
                <w:szCs w:val="15"/>
                <w:lang w:eastAsia="sk-SK"/>
              </w:rPr>
            </w:pPr>
            <w:r w:rsidRPr="001343A4">
              <w:rPr>
                <w:rFonts w:cs="Arial"/>
                <w:sz w:val="15"/>
                <w:szCs w:val="15"/>
                <w:lang w:eastAsia="sk-SK"/>
              </w:rPr>
              <w:t xml:space="preserve">- </w:t>
            </w:r>
          </w:p>
        </w:tc>
        <w:tc>
          <w:tcPr>
            <w:tcW w:w="559" w:type="pct"/>
            <w:tcBorders>
              <w:top w:val="nil"/>
              <w:left w:val="nil"/>
              <w:bottom w:val="nil"/>
              <w:right w:val="nil"/>
            </w:tcBorders>
            <w:shd w:val="clear" w:color="auto" w:fill="auto"/>
            <w:noWrap/>
            <w:vAlign w:val="bottom"/>
            <w:hideMark/>
          </w:tcPr>
          <w:p w:rsidR="001343A4" w:rsidRPr="001343A4" w:rsidRDefault="001C228E" w:rsidP="001343A4">
            <w:pPr>
              <w:jc w:val="center"/>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hideMark/>
          </w:tcPr>
          <w:p w:rsidR="001343A4" w:rsidRPr="001343A4" w:rsidRDefault="001343A4" w:rsidP="001343A4">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1343A4" w:rsidRPr="001343A4" w:rsidRDefault="001343A4" w:rsidP="001343A4">
            <w:pPr>
              <w:jc w:val="right"/>
              <w:rPr>
                <w:rFonts w:cs="Arial"/>
                <w:sz w:val="15"/>
                <w:szCs w:val="15"/>
                <w:lang w:eastAsia="sk-SK"/>
              </w:rPr>
            </w:pPr>
            <w:r w:rsidRPr="001343A4">
              <w:rPr>
                <w:rFonts w:cs="Arial"/>
                <w:sz w:val="15"/>
                <w:szCs w:val="15"/>
                <w:lang w:eastAsia="sk-SK"/>
              </w:rPr>
              <w:t xml:space="preserve">- </w:t>
            </w:r>
          </w:p>
        </w:tc>
        <w:tc>
          <w:tcPr>
            <w:tcW w:w="559" w:type="pct"/>
            <w:tcBorders>
              <w:top w:val="nil"/>
              <w:left w:val="nil"/>
              <w:bottom w:val="nil"/>
              <w:right w:val="nil"/>
            </w:tcBorders>
            <w:shd w:val="clear" w:color="auto" w:fill="auto"/>
            <w:noWrap/>
            <w:vAlign w:val="bottom"/>
            <w:hideMark/>
          </w:tcPr>
          <w:p w:rsidR="001343A4" w:rsidRPr="001343A4" w:rsidRDefault="001C228E" w:rsidP="001343A4">
            <w:pPr>
              <w:jc w:val="center"/>
              <w:rPr>
                <w:rFonts w:cs="Arial"/>
                <w:sz w:val="15"/>
                <w:szCs w:val="15"/>
                <w:lang w:eastAsia="sk-SK"/>
              </w:rPr>
            </w:pPr>
            <w:r>
              <w:rPr>
                <w:rFonts w:cs="Arial"/>
                <w:sz w:val="15"/>
                <w:szCs w:val="15"/>
                <w:lang w:eastAsia="sk-SK"/>
              </w:rPr>
              <w:t>-</w:t>
            </w:r>
          </w:p>
        </w:tc>
      </w:tr>
      <w:tr w:rsidR="001343A4" w:rsidRPr="001343A4" w:rsidTr="001C228E">
        <w:trPr>
          <w:trHeight w:val="210"/>
        </w:trPr>
        <w:tc>
          <w:tcPr>
            <w:tcW w:w="1425" w:type="pct"/>
            <w:tcBorders>
              <w:top w:val="nil"/>
              <w:left w:val="nil"/>
              <w:bottom w:val="single" w:sz="8" w:space="0" w:color="auto"/>
              <w:right w:val="nil"/>
            </w:tcBorders>
            <w:shd w:val="clear" w:color="auto" w:fill="auto"/>
            <w:vAlign w:val="center"/>
            <w:hideMark/>
          </w:tcPr>
          <w:p w:rsidR="001343A4" w:rsidRPr="001343A4" w:rsidRDefault="001343A4" w:rsidP="001343A4">
            <w:pPr>
              <w:jc w:val="left"/>
              <w:rPr>
                <w:rFonts w:cs="Arial"/>
                <w:b/>
                <w:bCs/>
                <w:sz w:val="15"/>
                <w:szCs w:val="15"/>
                <w:lang w:eastAsia="sk-SK"/>
              </w:rPr>
            </w:pPr>
            <w:r w:rsidRPr="001343A4">
              <w:rPr>
                <w:rFonts w:cs="Arial"/>
                <w:b/>
                <w:bCs/>
                <w:sz w:val="15"/>
                <w:szCs w:val="15"/>
                <w:lang w:eastAsia="sk-SK"/>
              </w:rPr>
              <w:t>Celková daň z príjmov</w:t>
            </w:r>
          </w:p>
        </w:tc>
        <w:tc>
          <w:tcPr>
            <w:tcW w:w="614" w:type="pct"/>
            <w:tcBorders>
              <w:top w:val="nil"/>
              <w:left w:val="nil"/>
              <w:bottom w:val="single" w:sz="8" w:space="0" w:color="auto"/>
              <w:right w:val="nil"/>
            </w:tcBorders>
            <w:shd w:val="clear" w:color="auto" w:fill="auto"/>
            <w:vAlign w:val="bottom"/>
            <w:hideMark/>
          </w:tcPr>
          <w:p w:rsidR="001343A4" w:rsidRPr="001343A4" w:rsidRDefault="001343A4" w:rsidP="001343A4">
            <w:pPr>
              <w:jc w:val="right"/>
              <w:rPr>
                <w:rFonts w:cs="Arial"/>
                <w:b/>
                <w:bCs/>
                <w:sz w:val="15"/>
                <w:szCs w:val="15"/>
                <w:lang w:eastAsia="sk-SK"/>
              </w:rPr>
            </w:pPr>
            <w:r w:rsidRPr="001343A4">
              <w:rPr>
                <w:rFonts w:cs="Arial"/>
                <w:b/>
                <w:bCs/>
                <w:sz w:val="15"/>
                <w:szCs w:val="15"/>
                <w:lang w:eastAsia="sk-SK"/>
              </w:rPr>
              <w:t> </w:t>
            </w:r>
          </w:p>
        </w:tc>
        <w:tc>
          <w:tcPr>
            <w:tcW w:w="614" w:type="pct"/>
            <w:tcBorders>
              <w:top w:val="nil"/>
              <w:left w:val="nil"/>
              <w:bottom w:val="single" w:sz="8" w:space="0" w:color="auto"/>
              <w:right w:val="nil"/>
            </w:tcBorders>
            <w:shd w:val="clear" w:color="auto" w:fill="auto"/>
            <w:vAlign w:val="bottom"/>
            <w:hideMark/>
          </w:tcPr>
          <w:p w:rsidR="001343A4" w:rsidRPr="001343A4" w:rsidRDefault="001C228E" w:rsidP="001343A4">
            <w:pPr>
              <w:jc w:val="right"/>
              <w:rPr>
                <w:rFonts w:cs="Arial"/>
                <w:b/>
                <w:bCs/>
                <w:sz w:val="15"/>
                <w:szCs w:val="15"/>
                <w:lang w:eastAsia="sk-SK"/>
              </w:rPr>
            </w:pPr>
            <w:r>
              <w:rPr>
                <w:rFonts w:cs="Arial"/>
                <w:b/>
                <w:bCs/>
                <w:sz w:val="15"/>
                <w:szCs w:val="15"/>
                <w:lang w:eastAsia="sk-SK"/>
              </w:rPr>
              <w:t>29 563</w:t>
            </w:r>
            <w:r w:rsidR="001343A4" w:rsidRPr="001343A4">
              <w:rPr>
                <w:rFonts w:cs="Arial"/>
                <w:b/>
                <w:bCs/>
                <w:sz w:val="15"/>
                <w:szCs w:val="15"/>
                <w:lang w:eastAsia="sk-SK"/>
              </w:rPr>
              <w:t xml:space="preserve"> </w:t>
            </w:r>
          </w:p>
        </w:tc>
        <w:tc>
          <w:tcPr>
            <w:tcW w:w="559" w:type="pct"/>
            <w:tcBorders>
              <w:top w:val="nil"/>
              <w:left w:val="nil"/>
              <w:bottom w:val="single" w:sz="8" w:space="0" w:color="auto"/>
              <w:right w:val="nil"/>
            </w:tcBorders>
            <w:shd w:val="clear" w:color="auto" w:fill="auto"/>
            <w:vAlign w:val="bottom"/>
          </w:tcPr>
          <w:p w:rsidR="001343A4" w:rsidRPr="001343A4" w:rsidRDefault="001C228E" w:rsidP="001343A4">
            <w:pPr>
              <w:jc w:val="right"/>
              <w:rPr>
                <w:rFonts w:cs="Arial"/>
                <w:b/>
                <w:bCs/>
                <w:sz w:val="15"/>
                <w:szCs w:val="15"/>
                <w:lang w:eastAsia="sk-SK"/>
              </w:rPr>
            </w:pPr>
            <w:r>
              <w:rPr>
                <w:rFonts w:cs="Arial"/>
                <w:b/>
                <w:bCs/>
                <w:sz w:val="15"/>
                <w:szCs w:val="15"/>
                <w:lang w:eastAsia="sk-SK"/>
              </w:rPr>
              <w:t>22%</w:t>
            </w:r>
          </w:p>
        </w:tc>
        <w:tc>
          <w:tcPr>
            <w:tcW w:w="614" w:type="pct"/>
            <w:tcBorders>
              <w:top w:val="nil"/>
              <w:left w:val="nil"/>
              <w:bottom w:val="single" w:sz="8" w:space="0" w:color="auto"/>
              <w:right w:val="nil"/>
            </w:tcBorders>
            <w:shd w:val="clear" w:color="auto" w:fill="auto"/>
            <w:vAlign w:val="bottom"/>
            <w:hideMark/>
          </w:tcPr>
          <w:p w:rsidR="001343A4" w:rsidRPr="001343A4" w:rsidRDefault="001343A4" w:rsidP="001343A4">
            <w:pPr>
              <w:jc w:val="right"/>
              <w:rPr>
                <w:rFonts w:cs="Arial"/>
                <w:b/>
                <w:bCs/>
                <w:sz w:val="15"/>
                <w:szCs w:val="15"/>
                <w:lang w:eastAsia="sk-SK"/>
              </w:rPr>
            </w:pPr>
            <w:r w:rsidRPr="001343A4">
              <w:rPr>
                <w:rFonts w:cs="Arial"/>
                <w:b/>
                <w:bCs/>
                <w:sz w:val="15"/>
                <w:szCs w:val="15"/>
                <w:lang w:eastAsia="sk-SK"/>
              </w:rPr>
              <w:t xml:space="preserve">- </w:t>
            </w:r>
          </w:p>
        </w:tc>
        <w:tc>
          <w:tcPr>
            <w:tcW w:w="614" w:type="pct"/>
            <w:tcBorders>
              <w:top w:val="nil"/>
              <w:left w:val="nil"/>
              <w:bottom w:val="single" w:sz="8" w:space="0" w:color="auto"/>
              <w:right w:val="nil"/>
            </w:tcBorders>
            <w:shd w:val="clear" w:color="auto" w:fill="auto"/>
            <w:vAlign w:val="bottom"/>
            <w:hideMark/>
          </w:tcPr>
          <w:p w:rsidR="001343A4" w:rsidRPr="001343A4" w:rsidRDefault="001343A4" w:rsidP="001343A4">
            <w:pPr>
              <w:jc w:val="right"/>
              <w:rPr>
                <w:rFonts w:cs="Arial"/>
                <w:b/>
                <w:bCs/>
                <w:sz w:val="15"/>
                <w:szCs w:val="15"/>
                <w:lang w:eastAsia="sk-SK"/>
              </w:rPr>
            </w:pPr>
            <w:r w:rsidRPr="001343A4">
              <w:rPr>
                <w:rFonts w:cs="Arial"/>
                <w:b/>
                <w:bCs/>
                <w:sz w:val="15"/>
                <w:szCs w:val="15"/>
                <w:lang w:eastAsia="sk-SK"/>
              </w:rPr>
              <w:t xml:space="preserve">- </w:t>
            </w:r>
          </w:p>
        </w:tc>
        <w:tc>
          <w:tcPr>
            <w:tcW w:w="559" w:type="pct"/>
            <w:tcBorders>
              <w:top w:val="nil"/>
              <w:left w:val="nil"/>
              <w:bottom w:val="single" w:sz="8" w:space="0" w:color="auto"/>
              <w:right w:val="nil"/>
            </w:tcBorders>
            <w:shd w:val="clear" w:color="auto" w:fill="auto"/>
            <w:vAlign w:val="bottom"/>
            <w:hideMark/>
          </w:tcPr>
          <w:p w:rsidR="001343A4" w:rsidRPr="001343A4" w:rsidRDefault="001C228E" w:rsidP="001343A4">
            <w:pPr>
              <w:jc w:val="right"/>
              <w:rPr>
                <w:rFonts w:cs="Arial"/>
                <w:b/>
                <w:bCs/>
                <w:sz w:val="15"/>
                <w:szCs w:val="15"/>
                <w:lang w:eastAsia="sk-SK"/>
              </w:rPr>
            </w:pPr>
            <w:r>
              <w:rPr>
                <w:rFonts w:cs="Arial"/>
                <w:b/>
                <w:bCs/>
                <w:sz w:val="15"/>
                <w:szCs w:val="15"/>
                <w:lang w:eastAsia="sk-SK"/>
              </w:rPr>
              <w:t>-</w:t>
            </w:r>
          </w:p>
        </w:tc>
      </w:tr>
    </w:tbl>
    <w:p w:rsidR="00366100" w:rsidRDefault="00366100" w:rsidP="001E2635">
      <w:pPr>
        <w:rPr>
          <w:snapToGrid w:val="0"/>
          <w:u w:val="single"/>
          <w:lang w:eastAsia="sk-SK"/>
        </w:rPr>
      </w:pPr>
    </w:p>
    <w:bookmarkEnd w:id="41"/>
    <w:p w:rsidR="005F1651" w:rsidRPr="009E172B" w:rsidRDefault="005F1651" w:rsidP="009E172B">
      <w:pPr>
        <w:rPr>
          <w:snapToGrid w:val="0"/>
          <w:u w:val="single"/>
          <w:lang w:eastAsia="sk-SK"/>
        </w:rPr>
      </w:pPr>
    </w:p>
    <w:p w:rsidR="001E2635" w:rsidRPr="002A48FC" w:rsidRDefault="001E2635" w:rsidP="001E2635">
      <w:pPr>
        <w:pStyle w:val="Heading1"/>
      </w:pPr>
      <w:r w:rsidRPr="002A48FC">
        <w:t>SPRIAZNENÉ OSOBY</w:t>
      </w:r>
    </w:p>
    <w:p w:rsidR="001E2635" w:rsidRPr="002A48FC" w:rsidRDefault="001E2635" w:rsidP="001E2635">
      <w:pPr>
        <w:rPr>
          <w:b/>
          <w:snapToGrid w:val="0"/>
          <w:color w:val="000000"/>
          <w:lang w:eastAsia="sk-SK"/>
        </w:rPr>
      </w:pPr>
    </w:p>
    <w:p w:rsidR="001E2635" w:rsidRPr="002A48FC" w:rsidRDefault="001E2635" w:rsidP="001E2635">
      <w:pPr>
        <w:rPr>
          <w:snapToGrid w:val="0"/>
          <w:color w:val="000000"/>
          <w:lang w:eastAsia="sk-SK"/>
        </w:rPr>
      </w:pPr>
      <w:r w:rsidRPr="002A48FC">
        <w:rPr>
          <w:snapToGrid w:val="0"/>
          <w:color w:val="000000"/>
          <w:lang w:eastAsia="sk-SK"/>
        </w:rPr>
        <w:t>Medzi spriaznené osoby patria akcionári, členovia predstavenstva</w:t>
      </w:r>
      <w:r w:rsidR="00C440BC" w:rsidRPr="002A48FC">
        <w:rPr>
          <w:snapToGrid w:val="0"/>
          <w:color w:val="000000"/>
          <w:lang w:eastAsia="sk-SK"/>
        </w:rPr>
        <w:t>, sesterské spoločnosti</w:t>
      </w:r>
      <w:r w:rsidRPr="002A48FC">
        <w:rPr>
          <w:snapToGrid w:val="0"/>
          <w:color w:val="000000"/>
          <w:lang w:eastAsia="sk-SK"/>
        </w:rPr>
        <w:t xml:space="preserve"> a spoločnosti, v ktorých podiel na základnom imaní presahuje 20 % (dcérske a pridružené spoločnosti</w:t>
      </w:r>
      <w:r w:rsidR="002E19BA" w:rsidRPr="002A48FC">
        <w:rPr>
          <w:snapToGrid w:val="0"/>
          <w:color w:val="000000"/>
          <w:lang w:eastAsia="sk-SK"/>
        </w:rPr>
        <w:t xml:space="preserve"> a spoločné podniky</w:t>
      </w:r>
      <w:r w:rsidRPr="002A48FC">
        <w:rPr>
          <w:snapToGrid w:val="0"/>
          <w:color w:val="000000"/>
          <w:lang w:eastAsia="sk-SK"/>
        </w:rPr>
        <w:t>).</w:t>
      </w:r>
    </w:p>
    <w:p w:rsidR="001E2635" w:rsidRPr="002A48FC" w:rsidRDefault="001E2635" w:rsidP="001E2635">
      <w:pPr>
        <w:rPr>
          <w:b/>
          <w:snapToGrid w:val="0"/>
          <w:color w:val="000000"/>
          <w:lang w:eastAsia="sk-SK"/>
        </w:rPr>
      </w:pPr>
    </w:p>
    <w:p w:rsidR="001E2635" w:rsidRDefault="001E2635" w:rsidP="001E2635">
      <w:pPr>
        <w:rPr>
          <w:snapToGrid w:val="0"/>
          <w:lang w:eastAsia="sk-SK"/>
        </w:rPr>
      </w:pPr>
      <w:r w:rsidRPr="002A48FC">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005B36DD" w:rsidRPr="009579CD" w:rsidRDefault="005B36DD" w:rsidP="00401CA3">
      <w:pPr>
        <w:rPr>
          <w:sz w:val="10"/>
          <w:szCs w:val="10"/>
        </w:rPr>
      </w:pPr>
      <w:bookmarkStart w:id="43" w:name="T_related_parties_1"/>
      <w:r>
        <w:rPr>
          <w:snapToGrid w:val="0"/>
          <w:sz w:val="15"/>
          <w:szCs w:val="15"/>
          <w:lang w:eastAsia="sk-SK"/>
        </w:rPr>
        <w:t xml:space="preserve"> </w:t>
      </w:r>
    </w:p>
    <w:tbl>
      <w:tblPr>
        <w:tblW w:w="5000" w:type="pct"/>
        <w:tblLayout w:type="fixed"/>
        <w:tblCellMar>
          <w:left w:w="70" w:type="dxa"/>
          <w:right w:w="70" w:type="dxa"/>
        </w:tblCellMar>
        <w:tblLook w:val="04A0" w:firstRow="1" w:lastRow="0" w:firstColumn="1" w:lastColumn="0" w:noHBand="0" w:noVBand="1"/>
      </w:tblPr>
      <w:tblGrid>
        <w:gridCol w:w="2858"/>
        <w:gridCol w:w="858"/>
        <w:gridCol w:w="685"/>
        <w:gridCol w:w="687"/>
        <w:gridCol w:w="794"/>
        <w:gridCol w:w="580"/>
        <w:gridCol w:w="687"/>
        <w:gridCol w:w="575"/>
        <w:gridCol w:w="800"/>
        <w:gridCol w:w="687"/>
      </w:tblGrid>
      <w:tr w:rsidR="005B36DD" w:rsidRPr="005B36DD" w:rsidTr="00F824FB">
        <w:trPr>
          <w:trHeight w:val="390"/>
        </w:trPr>
        <w:tc>
          <w:tcPr>
            <w:tcW w:w="1551"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44" w:name="RANGE!B8:K12"/>
            <w:r w:rsidRPr="005B36DD">
              <w:rPr>
                <w:rFonts w:cs="Arial"/>
                <w:b/>
                <w:bCs/>
                <w:i/>
                <w:iCs/>
                <w:sz w:val="15"/>
                <w:szCs w:val="15"/>
                <w:lang w:eastAsia="sk-SK"/>
              </w:rPr>
              <w:t>Spriaznená osoba</w:t>
            </w:r>
            <w:bookmarkEnd w:id="44"/>
          </w:p>
        </w:tc>
        <w:tc>
          <w:tcPr>
            <w:tcW w:w="466"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Kód druhu obchodu</w:t>
            </w:r>
          </w:p>
        </w:tc>
        <w:tc>
          <w:tcPr>
            <w:tcW w:w="745"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Pohľadávky</w:t>
            </w:r>
          </w:p>
        </w:tc>
        <w:tc>
          <w:tcPr>
            <w:tcW w:w="746"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Záväzky</w:t>
            </w:r>
          </w:p>
        </w:tc>
        <w:tc>
          <w:tcPr>
            <w:tcW w:w="685"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Náklady</w:t>
            </w:r>
          </w:p>
        </w:tc>
        <w:tc>
          <w:tcPr>
            <w:tcW w:w="807"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Výnosy</w:t>
            </w:r>
          </w:p>
        </w:tc>
      </w:tr>
      <w:tr w:rsidR="00F824FB" w:rsidRPr="005B36DD" w:rsidTr="00F824FB">
        <w:trPr>
          <w:trHeight w:val="195"/>
        </w:trPr>
        <w:tc>
          <w:tcPr>
            <w:tcW w:w="1551" w:type="pct"/>
            <w:vMerge/>
            <w:tcBorders>
              <w:top w:val="single" w:sz="8" w:space="0" w:color="auto"/>
              <w:left w:val="nil"/>
              <w:bottom w:val="nil"/>
              <w:right w:val="nil"/>
            </w:tcBorders>
            <w:vAlign w:val="center"/>
            <w:hideMark/>
          </w:tcPr>
          <w:p w:rsidR="00F824FB" w:rsidRPr="005B36DD" w:rsidRDefault="00F824FB" w:rsidP="005B36DD">
            <w:pPr>
              <w:jc w:val="left"/>
              <w:rPr>
                <w:rFonts w:cs="Arial"/>
                <w:b/>
                <w:bCs/>
                <w:i/>
                <w:iCs/>
                <w:sz w:val="15"/>
                <w:szCs w:val="15"/>
                <w:lang w:eastAsia="sk-SK"/>
              </w:rPr>
            </w:pPr>
          </w:p>
        </w:tc>
        <w:tc>
          <w:tcPr>
            <w:tcW w:w="466" w:type="pct"/>
            <w:vMerge/>
            <w:tcBorders>
              <w:top w:val="single" w:sz="8" w:space="0" w:color="auto"/>
              <w:left w:val="nil"/>
              <w:bottom w:val="nil"/>
              <w:right w:val="nil"/>
            </w:tcBorders>
            <w:vAlign w:val="center"/>
            <w:hideMark/>
          </w:tcPr>
          <w:p w:rsidR="00F824FB" w:rsidRPr="005B36DD" w:rsidRDefault="00F824FB" w:rsidP="005B36DD">
            <w:pPr>
              <w:jc w:val="left"/>
              <w:rPr>
                <w:rFonts w:cs="Arial"/>
                <w:b/>
                <w:bCs/>
                <w:i/>
                <w:iCs/>
                <w:sz w:val="15"/>
                <w:szCs w:val="15"/>
                <w:lang w:eastAsia="sk-SK"/>
              </w:rPr>
            </w:pPr>
          </w:p>
        </w:tc>
        <w:tc>
          <w:tcPr>
            <w:tcW w:w="372" w:type="pct"/>
            <w:tcBorders>
              <w:top w:val="single" w:sz="4" w:space="0" w:color="auto"/>
              <w:left w:val="nil"/>
              <w:bottom w:val="single" w:sz="4" w:space="0" w:color="auto"/>
              <w:right w:val="nil"/>
            </w:tcBorders>
            <w:shd w:val="clear" w:color="auto" w:fill="auto"/>
            <w:vAlign w:val="center"/>
            <w:hideMark/>
          </w:tcPr>
          <w:p w:rsidR="00F824FB" w:rsidRPr="005B36DD" w:rsidRDefault="00F824FB" w:rsidP="00E23675">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4</w:t>
            </w:r>
          </w:p>
        </w:tc>
        <w:tc>
          <w:tcPr>
            <w:tcW w:w="373" w:type="pct"/>
            <w:tcBorders>
              <w:top w:val="single" w:sz="4" w:space="0" w:color="auto"/>
              <w:left w:val="nil"/>
              <w:bottom w:val="single" w:sz="4" w:space="0" w:color="auto"/>
              <w:right w:val="nil"/>
            </w:tcBorders>
            <w:shd w:val="clear" w:color="auto" w:fill="auto"/>
            <w:vAlign w:val="center"/>
            <w:hideMark/>
          </w:tcPr>
          <w:p w:rsidR="00F824FB" w:rsidRPr="005B36DD" w:rsidRDefault="00F824FB" w:rsidP="00E23675">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3</w:t>
            </w:r>
          </w:p>
        </w:tc>
        <w:tc>
          <w:tcPr>
            <w:tcW w:w="431" w:type="pct"/>
            <w:tcBorders>
              <w:top w:val="single" w:sz="4" w:space="0" w:color="auto"/>
              <w:left w:val="nil"/>
              <w:bottom w:val="single" w:sz="4" w:space="0" w:color="auto"/>
              <w:right w:val="nil"/>
            </w:tcBorders>
            <w:shd w:val="clear" w:color="auto" w:fill="auto"/>
            <w:vAlign w:val="center"/>
            <w:hideMark/>
          </w:tcPr>
          <w:p w:rsidR="00F824FB" w:rsidRPr="005B36DD" w:rsidRDefault="00F824FB" w:rsidP="00E23675">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4</w:t>
            </w:r>
          </w:p>
        </w:tc>
        <w:tc>
          <w:tcPr>
            <w:tcW w:w="315" w:type="pct"/>
            <w:tcBorders>
              <w:top w:val="single" w:sz="4" w:space="0" w:color="auto"/>
              <w:left w:val="nil"/>
              <w:bottom w:val="single" w:sz="4" w:space="0" w:color="auto"/>
              <w:right w:val="nil"/>
            </w:tcBorders>
            <w:shd w:val="clear" w:color="auto" w:fill="auto"/>
            <w:vAlign w:val="center"/>
            <w:hideMark/>
          </w:tcPr>
          <w:p w:rsidR="00F824FB" w:rsidRPr="005B36DD" w:rsidRDefault="00F824FB" w:rsidP="00E23675">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3</w:t>
            </w:r>
          </w:p>
        </w:tc>
        <w:tc>
          <w:tcPr>
            <w:tcW w:w="373" w:type="pct"/>
            <w:tcBorders>
              <w:top w:val="single" w:sz="4" w:space="0" w:color="auto"/>
              <w:left w:val="nil"/>
              <w:bottom w:val="single" w:sz="4" w:space="0" w:color="auto"/>
              <w:right w:val="nil"/>
            </w:tcBorders>
            <w:shd w:val="clear" w:color="auto" w:fill="auto"/>
            <w:vAlign w:val="center"/>
            <w:hideMark/>
          </w:tcPr>
          <w:p w:rsidR="00F824FB" w:rsidRPr="005B36DD" w:rsidRDefault="00F824FB" w:rsidP="00E23675">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4</w:t>
            </w:r>
          </w:p>
        </w:tc>
        <w:tc>
          <w:tcPr>
            <w:tcW w:w="312" w:type="pct"/>
            <w:tcBorders>
              <w:top w:val="single" w:sz="4" w:space="0" w:color="auto"/>
              <w:left w:val="nil"/>
              <w:bottom w:val="single" w:sz="4" w:space="0" w:color="auto"/>
              <w:right w:val="nil"/>
            </w:tcBorders>
            <w:shd w:val="clear" w:color="auto" w:fill="auto"/>
            <w:vAlign w:val="center"/>
            <w:hideMark/>
          </w:tcPr>
          <w:p w:rsidR="00F824FB" w:rsidRPr="005B36DD" w:rsidRDefault="00F824FB" w:rsidP="00E23675">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3</w:t>
            </w:r>
          </w:p>
        </w:tc>
        <w:tc>
          <w:tcPr>
            <w:tcW w:w="434" w:type="pct"/>
            <w:tcBorders>
              <w:top w:val="single" w:sz="4" w:space="0" w:color="auto"/>
              <w:left w:val="nil"/>
              <w:bottom w:val="single" w:sz="4" w:space="0" w:color="auto"/>
              <w:right w:val="nil"/>
            </w:tcBorders>
            <w:shd w:val="clear" w:color="auto" w:fill="auto"/>
            <w:vAlign w:val="center"/>
            <w:hideMark/>
          </w:tcPr>
          <w:p w:rsidR="00F824FB" w:rsidRPr="005B36DD" w:rsidRDefault="00F824FB" w:rsidP="00E23675">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4</w:t>
            </w:r>
          </w:p>
        </w:tc>
        <w:tc>
          <w:tcPr>
            <w:tcW w:w="373" w:type="pct"/>
            <w:tcBorders>
              <w:top w:val="single" w:sz="4" w:space="0" w:color="auto"/>
              <w:left w:val="nil"/>
              <w:bottom w:val="single" w:sz="4" w:space="0" w:color="auto"/>
              <w:right w:val="nil"/>
            </w:tcBorders>
            <w:shd w:val="clear" w:color="auto" w:fill="auto"/>
            <w:vAlign w:val="center"/>
            <w:hideMark/>
          </w:tcPr>
          <w:p w:rsidR="00F824FB" w:rsidRPr="005B36DD" w:rsidRDefault="00F824FB" w:rsidP="00E23675">
            <w:pPr>
              <w:jc w:val="center"/>
              <w:rPr>
                <w:rFonts w:cs="Arial"/>
                <w:b/>
                <w:bCs/>
                <w:i/>
                <w:iCs/>
                <w:sz w:val="15"/>
                <w:szCs w:val="15"/>
                <w:lang w:eastAsia="sk-SK"/>
              </w:rPr>
            </w:pPr>
            <w:r w:rsidRPr="005B36DD">
              <w:rPr>
                <w:rFonts w:cs="Arial"/>
                <w:b/>
                <w:bCs/>
                <w:i/>
                <w:iCs/>
                <w:sz w:val="15"/>
                <w:szCs w:val="15"/>
                <w:lang w:eastAsia="sk-SK"/>
              </w:rPr>
              <w:t>201</w:t>
            </w:r>
            <w:r>
              <w:rPr>
                <w:rFonts w:cs="Arial"/>
                <w:b/>
                <w:bCs/>
                <w:i/>
                <w:iCs/>
                <w:sz w:val="15"/>
                <w:szCs w:val="15"/>
                <w:lang w:eastAsia="sk-SK"/>
              </w:rPr>
              <w:t>3</w:t>
            </w:r>
          </w:p>
        </w:tc>
      </w:tr>
      <w:tr w:rsidR="005B36DD" w:rsidRPr="005B36DD" w:rsidTr="00F824FB">
        <w:trPr>
          <w:trHeight w:val="195"/>
        </w:trPr>
        <w:tc>
          <w:tcPr>
            <w:tcW w:w="1551" w:type="pct"/>
            <w:tcBorders>
              <w:top w:val="single" w:sz="4" w:space="0" w:color="auto"/>
              <w:left w:val="nil"/>
              <w:bottom w:val="nil"/>
              <w:right w:val="nil"/>
            </w:tcBorders>
            <w:shd w:val="clear" w:color="auto" w:fill="auto"/>
            <w:vAlign w:val="center"/>
            <w:hideMark/>
          </w:tcPr>
          <w:p w:rsidR="005B36DD" w:rsidRPr="005B36DD" w:rsidRDefault="00F824FB" w:rsidP="005B36DD">
            <w:pPr>
              <w:rPr>
                <w:rFonts w:cs="Arial"/>
                <w:sz w:val="15"/>
                <w:szCs w:val="15"/>
                <w:lang w:eastAsia="sk-SK"/>
              </w:rPr>
            </w:pPr>
            <w:proofErr w:type="spellStart"/>
            <w:r>
              <w:rPr>
                <w:rFonts w:cs="Arial"/>
                <w:sz w:val="15"/>
                <w:szCs w:val="15"/>
                <w:lang w:eastAsia="sk-SK"/>
              </w:rPr>
              <w:t>Europe</w:t>
            </w:r>
            <w:proofErr w:type="spellEnd"/>
            <w:r>
              <w:rPr>
                <w:rFonts w:cs="Arial"/>
                <w:sz w:val="15"/>
                <w:szCs w:val="15"/>
                <w:lang w:eastAsia="sk-SK"/>
              </w:rPr>
              <w:t xml:space="preserve"> </w:t>
            </w:r>
            <w:proofErr w:type="spellStart"/>
            <w:r>
              <w:rPr>
                <w:rFonts w:cs="Arial"/>
                <w:sz w:val="15"/>
                <w:szCs w:val="15"/>
                <w:lang w:eastAsia="sk-SK"/>
              </w:rPr>
              <w:t>Energy</w:t>
            </w:r>
            <w:proofErr w:type="spellEnd"/>
          </w:p>
        </w:tc>
        <w:tc>
          <w:tcPr>
            <w:tcW w:w="466" w:type="pct"/>
            <w:tcBorders>
              <w:top w:val="single" w:sz="4" w:space="0" w:color="auto"/>
              <w:left w:val="nil"/>
              <w:bottom w:val="nil"/>
              <w:right w:val="nil"/>
            </w:tcBorders>
            <w:shd w:val="clear" w:color="auto" w:fill="auto"/>
            <w:vAlign w:val="center"/>
            <w:hideMark/>
          </w:tcPr>
          <w:p w:rsidR="005B36DD" w:rsidRPr="005B36DD" w:rsidRDefault="00F824FB" w:rsidP="005B36DD">
            <w:pPr>
              <w:jc w:val="center"/>
              <w:rPr>
                <w:rFonts w:cs="Arial"/>
                <w:sz w:val="15"/>
                <w:szCs w:val="15"/>
                <w:lang w:eastAsia="sk-SK"/>
              </w:rPr>
            </w:pPr>
            <w:r>
              <w:rPr>
                <w:rFonts w:cs="Arial"/>
                <w:sz w:val="15"/>
                <w:szCs w:val="15"/>
                <w:lang w:eastAsia="sk-SK"/>
              </w:rPr>
              <w:t>03</w:t>
            </w:r>
            <w:r w:rsidR="005B36DD" w:rsidRPr="005B36DD">
              <w:rPr>
                <w:rFonts w:cs="Arial"/>
                <w:sz w:val="15"/>
                <w:szCs w:val="15"/>
                <w:lang w:eastAsia="sk-SK"/>
              </w:rPr>
              <w:t xml:space="preserve"> </w:t>
            </w:r>
          </w:p>
        </w:tc>
        <w:tc>
          <w:tcPr>
            <w:tcW w:w="372"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59 506</w:t>
            </w:r>
            <w:r w:rsidR="005B36DD" w:rsidRPr="005B36DD">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31"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15"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1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34"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131 408</w:t>
            </w:r>
            <w:r w:rsidR="005B36DD" w:rsidRPr="005B36DD">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195"/>
        </w:trPr>
        <w:tc>
          <w:tcPr>
            <w:tcW w:w="1551" w:type="pct"/>
            <w:tcBorders>
              <w:top w:val="nil"/>
              <w:left w:val="nil"/>
              <w:bottom w:val="nil"/>
              <w:right w:val="nil"/>
            </w:tcBorders>
            <w:shd w:val="clear" w:color="auto" w:fill="auto"/>
            <w:vAlign w:val="center"/>
            <w:hideMark/>
          </w:tcPr>
          <w:p w:rsidR="005B36DD" w:rsidRPr="005B36DD" w:rsidRDefault="00F824FB" w:rsidP="005B36DD">
            <w:pPr>
              <w:rPr>
                <w:rFonts w:cs="Arial"/>
                <w:sz w:val="15"/>
                <w:szCs w:val="15"/>
                <w:lang w:eastAsia="sk-SK"/>
              </w:rPr>
            </w:pPr>
            <w:r>
              <w:rPr>
                <w:rFonts w:cs="Arial"/>
                <w:sz w:val="15"/>
                <w:szCs w:val="15"/>
                <w:lang w:eastAsia="sk-SK"/>
              </w:rPr>
              <w:t>LE Holding</w:t>
            </w:r>
          </w:p>
        </w:tc>
        <w:tc>
          <w:tcPr>
            <w:tcW w:w="466" w:type="pct"/>
            <w:tcBorders>
              <w:top w:val="nil"/>
              <w:left w:val="nil"/>
              <w:bottom w:val="nil"/>
              <w:right w:val="nil"/>
            </w:tcBorders>
            <w:shd w:val="clear" w:color="auto" w:fill="auto"/>
            <w:vAlign w:val="center"/>
            <w:hideMark/>
          </w:tcPr>
          <w:p w:rsidR="005B36DD" w:rsidRPr="005B36DD" w:rsidRDefault="00F824FB" w:rsidP="005B36DD">
            <w:pPr>
              <w:jc w:val="center"/>
              <w:rPr>
                <w:rFonts w:cs="Arial"/>
                <w:sz w:val="15"/>
                <w:szCs w:val="15"/>
                <w:lang w:eastAsia="sk-SK"/>
              </w:rPr>
            </w:pPr>
            <w:r>
              <w:rPr>
                <w:rFonts w:cs="Arial"/>
                <w:sz w:val="15"/>
                <w:szCs w:val="15"/>
                <w:lang w:eastAsia="sk-SK"/>
              </w:rPr>
              <w:t>08</w:t>
            </w:r>
            <w:r w:rsidR="005B36DD" w:rsidRPr="005B36DD">
              <w:rPr>
                <w:rFonts w:cs="Arial"/>
                <w:sz w:val="15"/>
                <w:szCs w:val="15"/>
                <w:lang w:eastAsia="sk-SK"/>
              </w:rPr>
              <w:t xml:space="preserve"> </w:t>
            </w:r>
          </w:p>
        </w:tc>
        <w:tc>
          <w:tcPr>
            <w:tcW w:w="37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31"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600 000</w:t>
            </w:r>
            <w:r w:rsidR="005B36DD" w:rsidRPr="005B36DD">
              <w:rPr>
                <w:rFonts w:cs="Arial"/>
                <w:sz w:val="15"/>
                <w:szCs w:val="15"/>
                <w:lang w:eastAsia="sk-SK"/>
              </w:rPr>
              <w:t xml:space="preserve"> </w:t>
            </w:r>
          </w:p>
        </w:tc>
        <w:tc>
          <w:tcPr>
            <w:tcW w:w="315"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1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34"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210"/>
        </w:trPr>
        <w:tc>
          <w:tcPr>
            <w:tcW w:w="1551" w:type="pct"/>
            <w:tcBorders>
              <w:top w:val="nil"/>
              <w:left w:val="nil"/>
              <w:bottom w:val="single" w:sz="8" w:space="0" w:color="auto"/>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 </w:t>
            </w:r>
          </w:p>
        </w:tc>
        <w:tc>
          <w:tcPr>
            <w:tcW w:w="466" w:type="pct"/>
            <w:tcBorders>
              <w:top w:val="nil"/>
              <w:left w:val="nil"/>
              <w:bottom w:val="single" w:sz="8" w:space="0" w:color="auto"/>
              <w:right w:val="nil"/>
            </w:tcBorders>
            <w:shd w:val="clear" w:color="auto" w:fill="auto"/>
            <w:vAlign w:val="center"/>
            <w:hideMark/>
          </w:tcPr>
          <w:p w:rsidR="005B36DD" w:rsidRPr="005B36DD" w:rsidRDefault="005B36DD" w:rsidP="005B36DD">
            <w:pPr>
              <w:jc w:val="center"/>
              <w:rPr>
                <w:rFonts w:cs="Arial"/>
                <w:sz w:val="15"/>
                <w:szCs w:val="15"/>
                <w:lang w:eastAsia="sk-SK"/>
              </w:rPr>
            </w:pPr>
            <w:r w:rsidRPr="005B36DD">
              <w:rPr>
                <w:rFonts w:cs="Arial"/>
                <w:sz w:val="15"/>
                <w:szCs w:val="15"/>
                <w:lang w:eastAsia="sk-SK"/>
              </w:rPr>
              <w:t xml:space="preserve"> </w:t>
            </w:r>
          </w:p>
        </w:tc>
        <w:tc>
          <w:tcPr>
            <w:tcW w:w="372"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31"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15"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12"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34"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bl>
    <w:p w:rsidR="00401CA3" w:rsidRPr="009579CD" w:rsidRDefault="00401CA3" w:rsidP="00401CA3">
      <w:pPr>
        <w:rPr>
          <w:sz w:val="10"/>
          <w:szCs w:val="10"/>
        </w:rPr>
      </w:pPr>
    </w:p>
    <w:p w:rsidR="005B36DD" w:rsidRDefault="005B36DD" w:rsidP="001E2635">
      <w:pPr>
        <w:rPr>
          <w:snapToGrid w:val="0"/>
          <w:sz w:val="15"/>
          <w:szCs w:val="15"/>
          <w:lang w:eastAsia="sk-SK"/>
        </w:rPr>
      </w:pPr>
      <w:bookmarkStart w:id="45" w:name="T_related_parties_2"/>
      <w:bookmarkEnd w:id="43"/>
      <w:r>
        <w:rPr>
          <w:sz w:val="10"/>
          <w:szCs w:val="10"/>
        </w:rPr>
        <w:t xml:space="preserve"> </w:t>
      </w:r>
    </w:p>
    <w:tbl>
      <w:tblPr>
        <w:tblW w:w="5000" w:type="pct"/>
        <w:tblLayout w:type="fixed"/>
        <w:tblCellMar>
          <w:left w:w="70" w:type="dxa"/>
          <w:right w:w="70" w:type="dxa"/>
        </w:tblCellMar>
        <w:tblLook w:val="04A0" w:firstRow="1" w:lastRow="0" w:firstColumn="1" w:lastColumn="0" w:noHBand="0" w:noVBand="1"/>
      </w:tblPr>
      <w:tblGrid>
        <w:gridCol w:w="2858"/>
        <w:gridCol w:w="858"/>
        <w:gridCol w:w="890"/>
        <w:gridCol w:w="567"/>
        <w:gridCol w:w="602"/>
        <w:gridCol w:w="687"/>
        <w:gridCol w:w="807"/>
        <w:gridCol w:w="567"/>
        <w:gridCol w:w="739"/>
        <w:gridCol w:w="636"/>
      </w:tblGrid>
      <w:tr w:rsidR="005B36DD" w:rsidRPr="005B36DD" w:rsidTr="00F824FB">
        <w:trPr>
          <w:trHeight w:val="420"/>
        </w:trPr>
        <w:tc>
          <w:tcPr>
            <w:tcW w:w="1551"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46" w:name="RANGE!B15:K19"/>
            <w:r w:rsidRPr="005B36DD">
              <w:rPr>
                <w:rFonts w:cs="Arial"/>
                <w:b/>
                <w:bCs/>
                <w:i/>
                <w:iCs/>
                <w:sz w:val="15"/>
                <w:szCs w:val="15"/>
                <w:lang w:eastAsia="sk-SK"/>
              </w:rPr>
              <w:t>Dcérska účtovná jednotka/Materská účtovná jednotka</w:t>
            </w:r>
            <w:bookmarkEnd w:id="46"/>
          </w:p>
        </w:tc>
        <w:tc>
          <w:tcPr>
            <w:tcW w:w="466"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Kód druhu obchodu</w:t>
            </w:r>
          </w:p>
        </w:tc>
        <w:tc>
          <w:tcPr>
            <w:tcW w:w="791"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Pohľadávky</w:t>
            </w:r>
          </w:p>
        </w:tc>
        <w:tc>
          <w:tcPr>
            <w:tcW w:w="700"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Záväzky</w:t>
            </w:r>
          </w:p>
        </w:tc>
        <w:tc>
          <w:tcPr>
            <w:tcW w:w="746"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Náklady</w:t>
            </w:r>
          </w:p>
        </w:tc>
        <w:tc>
          <w:tcPr>
            <w:tcW w:w="746" w:type="pct"/>
            <w:gridSpan w:val="2"/>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Výnosy</w:t>
            </w:r>
          </w:p>
        </w:tc>
      </w:tr>
      <w:tr w:rsidR="005B36DD" w:rsidRPr="005B36DD" w:rsidTr="00F824FB">
        <w:trPr>
          <w:trHeight w:val="195"/>
        </w:trPr>
        <w:tc>
          <w:tcPr>
            <w:tcW w:w="1551"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466"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483"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4</w:t>
            </w:r>
          </w:p>
        </w:tc>
        <w:tc>
          <w:tcPr>
            <w:tcW w:w="308"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3</w:t>
            </w:r>
          </w:p>
        </w:tc>
        <w:tc>
          <w:tcPr>
            <w:tcW w:w="327"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4</w:t>
            </w:r>
          </w:p>
        </w:tc>
        <w:tc>
          <w:tcPr>
            <w:tcW w:w="373"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3</w:t>
            </w:r>
          </w:p>
        </w:tc>
        <w:tc>
          <w:tcPr>
            <w:tcW w:w="438"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4</w:t>
            </w:r>
          </w:p>
        </w:tc>
        <w:tc>
          <w:tcPr>
            <w:tcW w:w="308"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F824FB">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3</w:t>
            </w:r>
          </w:p>
        </w:tc>
        <w:tc>
          <w:tcPr>
            <w:tcW w:w="401"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F824FB">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4</w:t>
            </w:r>
          </w:p>
        </w:tc>
        <w:tc>
          <w:tcPr>
            <w:tcW w:w="345" w:type="pct"/>
            <w:tcBorders>
              <w:top w:val="single" w:sz="4" w:space="0" w:color="auto"/>
              <w:left w:val="nil"/>
              <w:bottom w:val="single" w:sz="4" w:space="0" w:color="auto"/>
              <w:right w:val="nil"/>
            </w:tcBorders>
            <w:shd w:val="clear" w:color="auto" w:fill="auto"/>
            <w:vAlign w:val="center"/>
            <w:hideMark/>
          </w:tcPr>
          <w:p w:rsidR="005B36DD" w:rsidRPr="005B36DD" w:rsidRDefault="005B36DD" w:rsidP="00F824FB">
            <w:pPr>
              <w:jc w:val="center"/>
              <w:rPr>
                <w:rFonts w:cs="Arial"/>
                <w:b/>
                <w:bCs/>
                <w:i/>
                <w:iCs/>
                <w:sz w:val="15"/>
                <w:szCs w:val="15"/>
                <w:lang w:eastAsia="sk-SK"/>
              </w:rPr>
            </w:pPr>
            <w:r w:rsidRPr="005B36DD">
              <w:rPr>
                <w:rFonts w:cs="Arial"/>
                <w:b/>
                <w:bCs/>
                <w:i/>
                <w:iCs/>
                <w:sz w:val="15"/>
                <w:szCs w:val="15"/>
                <w:lang w:eastAsia="sk-SK"/>
              </w:rPr>
              <w:t>201</w:t>
            </w:r>
            <w:r w:rsidR="00F824FB">
              <w:rPr>
                <w:rFonts w:cs="Arial"/>
                <w:b/>
                <w:bCs/>
                <w:i/>
                <w:iCs/>
                <w:sz w:val="15"/>
                <w:szCs w:val="15"/>
                <w:lang w:eastAsia="sk-SK"/>
              </w:rPr>
              <w:t>3</w:t>
            </w:r>
          </w:p>
        </w:tc>
      </w:tr>
      <w:tr w:rsidR="005B36DD" w:rsidRPr="005B36DD" w:rsidTr="00F824FB">
        <w:trPr>
          <w:trHeight w:val="195"/>
        </w:trPr>
        <w:tc>
          <w:tcPr>
            <w:tcW w:w="1551" w:type="pct"/>
            <w:tcBorders>
              <w:top w:val="single" w:sz="4" w:space="0" w:color="auto"/>
              <w:left w:val="nil"/>
              <w:bottom w:val="nil"/>
              <w:right w:val="nil"/>
            </w:tcBorders>
            <w:shd w:val="clear" w:color="auto" w:fill="auto"/>
            <w:vAlign w:val="center"/>
            <w:hideMark/>
          </w:tcPr>
          <w:p w:rsidR="005B36DD" w:rsidRPr="005B36DD" w:rsidRDefault="00F824FB" w:rsidP="005B36DD">
            <w:pPr>
              <w:rPr>
                <w:rFonts w:cs="Arial"/>
                <w:sz w:val="15"/>
                <w:szCs w:val="15"/>
                <w:lang w:eastAsia="sk-SK"/>
              </w:rPr>
            </w:pPr>
            <w:proofErr w:type="spellStart"/>
            <w:r>
              <w:rPr>
                <w:rFonts w:cs="Arial"/>
                <w:sz w:val="15"/>
                <w:szCs w:val="15"/>
                <w:lang w:eastAsia="sk-SK"/>
              </w:rPr>
              <w:t>Network</w:t>
            </w:r>
            <w:proofErr w:type="spellEnd"/>
            <w:r>
              <w:rPr>
                <w:rFonts w:cs="Arial"/>
                <w:sz w:val="15"/>
                <w:szCs w:val="15"/>
                <w:lang w:eastAsia="sk-SK"/>
              </w:rPr>
              <w:t xml:space="preserve"> </w:t>
            </w:r>
            <w:proofErr w:type="spellStart"/>
            <w:r>
              <w:rPr>
                <w:rFonts w:cs="Arial"/>
                <w:sz w:val="15"/>
                <w:szCs w:val="15"/>
                <w:lang w:eastAsia="sk-SK"/>
              </w:rPr>
              <w:t>For</w:t>
            </w:r>
            <w:proofErr w:type="spellEnd"/>
            <w:r>
              <w:rPr>
                <w:rFonts w:cs="Arial"/>
                <w:sz w:val="15"/>
                <w:szCs w:val="15"/>
                <w:lang w:eastAsia="sk-SK"/>
              </w:rPr>
              <w:t xml:space="preserve"> </w:t>
            </w:r>
            <w:proofErr w:type="spellStart"/>
            <w:r>
              <w:rPr>
                <w:rFonts w:cs="Arial"/>
                <w:sz w:val="15"/>
                <w:szCs w:val="15"/>
                <w:lang w:eastAsia="sk-SK"/>
              </w:rPr>
              <w:t>Trading</w:t>
            </w:r>
            <w:proofErr w:type="spellEnd"/>
            <w:r w:rsidR="005B36DD" w:rsidRPr="005B36DD">
              <w:rPr>
                <w:rFonts w:cs="Arial"/>
                <w:sz w:val="15"/>
                <w:szCs w:val="15"/>
                <w:lang w:eastAsia="sk-SK"/>
              </w:rPr>
              <w:t> </w:t>
            </w:r>
          </w:p>
        </w:tc>
        <w:tc>
          <w:tcPr>
            <w:tcW w:w="466" w:type="pct"/>
            <w:tcBorders>
              <w:top w:val="single" w:sz="4" w:space="0" w:color="auto"/>
              <w:left w:val="nil"/>
              <w:bottom w:val="nil"/>
              <w:right w:val="nil"/>
            </w:tcBorders>
            <w:shd w:val="clear" w:color="auto" w:fill="auto"/>
            <w:vAlign w:val="center"/>
            <w:hideMark/>
          </w:tcPr>
          <w:p w:rsidR="005B36DD" w:rsidRPr="005B36DD" w:rsidRDefault="005B36DD" w:rsidP="005B36DD">
            <w:pPr>
              <w:jc w:val="center"/>
              <w:rPr>
                <w:rFonts w:cs="Arial"/>
                <w:sz w:val="15"/>
                <w:szCs w:val="15"/>
                <w:lang w:eastAsia="sk-SK"/>
              </w:rPr>
            </w:pPr>
            <w:r w:rsidRPr="005B36DD">
              <w:rPr>
                <w:rFonts w:cs="Arial"/>
                <w:sz w:val="15"/>
                <w:szCs w:val="15"/>
                <w:lang w:eastAsia="sk-SK"/>
              </w:rPr>
              <w:t xml:space="preserve"> </w:t>
            </w:r>
            <w:r w:rsidR="00F824FB">
              <w:rPr>
                <w:rFonts w:cs="Arial"/>
                <w:sz w:val="15"/>
                <w:szCs w:val="15"/>
                <w:lang w:eastAsia="sk-SK"/>
              </w:rPr>
              <w:t>01</w:t>
            </w:r>
          </w:p>
        </w:tc>
        <w:tc>
          <w:tcPr>
            <w:tcW w:w="483"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w:t>
            </w:r>
            <w:r w:rsidR="005B36DD" w:rsidRPr="005B36DD">
              <w:rPr>
                <w:rFonts w:cs="Arial"/>
                <w:sz w:val="15"/>
                <w:szCs w:val="15"/>
                <w:lang w:eastAsia="sk-SK"/>
              </w:rPr>
              <w:t xml:space="preserve"> </w:t>
            </w:r>
          </w:p>
        </w:tc>
        <w:tc>
          <w:tcPr>
            <w:tcW w:w="308"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27"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38"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149 208</w:t>
            </w:r>
            <w:r w:rsidR="005B36DD" w:rsidRPr="005B36DD">
              <w:rPr>
                <w:rFonts w:cs="Arial"/>
                <w:sz w:val="15"/>
                <w:szCs w:val="15"/>
                <w:lang w:eastAsia="sk-SK"/>
              </w:rPr>
              <w:t xml:space="preserve"> </w:t>
            </w:r>
          </w:p>
        </w:tc>
        <w:tc>
          <w:tcPr>
            <w:tcW w:w="308"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01"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45"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195"/>
        </w:trPr>
        <w:tc>
          <w:tcPr>
            <w:tcW w:w="1551" w:type="pct"/>
            <w:tcBorders>
              <w:top w:val="nil"/>
              <w:left w:val="nil"/>
              <w:bottom w:val="nil"/>
              <w:right w:val="nil"/>
            </w:tcBorders>
            <w:shd w:val="clear" w:color="auto" w:fill="auto"/>
            <w:vAlign w:val="center"/>
            <w:hideMark/>
          </w:tcPr>
          <w:p w:rsidR="005B36DD" w:rsidRPr="005B36DD" w:rsidRDefault="00F824FB" w:rsidP="005B36DD">
            <w:pPr>
              <w:rPr>
                <w:rFonts w:cs="Arial"/>
                <w:sz w:val="15"/>
                <w:szCs w:val="15"/>
                <w:lang w:eastAsia="sk-SK"/>
              </w:rPr>
            </w:pPr>
            <w:proofErr w:type="spellStart"/>
            <w:r>
              <w:rPr>
                <w:rFonts w:cs="Arial"/>
                <w:sz w:val="15"/>
                <w:szCs w:val="15"/>
                <w:lang w:eastAsia="sk-SK"/>
              </w:rPr>
              <w:t>Network</w:t>
            </w:r>
            <w:proofErr w:type="spellEnd"/>
            <w:r>
              <w:rPr>
                <w:rFonts w:cs="Arial"/>
                <w:sz w:val="15"/>
                <w:szCs w:val="15"/>
                <w:lang w:eastAsia="sk-SK"/>
              </w:rPr>
              <w:t xml:space="preserve"> </w:t>
            </w:r>
            <w:proofErr w:type="spellStart"/>
            <w:r>
              <w:rPr>
                <w:rFonts w:cs="Arial"/>
                <w:sz w:val="15"/>
                <w:szCs w:val="15"/>
                <w:lang w:eastAsia="sk-SK"/>
              </w:rPr>
              <w:t>For</w:t>
            </w:r>
            <w:proofErr w:type="spellEnd"/>
            <w:r>
              <w:rPr>
                <w:rFonts w:cs="Arial"/>
                <w:sz w:val="15"/>
                <w:szCs w:val="15"/>
                <w:lang w:eastAsia="sk-SK"/>
              </w:rPr>
              <w:t xml:space="preserve"> </w:t>
            </w:r>
            <w:proofErr w:type="spellStart"/>
            <w:r>
              <w:rPr>
                <w:rFonts w:cs="Arial"/>
                <w:sz w:val="15"/>
                <w:szCs w:val="15"/>
                <w:lang w:eastAsia="sk-SK"/>
              </w:rPr>
              <w:t>Trading</w:t>
            </w:r>
            <w:proofErr w:type="spellEnd"/>
          </w:p>
        </w:tc>
        <w:tc>
          <w:tcPr>
            <w:tcW w:w="466" w:type="pct"/>
            <w:tcBorders>
              <w:top w:val="nil"/>
              <w:left w:val="nil"/>
              <w:bottom w:val="nil"/>
              <w:right w:val="nil"/>
            </w:tcBorders>
            <w:shd w:val="clear" w:color="auto" w:fill="auto"/>
            <w:vAlign w:val="center"/>
            <w:hideMark/>
          </w:tcPr>
          <w:p w:rsidR="005B36DD" w:rsidRPr="005B36DD" w:rsidRDefault="00F824FB" w:rsidP="005B36DD">
            <w:pPr>
              <w:jc w:val="center"/>
              <w:rPr>
                <w:rFonts w:cs="Arial"/>
                <w:sz w:val="15"/>
                <w:szCs w:val="15"/>
                <w:lang w:eastAsia="sk-SK"/>
              </w:rPr>
            </w:pPr>
            <w:r>
              <w:rPr>
                <w:rFonts w:cs="Arial"/>
                <w:sz w:val="15"/>
                <w:szCs w:val="15"/>
                <w:lang w:eastAsia="sk-SK"/>
              </w:rPr>
              <w:t xml:space="preserve"> 02</w:t>
            </w:r>
            <w:r w:rsidR="005B36DD" w:rsidRPr="005B36DD">
              <w:rPr>
                <w:rFonts w:cs="Arial"/>
                <w:sz w:val="15"/>
                <w:szCs w:val="15"/>
                <w:lang w:eastAsia="sk-SK"/>
              </w:rPr>
              <w:t xml:space="preserve"> </w:t>
            </w:r>
          </w:p>
        </w:tc>
        <w:tc>
          <w:tcPr>
            <w:tcW w:w="483"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474 943</w:t>
            </w:r>
            <w:r w:rsidR="005B36DD" w:rsidRPr="005B36DD">
              <w:rPr>
                <w:rFonts w:cs="Arial"/>
                <w:sz w:val="15"/>
                <w:szCs w:val="15"/>
                <w:lang w:eastAsia="sk-SK"/>
              </w:rPr>
              <w:t xml:space="preserve"> </w:t>
            </w:r>
          </w:p>
        </w:tc>
        <w:tc>
          <w:tcPr>
            <w:tcW w:w="308"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27"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38"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08"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01"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1 280 883</w:t>
            </w:r>
            <w:r w:rsidR="005B36DD" w:rsidRPr="005B36DD">
              <w:rPr>
                <w:rFonts w:cs="Arial"/>
                <w:sz w:val="15"/>
                <w:szCs w:val="15"/>
                <w:lang w:eastAsia="sk-SK"/>
              </w:rPr>
              <w:t xml:space="preserve"> </w:t>
            </w:r>
          </w:p>
        </w:tc>
        <w:tc>
          <w:tcPr>
            <w:tcW w:w="345"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F824FB">
        <w:trPr>
          <w:trHeight w:val="210"/>
        </w:trPr>
        <w:tc>
          <w:tcPr>
            <w:tcW w:w="1551" w:type="pct"/>
            <w:tcBorders>
              <w:top w:val="nil"/>
              <w:left w:val="nil"/>
              <w:bottom w:val="single" w:sz="8" w:space="0" w:color="auto"/>
              <w:right w:val="nil"/>
            </w:tcBorders>
            <w:shd w:val="clear" w:color="auto" w:fill="auto"/>
            <w:vAlign w:val="center"/>
            <w:hideMark/>
          </w:tcPr>
          <w:p w:rsidR="005B36DD" w:rsidRPr="005B36DD" w:rsidRDefault="005B36DD" w:rsidP="005B36DD">
            <w:pPr>
              <w:rPr>
                <w:rFonts w:cs="Arial"/>
                <w:sz w:val="15"/>
                <w:szCs w:val="15"/>
                <w:lang w:eastAsia="sk-SK"/>
              </w:rPr>
            </w:pPr>
            <w:r w:rsidRPr="005B36DD">
              <w:rPr>
                <w:rFonts w:cs="Arial"/>
                <w:sz w:val="15"/>
                <w:szCs w:val="15"/>
                <w:lang w:eastAsia="sk-SK"/>
              </w:rPr>
              <w:t> </w:t>
            </w:r>
          </w:p>
        </w:tc>
        <w:tc>
          <w:tcPr>
            <w:tcW w:w="466" w:type="pct"/>
            <w:tcBorders>
              <w:top w:val="nil"/>
              <w:left w:val="nil"/>
              <w:bottom w:val="single" w:sz="8" w:space="0" w:color="auto"/>
              <w:right w:val="nil"/>
            </w:tcBorders>
            <w:shd w:val="clear" w:color="auto" w:fill="auto"/>
            <w:vAlign w:val="center"/>
            <w:hideMark/>
          </w:tcPr>
          <w:p w:rsidR="005B36DD" w:rsidRPr="005B36DD" w:rsidRDefault="005B36DD" w:rsidP="005B36DD">
            <w:pPr>
              <w:jc w:val="center"/>
              <w:rPr>
                <w:rFonts w:cs="Arial"/>
                <w:sz w:val="15"/>
                <w:szCs w:val="15"/>
                <w:lang w:eastAsia="sk-SK"/>
              </w:rPr>
            </w:pPr>
            <w:r w:rsidRPr="005B36DD">
              <w:rPr>
                <w:rFonts w:cs="Arial"/>
                <w:sz w:val="15"/>
                <w:szCs w:val="15"/>
                <w:lang w:eastAsia="sk-SK"/>
              </w:rPr>
              <w:t xml:space="preserve"> </w:t>
            </w:r>
          </w:p>
        </w:tc>
        <w:tc>
          <w:tcPr>
            <w:tcW w:w="483"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08"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27"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73"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38"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08"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401"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345"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bl>
    <w:p w:rsidR="00401CA3" w:rsidRDefault="00401CA3" w:rsidP="001E2635">
      <w:pPr>
        <w:rPr>
          <w:snapToGrid w:val="0"/>
          <w:sz w:val="15"/>
          <w:szCs w:val="15"/>
          <w:lang w:eastAsia="sk-SK"/>
        </w:rPr>
      </w:pPr>
    </w:p>
    <w:bookmarkEnd w:id="45"/>
    <w:p w:rsidR="00B93233" w:rsidRPr="00F824FB" w:rsidRDefault="00634E56" w:rsidP="00B93233">
      <w:pPr>
        <w:rPr>
          <w:i/>
        </w:rPr>
      </w:pPr>
      <w:r w:rsidRPr="00F824FB">
        <w:rPr>
          <w:i/>
        </w:rPr>
        <w:t>Kód druhu obchodu</w:t>
      </w:r>
      <w:r w:rsidR="00B93233" w:rsidRPr="00F824FB">
        <w:rPr>
          <w:i/>
        </w:rPr>
        <w:t>:</w:t>
      </w:r>
    </w:p>
    <w:p w:rsidR="00B93233" w:rsidRPr="00F824FB" w:rsidRDefault="00B93233" w:rsidP="00B93233">
      <w:pPr>
        <w:rPr>
          <w:i/>
        </w:rPr>
      </w:pPr>
      <w:r w:rsidRPr="00F824FB">
        <w:rPr>
          <w:i/>
        </w:rPr>
        <w:t xml:space="preserve">01 – kúpa, 02 – predaj, 03 – poskytnutie služby, 04 – obchodné zastúpenie, 05 – licencia, 06 – transfer, 07 – </w:t>
      </w:r>
      <w:proofErr w:type="spellStart"/>
      <w:r w:rsidRPr="00F824FB">
        <w:rPr>
          <w:i/>
        </w:rPr>
        <w:t>know-how</w:t>
      </w:r>
      <w:proofErr w:type="spellEnd"/>
      <w:r w:rsidRPr="00F824FB">
        <w:rPr>
          <w:i/>
        </w:rPr>
        <w:t>, 08 – úver, pôžička, 09 – výpomoc, 10 – záruka, 11 – iný obchod</w:t>
      </w:r>
    </w:p>
    <w:p w:rsidR="00B93233" w:rsidRDefault="00B93233" w:rsidP="001E2635">
      <w:pPr>
        <w:rPr>
          <w:snapToGrid w:val="0"/>
          <w:sz w:val="15"/>
          <w:szCs w:val="15"/>
          <w:lang w:eastAsia="sk-SK"/>
        </w:rPr>
      </w:pPr>
    </w:p>
    <w:p w:rsidR="00B93233" w:rsidRDefault="00B93233" w:rsidP="004570ED">
      <w:pPr>
        <w:pStyle w:val="Heading1"/>
        <w:numPr>
          <w:ilvl w:val="0"/>
          <w:numId w:val="0"/>
        </w:numPr>
        <w:ind w:left="539"/>
      </w:pPr>
    </w:p>
    <w:p w:rsidR="001E2635" w:rsidRPr="002A48FC" w:rsidRDefault="001E2635" w:rsidP="001E2635">
      <w:pPr>
        <w:pStyle w:val="Heading1"/>
      </w:pPr>
      <w:r w:rsidRPr="002A48FC">
        <w:t>SKUTOČNOSTI, KTORÉ NASTALI PO DNI, KU KTORÉMU SA ZOSTAVUJE ÚČTOVNÁ ZÁVIERKA, A DO DŇA ZOSTAVENIA ÚČTOVNEJ ZÁVIERKY</w:t>
      </w:r>
    </w:p>
    <w:p w:rsidR="001E2635" w:rsidRPr="002A48FC" w:rsidRDefault="001E2635" w:rsidP="001E2635">
      <w:pPr>
        <w:rPr>
          <w:sz w:val="15"/>
          <w:szCs w:val="15"/>
        </w:rPr>
      </w:pPr>
    </w:p>
    <w:p w:rsidR="00902B0B" w:rsidRPr="00902B0B" w:rsidRDefault="00902B0B" w:rsidP="001E2635">
      <w:pPr>
        <w:rPr>
          <w:snapToGrid w:val="0"/>
          <w:lang w:val="en-GB" w:eastAsia="sk-SK"/>
        </w:rPr>
      </w:pPr>
      <w:r>
        <w:rPr>
          <w:snapToGrid w:val="0"/>
          <w:lang w:eastAsia="sk-SK"/>
        </w:rPr>
        <w:t xml:space="preserve">V máji 2015 spoločnosť zvýšila základné imanie o 1 000 </w:t>
      </w:r>
      <w:proofErr w:type="spellStart"/>
      <w:r>
        <w:rPr>
          <w:snapToGrid w:val="0"/>
          <w:lang w:eastAsia="sk-SK"/>
        </w:rPr>
        <w:t>000</w:t>
      </w:r>
      <w:proofErr w:type="spellEnd"/>
      <w:r>
        <w:rPr>
          <w:snapToGrid w:val="0"/>
          <w:lang w:eastAsia="sk-SK"/>
        </w:rPr>
        <w:t xml:space="preserve">,- euro. Nové upísané akcie boli upísané a splatené spoločnosťou New </w:t>
      </w:r>
      <w:proofErr w:type="spellStart"/>
      <w:r>
        <w:rPr>
          <w:snapToGrid w:val="0"/>
          <w:lang w:eastAsia="sk-SK"/>
        </w:rPr>
        <w:t>Energy</w:t>
      </w:r>
      <w:proofErr w:type="spellEnd"/>
      <w:r>
        <w:rPr>
          <w:snapToGrid w:val="0"/>
          <w:lang w:eastAsia="sk-SK"/>
        </w:rPr>
        <w:t xml:space="preserve"> </w:t>
      </w:r>
      <w:proofErr w:type="spellStart"/>
      <w:r>
        <w:rPr>
          <w:snapToGrid w:val="0"/>
          <w:lang w:eastAsia="sk-SK"/>
        </w:rPr>
        <w:t>Trading</w:t>
      </w:r>
      <w:proofErr w:type="spellEnd"/>
      <w:r>
        <w:rPr>
          <w:snapToGrid w:val="0"/>
          <w:lang w:eastAsia="sk-SK"/>
        </w:rPr>
        <w:t xml:space="preserve"> AG, so sídlom c/o </w:t>
      </w:r>
      <w:proofErr w:type="spellStart"/>
      <w:r>
        <w:rPr>
          <w:snapToGrid w:val="0"/>
          <w:lang w:eastAsia="sk-SK"/>
        </w:rPr>
        <w:t>Schoch</w:t>
      </w:r>
      <w:proofErr w:type="spellEnd"/>
      <w:r>
        <w:rPr>
          <w:snapToGrid w:val="0"/>
          <w:lang w:eastAsia="sk-SK"/>
        </w:rPr>
        <w:t xml:space="preserve">, </w:t>
      </w:r>
      <w:proofErr w:type="spellStart"/>
      <w:r>
        <w:rPr>
          <w:snapToGrid w:val="0"/>
          <w:lang w:eastAsia="sk-SK"/>
        </w:rPr>
        <w:t>Auer</w:t>
      </w:r>
      <w:proofErr w:type="spellEnd"/>
      <w:r>
        <w:rPr>
          <w:snapToGrid w:val="0"/>
          <w:lang w:eastAsia="sk-SK"/>
        </w:rPr>
        <w:t xml:space="preserve"> </w:t>
      </w:r>
      <w:r>
        <w:rPr>
          <w:snapToGrid w:val="0"/>
          <w:lang w:val="en-GB" w:eastAsia="sk-SK"/>
        </w:rPr>
        <w:t xml:space="preserve">&amp; Partner, </w:t>
      </w:r>
      <w:proofErr w:type="spellStart"/>
      <w:r>
        <w:rPr>
          <w:snapToGrid w:val="0"/>
          <w:lang w:val="en-GB" w:eastAsia="sk-SK"/>
        </w:rPr>
        <w:t>Marktplatz</w:t>
      </w:r>
      <w:proofErr w:type="spellEnd"/>
      <w:r>
        <w:rPr>
          <w:snapToGrid w:val="0"/>
          <w:lang w:val="en-GB" w:eastAsia="sk-SK"/>
        </w:rPr>
        <w:t xml:space="preserve"> 4, 9004 St. </w:t>
      </w:r>
      <w:proofErr w:type="spellStart"/>
      <w:r>
        <w:rPr>
          <w:snapToGrid w:val="0"/>
          <w:lang w:val="en-GB" w:eastAsia="sk-SK"/>
        </w:rPr>
        <w:t>Gallen</w:t>
      </w:r>
      <w:proofErr w:type="spellEnd"/>
      <w:r>
        <w:rPr>
          <w:snapToGrid w:val="0"/>
          <w:lang w:val="en-GB" w:eastAsia="sk-SK"/>
        </w:rPr>
        <w:t>,</w:t>
      </w:r>
      <w:r>
        <w:rPr>
          <w:snapToGrid w:val="0"/>
          <w:lang w:eastAsia="sk-SK"/>
        </w:rPr>
        <w:t xml:space="preserve"> Švajčiarsko, ktorá sa tak stala ďalším akcionárom spoločnosti.</w:t>
      </w:r>
      <w:r>
        <w:rPr>
          <w:snapToGrid w:val="0"/>
          <w:lang w:val="en-GB" w:eastAsia="sk-SK"/>
        </w:rPr>
        <w:t xml:space="preserve"> </w:t>
      </w:r>
    </w:p>
    <w:p w:rsidR="001E2635" w:rsidRPr="002A48FC" w:rsidRDefault="001E2635" w:rsidP="001E2635">
      <w:pPr>
        <w:rPr>
          <w:snapToGrid w:val="0"/>
          <w:lang w:eastAsia="sk-SK"/>
        </w:rPr>
      </w:pPr>
      <w:r w:rsidRPr="002A48FC">
        <w:rPr>
          <w:snapToGrid w:val="0"/>
          <w:lang w:eastAsia="sk-SK"/>
        </w:rPr>
        <w:t>Po 31. decembri 20</w:t>
      </w:r>
      <w:r w:rsidR="00894947" w:rsidRPr="002A48FC">
        <w:rPr>
          <w:snapToGrid w:val="0"/>
          <w:lang w:eastAsia="sk-SK"/>
        </w:rPr>
        <w:t>1</w:t>
      </w:r>
      <w:r w:rsidR="00902B0B">
        <w:rPr>
          <w:snapToGrid w:val="0"/>
          <w:lang w:eastAsia="sk-SK"/>
        </w:rPr>
        <w:t>4</w:t>
      </w:r>
      <w:r w:rsidRPr="002A48FC">
        <w:rPr>
          <w:snapToGrid w:val="0"/>
          <w:lang w:eastAsia="sk-SK"/>
        </w:rPr>
        <w:t xml:space="preserve"> a do dňa zostavenia účtovnej závierky nenastali žiadne </w:t>
      </w:r>
      <w:r w:rsidR="00902B0B">
        <w:rPr>
          <w:snapToGrid w:val="0"/>
          <w:lang w:eastAsia="sk-SK"/>
        </w:rPr>
        <w:t>ďalšie</w:t>
      </w:r>
      <w:r w:rsidRPr="002A48FC">
        <w:rPr>
          <w:snapToGrid w:val="0"/>
          <w:lang w:eastAsia="sk-SK"/>
        </w:rPr>
        <w:t xml:space="preserve"> udalosti, ktoré by významným spôsobom ovplyvnili aktíva a pasíva spoločnosti, okrem tých, ktoré sú uvedené vyššie a ktoré sú výsledkom bežnej činnosti.</w:t>
      </w:r>
    </w:p>
    <w:p w:rsidR="001E2635" w:rsidRPr="002A48FC" w:rsidRDefault="001E2635" w:rsidP="001E2635">
      <w:pPr>
        <w:rPr>
          <w:snapToGrid w:val="0"/>
          <w:lang w:eastAsia="sk-SK"/>
        </w:rPr>
      </w:pPr>
    </w:p>
    <w:p w:rsidR="001E2635" w:rsidRPr="002A48FC" w:rsidRDefault="001E2635" w:rsidP="001E2635">
      <w:pPr>
        <w:rPr>
          <w:snapToGrid w:val="0"/>
          <w:lang w:eastAsia="sk-SK"/>
        </w:rPr>
      </w:pPr>
    </w:p>
    <w:p w:rsidR="001E2635" w:rsidRPr="002A48FC" w:rsidRDefault="001E2635" w:rsidP="001E2635">
      <w:pPr>
        <w:pStyle w:val="Heading1"/>
      </w:pPr>
      <w:r w:rsidRPr="002A48FC">
        <w:t>PREHĽAD ZMIEN VLASTNÉHO IMANIA</w:t>
      </w:r>
    </w:p>
    <w:p w:rsidR="00DF3A12" w:rsidRDefault="00DF3A12" w:rsidP="001E2635">
      <w:pPr>
        <w:rPr>
          <w:i/>
          <w:snapToGrid w:val="0"/>
          <w:color w:val="FF0000"/>
          <w:lang w:eastAsia="sk-SK"/>
        </w:rPr>
      </w:pPr>
    </w:p>
    <w:p w:rsidR="00B93233" w:rsidRPr="002A48FC" w:rsidRDefault="00B93233" w:rsidP="00B93233">
      <w:pPr>
        <w:rPr>
          <w:snapToGrid w:val="0"/>
          <w:color w:val="000000"/>
          <w:u w:val="single"/>
          <w:lang w:eastAsia="sk-SK"/>
        </w:rPr>
      </w:pPr>
      <w:r>
        <w:rPr>
          <w:snapToGrid w:val="0"/>
          <w:color w:val="000000"/>
          <w:u w:val="single"/>
          <w:lang w:eastAsia="sk-SK"/>
        </w:rPr>
        <w:t>31. december 201</w:t>
      </w:r>
      <w:r w:rsidR="00F824FB">
        <w:rPr>
          <w:snapToGrid w:val="0"/>
          <w:color w:val="000000"/>
          <w:u w:val="single"/>
          <w:lang w:eastAsia="sk-SK"/>
        </w:rPr>
        <w:t>4</w:t>
      </w:r>
    </w:p>
    <w:p w:rsidR="005B36DD" w:rsidRPr="00F15FC0" w:rsidRDefault="005B36DD" w:rsidP="001E2635">
      <w:pPr>
        <w:rPr>
          <w:snapToGrid w:val="0"/>
          <w:lang w:eastAsia="sk-SK"/>
        </w:rPr>
      </w:pPr>
      <w:bookmarkStart w:id="47" w:name="T_changes_in_equity_1"/>
      <w:r>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5B36DD" w:rsidRPr="005B36DD" w:rsidTr="00F824FB">
        <w:trPr>
          <w:trHeight w:val="195"/>
        </w:trPr>
        <w:tc>
          <w:tcPr>
            <w:tcW w:w="2026" w:type="pct"/>
            <w:vMerge w:val="restart"/>
            <w:tcBorders>
              <w:top w:val="single" w:sz="8" w:space="0" w:color="auto"/>
              <w:left w:val="nil"/>
              <w:bottom w:val="single" w:sz="4" w:space="0" w:color="000000"/>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48" w:name="RANGE!B11:G31"/>
            <w:r w:rsidRPr="005B36DD">
              <w:rPr>
                <w:rFonts w:cs="Arial"/>
                <w:b/>
                <w:bCs/>
                <w:i/>
                <w:iCs/>
                <w:sz w:val="15"/>
                <w:szCs w:val="15"/>
                <w:lang w:eastAsia="sk-SK"/>
              </w:rPr>
              <w:t>Položka</w:t>
            </w:r>
            <w:bookmarkEnd w:id="48"/>
          </w:p>
        </w:tc>
        <w:tc>
          <w:tcPr>
            <w:tcW w:w="603"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Presuny</w:t>
            </w:r>
          </w:p>
        </w:tc>
        <w:tc>
          <w:tcPr>
            <w:tcW w:w="721"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Stav</w:t>
            </w:r>
          </w:p>
        </w:tc>
      </w:tr>
      <w:tr w:rsidR="005B36DD" w:rsidRPr="005B36DD" w:rsidTr="00F824FB">
        <w:trPr>
          <w:trHeight w:val="195"/>
        </w:trPr>
        <w:tc>
          <w:tcPr>
            <w:tcW w:w="2026" w:type="pct"/>
            <w:vMerge/>
            <w:tcBorders>
              <w:top w:val="single" w:sz="8" w:space="0" w:color="auto"/>
              <w:left w:val="nil"/>
              <w:bottom w:val="single" w:sz="4" w:space="0" w:color="000000"/>
              <w:right w:val="nil"/>
            </w:tcBorders>
            <w:vAlign w:val="center"/>
            <w:hideMark/>
          </w:tcPr>
          <w:p w:rsidR="005B36DD" w:rsidRPr="005B36DD" w:rsidRDefault="005B36DD" w:rsidP="005B36DD">
            <w:pPr>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5B36DD" w:rsidRPr="005B36DD" w:rsidRDefault="00F824FB" w:rsidP="005B36DD">
            <w:pPr>
              <w:jc w:val="center"/>
              <w:rPr>
                <w:rFonts w:cs="Arial"/>
                <w:b/>
                <w:bCs/>
                <w:i/>
                <w:iCs/>
                <w:sz w:val="15"/>
                <w:szCs w:val="15"/>
                <w:lang w:eastAsia="sk-SK"/>
              </w:rPr>
            </w:pPr>
            <w:r>
              <w:rPr>
                <w:rFonts w:cs="Arial"/>
                <w:b/>
                <w:bCs/>
                <w:i/>
                <w:iCs/>
                <w:sz w:val="15"/>
                <w:szCs w:val="15"/>
                <w:lang w:eastAsia="sk-SK"/>
              </w:rPr>
              <w:t>k 1. 1. 2014</w:t>
            </w:r>
          </w:p>
        </w:tc>
        <w:tc>
          <w:tcPr>
            <w:tcW w:w="550"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721" w:type="pct"/>
            <w:tcBorders>
              <w:top w:val="nil"/>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k 31. 12. 201</w:t>
            </w:r>
            <w:r w:rsidR="00F824FB">
              <w:rPr>
                <w:rFonts w:cs="Arial"/>
                <w:b/>
                <w:bCs/>
                <w:i/>
                <w:iCs/>
                <w:sz w:val="15"/>
                <w:szCs w:val="15"/>
                <w:lang w:eastAsia="sk-SK"/>
              </w:rPr>
              <w:t>4</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Pr>
                <w:rFonts w:cs="Arial"/>
                <w:sz w:val="15"/>
                <w:szCs w:val="15"/>
                <w:lang w:eastAsia="sk-SK"/>
              </w:rPr>
              <w:t xml:space="preserve">1 000 </w:t>
            </w:r>
            <w:proofErr w:type="spellStart"/>
            <w:r>
              <w:rPr>
                <w:rFonts w:cs="Arial"/>
                <w:sz w:val="15"/>
                <w:szCs w:val="15"/>
                <w:lang w:eastAsia="sk-SK"/>
              </w:rPr>
              <w:t>000</w:t>
            </w:r>
            <w:proofErr w:type="spellEnd"/>
            <w:r w:rsidRPr="005B36DD">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single" w:sz="4" w:space="0" w:color="auto"/>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Pr>
                <w:rFonts w:cs="Arial"/>
                <w:sz w:val="15"/>
                <w:szCs w:val="15"/>
                <w:lang w:eastAsia="sk-SK"/>
              </w:rPr>
              <w:t>1 000 </w:t>
            </w:r>
            <w:proofErr w:type="spellStart"/>
            <w:r>
              <w:rPr>
                <w:rFonts w:cs="Arial"/>
                <w:sz w:val="15"/>
                <w:szCs w:val="15"/>
                <w:lang w:eastAsia="sk-SK"/>
              </w:rPr>
              <w:t>000</w:t>
            </w:r>
            <w:proofErr w:type="spellEnd"/>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Pr>
                <w:rFonts w:cs="Arial"/>
                <w:sz w:val="15"/>
                <w:szCs w:val="15"/>
                <w:lang w:eastAsia="sk-SK"/>
              </w:rPr>
              <w:t>(700 000)</w:t>
            </w: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Pr>
                <w:rFonts w:cs="Arial"/>
                <w:sz w:val="15"/>
                <w:szCs w:val="15"/>
                <w:lang w:eastAsia="sk-SK"/>
              </w:rPr>
              <w:t>700 000</w:t>
            </w: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390"/>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390"/>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390"/>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Pr>
                <w:rFonts w:cs="Arial"/>
                <w:sz w:val="15"/>
                <w:szCs w:val="15"/>
                <w:lang w:eastAsia="sk-SK"/>
              </w:rPr>
              <w:t>(36 811)</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Pr>
                <w:rFonts w:cs="Arial"/>
                <w:sz w:val="15"/>
                <w:szCs w:val="15"/>
                <w:lang w:eastAsia="sk-SK"/>
              </w:rPr>
              <w:t>(36 811)</w:t>
            </w: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Pr>
                <w:rFonts w:cs="Arial"/>
                <w:sz w:val="15"/>
                <w:szCs w:val="15"/>
                <w:lang w:eastAsia="sk-SK"/>
              </w:rPr>
              <w:t>(36 811)</w:t>
            </w: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Pr>
                <w:rFonts w:cs="Arial"/>
                <w:sz w:val="15"/>
                <w:szCs w:val="15"/>
                <w:lang w:eastAsia="sk-SK"/>
              </w:rPr>
              <w:t>36 811</w:t>
            </w:r>
          </w:p>
        </w:tc>
        <w:tc>
          <w:tcPr>
            <w:tcW w:w="721" w:type="pct"/>
            <w:tcBorders>
              <w:top w:val="nil"/>
              <w:left w:val="nil"/>
              <w:bottom w:val="nil"/>
              <w:right w:val="nil"/>
            </w:tcBorders>
            <w:shd w:val="clear" w:color="auto" w:fill="auto"/>
            <w:vAlign w:val="bottom"/>
            <w:hideMark/>
          </w:tcPr>
          <w:p w:rsidR="00F824FB" w:rsidRPr="005B36DD" w:rsidRDefault="001C228E" w:rsidP="005B36DD">
            <w:pPr>
              <w:jc w:val="right"/>
              <w:rPr>
                <w:rFonts w:cs="Arial"/>
                <w:sz w:val="15"/>
                <w:szCs w:val="15"/>
                <w:lang w:eastAsia="sk-SK"/>
              </w:rPr>
            </w:pPr>
            <w:r>
              <w:rPr>
                <w:rFonts w:cs="Arial"/>
                <w:sz w:val="15"/>
                <w:szCs w:val="15"/>
                <w:lang w:eastAsia="sk-SK"/>
              </w:rPr>
              <w:t>105 537</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nil"/>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nil"/>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r w:rsidR="00F824FB" w:rsidRPr="005B36DD" w:rsidTr="00F824FB">
        <w:trPr>
          <w:trHeight w:val="195"/>
        </w:trPr>
        <w:tc>
          <w:tcPr>
            <w:tcW w:w="2026" w:type="pct"/>
            <w:tcBorders>
              <w:top w:val="nil"/>
              <w:left w:val="nil"/>
              <w:bottom w:val="single" w:sz="8" w:space="0" w:color="auto"/>
              <w:right w:val="nil"/>
            </w:tcBorders>
            <w:shd w:val="clear" w:color="auto" w:fill="auto"/>
            <w:vAlign w:val="center"/>
            <w:hideMark/>
          </w:tcPr>
          <w:p w:rsidR="00F824FB" w:rsidRPr="005B36DD" w:rsidRDefault="00F824FB" w:rsidP="005B36DD">
            <w:pPr>
              <w:jc w:val="left"/>
              <w:rPr>
                <w:rFonts w:cs="Arial"/>
                <w:sz w:val="15"/>
                <w:szCs w:val="15"/>
                <w:lang w:eastAsia="sk-SK"/>
              </w:rPr>
            </w:pPr>
            <w:r w:rsidRPr="005B36DD">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F824FB" w:rsidRPr="005B36DD" w:rsidRDefault="00F824FB" w:rsidP="00E23675">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c>
          <w:tcPr>
            <w:tcW w:w="721" w:type="pct"/>
            <w:tcBorders>
              <w:top w:val="nil"/>
              <w:left w:val="nil"/>
              <w:bottom w:val="single" w:sz="8" w:space="0" w:color="auto"/>
              <w:right w:val="nil"/>
            </w:tcBorders>
            <w:shd w:val="clear" w:color="auto" w:fill="auto"/>
            <w:vAlign w:val="bottom"/>
            <w:hideMark/>
          </w:tcPr>
          <w:p w:rsidR="00F824FB" w:rsidRPr="005B36DD" w:rsidRDefault="00F824FB" w:rsidP="005B36DD">
            <w:pPr>
              <w:jc w:val="right"/>
              <w:rPr>
                <w:rFonts w:cs="Arial"/>
                <w:sz w:val="15"/>
                <w:szCs w:val="15"/>
                <w:lang w:eastAsia="sk-SK"/>
              </w:rPr>
            </w:pPr>
            <w:r w:rsidRPr="005B36DD">
              <w:rPr>
                <w:rFonts w:cs="Arial"/>
                <w:sz w:val="15"/>
                <w:szCs w:val="15"/>
                <w:lang w:eastAsia="sk-SK"/>
              </w:rPr>
              <w:t xml:space="preserve">- </w:t>
            </w:r>
          </w:p>
        </w:tc>
      </w:tr>
    </w:tbl>
    <w:p w:rsidR="00B93233" w:rsidRPr="00F15FC0" w:rsidRDefault="00B93233" w:rsidP="001E2635">
      <w:pPr>
        <w:rPr>
          <w:snapToGrid w:val="0"/>
          <w:lang w:eastAsia="sk-SK"/>
        </w:rPr>
      </w:pPr>
    </w:p>
    <w:bookmarkEnd w:id="47"/>
    <w:p w:rsidR="00E9254D" w:rsidRPr="002A48FC" w:rsidRDefault="00E9254D" w:rsidP="00E9254D">
      <w:pPr>
        <w:rPr>
          <w:snapToGrid w:val="0"/>
          <w:color w:val="000000"/>
          <w:u w:val="single"/>
          <w:lang w:eastAsia="sk-SK"/>
        </w:rPr>
      </w:pPr>
      <w:r w:rsidRPr="002A48FC">
        <w:rPr>
          <w:snapToGrid w:val="0"/>
          <w:color w:val="000000"/>
          <w:u w:val="single"/>
          <w:lang w:eastAsia="sk-SK"/>
        </w:rPr>
        <w:t>31. december 201</w:t>
      </w:r>
      <w:r w:rsidR="00F824FB">
        <w:rPr>
          <w:snapToGrid w:val="0"/>
          <w:color w:val="000000"/>
          <w:u w:val="single"/>
          <w:lang w:eastAsia="sk-SK"/>
        </w:rPr>
        <w:t>3</w:t>
      </w:r>
    </w:p>
    <w:p w:rsidR="005B36DD" w:rsidRPr="00F15FC0" w:rsidRDefault="005B36DD" w:rsidP="001E2635">
      <w:pPr>
        <w:rPr>
          <w:snapToGrid w:val="0"/>
          <w:lang w:eastAsia="sk-SK"/>
        </w:rPr>
      </w:pPr>
      <w:bookmarkStart w:id="49" w:name="T_changes_in_equity_2"/>
      <w:r>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5B36DD" w:rsidRPr="005B36DD" w:rsidTr="005B36DD">
        <w:trPr>
          <w:trHeight w:val="195"/>
        </w:trPr>
        <w:tc>
          <w:tcPr>
            <w:tcW w:w="2026"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left"/>
              <w:rPr>
                <w:rFonts w:cs="Arial"/>
                <w:b/>
                <w:bCs/>
                <w:i/>
                <w:iCs/>
                <w:sz w:val="15"/>
                <w:szCs w:val="15"/>
                <w:lang w:eastAsia="sk-SK"/>
              </w:rPr>
            </w:pPr>
            <w:bookmarkStart w:id="50" w:name="RANGE!B35:G55"/>
            <w:r w:rsidRPr="005B36DD">
              <w:rPr>
                <w:rFonts w:cs="Arial"/>
                <w:b/>
                <w:bCs/>
                <w:i/>
                <w:iCs/>
                <w:sz w:val="15"/>
                <w:szCs w:val="15"/>
                <w:lang w:eastAsia="sk-SK"/>
              </w:rPr>
              <w:t>Položka</w:t>
            </w:r>
            <w:bookmarkEnd w:id="50"/>
          </w:p>
        </w:tc>
        <w:tc>
          <w:tcPr>
            <w:tcW w:w="603"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5B36DD" w:rsidRPr="005B36DD" w:rsidRDefault="005B36DD" w:rsidP="005B36DD">
            <w:pPr>
              <w:jc w:val="center"/>
              <w:rPr>
                <w:rFonts w:cs="Arial"/>
                <w:b/>
                <w:bCs/>
                <w:i/>
                <w:iCs/>
                <w:sz w:val="15"/>
                <w:szCs w:val="15"/>
                <w:lang w:eastAsia="sk-SK"/>
              </w:rPr>
            </w:pPr>
            <w:r w:rsidRPr="005B36DD">
              <w:rPr>
                <w:rFonts w:cs="Arial"/>
                <w:b/>
                <w:bCs/>
                <w:i/>
                <w:iCs/>
                <w:sz w:val="15"/>
                <w:szCs w:val="15"/>
                <w:lang w:eastAsia="sk-SK"/>
              </w:rPr>
              <w:t>Stav</w:t>
            </w:r>
          </w:p>
        </w:tc>
      </w:tr>
      <w:tr w:rsidR="005B36DD" w:rsidRPr="005B36DD" w:rsidTr="005B36DD">
        <w:trPr>
          <w:trHeight w:val="195"/>
        </w:trPr>
        <w:tc>
          <w:tcPr>
            <w:tcW w:w="2026"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5B36DD" w:rsidRPr="005B36DD" w:rsidRDefault="005B36DD" w:rsidP="00F824FB">
            <w:pPr>
              <w:jc w:val="center"/>
              <w:rPr>
                <w:rFonts w:cs="Arial"/>
                <w:b/>
                <w:bCs/>
                <w:i/>
                <w:iCs/>
                <w:sz w:val="15"/>
                <w:szCs w:val="15"/>
                <w:lang w:eastAsia="sk-SK"/>
              </w:rPr>
            </w:pPr>
            <w:r w:rsidRPr="005B36DD">
              <w:rPr>
                <w:rFonts w:cs="Arial"/>
                <w:b/>
                <w:bCs/>
                <w:i/>
                <w:iCs/>
                <w:sz w:val="15"/>
                <w:szCs w:val="15"/>
                <w:lang w:eastAsia="sk-SK"/>
              </w:rPr>
              <w:t>k 1. 1. 201</w:t>
            </w:r>
            <w:r w:rsidR="00F824FB">
              <w:rPr>
                <w:rFonts w:cs="Arial"/>
                <w:b/>
                <w:bCs/>
                <w:i/>
                <w:iCs/>
                <w:sz w:val="15"/>
                <w:szCs w:val="15"/>
                <w:lang w:eastAsia="sk-SK"/>
              </w:rPr>
              <w:t>3</w:t>
            </w:r>
          </w:p>
        </w:tc>
        <w:tc>
          <w:tcPr>
            <w:tcW w:w="550"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5B36DD" w:rsidRPr="005B36DD" w:rsidRDefault="005B36DD" w:rsidP="005B36DD">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5B36DD" w:rsidRPr="005B36DD" w:rsidRDefault="005B36DD" w:rsidP="00F824FB">
            <w:pPr>
              <w:jc w:val="center"/>
              <w:rPr>
                <w:rFonts w:cs="Arial"/>
                <w:b/>
                <w:bCs/>
                <w:i/>
                <w:iCs/>
                <w:sz w:val="15"/>
                <w:szCs w:val="15"/>
                <w:lang w:eastAsia="sk-SK"/>
              </w:rPr>
            </w:pPr>
            <w:r w:rsidRPr="005B36DD">
              <w:rPr>
                <w:rFonts w:cs="Arial"/>
                <w:b/>
                <w:bCs/>
                <w:i/>
                <w:iCs/>
                <w:sz w:val="15"/>
                <w:szCs w:val="15"/>
                <w:lang w:eastAsia="sk-SK"/>
              </w:rPr>
              <w:t>k 31. 12. 201</w:t>
            </w:r>
            <w:r w:rsidR="00F824FB">
              <w:rPr>
                <w:rFonts w:cs="Arial"/>
                <w:b/>
                <w:bCs/>
                <w:i/>
                <w:iCs/>
                <w:sz w:val="15"/>
                <w:szCs w:val="15"/>
                <w:lang w:eastAsia="sk-SK"/>
              </w:rPr>
              <w:t>3</w:t>
            </w:r>
          </w:p>
        </w:tc>
      </w:tr>
      <w:tr w:rsidR="005B36DD" w:rsidRPr="005B36DD" w:rsidTr="005B36DD">
        <w:trPr>
          <w:trHeight w:val="195"/>
        </w:trPr>
        <w:tc>
          <w:tcPr>
            <w:tcW w:w="2026" w:type="pct"/>
            <w:tcBorders>
              <w:top w:val="single" w:sz="4" w:space="0" w:color="auto"/>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 xml:space="preserve">1 000 </w:t>
            </w:r>
            <w:proofErr w:type="spellStart"/>
            <w:r>
              <w:rPr>
                <w:rFonts w:cs="Arial"/>
                <w:sz w:val="15"/>
                <w:szCs w:val="15"/>
                <w:lang w:eastAsia="sk-SK"/>
              </w:rPr>
              <w:t>000</w:t>
            </w:r>
            <w:proofErr w:type="spellEnd"/>
            <w:r w:rsidR="005B36DD" w:rsidRPr="005B36DD">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 xml:space="preserve">1 000 </w:t>
            </w:r>
            <w:proofErr w:type="spellStart"/>
            <w:r>
              <w:rPr>
                <w:rFonts w:cs="Arial"/>
                <w:sz w:val="15"/>
                <w:szCs w:val="15"/>
                <w:lang w:eastAsia="sk-SK"/>
              </w:rPr>
              <w:t>000</w:t>
            </w:r>
            <w:proofErr w:type="spellEnd"/>
            <w:r w:rsidR="005B36DD"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(700 000)</w:t>
            </w:r>
            <w:r w:rsidR="005B36DD"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(700 000)</w:t>
            </w:r>
            <w:r w:rsidR="005B36DD"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390"/>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390"/>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390"/>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(36 811)</w:t>
            </w:r>
            <w:r w:rsidR="005B36DD"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F824FB" w:rsidP="005B36DD">
            <w:pPr>
              <w:jc w:val="right"/>
              <w:rPr>
                <w:rFonts w:cs="Arial"/>
                <w:sz w:val="15"/>
                <w:szCs w:val="15"/>
                <w:lang w:eastAsia="sk-SK"/>
              </w:rPr>
            </w:pPr>
            <w:r>
              <w:rPr>
                <w:rFonts w:cs="Arial"/>
                <w:sz w:val="15"/>
                <w:szCs w:val="15"/>
                <w:lang w:eastAsia="sk-SK"/>
              </w:rPr>
              <w:t>(36 811)</w:t>
            </w:r>
            <w:r w:rsidR="005B36DD"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nil"/>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r w:rsidR="005B36DD" w:rsidRPr="005B36DD" w:rsidTr="005B36DD">
        <w:trPr>
          <w:trHeight w:val="195"/>
        </w:trPr>
        <w:tc>
          <w:tcPr>
            <w:tcW w:w="2026" w:type="pct"/>
            <w:tcBorders>
              <w:top w:val="nil"/>
              <w:left w:val="nil"/>
              <w:bottom w:val="single" w:sz="8" w:space="0" w:color="auto"/>
              <w:right w:val="nil"/>
            </w:tcBorders>
            <w:shd w:val="clear" w:color="auto" w:fill="auto"/>
            <w:vAlign w:val="center"/>
            <w:hideMark/>
          </w:tcPr>
          <w:p w:rsidR="005B36DD" w:rsidRPr="005B36DD" w:rsidRDefault="005B36DD" w:rsidP="005B36DD">
            <w:pPr>
              <w:jc w:val="left"/>
              <w:rPr>
                <w:rFonts w:cs="Arial"/>
                <w:sz w:val="15"/>
                <w:szCs w:val="15"/>
                <w:lang w:eastAsia="sk-SK"/>
              </w:rPr>
            </w:pPr>
            <w:r w:rsidRPr="005B36DD">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5B36DD" w:rsidRPr="005B36DD" w:rsidRDefault="005B36DD" w:rsidP="005B36DD">
            <w:pPr>
              <w:jc w:val="right"/>
              <w:rPr>
                <w:rFonts w:cs="Arial"/>
                <w:sz w:val="15"/>
                <w:szCs w:val="15"/>
                <w:lang w:eastAsia="sk-SK"/>
              </w:rPr>
            </w:pPr>
            <w:r w:rsidRPr="005B36DD">
              <w:rPr>
                <w:rFonts w:cs="Arial"/>
                <w:sz w:val="15"/>
                <w:szCs w:val="15"/>
                <w:lang w:eastAsia="sk-SK"/>
              </w:rPr>
              <w:t xml:space="preserve">- </w:t>
            </w:r>
          </w:p>
        </w:tc>
      </w:tr>
    </w:tbl>
    <w:p w:rsidR="00E9254D" w:rsidRPr="00F15FC0" w:rsidRDefault="00E9254D" w:rsidP="001E2635">
      <w:pPr>
        <w:rPr>
          <w:snapToGrid w:val="0"/>
          <w:lang w:eastAsia="sk-SK"/>
        </w:rPr>
      </w:pPr>
    </w:p>
    <w:bookmarkEnd w:id="49"/>
    <w:p w:rsidR="001E2635" w:rsidRPr="002A48FC" w:rsidRDefault="001E2635" w:rsidP="001E2635">
      <w:pPr>
        <w:rPr>
          <w:snapToGrid w:val="0"/>
          <w:color w:val="000000"/>
          <w:u w:val="single"/>
          <w:lang w:eastAsia="sk-SK"/>
        </w:rPr>
      </w:pPr>
    </w:p>
    <w:p w:rsidR="001E2635" w:rsidRPr="002A48FC" w:rsidRDefault="00B93233" w:rsidP="00B82513">
      <w:pPr>
        <w:pStyle w:val="Heading1"/>
      </w:pPr>
      <w:r>
        <w:br w:type="page"/>
      </w:r>
      <w:r w:rsidR="001E2635" w:rsidRPr="002A48FC">
        <w:t>PREHĽAD PEŇAŽNÝCH TOKOV</w:t>
      </w:r>
    </w:p>
    <w:p w:rsidR="001E2635" w:rsidRDefault="001E2635" w:rsidP="001E2635">
      <w:pPr>
        <w:rPr>
          <w:snapToGrid w:val="0"/>
          <w:lang w:eastAsia="sk-SK"/>
        </w:rPr>
      </w:pPr>
    </w:p>
    <w:p w:rsidR="001C228E" w:rsidRPr="001C228E" w:rsidRDefault="001C228E" w:rsidP="001E2635">
      <w:pPr>
        <w:rPr>
          <w:snapToGrid w:val="0"/>
          <w:lang w:eastAsia="sk-SK"/>
        </w:rPr>
      </w:pPr>
      <w:r>
        <w:rPr>
          <w:snapToGrid w:val="0"/>
          <w:lang w:eastAsia="sk-SK"/>
        </w:rPr>
        <w:t>Spoločnosť nie je povinná zostaviť prehľad peňažných tokov.</w:t>
      </w:r>
    </w:p>
    <w:sectPr w:rsidR="001C228E" w:rsidRPr="001C228E"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76E5" w:rsidRDefault="003476E5">
      <w:r>
        <w:separator/>
      </w:r>
    </w:p>
  </w:endnote>
  <w:endnote w:type="continuationSeparator" w:id="0">
    <w:p w:rsidR="003476E5" w:rsidRDefault="003476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55A" w:rsidRDefault="002F055A" w:rsidP="001B30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02B0B">
      <w:rPr>
        <w:rStyle w:val="PageNumber"/>
        <w:noProof/>
      </w:rPr>
      <w:t>12</w:t>
    </w:r>
    <w:r>
      <w:rPr>
        <w:rStyle w:val="PageNumber"/>
      </w:rPr>
      <w:fldChar w:fldCharType="end"/>
    </w:r>
  </w:p>
  <w:p w:rsidR="002F055A" w:rsidRDefault="002F055A" w:rsidP="00C81150">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76E5" w:rsidRDefault="003476E5">
      <w:r>
        <w:separator/>
      </w:r>
    </w:p>
  </w:footnote>
  <w:footnote w:type="continuationSeparator" w:id="0">
    <w:p w:rsidR="003476E5" w:rsidRDefault="003476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055A" w:rsidRPr="0067003C" w:rsidRDefault="00F824FB" w:rsidP="00C81150">
    <w:pPr>
      <w:pStyle w:val="Header"/>
    </w:pPr>
    <w:r>
      <w:t xml:space="preserve">LE </w:t>
    </w:r>
    <w:proofErr w:type="spellStart"/>
    <w:r>
      <w:t>Trading</w:t>
    </w:r>
    <w:proofErr w:type="spellEnd"/>
    <w:r>
      <w:t xml:space="preserve"> a.s.</w:t>
    </w:r>
  </w:p>
  <w:p w:rsidR="002F055A" w:rsidRDefault="002F055A" w:rsidP="00C81150">
    <w:pPr>
      <w:pStyle w:val="Header"/>
    </w:pPr>
    <w:r>
      <w:t>Poznámky individuálnej účtovnej závierky</w:t>
    </w:r>
  </w:p>
  <w:p w:rsidR="002F055A" w:rsidRDefault="0084634B" w:rsidP="00C81150">
    <w:pPr>
      <w:pStyle w:val="Header"/>
    </w:pPr>
    <w:r>
      <w:t>Zostavenej k 31. decembru 2014</w:t>
    </w:r>
  </w:p>
  <w:p w:rsidR="002F055A" w:rsidRDefault="002F055A" w:rsidP="00C81150">
    <w:pPr>
      <w:pStyle w:val="Header"/>
      <w:pBdr>
        <w:bottom w:val="single" w:sz="4" w:space="1" w:color="auto"/>
      </w:pBdr>
    </w:pPr>
    <w:r>
      <w:t>(údaje v tabuľkách sú uvedené v celých eurách, ak nie je uvedené inak)</w:t>
    </w:r>
  </w:p>
  <w:p w:rsidR="002F055A" w:rsidRDefault="002F055A"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1">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AF2201D"/>
    <w:multiLevelType w:val="hybridMultilevel"/>
    <w:tmpl w:val="77E2B1A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4">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30"/>
  </w:num>
  <w:num w:numId="2">
    <w:abstractNumId w:val="14"/>
  </w:num>
  <w:num w:numId="3">
    <w:abstractNumId w:val="19"/>
  </w:num>
  <w:num w:numId="4">
    <w:abstractNumId w:val="3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17"/>
  </w:num>
  <w:num w:numId="8">
    <w:abstractNumId w:val="9"/>
  </w:num>
  <w:num w:numId="9">
    <w:abstractNumId w:val="8"/>
  </w:num>
  <w:num w:numId="10">
    <w:abstractNumId w:val="21"/>
  </w:num>
  <w:num w:numId="11">
    <w:abstractNumId w:val="16"/>
  </w:num>
  <w:num w:numId="12">
    <w:abstractNumId w:val="28"/>
  </w:num>
  <w:num w:numId="13">
    <w:abstractNumId w:val="0"/>
  </w:num>
  <w:num w:numId="14">
    <w:abstractNumId w:val="15"/>
  </w:num>
  <w:num w:numId="15">
    <w:abstractNumId w:val="29"/>
  </w:num>
  <w:num w:numId="16">
    <w:abstractNumId w:val="7"/>
  </w:num>
  <w:num w:numId="17">
    <w:abstractNumId w:val="4"/>
  </w:num>
  <w:num w:numId="18">
    <w:abstractNumId w:val="18"/>
  </w:num>
  <w:num w:numId="19">
    <w:abstractNumId w:val="25"/>
  </w:num>
  <w:num w:numId="20">
    <w:abstractNumId w:val="3"/>
  </w:num>
  <w:num w:numId="21">
    <w:abstractNumId w:val="22"/>
  </w:num>
  <w:num w:numId="22">
    <w:abstractNumId w:val="12"/>
  </w:num>
  <w:num w:numId="23">
    <w:abstractNumId w:val="24"/>
  </w:num>
  <w:num w:numId="24">
    <w:abstractNumId w:val="26"/>
  </w:num>
  <w:num w:numId="25">
    <w:abstractNumId w:val="20"/>
  </w:num>
  <w:num w:numId="26">
    <w:abstractNumId w:val="2"/>
  </w:num>
  <w:num w:numId="27">
    <w:abstractNumId w:val="11"/>
  </w:num>
  <w:num w:numId="28">
    <w:abstractNumId w:val="13"/>
  </w:num>
  <w:num w:numId="29">
    <w:abstractNumId w:val="10"/>
  </w:num>
  <w:num w:numId="30">
    <w:abstractNumId w:val="1"/>
  </w:num>
  <w:num w:numId="31">
    <w:abstractNumId w:val="23"/>
  </w:num>
  <w:num w:numId="32">
    <w:abstractNumId w:val="27"/>
  </w:num>
  <w:num w:numId="33">
    <w:abstractNumId w:val="30"/>
  </w:num>
  <w:num w:numId="34">
    <w:abstractNumId w:val="30"/>
  </w:num>
  <w:num w:numId="35">
    <w:abstractNumId w:val="30"/>
  </w:num>
  <w:num w:numId="36">
    <w:abstractNumId w:val="30"/>
  </w:num>
  <w:num w:numId="37">
    <w:abstractNumId w:val="30"/>
  </w:num>
  <w:num w:numId="38">
    <w:abstractNumId w:val="30"/>
  </w:num>
  <w:num w:numId="39">
    <w:abstractNumId w:val="30"/>
  </w:num>
  <w:num w:numId="40">
    <w:abstractNumId w:val="30"/>
  </w:num>
  <w:num w:numId="41">
    <w:abstractNumId w:val="30"/>
  </w:num>
  <w:num w:numId="42">
    <w:abstractNumId w:val="30"/>
  </w:num>
  <w:num w:numId="43">
    <w:abstractNumId w:val="30"/>
  </w:num>
  <w:num w:numId="44">
    <w:abstractNumId w:val="3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C81150"/>
    <w:rsid w:val="000003CC"/>
    <w:rsid w:val="000006C1"/>
    <w:rsid w:val="00001636"/>
    <w:rsid w:val="0000253C"/>
    <w:rsid w:val="000042DC"/>
    <w:rsid w:val="00011C99"/>
    <w:rsid w:val="00014AE0"/>
    <w:rsid w:val="000152FD"/>
    <w:rsid w:val="00025E11"/>
    <w:rsid w:val="0003554D"/>
    <w:rsid w:val="0003701A"/>
    <w:rsid w:val="000413F6"/>
    <w:rsid w:val="00042DF7"/>
    <w:rsid w:val="00042E14"/>
    <w:rsid w:val="000505CF"/>
    <w:rsid w:val="00056876"/>
    <w:rsid w:val="00061A44"/>
    <w:rsid w:val="00066AED"/>
    <w:rsid w:val="000670A7"/>
    <w:rsid w:val="00072A72"/>
    <w:rsid w:val="00072D4F"/>
    <w:rsid w:val="00086A37"/>
    <w:rsid w:val="000923F2"/>
    <w:rsid w:val="000A3022"/>
    <w:rsid w:val="000B638D"/>
    <w:rsid w:val="000C1342"/>
    <w:rsid w:val="000C3965"/>
    <w:rsid w:val="000C559C"/>
    <w:rsid w:val="000C6D1B"/>
    <w:rsid w:val="000D051D"/>
    <w:rsid w:val="000D4339"/>
    <w:rsid w:val="000D6844"/>
    <w:rsid w:val="000D7DAD"/>
    <w:rsid w:val="000E1EAB"/>
    <w:rsid w:val="000E4315"/>
    <w:rsid w:val="000F2546"/>
    <w:rsid w:val="000F3C33"/>
    <w:rsid w:val="000F3D4D"/>
    <w:rsid w:val="000F63F1"/>
    <w:rsid w:val="00100B64"/>
    <w:rsid w:val="00101342"/>
    <w:rsid w:val="00111C30"/>
    <w:rsid w:val="00113235"/>
    <w:rsid w:val="001145C2"/>
    <w:rsid w:val="00121FD2"/>
    <w:rsid w:val="00123B6F"/>
    <w:rsid w:val="001240E4"/>
    <w:rsid w:val="0013020B"/>
    <w:rsid w:val="001343A4"/>
    <w:rsid w:val="001354FB"/>
    <w:rsid w:val="00140952"/>
    <w:rsid w:val="00142157"/>
    <w:rsid w:val="001440A4"/>
    <w:rsid w:val="00150CFF"/>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93CFA"/>
    <w:rsid w:val="0019430E"/>
    <w:rsid w:val="001B30A4"/>
    <w:rsid w:val="001B5206"/>
    <w:rsid w:val="001C228E"/>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7794"/>
    <w:rsid w:val="00211695"/>
    <w:rsid w:val="0021323C"/>
    <w:rsid w:val="00214BAA"/>
    <w:rsid w:val="0021575F"/>
    <w:rsid w:val="0021576C"/>
    <w:rsid w:val="002162B9"/>
    <w:rsid w:val="00223A9A"/>
    <w:rsid w:val="00234DAD"/>
    <w:rsid w:val="00234DD8"/>
    <w:rsid w:val="0024441D"/>
    <w:rsid w:val="002543B4"/>
    <w:rsid w:val="002551CB"/>
    <w:rsid w:val="00256108"/>
    <w:rsid w:val="002643ED"/>
    <w:rsid w:val="002647F4"/>
    <w:rsid w:val="00264D66"/>
    <w:rsid w:val="00271FCD"/>
    <w:rsid w:val="002747FF"/>
    <w:rsid w:val="00276E90"/>
    <w:rsid w:val="00280586"/>
    <w:rsid w:val="0028631C"/>
    <w:rsid w:val="002926EC"/>
    <w:rsid w:val="00295DB1"/>
    <w:rsid w:val="002966BD"/>
    <w:rsid w:val="002A447F"/>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154A"/>
    <w:rsid w:val="0032199B"/>
    <w:rsid w:val="00321F75"/>
    <w:rsid w:val="00330565"/>
    <w:rsid w:val="00330AB2"/>
    <w:rsid w:val="00332B4B"/>
    <w:rsid w:val="003407DC"/>
    <w:rsid w:val="003476E5"/>
    <w:rsid w:val="00354434"/>
    <w:rsid w:val="00363B4A"/>
    <w:rsid w:val="00366100"/>
    <w:rsid w:val="003661CA"/>
    <w:rsid w:val="0037364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C032B"/>
    <w:rsid w:val="003C12E4"/>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BEA"/>
    <w:rsid w:val="00416D85"/>
    <w:rsid w:val="00417846"/>
    <w:rsid w:val="004222FE"/>
    <w:rsid w:val="00423579"/>
    <w:rsid w:val="00424C87"/>
    <w:rsid w:val="00425DB7"/>
    <w:rsid w:val="00425F00"/>
    <w:rsid w:val="0043110A"/>
    <w:rsid w:val="00432F9A"/>
    <w:rsid w:val="004431DF"/>
    <w:rsid w:val="00447B2C"/>
    <w:rsid w:val="00453985"/>
    <w:rsid w:val="004570ED"/>
    <w:rsid w:val="0046477C"/>
    <w:rsid w:val="004654CD"/>
    <w:rsid w:val="00465890"/>
    <w:rsid w:val="00465E18"/>
    <w:rsid w:val="00470A91"/>
    <w:rsid w:val="00473947"/>
    <w:rsid w:val="00477E08"/>
    <w:rsid w:val="004816DC"/>
    <w:rsid w:val="00487854"/>
    <w:rsid w:val="00491B66"/>
    <w:rsid w:val="004964F5"/>
    <w:rsid w:val="004A1F58"/>
    <w:rsid w:val="004A273B"/>
    <w:rsid w:val="004A40D5"/>
    <w:rsid w:val="004A4A5A"/>
    <w:rsid w:val="004B5010"/>
    <w:rsid w:val="004B5701"/>
    <w:rsid w:val="004B7838"/>
    <w:rsid w:val="004C2171"/>
    <w:rsid w:val="004D02DC"/>
    <w:rsid w:val="004D4CB4"/>
    <w:rsid w:val="004E1ADB"/>
    <w:rsid w:val="004E40B8"/>
    <w:rsid w:val="004F4E7B"/>
    <w:rsid w:val="004F5290"/>
    <w:rsid w:val="005009EF"/>
    <w:rsid w:val="00502A51"/>
    <w:rsid w:val="00502FB9"/>
    <w:rsid w:val="00507587"/>
    <w:rsid w:val="00511BA5"/>
    <w:rsid w:val="00511DA2"/>
    <w:rsid w:val="00514ACD"/>
    <w:rsid w:val="00516FB6"/>
    <w:rsid w:val="00517F4D"/>
    <w:rsid w:val="00520F36"/>
    <w:rsid w:val="0053243B"/>
    <w:rsid w:val="0054112A"/>
    <w:rsid w:val="00541E0A"/>
    <w:rsid w:val="00542472"/>
    <w:rsid w:val="00542B27"/>
    <w:rsid w:val="0055258C"/>
    <w:rsid w:val="005533C4"/>
    <w:rsid w:val="005601EC"/>
    <w:rsid w:val="00566707"/>
    <w:rsid w:val="005703C3"/>
    <w:rsid w:val="00576D18"/>
    <w:rsid w:val="00577700"/>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121C"/>
    <w:rsid w:val="005E41B9"/>
    <w:rsid w:val="005F07B4"/>
    <w:rsid w:val="005F1651"/>
    <w:rsid w:val="005F2E78"/>
    <w:rsid w:val="00603BE4"/>
    <w:rsid w:val="00607D6C"/>
    <w:rsid w:val="00610D50"/>
    <w:rsid w:val="00612589"/>
    <w:rsid w:val="00614C42"/>
    <w:rsid w:val="006150D4"/>
    <w:rsid w:val="00615A60"/>
    <w:rsid w:val="006204AE"/>
    <w:rsid w:val="00621694"/>
    <w:rsid w:val="00626BD5"/>
    <w:rsid w:val="0063016F"/>
    <w:rsid w:val="00630717"/>
    <w:rsid w:val="006307C8"/>
    <w:rsid w:val="00634E56"/>
    <w:rsid w:val="006357AD"/>
    <w:rsid w:val="00636A8D"/>
    <w:rsid w:val="006373DA"/>
    <w:rsid w:val="00640E59"/>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3B13"/>
    <w:rsid w:val="007051B1"/>
    <w:rsid w:val="00705FBF"/>
    <w:rsid w:val="007137B5"/>
    <w:rsid w:val="0071572C"/>
    <w:rsid w:val="00715E9D"/>
    <w:rsid w:val="00720951"/>
    <w:rsid w:val="00725C93"/>
    <w:rsid w:val="0073354C"/>
    <w:rsid w:val="00736B44"/>
    <w:rsid w:val="00741BCD"/>
    <w:rsid w:val="0074448F"/>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829D0"/>
    <w:rsid w:val="0078504A"/>
    <w:rsid w:val="00787F5D"/>
    <w:rsid w:val="00793B10"/>
    <w:rsid w:val="007978F7"/>
    <w:rsid w:val="007A1F27"/>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6E27"/>
    <w:rsid w:val="008000C6"/>
    <w:rsid w:val="00801D76"/>
    <w:rsid w:val="00802D05"/>
    <w:rsid w:val="0080344C"/>
    <w:rsid w:val="0081477F"/>
    <w:rsid w:val="008177C9"/>
    <w:rsid w:val="00824C92"/>
    <w:rsid w:val="00842042"/>
    <w:rsid w:val="00845108"/>
    <w:rsid w:val="0084634B"/>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947"/>
    <w:rsid w:val="00894E0B"/>
    <w:rsid w:val="00897554"/>
    <w:rsid w:val="0089773F"/>
    <w:rsid w:val="008979A0"/>
    <w:rsid w:val="008A57B0"/>
    <w:rsid w:val="008A5E15"/>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2B0B"/>
    <w:rsid w:val="00904FDA"/>
    <w:rsid w:val="009051D3"/>
    <w:rsid w:val="00914918"/>
    <w:rsid w:val="00920677"/>
    <w:rsid w:val="00923489"/>
    <w:rsid w:val="00932E9E"/>
    <w:rsid w:val="00933086"/>
    <w:rsid w:val="00936F55"/>
    <w:rsid w:val="00941D7F"/>
    <w:rsid w:val="0094772F"/>
    <w:rsid w:val="00950360"/>
    <w:rsid w:val="00951D53"/>
    <w:rsid w:val="009579CD"/>
    <w:rsid w:val="00957CE4"/>
    <w:rsid w:val="00960012"/>
    <w:rsid w:val="0096189C"/>
    <w:rsid w:val="0096300B"/>
    <w:rsid w:val="00965C8E"/>
    <w:rsid w:val="00974390"/>
    <w:rsid w:val="00976E6D"/>
    <w:rsid w:val="0098481C"/>
    <w:rsid w:val="0098634D"/>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5675"/>
    <w:rsid w:val="009F4036"/>
    <w:rsid w:val="009F6044"/>
    <w:rsid w:val="009F7FD4"/>
    <w:rsid w:val="00A04E0D"/>
    <w:rsid w:val="00A0722C"/>
    <w:rsid w:val="00A109AB"/>
    <w:rsid w:val="00A10FFF"/>
    <w:rsid w:val="00A113C2"/>
    <w:rsid w:val="00A12EDC"/>
    <w:rsid w:val="00A1305F"/>
    <w:rsid w:val="00A228D3"/>
    <w:rsid w:val="00A25A3F"/>
    <w:rsid w:val="00A313C2"/>
    <w:rsid w:val="00A33809"/>
    <w:rsid w:val="00A33AF8"/>
    <w:rsid w:val="00A33FE8"/>
    <w:rsid w:val="00A35C6F"/>
    <w:rsid w:val="00A36CCE"/>
    <w:rsid w:val="00A372D1"/>
    <w:rsid w:val="00A37DB2"/>
    <w:rsid w:val="00A40BD1"/>
    <w:rsid w:val="00A45117"/>
    <w:rsid w:val="00A53D8D"/>
    <w:rsid w:val="00A6041A"/>
    <w:rsid w:val="00A72794"/>
    <w:rsid w:val="00A7586B"/>
    <w:rsid w:val="00A852DC"/>
    <w:rsid w:val="00A87675"/>
    <w:rsid w:val="00A9011B"/>
    <w:rsid w:val="00A94FC4"/>
    <w:rsid w:val="00AA01E0"/>
    <w:rsid w:val="00AA1C46"/>
    <w:rsid w:val="00AA43CE"/>
    <w:rsid w:val="00AA62FA"/>
    <w:rsid w:val="00AA6B6E"/>
    <w:rsid w:val="00AA772E"/>
    <w:rsid w:val="00AB60DA"/>
    <w:rsid w:val="00AC0C69"/>
    <w:rsid w:val="00AC1645"/>
    <w:rsid w:val="00AC172D"/>
    <w:rsid w:val="00AC3203"/>
    <w:rsid w:val="00AC485D"/>
    <w:rsid w:val="00AC76D6"/>
    <w:rsid w:val="00AC79A3"/>
    <w:rsid w:val="00AD2025"/>
    <w:rsid w:val="00AD2CE4"/>
    <w:rsid w:val="00AD4EB2"/>
    <w:rsid w:val="00AD4EC6"/>
    <w:rsid w:val="00AE0171"/>
    <w:rsid w:val="00AE66CD"/>
    <w:rsid w:val="00AE7683"/>
    <w:rsid w:val="00AF17E8"/>
    <w:rsid w:val="00B03F2A"/>
    <w:rsid w:val="00B0665D"/>
    <w:rsid w:val="00B068A1"/>
    <w:rsid w:val="00B0734A"/>
    <w:rsid w:val="00B07A2F"/>
    <w:rsid w:val="00B1271B"/>
    <w:rsid w:val="00B17212"/>
    <w:rsid w:val="00B23E54"/>
    <w:rsid w:val="00B2482F"/>
    <w:rsid w:val="00B26F12"/>
    <w:rsid w:val="00B3242B"/>
    <w:rsid w:val="00B33F31"/>
    <w:rsid w:val="00B34110"/>
    <w:rsid w:val="00B36520"/>
    <w:rsid w:val="00B40F3C"/>
    <w:rsid w:val="00B4459D"/>
    <w:rsid w:val="00B451A4"/>
    <w:rsid w:val="00B475A1"/>
    <w:rsid w:val="00B52CAC"/>
    <w:rsid w:val="00B53B39"/>
    <w:rsid w:val="00B53E59"/>
    <w:rsid w:val="00B54C9D"/>
    <w:rsid w:val="00B604CF"/>
    <w:rsid w:val="00B63B55"/>
    <w:rsid w:val="00B66878"/>
    <w:rsid w:val="00B670B9"/>
    <w:rsid w:val="00B70EFA"/>
    <w:rsid w:val="00B7225B"/>
    <w:rsid w:val="00B736C2"/>
    <w:rsid w:val="00B74162"/>
    <w:rsid w:val="00B761A8"/>
    <w:rsid w:val="00B77AA1"/>
    <w:rsid w:val="00B81497"/>
    <w:rsid w:val="00B82513"/>
    <w:rsid w:val="00B82E75"/>
    <w:rsid w:val="00B83EAA"/>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6317"/>
    <w:rsid w:val="00BC235F"/>
    <w:rsid w:val="00BC279C"/>
    <w:rsid w:val="00BC4495"/>
    <w:rsid w:val="00BC7E2C"/>
    <w:rsid w:val="00BD0DDB"/>
    <w:rsid w:val="00BD2A15"/>
    <w:rsid w:val="00BE09FD"/>
    <w:rsid w:val="00BE6F6C"/>
    <w:rsid w:val="00BF0B0D"/>
    <w:rsid w:val="00BF1666"/>
    <w:rsid w:val="00BF238A"/>
    <w:rsid w:val="00C003E1"/>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57F9"/>
    <w:rsid w:val="00C9186D"/>
    <w:rsid w:val="00C9225A"/>
    <w:rsid w:val="00C931C5"/>
    <w:rsid w:val="00C96ACD"/>
    <w:rsid w:val="00CA36AE"/>
    <w:rsid w:val="00CA6376"/>
    <w:rsid w:val="00CB1400"/>
    <w:rsid w:val="00CB407B"/>
    <w:rsid w:val="00CB6134"/>
    <w:rsid w:val="00CC07E5"/>
    <w:rsid w:val="00CC2D00"/>
    <w:rsid w:val="00CC4625"/>
    <w:rsid w:val="00CC77A8"/>
    <w:rsid w:val="00CD0039"/>
    <w:rsid w:val="00CD0350"/>
    <w:rsid w:val="00CD1B3A"/>
    <w:rsid w:val="00CD4672"/>
    <w:rsid w:val="00CD6DA2"/>
    <w:rsid w:val="00CD7A43"/>
    <w:rsid w:val="00CE2768"/>
    <w:rsid w:val="00CE343B"/>
    <w:rsid w:val="00CE7C26"/>
    <w:rsid w:val="00CF2070"/>
    <w:rsid w:val="00CF6902"/>
    <w:rsid w:val="00D03E16"/>
    <w:rsid w:val="00D04381"/>
    <w:rsid w:val="00D05278"/>
    <w:rsid w:val="00D06B8A"/>
    <w:rsid w:val="00D10E9B"/>
    <w:rsid w:val="00D145E3"/>
    <w:rsid w:val="00D157BA"/>
    <w:rsid w:val="00D22A1B"/>
    <w:rsid w:val="00D22B64"/>
    <w:rsid w:val="00D230B8"/>
    <w:rsid w:val="00D2560A"/>
    <w:rsid w:val="00D25ED3"/>
    <w:rsid w:val="00D26133"/>
    <w:rsid w:val="00D27DA5"/>
    <w:rsid w:val="00D31407"/>
    <w:rsid w:val="00D3184D"/>
    <w:rsid w:val="00D3502A"/>
    <w:rsid w:val="00D473B3"/>
    <w:rsid w:val="00D50748"/>
    <w:rsid w:val="00D52BC7"/>
    <w:rsid w:val="00D52EBB"/>
    <w:rsid w:val="00D55A35"/>
    <w:rsid w:val="00D5663A"/>
    <w:rsid w:val="00D56AC4"/>
    <w:rsid w:val="00D56BE5"/>
    <w:rsid w:val="00D60195"/>
    <w:rsid w:val="00D6067B"/>
    <w:rsid w:val="00D61E51"/>
    <w:rsid w:val="00D636A0"/>
    <w:rsid w:val="00D636E6"/>
    <w:rsid w:val="00D64CF3"/>
    <w:rsid w:val="00D71A36"/>
    <w:rsid w:val="00D7273D"/>
    <w:rsid w:val="00D728CA"/>
    <w:rsid w:val="00D7744D"/>
    <w:rsid w:val="00D80980"/>
    <w:rsid w:val="00D85570"/>
    <w:rsid w:val="00D86E50"/>
    <w:rsid w:val="00D87F4B"/>
    <w:rsid w:val="00D92750"/>
    <w:rsid w:val="00D9771A"/>
    <w:rsid w:val="00DA178A"/>
    <w:rsid w:val="00DA1C62"/>
    <w:rsid w:val="00DA1DC1"/>
    <w:rsid w:val="00DA25D7"/>
    <w:rsid w:val="00DA7B78"/>
    <w:rsid w:val="00DB07AE"/>
    <w:rsid w:val="00DB09BD"/>
    <w:rsid w:val="00DB2CCC"/>
    <w:rsid w:val="00DB7013"/>
    <w:rsid w:val="00DB70FF"/>
    <w:rsid w:val="00DB7D05"/>
    <w:rsid w:val="00DC1645"/>
    <w:rsid w:val="00DC4D5F"/>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60EEA"/>
    <w:rsid w:val="00E650B1"/>
    <w:rsid w:val="00E65E15"/>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3A1D"/>
    <w:rsid w:val="00EC6CC4"/>
    <w:rsid w:val="00EC786F"/>
    <w:rsid w:val="00ED01A2"/>
    <w:rsid w:val="00ED312A"/>
    <w:rsid w:val="00ED48C7"/>
    <w:rsid w:val="00EE084E"/>
    <w:rsid w:val="00EE359A"/>
    <w:rsid w:val="00EE3813"/>
    <w:rsid w:val="00EE4F99"/>
    <w:rsid w:val="00EF395A"/>
    <w:rsid w:val="00EF4646"/>
    <w:rsid w:val="00EF58B3"/>
    <w:rsid w:val="00F03CF6"/>
    <w:rsid w:val="00F05C9B"/>
    <w:rsid w:val="00F07EBB"/>
    <w:rsid w:val="00F15EDB"/>
    <w:rsid w:val="00F15FC0"/>
    <w:rsid w:val="00F20FAF"/>
    <w:rsid w:val="00F21138"/>
    <w:rsid w:val="00F21631"/>
    <w:rsid w:val="00F228D0"/>
    <w:rsid w:val="00F2393E"/>
    <w:rsid w:val="00F23A47"/>
    <w:rsid w:val="00F246DF"/>
    <w:rsid w:val="00F33229"/>
    <w:rsid w:val="00F3588F"/>
    <w:rsid w:val="00F35AF5"/>
    <w:rsid w:val="00F42AEA"/>
    <w:rsid w:val="00F44D28"/>
    <w:rsid w:val="00F4557C"/>
    <w:rsid w:val="00F47951"/>
    <w:rsid w:val="00F50A57"/>
    <w:rsid w:val="00F54E9A"/>
    <w:rsid w:val="00F67CDD"/>
    <w:rsid w:val="00F824FB"/>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9B5"/>
    <w:rsid w:val="00FB26B6"/>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ra">
    <w:name w:val="ra"/>
    <w:basedOn w:val="DefaultParagraphFont"/>
    <w:rsid w:val="00F824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ra">
    <w:name w:val="ra"/>
    <w:basedOn w:val="DefaultParagraphFont"/>
    <w:rsid w:val="00F824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18B1D0-0635-46F6-80BC-C0F0B3843CCA}">
  <ds:schemaRefs>
    <ds:schemaRef ds:uri="http://schemas.openxmlformats.org/officeDocument/2006/bibliography"/>
  </ds:schemaRefs>
</ds:datastoreItem>
</file>

<file path=customXml/itemProps2.xml><?xml version="1.0" encoding="utf-8"?>
<ds:datastoreItem xmlns:ds="http://schemas.openxmlformats.org/officeDocument/2006/customXml" ds:itemID="{B139DBB2-BAFF-4DB8-8EBF-BE65DC5D5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3580</Words>
  <Characters>20410</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23943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Jan Bobocky (Open)
</cp:lastModifiedBy>
  <cp:revision>2</cp:revision>
  <cp:lastPrinted>2013-12-12T09:54:00Z</cp:lastPrinted>
  <dcterms:created xsi:type="dcterms:W3CDTF">2015-07-16T06:41:00Z</dcterms:created>
  <dcterms:modified xsi:type="dcterms:W3CDTF">2015-07-16T06:48:00Z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