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BB1850" w:rsidRPr="00BB1850" w:rsidTr="00BB1850">
        <w:tc>
          <w:tcPr>
            <w:tcW w:w="3061" w:type="dxa"/>
            <w:vAlign w:val="center"/>
          </w:tcPr>
          <w:p w:rsidR="00D90FC4" w:rsidRPr="00BB1850" w:rsidRDefault="00D90FC4" w:rsidP="00BB1850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B1850">
              <w:rPr>
                <w:sz w:val="22"/>
                <w:szCs w:val="22"/>
                <w:lang w:eastAsia="sk-SK"/>
              </w:rPr>
              <w:t>Poznámky</w:t>
            </w:r>
            <w:r w:rsidR="006D5959" w:rsidRPr="00BB1850">
              <w:rPr>
                <w:sz w:val="22"/>
                <w:szCs w:val="22"/>
                <w:lang w:eastAsia="sk-SK"/>
              </w:rPr>
              <w:t xml:space="preserve"> (</w:t>
            </w:r>
            <w:r w:rsidRPr="00BB1850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BB1850">
              <w:rPr>
                <w:sz w:val="22"/>
                <w:szCs w:val="22"/>
                <w:lang w:eastAsia="sk-SK"/>
              </w:rPr>
              <w:t>–</w:t>
            </w:r>
            <w:r w:rsidRPr="00BB1850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B1850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BB1850" w:rsidRDefault="00D90FC4" w:rsidP="00BB1850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B1850">
              <w:rPr>
                <w:b/>
                <w:bCs/>
                <w:sz w:val="22"/>
                <w:szCs w:val="22"/>
              </w:rPr>
              <w:t>I</w:t>
            </w:r>
            <w:r w:rsidR="00EC177A" w:rsidRPr="00BB1850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BB1850" w:rsidRDefault="002B005C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BB1850" w:rsidRDefault="002B005C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BB1850" w:rsidRDefault="002B005C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BB1850" w:rsidRDefault="002B005C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BB1850" w:rsidRDefault="002B005C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BB1850" w:rsidRDefault="002B005C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BB1850" w:rsidRDefault="002B005C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BB1850" w:rsidRDefault="002B005C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BB1850" w:rsidRDefault="00D90FC4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B1850">
              <w:rPr>
                <w:b/>
                <w:bCs/>
                <w:sz w:val="22"/>
                <w:szCs w:val="22"/>
              </w:rPr>
              <w:t>/</w:t>
            </w:r>
            <w:r w:rsidR="00EC177A" w:rsidRPr="00BB1850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BB1850" w:rsidRDefault="00D90FC4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BB1850" w:rsidRDefault="00D90FC4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BB1850" w:rsidRDefault="00D90FC4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BB1850" w:rsidRDefault="00D90FC4" w:rsidP="00BB185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AF72E8">
      <w:pPr>
        <w:keepNext/>
        <w:spacing w:before="0" w:line="240" w:lineRule="auto"/>
        <w:contextualSpacing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7713BE" w:rsidP="000A332D">
      <w:pPr>
        <w:numPr>
          <w:ilvl w:val="0"/>
          <w:numId w:val="12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5738E4" w:rsidRDefault="005738E4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Názo</w:t>
      </w:r>
      <w:r w:rsidR="00A81A80">
        <w:rPr>
          <w:sz w:val="22"/>
          <w:szCs w:val="22"/>
        </w:rPr>
        <w:t xml:space="preserve">v účtovnej jednotky: </w:t>
      </w:r>
      <w:r>
        <w:rPr>
          <w:sz w:val="22"/>
          <w:szCs w:val="22"/>
        </w:rPr>
        <w:t>Centrum</w:t>
      </w:r>
      <w:r w:rsidR="00A81A80">
        <w:rPr>
          <w:sz w:val="22"/>
          <w:szCs w:val="22"/>
        </w:rPr>
        <w:t xml:space="preserve"> Rozvoja</w:t>
      </w:r>
      <w:r>
        <w:rPr>
          <w:sz w:val="22"/>
          <w:szCs w:val="22"/>
        </w:rPr>
        <w:t>, n.o.</w:t>
      </w:r>
    </w:p>
    <w:p w:rsidR="005738E4" w:rsidRDefault="00A81A80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Sídlo: Pohronská 7</w:t>
      </w:r>
      <w:r w:rsidR="005738E4">
        <w:rPr>
          <w:sz w:val="22"/>
          <w:szCs w:val="22"/>
        </w:rPr>
        <w:t xml:space="preserve">, Nové Zámky, 94001 </w:t>
      </w:r>
    </w:p>
    <w:p w:rsidR="005738E4" w:rsidRDefault="005738E4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Dátum založenie: 0</w:t>
      </w:r>
      <w:r w:rsidR="00A81A80">
        <w:rPr>
          <w:sz w:val="22"/>
          <w:szCs w:val="22"/>
        </w:rPr>
        <w:t>9</w:t>
      </w:r>
      <w:r>
        <w:rPr>
          <w:sz w:val="22"/>
          <w:szCs w:val="22"/>
        </w:rPr>
        <w:t>.0</w:t>
      </w:r>
      <w:r w:rsidR="00A81A80">
        <w:rPr>
          <w:sz w:val="22"/>
          <w:szCs w:val="22"/>
        </w:rPr>
        <w:t>9</w:t>
      </w:r>
      <w:r>
        <w:rPr>
          <w:sz w:val="22"/>
          <w:szCs w:val="22"/>
        </w:rPr>
        <w:t>.200</w:t>
      </w:r>
      <w:r w:rsidR="00A81A80">
        <w:rPr>
          <w:sz w:val="22"/>
          <w:szCs w:val="22"/>
        </w:rPr>
        <w:t>5</w:t>
      </w:r>
    </w:p>
    <w:p w:rsidR="005738E4" w:rsidRDefault="00A81A80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Dátum zriadenia: 09.09.2005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A02521" w:rsidRDefault="00A02521" w:rsidP="000A332D">
      <w:pPr>
        <w:numPr>
          <w:ilvl w:val="0"/>
          <w:numId w:val="12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5738E4" w:rsidRDefault="000A332D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Riaditeľ UJ:</w:t>
      </w:r>
      <w:r w:rsidR="005738E4">
        <w:rPr>
          <w:sz w:val="22"/>
          <w:szCs w:val="22"/>
        </w:rPr>
        <w:t xml:space="preserve"> Ing. </w:t>
      </w:r>
      <w:r w:rsidR="00A81A80">
        <w:rPr>
          <w:sz w:val="22"/>
          <w:szCs w:val="22"/>
        </w:rPr>
        <w:t>Peter Baláž, PhD.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DB1285" w:rsidRDefault="00DB1285" w:rsidP="000A332D">
      <w:pPr>
        <w:numPr>
          <w:ilvl w:val="0"/>
          <w:numId w:val="12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5738E4" w:rsidRDefault="005738E4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Činnosti: vzdelávanie, informačno – poradenské služby, služby na podporu zamestnanosti a regionálneho rozvoja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DB1285" w:rsidRDefault="00DB1285" w:rsidP="000A332D">
      <w:pPr>
        <w:numPr>
          <w:ilvl w:val="0"/>
          <w:numId w:val="12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Priemerný </w:t>
      </w:r>
      <w:r w:rsidR="00F722A3" w:rsidRPr="00D90FC4">
        <w:rPr>
          <w:sz w:val="22"/>
          <w:szCs w:val="22"/>
        </w:rPr>
        <w:t xml:space="preserve">prepočítaný </w:t>
      </w:r>
      <w:r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5738E4" w:rsidRDefault="00A81A80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Za U</w:t>
      </w:r>
      <w:r w:rsidR="00AE0E01">
        <w:rPr>
          <w:sz w:val="22"/>
          <w:szCs w:val="22"/>
        </w:rPr>
        <w:t>J koná riaditeľ na od10/2014 ako dobrovoľník, do 09/2014 bol v n.o. zamestnaný na základe ¼ TPP</w:t>
      </w:r>
      <w:r>
        <w:rPr>
          <w:sz w:val="22"/>
          <w:szCs w:val="22"/>
        </w:rPr>
        <w:t>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F33C07" w:rsidRDefault="00D44BC7" w:rsidP="000A332D">
      <w:pPr>
        <w:numPr>
          <w:ilvl w:val="0"/>
          <w:numId w:val="12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Informácia o organizáciách v zriaďovateľskej pôsobnosti účtovnej jednotky.</w:t>
      </w:r>
    </w:p>
    <w:p w:rsidR="005738E4" w:rsidRDefault="005738E4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863CBA" w:rsidRPr="00D90FC4" w:rsidRDefault="008807A2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0A332D">
      <w:pPr>
        <w:spacing w:before="0" w:line="240" w:lineRule="auto"/>
        <w:contextualSpacing/>
        <w:rPr>
          <w:sz w:val="22"/>
          <w:szCs w:val="22"/>
        </w:rPr>
      </w:pPr>
    </w:p>
    <w:p w:rsidR="00DB1285" w:rsidRPr="00D90FC4" w:rsidRDefault="00863CBA" w:rsidP="000A332D">
      <w:pPr>
        <w:keepNext/>
        <w:spacing w:before="0" w:line="240" w:lineRule="auto"/>
        <w:contextualSpacing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0A332D">
      <w:pPr>
        <w:keepNext/>
        <w:spacing w:before="0" w:line="240" w:lineRule="auto"/>
        <w:contextualSpacing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0A332D">
      <w:pPr>
        <w:numPr>
          <w:ilvl w:val="0"/>
          <w:numId w:val="13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5738E4" w:rsidRDefault="005738E4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nebude pokračovať vo svojej činnosti</w:t>
      </w:r>
      <w:r w:rsidR="00AE0E01">
        <w:rPr>
          <w:sz w:val="22"/>
          <w:szCs w:val="22"/>
        </w:rPr>
        <w:t>, k 15.07.2015 ukončila svoju činnosť</w:t>
      </w:r>
      <w:r>
        <w:rPr>
          <w:sz w:val="22"/>
          <w:szCs w:val="22"/>
        </w:rPr>
        <w:t>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C54A7E" w:rsidRDefault="00DB1285" w:rsidP="000A332D">
      <w:pPr>
        <w:numPr>
          <w:ilvl w:val="0"/>
          <w:numId w:val="13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5738E4" w:rsidRDefault="005738E4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A81A80">
        <w:rPr>
          <w:sz w:val="22"/>
          <w:szCs w:val="22"/>
        </w:rPr>
        <w:t xml:space="preserve"> 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 w:rsidR="00A81A80">
        <w:rPr>
          <w:sz w:val="22"/>
          <w:szCs w:val="22"/>
        </w:rPr>
        <w:t xml:space="preserve"> obstarávacou cenou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  <w:r w:rsidR="00A81A80">
        <w:rPr>
          <w:sz w:val="22"/>
          <w:szCs w:val="22"/>
        </w:rPr>
        <w:t xml:space="preserve"> menovitou hodnotou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n) záväzky vrátane rezerv, dlhopisov, pôžičiek a úverov,</w:t>
      </w:r>
      <w:r w:rsidR="00A81A80">
        <w:rPr>
          <w:sz w:val="22"/>
          <w:szCs w:val="22"/>
        </w:rPr>
        <w:t xml:space="preserve"> menovitou hodnotou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Default="005738E4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AF72E8" w:rsidRPr="00D90FC4" w:rsidRDefault="00AF72E8" w:rsidP="000A332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UJ nemá náplň pre túto položku.</w:t>
      </w:r>
    </w:p>
    <w:p w:rsidR="00DB1285" w:rsidRDefault="00FA0411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5738E4" w:rsidRDefault="00A81A80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 Inventár – 6 rokov rovnomerný odpis, účtovné odpisy = daňové odpisy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FA0411" w:rsidRPr="00D90FC4" w:rsidRDefault="001720C1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738E4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5738E4">
        <w:rPr>
          <w:sz w:val="22"/>
          <w:szCs w:val="22"/>
        </w:rPr>
        <w:t>UJ nemá náplň pre túto položku.</w:t>
      </w:r>
    </w:p>
    <w:p w:rsidR="00503A66" w:rsidRPr="00D90FC4" w:rsidRDefault="00503A66" w:rsidP="00AF72E8">
      <w:pPr>
        <w:spacing w:before="0" w:line="240" w:lineRule="auto"/>
        <w:contextualSpacing/>
        <w:rPr>
          <w:sz w:val="22"/>
          <w:szCs w:val="22"/>
        </w:rPr>
      </w:pPr>
    </w:p>
    <w:p w:rsidR="00DB1285" w:rsidRPr="00D90FC4" w:rsidRDefault="00177903" w:rsidP="00AF72E8">
      <w:pPr>
        <w:keepNext/>
        <w:spacing w:before="0" w:line="240" w:lineRule="auto"/>
        <w:contextualSpacing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AF72E8">
      <w:pPr>
        <w:keepNext/>
        <w:spacing w:before="0" w:line="240" w:lineRule="auto"/>
        <w:contextualSpacing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Default="009045A6" w:rsidP="000A332D">
      <w:pPr>
        <w:numPr>
          <w:ilvl w:val="0"/>
          <w:numId w:val="14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1210EA" w:rsidRDefault="001210EA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C07F8A" w:rsidRDefault="009045A6" w:rsidP="000A332D">
      <w:pPr>
        <w:numPr>
          <w:ilvl w:val="0"/>
          <w:numId w:val="14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1210EA" w:rsidRDefault="001210EA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E664B8" w:rsidRDefault="00C07F8A" w:rsidP="000A332D">
      <w:pPr>
        <w:numPr>
          <w:ilvl w:val="0"/>
          <w:numId w:val="14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1210EA" w:rsidRDefault="001210EA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DB1285" w:rsidRDefault="00DB1285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1210EA" w:rsidRPr="00D90FC4" w:rsidRDefault="001210EA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054FC8" w:rsidRDefault="00054FC8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1210EA" w:rsidRDefault="001210EA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DB1285" w:rsidRDefault="00DB1285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1210EA" w:rsidRDefault="001210EA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E774EB" w:rsidRDefault="00E774EB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1210EA" w:rsidRDefault="001210EA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E774EB" w:rsidRDefault="00E774EB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1210EA" w:rsidRDefault="001210EA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9B4F0F" w:rsidRDefault="00DB5C6F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1210EA" w:rsidRPr="00D90FC4" w:rsidRDefault="001210EA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9B4F0F" w:rsidRDefault="00DB5C6F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1210EA" w:rsidRDefault="001C3520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lastRenderedPageBreak/>
        <w:t>Pohľadávky 378 voči tretím osobám.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DB1285" w:rsidRDefault="009B4F0F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1210EA" w:rsidRDefault="001210EA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UJ </w:t>
      </w:r>
      <w:r w:rsidR="00AE0E01">
        <w:rPr>
          <w:sz w:val="22"/>
          <w:szCs w:val="22"/>
        </w:rPr>
        <w:t>tvorila opravnú položku vo výške 100%</w:t>
      </w:r>
      <w:r>
        <w:rPr>
          <w:sz w:val="22"/>
          <w:szCs w:val="22"/>
        </w:rPr>
        <w:t>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1C3520" w:rsidRDefault="009B4F0F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1C3520" w:rsidRDefault="00117E10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Viď. Tab. príloha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3C3DA6" w:rsidRDefault="00DB1285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1C3520" w:rsidRDefault="001C3520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F72E8" w:rsidRPr="00D90FC4" w:rsidRDefault="00AF72E8" w:rsidP="000A332D">
      <w:pPr>
        <w:spacing w:before="0" w:line="240" w:lineRule="auto"/>
        <w:contextualSpacing/>
        <w:rPr>
          <w:sz w:val="22"/>
          <w:szCs w:val="22"/>
        </w:rPr>
      </w:pPr>
    </w:p>
    <w:p w:rsidR="00922A1B" w:rsidRPr="00D90FC4" w:rsidRDefault="00DB1285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Default="00922A1B" w:rsidP="000A332D">
      <w:pPr>
        <w:numPr>
          <w:ilvl w:val="0"/>
          <w:numId w:val="16"/>
        </w:numPr>
        <w:spacing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AA5FE4" w:rsidRPr="00D90FC4" w:rsidRDefault="00AA5FE4" w:rsidP="000A332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9B4F0F" w:rsidRDefault="00922A1B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1C3520" w:rsidRDefault="001C3520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before="0" w:line="240" w:lineRule="auto"/>
        <w:contextualSpacing/>
        <w:rPr>
          <w:sz w:val="22"/>
          <w:szCs w:val="22"/>
        </w:rPr>
      </w:pPr>
    </w:p>
    <w:p w:rsidR="008927F6" w:rsidRDefault="00DB5C6F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8927F6" w:rsidRDefault="00AE0E01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Strata</w:t>
      </w:r>
      <w:r w:rsidR="008927F6">
        <w:rPr>
          <w:sz w:val="22"/>
          <w:szCs w:val="22"/>
        </w:rPr>
        <w:t xml:space="preserve"> je presunutý do minulých rokov</w:t>
      </w:r>
      <w:r>
        <w:rPr>
          <w:sz w:val="22"/>
          <w:szCs w:val="22"/>
        </w:rPr>
        <w:t xml:space="preserve"> ako nerozdelená, zúčtovaná je zo zisku min. rokov</w:t>
      </w:r>
      <w:r w:rsidR="008927F6">
        <w:rPr>
          <w:sz w:val="22"/>
          <w:szCs w:val="22"/>
        </w:rPr>
        <w:t>.</w:t>
      </w:r>
    </w:p>
    <w:p w:rsidR="00AA5FE4" w:rsidRPr="008927F6" w:rsidRDefault="00AA5FE4" w:rsidP="000A332D">
      <w:pPr>
        <w:spacing w:before="0" w:line="240" w:lineRule="auto"/>
        <w:contextualSpacing/>
        <w:rPr>
          <w:sz w:val="22"/>
          <w:szCs w:val="22"/>
        </w:rPr>
      </w:pPr>
    </w:p>
    <w:p w:rsidR="00C43EF0" w:rsidRPr="00D90FC4" w:rsidRDefault="00DB1285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0A332D">
      <w:pPr>
        <w:numPr>
          <w:ilvl w:val="0"/>
          <w:numId w:val="15"/>
        </w:numPr>
        <w:spacing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8927F6" w:rsidRDefault="008927F6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before="0" w:line="240" w:lineRule="auto"/>
        <w:contextualSpacing/>
        <w:rPr>
          <w:sz w:val="22"/>
          <w:szCs w:val="22"/>
        </w:rPr>
      </w:pPr>
    </w:p>
    <w:p w:rsidR="00C43EF0" w:rsidRDefault="00C43EF0" w:rsidP="000A332D">
      <w:pPr>
        <w:numPr>
          <w:ilvl w:val="0"/>
          <w:numId w:val="15"/>
        </w:numPr>
        <w:spacing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8927F6" w:rsidRDefault="008927F6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before="0" w:line="240" w:lineRule="auto"/>
        <w:contextualSpacing/>
        <w:rPr>
          <w:sz w:val="22"/>
          <w:szCs w:val="22"/>
        </w:rPr>
      </w:pPr>
    </w:p>
    <w:p w:rsidR="00C43EF0" w:rsidRDefault="00C43EF0" w:rsidP="000A332D">
      <w:pPr>
        <w:numPr>
          <w:ilvl w:val="0"/>
          <w:numId w:val="15"/>
        </w:numPr>
        <w:spacing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prehľad  o výške záväzkov do lehoty splatnosti a po lehote splatnosti,</w:t>
      </w:r>
    </w:p>
    <w:p w:rsidR="008927F6" w:rsidRDefault="00401B37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podľa tabuľky</w:t>
      </w:r>
    </w:p>
    <w:p w:rsidR="00AA5FE4" w:rsidRPr="00D90FC4" w:rsidRDefault="00AA5FE4" w:rsidP="000A332D">
      <w:pPr>
        <w:spacing w:before="0" w:line="240" w:lineRule="auto"/>
        <w:contextualSpacing/>
        <w:rPr>
          <w:sz w:val="22"/>
          <w:szCs w:val="22"/>
        </w:rPr>
      </w:pPr>
    </w:p>
    <w:p w:rsidR="00C43EF0" w:rsidRPr="00D90FC4" w:rsidRDefault="00C43EF0" w:rsidP="000A332D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0A332D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0A332D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Default="00C43EF0" w:rsidP="000A332D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8927F6" w:rsidRDefault="008927F6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before="0" w:line="240" w:lineRule="auto"/>
        <w:contextualSpacing/>
        <w:rPr>
          <w:sz w:val="22"/>
          <w:szCs w:val="22"/>
        </w:rPr>
      </w:pPr>
    </w:p>
    <w:p w:rsidR="00C43EF0" w:rsidRDefault="00C43EF0" w:rsidP="000A332D">
      <w:pPr>
        <w:numPr>
          <w:ilvl w:val="0"/>
          <w:numId w:val="15"/>
        </w:numPr>
        <w:spacing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prehľad o záväzkoch zo sociálneho fondu; uvádza sa začiatočný stav, tvorba a čerpanie sociálneho fondu počas účtovného obdobia a zostatok na konci účtovného obdobia,</w:t>
      </w:r>
    </w:p>
    <w:p w:rsidR="008927F6" w:rsidRDefault="008927F6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before="0" w:line="240" w:lineRule="auto"/>
        <w:contextualSpacing/>
        <w:rPr>
          <w:sz w:val="22"/>
          <w:szCs w:val="22"/>
        </w:rPr>
      </w:pPr>
    </w:p>
    <w:p w:rsidR="00C43EF0" w:rsidRDefault="00C43EF0" w:rsidP="000A332D">
      <w:pPr>
        <w:numPr>
          <w:ilvl w:val="0"/>
          <w:numId w:val="15"/>
        </w:numPr>
        <w:spacing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AF72E8" w:rsidRDefault="00AF72E8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before="0" w:line="240" w:lineRule="auto"/>
        <w:contextualSpacing/>
        <w:rPr>
          <w:sz w:val="22"/>
          <w:szCs w:val="22"/>
        </w:rPr>
      </w:pPr>
    </w:p>
    <w:p w:rsidR="00935EE7" w:rsidRDefault="00C43EF0" w:rsidP="000A332D">
      <w:pPr>
        <w:numPr>
          <w:ilvl w:val="0"/>
          <w:numId w:val="15"/>
        </w:numPr>
        <w:spacing w:before="0" w:after="24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prehľad o významných položkách časového rozlíšenia výdavkov budúcich období.</w:t>
      </w:r>
    </w:p>
    <w:p w:rsidR="00AF72E8" w:rsidRDefault="00AF72E8" w:rsidP="000A332D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before="0" w:line="240" w:lineRule="auto"/>
        <w:contextualSpacing/>
        <w:rPr>
          <w:sz w:val="22"/>
          <w:szCs w:val="22"/>
        </w:rPr>
      </w:pPr>
    </w:p>
    <w:p w:rsidR="00C43EF0" w:rsidRPr="00D90FC4" w:rsidRDefault="00C43EF0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Default="00C43EF0" w:rsidP="000A332D">
      <w:pPr>
        <w:numPr>
          <w:ilvl w:val="0"/>
          <w:numId w:val="17"/>
        </w:numPr>
        <w:spacing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zostatkovú hodnotu bezodplatne nadobudnutého dlhodobého majetku,</w:t>
      </w:r>
    </w:p>
    <w:p w:rsidR="00AA5FE4" w:rsidRPr="00D90FC4" w:rsidRDefault="00AA5FE4" w:rsidP="000A332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line="240" w:lineRule="auto"/>
        <w:contextualSpacing/>
        <w:rPr>
          <w:sz w:val="22"/>
          <w:szCs w:val="22"/>
        </w:rPr>
      </w:pPr>
    </w:p>
    <w:p w:rsidR="00C43EF0" w:rsidRDefault="00C43EF0" w:rsidP="000A332D">
      <w:pPr>
        <w:numPr>
          <w:ilvl w:val="0"/>
          <w:numId w:val="17"/>
        </w:numPr>
        <w:spacing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zostatkovú hodnotu dlhodobého majetku obstaraného z dotácie,</w:t>
      </w:r>
    </w:p>
    <w:p w:rsidR="00AA5FE4" w:rsidRPr="00D90FC4" w:rsidRDefault="00AA5FE4" w:rsidP="000A332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line="240" w:lineRule="auto"/>
        <w:contextualSpacing/>
        <w:rPr>
          <w:sz w:val="22"/>
          <w:szCs w:val="22"/>
        </w:rPr>
      </w:pPr>
    </w:p>
    <w:p w:rsidR="00C43EF0" w:rsidRDefault="00C43EF0" w:rsidP="000A332D">
      <w:pPr>
        <w:numPr>
          <w:ilvl w:val="0"/>
          <w:numId w:val="17"/>
        </w:numPr>
        <w:spacing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zostatok nepoužitej dotácie alebo grantu,</w:t>
      </w:r>
    </w:p>
    <w:p w:rsidR="00AA5FE4" w:rsidRPr="00D90FC4" w:rsidRDefault="00AA5FE4" w:rsidP="000A332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line="240" w:lineRule="auto"/>
        <w:contextualSpacing/>
        <w:rPr>
          <w:sz w:val="22"/>
          <w:szCs w:val="22"/>
        </w:rPr>
      </w:pPr>
    </w:p>
    <w:p w:rsidR="00C43EF0" w:rsidRDefault="00C43EF0" w:rsidP="000A332D">
      <w:pPr>
        <w:numPr>
          <w:ilvl w:val="0"/>
          <w:numId w:val="17"/>
        </w:numPr>
        <w:spacing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zostatok nepoužitej časti podielu zaplatenej dane,</w:t>
      </w:r>
    </w:p>
    <w:p w:rsidR="00AA5FE4" w:rsidRPr="00D90FC4" w:rsidRDefault="00AA5FE4" w:rsidP="000A332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line="240" w:lineRule="auto"/>
        <w:contextualSpacing/>
        <w:rPr>
          <w:sz w:val="22"/>
          <w:szCs w:val="22"/>
        </w:rPr>
      </w:pPr>
    </w:p>
    <w:p w:rsidR="00C43EF0" w:rsidRDefault="00C43EF0" w:rsidP="000A332D">
      <w:pPr>
        <w:numPr>
          <w:ilvl w:val="0"/>
          <w:numId w:val="17"/>
        </w:numPr>
        <w:spacing w:after="24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zostatkovú hodnotu dlhodobého majetku obstaraného z podielu zaplatenej dane.</w:t>
      </w:r>
    </w:p>
    <w:p w:rsidR="00AA5FE4" w:rsidRPr="00D90FC4" w:rsidRDefault="00AA5FE4" w:rsidP="000A332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after="240" w:line="240" w:lineRule="auto"/>
        <w:contextualSpacing/>
        <w:rPr>
          <w:sz w:val="22"/>
          <w:szCs w:val="22"/>
        </w:rPr>
      </w:pPr>
    </w:p>
    <w:p w:rsidR="00935EE7" w:rsidRPr="00D90FC4" w:rsidRDefault="00FD4E5A" w:rsidP="000A332D">
      <w:pPr>
        <w:numPr>
          <w:ilvl w:val="0"/>
          <w:numId w:val="11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Default="00935EE7" w:rsidP="000A332D">
      <w:pPr>
        <w:numPr>
          <w:ilvl w:val="0"/>
          <w:numId w:val="18"/>
        </w:numPr>
        <w:spacing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celková suma dohodnutých platieb ku dňu, ku ktorému sa zostavuje účtovná závierka, v členení na istinu a finančný náklad,</w:t>
      </w:r>
    </w:p>
    <w:p w:rsidR="00AA5FE4" w:rsidRPr="00D90FC4" w:rsidRDefault="00AA5FE4" w:rsidP="000A332D">
      <w:pPr>
        <w:numPr>
          <w:ilvl w:val="0"/>
          <w:numId w:val="18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0A332D">
      <w:pPr>
        <w:spacing w:line="240" w:lineRule="auto"/>
        <w:contextualSpacing/>
        <w:rPr>
          <w:sz w:val="22"/>
          <w:szCs w:val="22"/>
        </w:rPr>
      </w:pPr>
    </w:p>
    <w:p w:rsidR="00935EE7" w:rsidRPr="00D90FC4" w:rsidRDefault="00935EE7" w:rsidP="000A332D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0A332D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0A332D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0A332D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AA5FE4" w:rsidRPr="00D90FC4" w:rsidRDefault="00AA5FE4" w:rsidP="000A332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AF72E8">
      <w:pPr>
        <w:spacing w:before="0" w:line="240" w:lineRule="auto"/>
        <w:contextualSpacing/>
        <w:rPr>
          <w:sz w:val="22"/>
          <w:szCs w:val="22"/>
        </w:rPr>
      </w:pPr>
    </w:p>
    <w:p w:rsidR="00783246" w:rsidRPr="00D90FC4" w:rsidRDefault="00783246" w:rsidP="00AF72E8">
      <w:pPr>
        <w:spacing w:before="0" w:line="240" w:lineRule="auto"/>
        <w:contextualSpacing/>
        <w:rPr>
          <w:sz w:val="22"/>
          <w:szCs w:val="22"/>
        </w:rPr>
      </w:pPr>
    </w:p>
    <w:p w:rsidR="00DB1285" w:rsidRPr="00D90FC4" w:rsidRDefault="00465353" w:rsidP="00AF72E8">
      <w:pPr>
        <w:keepNext/>
        <w:spacing w:before="0" w:line="240" w:lineRule="auto"/>
        <w:contextualSpacing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AF72E8">
      <w:pPr>
        <w:keepNext/>
        <w:spacing w:before="0" w:line="240" w:lineRule="auto"/>
        <w:contextualSpacing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AA5FE4">
      <w:pPr>
        <w:numPr>
          <w:ilvl w:val="0"/>
          <w:numId w:val="19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AA5FE4" w:rsidRDefault="00AA5FE4" w:rsidP="00AA5FE4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Tržby za poskytnuté služby v hlavnej </w:t>
      </w:r>
      <w:r w:rsidR="00401B37">
        <w:rPr>
          <w:sz w:val="22"/>
          <w:szCs w:val="22"/>
        </w:rPr>
        <w:t>nedaňovej činnosti, v sume  2660</w:t>
      </w:r>
      <w:r>
        <w:rPr>
          <w:sz w:val="22"/>
          <w:szCs w:val="22"/>
        </w:rPr>
        <w:t xml:space="preserve"> Eur/ bežné obdobie</w:t>
      </w:r>
    </w:p>
    <w:p w:rsidR="00AA5FE4" w:rsidRPr="00D90FC4" w:rsidRDefault="00AA5FE4" w:rsidP="00AA5FE4">
      <w:pPr>
        <w:spacing w:before="0" w:line="240" w:lineRule="auto"/>
        <w:contextualSpacing/>
        <w:rPr>
          <w:sz w:val="22"/>
          <w:szCs w:val="22"/>
        </w:rPr>
      </w:pPr>
    </w:p>
    <w:p w:rsidR="00645BCA" w:rsidRDefault="00DB1285" w:rsidP="00AA5FE4">
      <w:pPr>
        <w:numPr>
          <w:ilvl w:val="0"/>
          <w:numId w:val="19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AA5FE4" w:rsidRPr="00D90FC4" w:rsidRDefault="00AA5FE4" w:rsidP="00AA5F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AA5FE4">
      <w:pPr>
        <w:spacing w:before="0" w:line="240" w:lineRule="auto"/>
        <w:contextualSpacing/>
        <w:rPr>
          <w:sz w:val="22"/>
          <w:szCs w:val="22"/>
        </w:rPr>
      </w:pPr>
    </w:p>
    <w:p w:rsidR="00095723" w:rsidRDefault="00095723" w:rsidP="00AA5FE4">
      <w:pPr>
        <w:numPr>
          <w:ilvl w:val="0"/>
          <w:numId w:val="19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AA5FE4" w:rsidRPr="00D90FC4" w:rsidRDefault="00AA5FE4" w:rsidP="00AA5F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AA5FE4">
      <w:pPr>
        <w:spacing w:before="0" w:line="240" w:lineRule="auto"/>
        <w:contextualSpacing/>
        <w:rPr>
          <w:sz w:val="22"/>
          <w:szCs w:val="22"/>
        </w:rPr>
      </w:pPr>
    </w:p>
    <w:p w:rsidR="00FE1A4B" w:rsidRDefault="00DB1285" w:rsidP="00AA5FE4">
      <w:pPr>
        <w:numPr>
          <w:ilvl w:val="0"/>
          <w:numId w:val="19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AA5FE4" w:rsidRPr="00D90FC4" w:rsidRDefault="00AA5FE4" w:rsidP="00AA5F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AA5FE4">
      <w:pPr>
        <w:spacing w:before="0" w:line="240" w:lineRule="auto"/>
        <w:contextualSpacing/>
        <w:rPr>
          <w:sz w:val="22"/>
          <w:szCs w:val="22"/>
        </w:rPr>
      </w:pPr>
    </w:p>
    <w:p w:rsidR="00DB1285" w:rsidRDefault="00DB1285" w:rsidP="00AA5FE4">
      <w:pPr>
        <w:numPr>
          <w:ilvl w:val="0"/>
          <w:numId w:val="19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AA5FE4" w:rsidRPr="00D90FC4" w:rsidRDefault="00AA5FE4" w:rsidP="00AA5FE4">
      <w:pPr>
        <w:spacing w:before="0" w:line="240" w:lineRule="auto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Náklady </w:t>
      </w:r>
      <w:r w:rsidR="00AE0E01">
        <w:rPr>
          <w:sz w:val="22"/>
          <w:szCs w:val="22"/>
        </w:rPr>
        <w:t>tvorené iba ako zúčtovanie odpisu pohľadávky vo výške 100%</w:t>
      </w:r>
      <w:r>
        <w:rPr>
          <w:sz w:val="22"/>
          <w:szCs w:val="22"/>
        </w:rPr>
        <w:t>.</w:t>
      </w:r>
    </w:p>
    <w:p w:rsidR="00624714" w:rsidRDefault="00CD361E" w:rsidP="00AA5FE4">
      <w:pPr>
        <w:numPr>
          <w:ilvl w:val="0"/>
          <w:numId w:val="19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Prehľad o ú</w:t>
      </w:r>
      <w:r w:rsidR="006F4A29" w:rsidRPr="00D90FC4">
        <w:rPr>
          <w:sz w:val="22"/>
          <w:szCs w:val="22"/>
        </w:rPr>
        <w:t>čel</w:t>
      </w:r>
      <w:r w:rsidRPr="00D90FC4">
        <w:rPr>
          <w:sz w:val="22"/>
          <w:szCs w:val="22"/>
        </w:rPr>
        <w:t>e</w:t>
      </w:r>
      <w:r w:rsidR="006F4A29" w:rsidRPr="00D90FC4">
        <w:rPr>
          <w:sz w:val="22"/>
          <w:szCs w:val="22"/>
        </w:rPr>
        <w:t xml:space="preserve"> a výšk</w:t>
      </w:r>
      <w:r w:rsidRPr="00D90FC4">
        <w:rPr>
          <w:sz w:val="22"/>
          <w:szCs w:val="22"/>
        </w:rPr>
        <w:t>e</w:t>
      </w:r>
      <w:r w:rsidR="006F4A29" w:rsidRPr="00D90FC4">
        <w:rPr>
          <w:sz w:val="22"/>
          <w:szCs w:val="22"/>
        </w:rPr>
        <w:t xml:space="preserve"> použitia podielu zaplatenej dane</w:t>
      </w:r>
      <w:r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Pr="00D90FC4">
        <w:rPr>
          <w:sz w:val="22"/>
          <w:szCs w:val="22"/>
        </w:rPr>
        <w:t>.</w:t>
      </w:r>
    </w:p>
    <w:p w:rsidR="00AA5FE4" w:rsidRPr="00D90FC4" w:rsidRDefault="00AA5FE4" w:rsidP="00AA5F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UJ nemá náplň pre túto položku.</w:t>
      </w:r>
    </w:p>
    <w:p w:rsidR="00AA5FE4" w:rsidRPr="00D90FC4" w:rsidRDefault="00AA5FE4" w:rsidP="00AA5FE4">
      <w:pPr>
        <w:spacing w:before="0" w:line="240" w:lineRule="auto"/>
        <w:contextualSpacing/>
        <w:rPr>
          <w:sz w:val="22"/>
          <w:szCs w:val="22"/>
        </w:rPr>
      </w:pPr>
    </w:p>
    <w:p w:rsidR="00DB1285" w:rsidRDefault="00DB1285" w:rsidP="00AA5FE4">
      <w:pPr>
        <w:numPr>
          <w:ilvl w:val="0"/>
          <w:numId w:val="19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AA5FE4" w:rsidRPr="00D90FC4" w:rsidRDefault="00AA5FE4" w:rsidP="00AA5F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AA5FE4">
      <w:pPr>
        <w:spacing w:before="0" w:line="240" w:lineRule="auto"/>
        <w:contextualSpacing/>
        <w:rPr>
          <w:sz w:val="22"/>
          <w:szCs w:val="22"/>
        </w:rPr>
      </w:pPr>
    </w:p>
    <w:p w:rsidR="00C96AEB" w:rsidRPr="00D90FC4" w:rsidRDefault="0072048D" w:rsidP="00AA5FE4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AA5FE4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AA5FE4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AA5FE4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AA5FE4">
      <w:pPr>
        <w:spacing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AA5FE4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AA5FE4" w:rsidRPr="00D90FC4" w:rsidRDefault="00AA5FE4" w:rsidP="00AA5F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AF72E8">
      <w:pPr>
        <w:spacing w:before="0" w:line="240" w:lineRule="auto"/>
        <w:contextualSpacing/>
        <w:rPr>
          <w:sz w:val="22"/>
          <w:szCs w:val="22"/>
        </w:rPr>
      </w:pPr>
    </w:p>
    <w:p w:rsidR="00DB1285" w:rsidRPr="00D90FC4" w:rsidRDefault="00465353" w:rsidP="00AF72E8">
      <w:pPr>
        <w:keepNext/>
        <w:spacing w:before="0" w:line="240" w:lineRule="auto"/>
        <w:contextualSpacing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AF72E8">
      <w:pPr>
        <w:keepNext/>
        <w:spacing w:before="0" w:line="240" w:lineRule="auto"/>
        <w:contextualSpacing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AF72E8">
      <w:pPr>
        <w:spacing w:before="0" w:line="240" w:lineRule="auto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AA5FE4" w:rsidRPr="00D90FC4" w:rsidRDefault="00AA5FE4" w:rsidP="00AA5F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AA5FE4" w:rsidRPr="00D90FC4" w:rsidRDefault="00AA5FE4" w:rsidP="00AF72E8">
      <w:pPr>
        <w:spacing w:before="0" w:line="240" w:lineRule="auto"/>
        <w:contextualSpacing/>
        <w:rPr>
          <w:sz w:val="22"/>
          <w:szCs w:val="22"/>
        </w:rPr>
      </w:pPr>
    </w:p>
    <w:p w:rsidR="00AA5FE4" w:rsidRDefault="00AA5FE4" w:rsidP="00AF72E8">
      <w:pPr>
        <w:keepNext/>
        <w:spacing w:before="0" w:line="240" w:lineRule="auto"/>
        <w:contextualSpacing/>
        <w:jc w:val="center"/>
        <w:outlineLvl w:val="1"/>
        <w:rPr>
          <w:b/>
          <w:bCs/>
          <w:sz w:val="22"/>
          <w:szCs w:val="22"/>
        </w:rPr>
      </w:pPr>
    </w:p>
    <w:p w:rsidR="00DB1285" w:rsidRPr="00D90FC4" w:rsidRDefault="00465353" w:rsidP="00AF72E8">
      <w:pPr>
        <w:keepNext/>
        <w:spacing w:before="0" w:line="240" w:lineRule="auto"/>
        <w:contextualSpacing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AF72E8">
      <w:pPr>
        <w:keepNext/>
        <w:spacing w:before="0" w:line="240" w:lineRule="auto"/>
        <w:contextualSpacing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CC7A3D" w:rsidP="0080573F">
      <w:pPr>
        <w:pStyle w:val="Textopatrenia"/>
        <w:numPr>
          <w:ilvl w:val="0"/>
          <w:numId w:val="20"/>
        </w:numPr>
        <w:ind w:left="0" w:firstLine="0"/>
        <w:contextualSpacing/>
      </w:pPr>
      <w:r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80573F" w:rsidRPr="00D90FC4" w:rsidRDefault="0080573F" w:rsidP="0080573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80573F" w:rsidRPr="00D90FC4" w:rsidRDefault="0080573F" w:rsidP="0080573F">
      <w:pPr>
        <w:pStyle w:val="Textopatrenia"/>
        <w:numPr>
          <w:ilvl w:val="0"/>
          <w:numId w:val="0"/>
        </w:numPr>
        <w:contextualSpacing/>
      </w:pPr>
    </w:p>
    <w:p w:rsidR="00CC7A3D" w:rsidRPr="00D90FC4" w:rsidRDefault="00CC7A3D" w:rsidP="0080573F">
      <w:pPr>
        <w:pStyle w:val="Textopatrenia"/>
        <w:numPr>
          <w:ilvl w:val="0"/>
          <w:numId w:val="0"/>
        </w:numPr>
        <w:contextualSpacing/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80573F">
      <w:pPr>
        <w:pStyle w:val="Textopatrenia"/>
        <w:numPr>
          <w:ilvl w:val="0"/>
          <w:numId w:val="0"/>
        </w:numPr>
        <w:contextualSpacing/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80573F">
      <w:pPr>
        <w:pStyle w:val="Textopatrenia"/>
        <w:numPr>
          <w:ilvl w:val="0"/>
          <w:numId w:val="0"/>
        </w:numPr>
        <w:contextualSpacing/>
        <w:rPr>
          <w:lang w:eastAsia="sk-SK"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80573F" w:rsidRPr="00D90FC4" w:rsidRDefault="0080573F" w:rsidP="0080573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80573F" w:rsidRPr="00D90FC4" w:rsidRDefault="0080573F" w:rsidP="0080573F">
      <w:pPr>
        <w:pStyle w:val="Textopatrenia"/>
        <w:numPr>
          <w:ilvl w:val="0"/>
          <w:numId w:val="0"/>
        </w:numPr>
        <w:contextualSpacing/>
      </w:pPr>
    </w:p>
    <w:p w:rsidR="00CC7A3D" w:rsidRPr="00D90FC4" w:rsidRDefault="00CC7A3D" w:rsidP="0080573F">
      <w:pPr>
        <w:pStyle w:val="Textopatrenia"/>
        <w:numPr>
          <w:ilvl w:val="0"/>
          <w:numId w:val="0"/>
        </w:numPr>
        <w:contextualSpacing/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80573F">
      <w:pPr>
        <w:pStyle w:val="Textopatrenia"/>
        <w:numPr>
          <w:ilvl w:val="0"/>
          <w:numId w:val="0"/>
        </w:numPr>
        <w:contextualSpacing/>
      </w:pPr>
      <w:r w:rsidRPr="00D90FC4">
        <w:t>a) povinnosť z devízových termínovaných obchodov a iných finančných derivátov,</w:t>
      </w:r>
    </w:p>
    <w:p w:rsidR="00CC7A3D" w:rsidRPr="00D90FC4" w:rsidRDefault="00CC7A3D" w:rsidP="0080573F">
      <w:pPr>
        <w:pStyle w:val="Textopatrenia"/>
        <w:numPr>
          <w:ilvl w:val="0"/>
          <w:numId w:val="0"/>
        </w:numPr>
        <w:contextualSpacing/>
      </w:pPr>
      <w:r w:rsidRPr="00D90FC4">
        <w:t>b) povinnosť z opčných obchodov,</w:t>
      </w:r>
    </w:p>
    <w:p w:rsidR="00CC7A3D" w:rsidRPr="00D90FC4" w:rsidRDefault="00CC7A3D" w:rsidP="0080573F">
      <w:pPr>
        <w:pStyle w:val="Textopatrenia"/>
        <w:numPr>
          <w:ilvl w:val="0"/>
          <w:numId w:val="0"/>
        </w:numPr>
        <w:contextualSpacing/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80573F">
      <w:pPr>
        <w:pStyle w:val="Textopatrenia"/>
        <w:numPr>
          <w:ilvl w:val="0"/>
          <w:numId w:val="0"/>
        </w:numPr>
        <w:contextualSpacing/>
      </w:pPr>
      <w:r w:rsidRPr="00D90FC4">
        <w:t>d) povinnosť z leasingových, nájomných, servisných, poistných, koncesionárskych, licenčných zmlúv a podobných zmlúv,</w:t>
      </w:r>
    </w:p>
    <w:p w:rsidR="00CC7A3D" w:rsidRDefault="00CC7A3D" w:rsidP="0080573F">
      <w:pPr>
        <w:pStyle w:val="Textopatrenia"/>
        <w:numPr>
          <w:ilvl w:val="0"/>
          <w:numId w:val="0"/>
        </w:numPr>
        <w:contextualSpacing/>
      </w:pPr>
      <w:r w:rsidRPr="00D90FC4">
        <w:t xml:space="preserve">e) iné povinnosti. </w:t>
      </w:r>
    </w:p>
    <w:p w:rsidR="0080573F" w:rsidRPr="00D90FC4" w:rsidRDefault="0080573F" w:rsidP="0080573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80573F" w:rsidRPr="00D90FC4" w:rsidRDefault="0080573F" w:rsidP="0080573F">
      <w:pPr>
        <w:pStyle w:val="Textopatrenia"/>
        <w:numPr>
          <w:ilvl w:val="0"/>
          <w:numId w:val="0"/>
        </w:numPr>
        <w:contextualSpacing/>
      </w:pPr>
    </w:p>
    <w:p w:rsidR="00DB1285" w:rsidRDefault="00DB1285" w:rsidP="0080573F">
      <w:pPr>
        <w:numPr>
          <w:ilvl w:val="0"/>
          <w:numId w:val="13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80573F" w:rsidRPr="00D90FC4" w:rsidRDefault="0080573F" w:rsidP="0080573F">
      <w:pPr>
        <w:numPr>
          <w:ilvl w:val="0"/>
          <w:numId w:val="1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80573F" w:rsidRPr="00D90FC4" w:rsidRDefault="0080573F" w:rsidP="0080573F">
      <w:pPr>
        <w:spacing w:before="0" w:line="240" w:lineRule="auto"/>
        <w:contextualSpacing/>
        <w:rPr>
          <w:sz w:val="22"/>
          <w:szCs w:val="22"/>
        </w:rPr>
      </w:pPr>
    </w:p>
    <w:p w:rsidR="00F722A3" w:rsidRDefault="00963659" w:rsidP="0080573F">
      <w:pPr>
        <w:numPr>
          <w:ilvl w:val="0"/>
          <w:numId w:val="13"/>
        </w:numPr>
        <w:spacing w:before="0" w:line="240" w:lineRule="auto"/>
        <w:ind w:left="0" w:firstLine="0"/>
        <w:contextualSpacing/>
        <w:rPr>
          <w:sz w:val="22"/>
          <w:szCs w:val="22"/>
        </w:rPr>
      </w:pPr>
      <w:r w:rsidRPr="00D90FC4">
        <w:rPr>
          <w:sz w:val="22"/>
          <w:szCs w:val="22"/>
        </w:rPr>
        <w:t>Informácie o významných skutočnostiach, ktoré nastali medzi dňom, ku ktorému sa zostavuje účtovná závierka a dňom jej zostavenia.</w:t>
      </w:r>
    </w:p>
    <w:p w:rsidR="0080573F" w:rsidRPr="00D90FC4" w:rsidRDefault="0080573F" w:rsidP="0080573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nemá náplň pre túto položku.</w:t>
      </w:r>
    </w:p>
    <w:p w:rsidR="0080573F" w:rsidRDefault="0080573F" w:rsidP="0080573F">
      <w:pPr>
        <w:spacing w:before="0" w:line="240" w:lineRule="auto"/>
        <w:ind w:left="720"/>
        <w:contextualSpacing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AE0E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AE0E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1/4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738E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5738E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738E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5738E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AE0E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A81A8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BB1850" w:rsidRPr="00BB1850" w:rsidTr="00BB1850">
        <w:tc>
          <w:tcPr>
            <w:tcW w:w="3055" w:type="dxa"/>
            <w:vAlign w:val="center"/>
          </w:tcPr>
          <w:p w:rsidR="00587A0B" w:rsidRPr="00BB1850" w:rsidRDefault="00587A0B" w:rsidP="00BB185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B1850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BB1850" w:rsidRDefault="00587A0B" w:rsidP="00BB185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B1850">
              <w:rPr>
                <w:b/>
                <w:sz w:val="22"/>
                <w:szCs w:val="22"/>
              </w:rPr>
              <w:t xml:space="preserve">Stav na začiatku </w:t>
            </w:r>
            <w:r w:rsidR="00800315" w:rsidRPr="00BB1850">
              <w:rPr>
                <w:b/>
                <w:sz w:val="22"/>
                <w:szCs w:val="22"/>
              </w:rPr>
              <w:t xml:space="preserve">bežného </w:t>
            </w:r>
            <w:r w:rsidRPr="00BB1850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BB1850" w:rsidRDefault="00A231FB" w:rsidP="00BB185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B1850">
              <w:rPr>
                <w:b/>
                <w:sz w:val="22"/>
                <w:szCs w:val="22"/>
              </w:rPr>
              <w:t>P</w:t>
            </w:r>
            <w:r w:rsidR="00587A0B" w:rsidRPr="00BB1850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BB1850" w:rsidRDefault="00587A0B" w:rsidP="00BB185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B1850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BB1850" w:rsidRDefault="00587A0B" w:rsidP="00BB185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B1850">
              <w:rPr>
                <w:b/>
                <w:sz w:val="22"/>
                <w:szCs w:val="22"/>
              </w:rPr>
              <w:t xml:space="preserve">Stav na konci </w:t>
            </w:r>
            <w:r w:rsidR="00800315" w:rsidRPr="00BB1850">
              <w:rPr>
                <w:b/>
                <w:sz w:val="22"/>
                <w:szCs w:val="22"/>
              </w:rPr>
              <w:t xml:space="preserve">bežného </w:t>
            </w:r>
            <w:r w:rsidRPr="00BB1850">
              <w:rPr>
                <w:b/>
                <w:sz w:val="22"/>
                <w:szCs w:val="22"/>
              </w:rPr>
              <w:t>účtovného obdobia</w:t>
            </w:r>
          </w:p>
        </w:tc>
      </w:tr>
      <w:tr w:rsidR="00BB1850" w:rsidRPr="00BB1850" w:rsidTr="00BB1850">
        <w:tc>
          <w:tcPr>
            <w:tcW w:w="3055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  <w:r w:rsidRPr="00BB1850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B1850" w:rsidRPr="00BB1850" w:rsidTr="00BB1850">
        <w:tc>
          <w:tcPr>
            <w:tcW w:w="3055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  <w:r w:rsidRPr="00BB1850">
              <w:rPr>
                <w:sz w:val="22"/>
                <w:szCs w:val="22"/>
              </w:rPr>
              <w:lastRenderedPageBreak/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B1850" w:rsidRPr="00BB1850" w:rsidTr="00BB1850">
        <w:tc>
          <w:tcPr>
            <w:tcW w:w="3055" w:type="dxa"/>
          </w:tcPr>
          <w:p w:rsidR="00587A0B" w:rsidRPr="00BB1850" w:rsidRDefault="00A231FB" w:rsidP="00BB1850">
            <w:pPr>
              <w:spacing w:before="0" w:line="240" w:lineRule="auto"/>
              <w:rPr>
                <w:sz w:val="22"/>
                <w:szCs w:val="22"/>
              </w:rPr>
            </w:pPr>
            <w:r w:rsidRPr="00BB1850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B1850" w:rsidRPr="00BB1850" w:rsidTr="00BB1850">
        <w:tc>
          <w:tcPr>
            <w:tcW w:w="3055" w:type="dxa"/>
          </w:tcPr>
          <w:p w:rsidR="00587A0B" w:rsidRPr="00BB1850" w:rsidRDefault="00A231FB" w:rsidP="00BB1850">
            <w:pPr>
              <w:spacing w:before="0" w:line="240" w:lineRule="auto"/>
              <w:rPr>
                <w:sz w:val="22"/>
                <w:szCs w:val="22"/>
              </w:rPr>
            </w:pPr>
            <w:r w:rsidRPr="00BB1850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B1850" w:rsidRPr="00BB1850" w:rsidTr="00BB1850">
        <w:tc>
          <w:tcPr>
            <w:tcW w:w="3055" w:type="dxa"/>
          </w:tcPr>
          <w:p w:rsidR="00587A0B" w:rsidRPr="00BB1850" w:rsidRDefault="00A231FB" w:rsidP="00BB185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BB1850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B1850" w:rsidRDefault="00587A0B" w:rsidP="00BB185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B1850" w:rsidRPr="00BB1850" w:rsidTr="00BB1850">
        <w:tc>
          <w:tcPr>
            <w:tcW w:w="3055" w:type="dxa"/>
          </w:tcPr>
          <w:p w:rsidR="00A231FB" w:rsidRPr="00BB1850" w:rsidRDefault="00A231FB" w:rsidP="00BB1850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BB1850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BB1850" w:rsidRDefault="00A231FB" w:rsidP="00BB1850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BB1850" w:rsidRDefault="00A231FB" w:rsidP="00BB1850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BB1850" w:rsidRDefault="00A231FB" w:rsidP="00BB1850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BB1850" w:rsidRDefault="00A231FB" w:rsidP="00BB1850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80573F" w:rsidRDefault="0080573F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C0631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158518,95</w:t>
            </w:r>
          </w:p>
        </w:tc>
        <w:tc>
          <w:tcPr>
            <w:tcW w:w="2410" w:type="dxa"/>
          </w:tcPr>
          <w:p w:rsidR="007621A8" w:rsidRPr="00D90FC4" w:rsidRDefault="00C0631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158518,95</w:t>
            </w: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C0631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158518,95</w:t>
            </w:r>
          </w:p>
        </w:tc>
        <w:tc>
          <w:tcPr>
            <w:tcW w:w="2693" w:type="dxa"/>
          </w:tcPr>
          <w:p w:rsidR="007621A8" w:rsidRPr="00D90FC4" w:rsidRDefault="00C0631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C0631B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158518,95</w:t>
            </w:r>
          </w:p>
        </w:tc>
        <w:tc>
          <w:tcPr>
            <w:tcW w:w="2410" w:type="dxa"/>
          </w:tcPr>
          <w:p w:rsidR="007621A8" w:rsidRPr="00D90FC4" w:rsidRDefault="00C0631B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158518,95</w:t>
            </w: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C0631B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158518,95</w:t>
            </w:r>
          </w:p>
        </w:tc>
        <w:tc>
          <w:tcPr>
            <w:tcW w:w="2693" w:type="dxa"/>
          </w:tcPr>
          <w:p w:rsidR="007621A8" w:rsidRPr="00D90FC4" w:rsidRDefault="00C0631B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C0631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4D77D3" w:rsidRPr="00D90FC4" w:rsidRDefault="00C0631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C0631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Default="00C0631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158518,95</w:t>
            </w:r>
          </w:p>
          <w:p w:rsidR="00C0631B" w:rsidRPr="00D90FC4" w:rsidRDefault="00C0631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C0631B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C0631B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158518,95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C0631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80441,54</w:t>
            </w:r>
          </w:p>
        </w:tc>
        <w:tc>
          <w:tcPr>
            <w:tcW w:w="1984" w:type="dxa"/>
          </w:tcPr>
          <w:p w:rsidR="00ED293C" w:rsidRPr="00D90FC4" w:rsidRDefault="00C0631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78077,41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C0631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158518,95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C0631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158518,95</w:t>
            </w:r>
          </w:p>
        </w:tc>
        <w:tc>
          <w:tcPr>
            <w:tcW w:w="1984" w:type="dxa"/>
          </w:tcPr>
          <w:p w:rsidR="00ED293C" w:rsidRPr="00D90FC4" w:rsidRDefault="00C0631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-158518,95</w:t>
            </w:r>
          </w:p>
        </w:tc>
        <w:tc>
          <w:tcPr>
            <w:tcW w:w="1843" w:type="dxa"/>
          </w:tcPr>
          <w:p w:rsidR="00ED293C" w:rsidRPr="00D90FC4" w:rsidRDefault="00C0631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158518,95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C0631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-158518,95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977" w:type="dxa"/>
          </w:tcPr>
          <w:p w:rsidR="00ED293C" w:rsidRPr="00D90FC4" w:rsidRDefault="00C0631B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238960,49</w:t>
            </w:r>
          </w:p>
        </w:tc>
        <w:tc>
          <w:tcPr>
            <w:tcW w:w="1984" w:type="dxa"/>
          </w:tcPr>
          <w:p w:rsidR="00ED293C" w:rsidRPr="00D90FC4" w:rsidRDefault="00C0631B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-80441,54</w:t>
            </w:r>
          </w:p>
        </w:tc>
        <w:tc>
          <w:tcPr>
            <w:tcW w:w="1843" w:type="dxa"/>
          </w:tcPr>
          <w:p w:rsidR="00ED293C" w:rsidRPr="00D90FC4" w:rsidRDefault="00C0631B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158518,95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C0631B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C0631B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80441,54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C0631B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78077,41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80573F" w:rsidRDefault="0080573F" w:rsidP="00CD361E">
      <w:pPr>
        <w:spacing w:before="0" w:line="240" w:lineRule="auto"/>
        <w:rPr>
          <w:b/>
          <w:sz w:val="22"/>
          <w:szCs w:val="22"/>
        </w:rPr>
      </w:pPr>
    </w:p>
    <w:p w:rsidR="0080573F" w:rsidRDefault="0080573F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0573F" w:rsidRDefault="0080573F" w:rsidP="00CD361E">
      <w:pPr>
        <w:spacing w:before="0" w:line="240" w:lineRule="auto"/>
        <w:rPr>
          <w:b/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4B15" w:rsidRDefault="00A54B15" w:rsidP="00347C39">
      <w:pPr>
        <w:spacing w:before="0" w:after="0" w:line="240" w:lineRule="auto"/>
      </w:pPr>
      <w:r>
        <w:separator/>
      </w:r>
    </w:p>
  </w:endnote>
  <w:endnote w:type="continuationSeparator" w:id="0">
    <w:p w:rsidR="00A54B15" w:rsidRDefault="00A54B1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0E01" w:rsidRDefault="00AE0E01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C0631B">
      <w:rPr>
        <w:noProof/>
      </w:rPr>
      <w:t>24</w:t>
    </w:r>
    <w:r>
      <w:rPr>
        <w:noProof/>
      </w:rPr>
      <w:fldChar w:fldCharType="end"/>
    </w:r>
  </w:p>
  <w:p w:rsidR="00AE0E01" w:rsidRDefault="00AE0E01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0E01" w:rsidRDefault="00AE0E01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C0631B">
      <w:rPr>
        <w:noProof/>
      </w:rPr>
      <w:t>13</w:t>
    </w:r>
    <w:r>
      <w:rPr>
        <w:noProof/>
      </w:rPr>
      <w:fldChar w:fldCharType="end"/>
    </w:r>
  </w:p>
  <w:p w:rsidR="00AE0E01" w:rsidRDefault="00AE0E0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4B15" w:rsidRDefault="00A54B15" w:rsidP="00347C39">
      <w:pPr>
        <w:spacing w:before="0" w:after="0" w:line="240" w:lineRule="auto"/>
      </w:pPr>
      <w:r>
        <w:separator/>
      </w:r>
    </w:p>
  </w:footnote>
  <w:footnote w:type="continuationSeparator" w:id="0">
    <w:p w:rsidR="00A54B15" w:rsidRDefault="00A54B1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0E01" w:rsidRDefault="00AE0E01">
    <w:pPr>
      <w:pStyle w:val="Hlavika"/>
      <w:jc w:val="right"/>
    </w:pPr>
  </w:p>
  <w:p w:rsidR="00AE0E01" w:rsidRDefault="00AE0E0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  <w:rPr>
        <w:rFonts w:cs="Times New Roman"/>
      </w:rPr>
    </w:lvl>
  </w:abstractNum>
  <w:abstractNum w:abstractNumId="2">
    <w:nsid w:val="0E3948D4"/>
    <w:multiLevelType w:val="hybridMultilevel"/>
    <w:tmpl w:val="3790DD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BE6417B"/>
    <w:multiLevelType w:val="hybridMultilevel"/>
    <w:tmpl w:val="230E35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2DF3446"/>
    <w:multiLevelType w:val="hybridMultilevel"/>
    <w:tmpl w:val="E62A7274"/>
    <w:lvl w:ilvl="0" w:tplc="A5346FF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8DD0A9D"/>
    <w:multiLevelType w:val="hybridMultilevel"/>
    <w:tmpl w:val="8C9A7E8E"/>
    <w:lvl w:ilvl="0" w:tplc="4A587016">
      <w:start w:val="1"/>
      <w:numFmt w:val="decimal"/>
      <w:lvlText w:val="(%1)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166613C"/>
    <w:multiLevelType w:val="hybridMultilevel"/>
    <w:tmpl w:val="544EC242"/>
    <w:lvl w:ilvl="0" w:tplc="5F5EF9F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7126FD"/>
    <w:multiLevelType w:val="hybridMultilevel"/>
    <w:tmpl w:val="33D6F5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4A6458F"/>
    <w:multiLevelType w:val="hybridMultilevel"/>
    <w:tmpl w:val="C73611FA"/>
    <w:lvl w:ilvl="0" w:tplc="099041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6">
    <w:nsid w:val="79404F4C"/>
    <w:multiLevelType w:val="hybridMultilevel"/>
    <w:tmpl w:val="14904D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E3A3B9C"/>
    <w:multiLevelType w:val="hybridMultilevel"/>
    <w:tmpl w:val="37DEB7C8"/>
    <w:lvl w:ilvl="0" w:tplc="041B0017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5"/>
  </w:num>
  <w:num w:numId="5">
    <w:abstractNumId w:val="3"/>
  </w:num>
  <w:num w:numId="6">
    <w:abstractNumId w:val="7"/>
  </w:num>
  <w:num w:numId="7">
    <w:abstractNumId w:val="11"/>
  </w:num>
  <w:num w:numId="8">
    <w:abstractNumId w:val="12"/>
  </w:num>
  <w:num w:numId="9">
    <w:abstractNumId w:val="11"/>
  </w:num>
  <w:num w:numId="10">
    <w:abstractNumId w:val="9"/>
  </w:num>
  <w:num w:numId="11">
    <w:abstractNumId w:val="1"/>
  </w:num>
  <w:num w:numId="12">
    <w:abstractNumId w:val="6"/>
  </w:num>
  <w:num w:numId="13">
    <w:abstractNumId w:val="5"/>
  </w:num>
  <w:num w:numId="14">
    <w:abstractNumId w:val="4"/>
  </w:num>
  <w:num w:numId="15">
    <w:abstractNumId w:val="2"/>
  </w:num>
  <w:num w:numId="16">
    <w:abstractNumId w:val="16"/>
  </w:num>
  <w:num w:numId="17">
    <w:abstractNumId w:val="17"/>
  </w:num>
  <w:num w:numId="18">
    <w:abstractNumId w:val="13"/>
  </w:num>
  <w:num w:numId="19">
    <w:abstractNumId w:val="14"/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83BA1"/>
    <w:rsid w:val="0009384C"/>
    <w:rsid w:val="00093ACA"/>
    <w:rsid w:val="00094FF6"/>
    <w:rsid w:val="00095723"/>
    <w:rsid w:val="000A03D3"/>
    <w:rsid w:val="000A332D"/>
    <w:rsid w:val="000A3551"/>
    <w:rsid w:val="000A768C"/>
    <w:rsid w:val="000B3567"/>
    <w:rsid w:val="000C67C6"/>
    <w:rsid w:val="000D2853"/>
    <w:rsid w:val="000E0E48"/>
    <w:rsid w:val="000F08FF"/>
    <w:rsid w:val="00115F7E"/>
    <w:rsid w:val="00117E10"/>
    <w:rsid w:val="001210EA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3520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005C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B37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4E58"/>
    <w:rsid w:val="00485E4A"/>
    <w:rsid w:val="004914B1"/>
    <w:rsid w:val="00497057"/>
    <w:rsid w:val="004A32A4"/>
    <w:rsid w:val="004B091D"/>
    <w:rsid w:val="004B20C5"/>
    <w:rsid w:val="004B4FEF"/>
    <w:rsid w:val="004D77D3"/>
    <w:rsid w:val="004E0D0D"/>
    <w:rsid w:val="004E2B6C"/>
    <w:rsid w:val="004E2F7F"/>
    <w:rsid w:val="004E5699"/>
    <w:rsid w:val="004E72A3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38E4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E3143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573F"/>
    <w:rsid w:val="008260E8"/>
    <w:rsid w:val="00831A38"/>
    <w:rsid w:val="008601BD"/>
    <w:rsid w:val="00863CBA"/>
    <w:rsid w:val="008807A2"/>
    <w:rsid w:val="00886A8B"/>
    <w:rsid w:val="008927F6"/>
    <w:rsid w:val="00896744"/>
    <w:rsid w:val="00896861"/>
    <w:rsid w:val="008A019A"/>
    <w:rsid w:val="008B61EE"/>
    <w:rsid w:val="008C4390"/>
    <w:rsid w:val="008C4648"/>
    <w:rsid w:val="008C7870"/>
    <w:rsid w:val="008E78DE"/>
    <w:rsid w:val="008F4B7D"/>
    <w:rsid w:val="00900740"/>
    <w:rsid w:val="009045A6"/>
    <w:rsid w:val="00913895"/>
    <w:rsid w:val="00922A1B"/>
    <w:rsid w:val="00932C6A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4B15"/>
    <w:rsid w:val="00A56E35"/>
    <w:rsid w:val="00A61BD8"/>
    <w:rsid w:val="00A76253"/>
    <w:rsid w:val="00A81A80"/>
    <w:rsid w:val="00A81E92"/>
    <w:rsid w:val="00A8239B"/>
    <w:rsid w:val="00AA5345"/>
    <w:rsid w:val="00AA5FE4"/>
    <w:rsid w:val="00AA694C"/>
    <w:rsid w:val="00AA7185"/>
    <w:rsid w:val="00AC025C"/>
    <w:rsid w:val="00AD41FA"/>
    <w:rsid w:val="00AD6FB7"/>
    <w:rsid w:val="00AE0E01"/>
    <w:rsid w:val="00AE3F52"/>
    <w:rsid w:val="00AF72E8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850"/>
    <w:rsid w:val="00BD1B88"/>
    <w:rsid w:val="00BD3B5B"/>
    <w:rsid w:val="00BE73E5"/>
    <w:rsid w:val="00BF60F1"/>
    <w:rsid w:val="00BF6F6B"/>
    <w:rsid w:val="00C03F65"/>
    <w:rsid w:val="00C0631B"/>
    <w:rsid w:val="00C07F8A"/>
    <w:rsid w:val="00C113D7"/>
    <w:rsid w:val="00C20990"/>
    <w:rsid w:val="00C25C92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13CE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84E5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84E5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484E58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0573F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705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51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51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51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51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05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05135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4705136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051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7051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7051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705136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7051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470513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7051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51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51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3240A8-C9DC-4186-9FF4-1AEB1464AF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3740</Words>
  <Characters>21319</Characters>
  <Application>Microsoft Office Word</Application>
  <DocSecurity>0</DocSecurity>
  <Lines>177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Katarína Havettová</cp:lastModifiedBy>
  <cp:revision>2</cp:revision>
  <cp:lastPrinted>2014-03-23T15:27:00Z</cp:lastPrinted>
  <dcterms:created xsi:type="dcterms:W3CDTF">2015-09-30T17:24:00Z</dcterms:created>
  <dcterms:modified xsi:type="dcterms:W3CDTF">2015-09-30T17:24:00Z</dcterms:modified>
</cp:coreProperties>
</file>