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40D" w:rsidRDefault="00B8340D">
      <w:pPr>
        <w:jc w:val="center"/>
        <w:rPr>
          <w:rFonts w:ascii="Arial" w:hAnsi="Arial" w:cs="Arial"/>
          <w:b/>
          <w:spacing w:val="20"/>
          <w:sz w:val="28"/>
          <w:szCs w:val="28"/>
          <w:lang w:val="sk-SK"/>
        </w:rPr>
      </w:pPr>
    </w:p>
    <w:p w:rsidR="00B8340D" w:rsidRDefault="00B8340D">
      <w:pPr>
        <w:jc w:val="center"/>
        <w:rPr>
          <w:rFonts w:ascii="Arial" w:hAnsi="Arial" w:cs="Arial"/>
          <w:b/>
          <w:spacing w:val="20"/>
          <w:sz w:val="28"/>
          <w:szCs w:val="28"/>
          <w:lang w:val="sk-SK"/>
        </w:rPr>
      </w:pPr>
      <w:r>
        <w:rPr>
          <w:rFonts w:ascii="Arial" w:hAnsi="Arial" w:cs="Arial"/>
          <w:b/>
          <w:spacing w:val="20"/>
          <w:sz w:val="28"/>
          <w:szCs w:val="28"/>
          <w:lang w:val="sk-SK"/>
        </w:rPr>
        <w:t>Kontainer-Servis</w:t>
      </w:r>
      <w:r>
        <w:rPr>
          <w:rFonts w:ascii="Arial" w:hAnsi="Arial" w:cs="Arial"/>
          <w:b/>
          <w:smallCaps/>
          <w:spacing w:val="20"/>
          <w:sz w:val="28"/>
          <w:szCs w:val="28"/>
          <w:lang w:val="sk-SK"/>
        </w:rPr>
        <w:t xml:space="preserve">  </w:t>
      </w:r>
      <w:r>
        <w:rPr>
          <w:rFonts w:ascii="Arial" w:hAnsi="Arial" w:cs="Arial"/>
          <w:b/>
          <w:spacing w:val="20"/>
          <w:sz w:val="28"/>
          <w:szCs w:val="28"/>
          <w:lang w:val="sk-SK"/>
        </w:rPr>
        <w:t>spol. s r.o.,  Poľná 14, 903 01 Senec</w:t>
      </w:r>
    </w:p>
    <w:p w:rsidR="00B8340D" w:rsidRDefault="00B8340D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Zapísaná v Obch. registri Okresného súdu Bratislava I,oddiel Sro,vložka č. 33641/B</w:t>
      </w:r>
    </w:p>
    <w:p w:rsidR="00B8340D" w:rsidRDefault="00B8340D">
      <w:pPr>
        <w:jc w:val="center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IČO : 35905484</w:t>
      </w:r>
    </w:p>
    <w:p w:rsidR="00B8340D" w:rsidRDefault="00B8340D">
      <w:pPr>
        <w:jc w:val="center"/>
        <w:rPr>
          <w:rFonts w:ascii="Arial" w:hAnsi="Arial" w:cs="Arial"/>
          <w:b/>
          <w:sz w:val="40"/>
          <w:szCs w:val="40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Bookman Old Style" w:hAnsi="Bookman Old Style"/>
          <w:b/>
          <w:i/>
          <w:sz w:val="32"/>
          <w:szCs w:val="32"/>
          <w:lang w:val="sk-SK"/>
        </w:rPr>
      </w:pPr>
    </w:p>
    <w:p w:rsidR="00B8340D" w:rsidRDefault="00B8340D">
      <w:pPr>
        <w:jc w:val="center"/>
        <w:rPr>
          <w:rFonts w:ascii="Arial" w:hAnsi="Arial" w:cs="Arial"/>
          <w:b/>
          <w:i/>
          <w:smallCaps/>
          <w:sz w:val="72"/>
          <w:szCs w:val="72"/>
          <w:u w:val="single"/>
          <w:lang w:val="sk-SK"/>
        </w:rPr>
      </w:pPr>
      <w:r>
        <w:rPr>
          <w:rFonts w:ascii="Arial" w:hAnsi="Arial" w:cs="Arial"/>
          <w:b/>
          <w:i/>
          <w:smallCaps/>
          <w:sz w:val="72"/>
          <w:szCs w:val="72"/>
          <w:u w:val="single"/>
          <w:lang w:val="sk-SK"/>
        </w:rPr>
        <w:t xml:space="preserve">Výročná správa  </w:t>
      </w:r>
    </w:p>
    <w:p w:rsidR="00B8340D" w:rsidRDefault="00B8340D">
      <w:pPr>
        <w:jc w:val="center"/>
        <w:rPr>
          <w:rFonts w:ascii="Arial" w:hAnsi="Arial" w:cs="Arial"/>
          <w:b/>
          <w:i/>
          <w:smallCaps/>
          <w:sz w:val="72"/>
          <w:lang w:val="sk-SK"/>
        </w:rPr>
      </w:pPr>
    </w:p>
    <w:p w:rsidR="00B8340D" w:rsidRDefault="00B8340D">
      <w:pPr>
        <w:jc w:val="center"/>
        <w:rPr>
          <w:rFonts w:ascii="Arial" w:hAnsi="Arial" w:cs="Arial"/>
          <w:b/>
          <w:i/>
          <w:smallCaps/>
          <w:sz w:val="32"/>
          <w:szCs w:val="32"/>
          <w:lang w:val="sk-SK"/>
        </w:rPr>
      </w:pPr>
      <w:r>
        <w:rPr>
          <w:rFonts w:ascii="Arial" w:hAnsi="Arial" w:cs="Arial"/>
          <w:b/>
          <w:i/>
          <w:sz w:val="32"/>
          <w:szCs w:val="32"/>
          <w:lang w:val="sk-SK"/>
        </w:rPr>
        <w:t>zostavená ku dňu</w:t>
      </w:r>
      <w:r>
        <w:rPr>
          <w:rFonts w:ascii="Arial" w:hAnsi="Arial" w:cs="Arial"/>
          <w:b/>
          <w:i/>
          <w:smallCaps/>
          <w:sz w:val="32"/>
          <w:szCs w:val="32"/>
          <w:lang w:val="sk-SK"/>
        </w:rPr>
        <w:t xml:space="preserve"> 31.12.2014</w:t>
      </w: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Default="00B8340D">
      <w:pPr>
        <w:rPr>
          <w:lang w:val="sk-SK"/>
        </w:rPr>
      </w:pPr>
    </w:p>
    <w:p w:rsidR="00B8340D" w:rsidRPr="00703861" w:rsidRDefault="00B8340D" w:rsidP="00A3415A">
      <w:pPr>
        <w:ind w:right="-470"/>
        <w:rPr>
          <w:rFonts w:ascii="Calibri" w:hAnsi="Calibri"/>
          <w:b/>
          <w:sz w:val="20"/>
          <w:szCs w:val="20"/>
        </w:rPr>
      </w:pPr>
      <w:r w:rsidRPr="00703861">
        <w:rPr>
          <w:rFonts w:ascii="Calibri" w:hAnsi="Calibri"/>
          <w:b/>
          <w:sz w:val="20"/>
          <w:szCs w:val="20"/>
        </w:rPr>
        <w:t>Vypracoval :   Ing. Kočan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......................................................</w:t>
      </w:r>
    </w:p>
    <w:p w:rsidR="00B8340D" w:rsidRPr="00703861" w:rsidRDefault="00B8340D" w:rsidP="00A3415A">
      <w:pPr>
        <w:ind w:right="-470"/>
        <w:rPr>
          <w:rFonts w:ascii="Calibri" w:hAnsi="Calibri"/>
          <w:b/>
          <w:sz w:val="20"/>
          <w:szCs w:val="20"/>
        </w:rPr>
      </w:pPr>
    </w:p>
    <w:p w:rsidR="00B8340D" w:rsidRPr="00703861" w:rsidRDefault="00B8340D" w:rsidP="00A3415A">
      <w:pPr>
        <w:ind w:right="-47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V Senci, dňa : 30.6.2015</w:t>
      </w:r>
    </w:p>
    <w:p w:rsidR="00B8340D" w:rsidRPr="00703861" w:rsidRDefault="00B8340D" w:rsidP="00A3415A">
      <w:pPr>
        <w:rPr>
          <w:rFonts w:ascii="Calibri" w:hAnsi="Calibri"/>
          <w:b/>
          <w:sz w:val="20"/>
          <w:szCs w:val="20"/>
        </w:rPr>
      </w:pPr>
    </w:p>
    <w:p w:rsidR="00B8340D" w:rsidRDefault="00B8340D">
      <w:pPr>
        <w:ind w:left="7020"/>
      </w:pPr>
    </w:p>
    <w:p w:rsidR="00B8340D" w:rsidRDefault="00B8340D">
      <w:pPr>
        <w:ind w:left="7020"/>
      </w:pPr>
    </w:p>
    <w:p w:rsidR="00B8340D" w:rsidRPr="00D70BFB" w:rsidRDefault="00B8340D" w:rsidP="00D70BFB">
      <w:pPr>
        <w:pStyle w:val="ListParagraph"/>
        <w:ind w:left="0"/>
        <w:rPr>
          <w:rFonts w:ascii="Calibri" w:hAnsi="Calibri" w:cs="Calibri"/>
          <w:b/>
          <w:sz w:val="22"/>
          <w:szCs w:val="20"/>
        </w:rPr>
      </w:pPr>
      <w:r w:rsidRPr="00D70BFB">
        <w:rPr>
          <w:rFonts w:ascii="Calibri" w:hAnsi="Calibri" w:cs="Calibri"/>
          <w:b/>
          <w:sz w:val="22"/>
          <w:szCs w:val="20"/>
        </w:rPr>
        <w:t>ÚVOD</w:t>
      </w:r>
    </w:p>
    <w:p w:rsidR="00B8340D" w:rsidRPr="002963DF" w:rsidRDefault="00B8340D" w:rsidP="002963DF">
      <w:pPr>
        <w:ind w:left="644"/>
        <w:rPr>
          <w:rFonts w:ascii="Calibri" w:hAnsi="Calibri"/>
          <w:b/>
        </w:rPr>
      </w:pPr>
    </w:p>
    <w:p w:rsidR="00B8340D" w:rsidRPr="00E55F98" w:rsidRDefault="00B8340D">
      <w:pPr>
        <w:numPr>
          <w:ilvl w:val="0"/>
          <w:numId w:val="6"/>
        </w:numPr>
        <w:rPr>
          <w:rFonts w:ascii="Calibri" w:hAnsi="Calibri"/>
          <w:b/>
          <w:sz w:val="20"/>
          <w:szCs w:val="20"/>
        </w:rPr>
      </w:pPr>
      <w:r w:rsidRPr="00E55F98">
        <w:rPr>
          <w:rFonts w:ascii="Calibri" w:hAnsi="Calibri"/>
          <w:b/>
          <w:sz w:val="20"/>
          <w:szCs w:val="20"/>
        </w:rPr>
        <w:t>Všeobecné údaje</w:t>
      </w:r>
    </w:p>
    <w:p w:rsidR="00B8340D" w:rsidRPr="00E55F98" w:rsidRDefault="00B8340D">
      <w:pPr>
        <w:spacing w:before="120"/>
        <w:ind w:left="72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 xml:space="preserve">Obchodné meno :  </w:t>
      </w:r>
      <w:r w:rsidRPr="00E55F98">
        <w:rPr>
          <w:rFonts w:ascii="Calibri" w:hAnsi="Calibri"/>
          <w:sz w:val="20"/>
          <w:szCs w:val="20"/>
        </w:rPr>
        <w:tab/>
        <w:t>Kontainer-Servis spol. s r.o.</w:t>
      </w:r>
    </w:p>
    <w:p w:rsidR="00B8340D" w:rsidRPr="00E55F98" w:rsidRDefault="00B8340D">
      <w:pPr>
        <w:spacing w:before="60"/>
        <w:ind w:left="72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 xml:space="preserve">Sídlo spoločnosti : </w:t>
      </w:r>
      <w:r w:rsidRPr="00E55F98">
        <w:rPr>
          <w:rFonts w:ascii="Calibri" w:hAnsi="Calibri"/>
          <w:sz w:val="20"/>
          <w:szCs w:val="20"/>
        </w:rPr>
        <w:tab/>
        <w:t>Poľná 14, 903 01 Senec</w:t>
      </w:r>
    </w:p>
    <w:p w:rsidR="00B8340D" w:rsidRPr="00E55F98" w:rsidRDefault="00B8340D">
      <w:pPr>
        <w:spacing w:before="60"/>
        <w:ind w:left="72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 xml:space="preserve">Právna forma :  </w:t>
      </w:r>
      <w:r w:rsidRPr="00E55F98"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 w:rsidRPr="00E55F98">
        <w:rPr>
          <w:rFonts w:ascii="Calibri" w:hAnsi="Calibri"/>
          <w:sz w:val="20"/>
          <w:szCs w:val="20"/>
        </w:rPr>
        <w:t>spoločnosť s ručením obmedzeným</w:t>
      </w:r>
    </w:p>
    <w:p w:rsidR="00B8340D" w:rsidRPr="00E55F98" w:rsidRDefault="00B8340D">
      <w:pPr>
        <w:spacing w:before="60"/>
        <w:ind w:left="720"/>
        <w:rPr>
          <w:rFonts w:ascii="Calibri" w:hAnsi="Calibri"/>
          <w:sz w:val="20"/>
          <w:szCs w:val="20"/>
          <w:lang w:val="it-IT"/>
        </w:rPr>
      </w:pPr>
      <w:r w:rsidRPr="00E55F98">
        <w:rPr>
          <w:rFonts w:ascii="Calibri" w:hAnsi="Calibri"/>
          <w:sz w:val="20"/>
          <w:szCs w:val="20"/>
          <w:lang w:val="it-IT"/>
        </w:rPr>
        <w:t>IČO :</w:t>
      </w:r>
      <w:r w:rsidRPr="00E55F98">
        <w:rPr>
          <w:rFonts w:ascii="Calibri" w:hAnsi="Calibri"/>
          <w:sz w:val="20"/>
          <w:szCs w:val="20"/>
          <w:lang w:val="it-IT"/>
        </w:rPr>
        <w:tab/>
      </w:r>
      <w:r w:rsidRPr="00E55F98">
        <w:rPr>
          <w:rFonts w:ascii="Calibri" w:hAnsi="Calibri"/>
          <w:sz w:val="20"/>
          <w:szCs w:val="20"/>
          <w:lang w:val="it-IT"/>
        </w:rPr>
        <w:tab/>
      </w:r>
      <w:r w:rsidRPr="00E55F98">
        <w:rPr>
          <w:rFonts w:ascii="Calibri" w:hAnsi="Calibri"/>
          <w:sz w:val="20"/>
          <w:szCs w:val="20"/>
          <w:lang w:val="it-IT"/>
        </w:rPr>
        <w:tab/>
        <w:t>35 905 484</w:t>
      </w:r>
    </w:p>
    <w:p w:rsidR="00B8340D" w:rsidRPr="00E55F98" w:rsidRDefault="00B8340D">
      <w:pPr>
        <w:ind w:left="720"/>
        <w:rPr>
          <w:rFonts w:ascii="Calibri" w:hAnsi="Calibri"/>
          <w:sz w:val="20"/>
          <w:szCs w:val="20"/>
          <w:lang w:val="it-IT"/>
        </w:rPr>
      </w:pPr>
    </w:p>
    <w:p w:rsidR="00B8340D" w:rsidRPr="00E55F98" w:rsidRDefault="00B8340D">
      <w:pPr>
        <w:numPr>
          <w:ilvl w:val="0"/>
          <w:numId w:val="6"/>
        </w:numPr>
        <w:rPr>
          <w:rFonts w:ascii="Calibri" w:hAnsi="Calibri"/>
          <w:b/>
          <w:sz w:val="20"/>
          <w:szCs w:val="20"/>
        </w:rPr>
      </w:pPr>
      <w:r w:rsidRPr="00E55F98">
        <w:rPr>
          <w:rFonts w:ascii="Calibri" w:hAnsi="Calibri"/>
          <w:b/>
          <w:sz w:val="20"/>
          <w:szCs w:val="20"/>
        </w:rPr>
        <w:t>Predmet  činnosti</w:t>
      </w:r>
    </w:p>
    <w:p w:rsidR="00B8340D" w:rsidRPr="00E55F98" w:rsidRDefault="00B8340D">
      <w:pPr>
        <w:numPr>
          <w:ilvl w:val="0"/>
          <w:numId w:val="7"/>
        </w:numPr>
        <w:tabs>
          <w:tab w:val="num" w:pos="1080"/>
        </w:tabs>
        <w:spacing w:before="120"/>
        <w:ind w:left="1259" w:firstLine="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>opravy technického vybavenia do lietadiel</w:t>
      </w:r>
    </w:p>
    <w:p w:rsidR="00B8340D" w:rsidRPr="00E55F98" w:rsidRDefault="00B8340D">
      <w:pPr>
        <w:numPr>
          <w:ilvl w:val="0"/>
          <w:numId w:val="7"/>
        </w:numPr>
        <w:tabs>
          <w:tab w:val="num" w:pos="1080"/>
        </w:tabs>
        <w:spacing w:before="60"/>
        <w:ind w:left="1259" w:firstLine="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>balenie príborov</w:t>
      </w:r>
    </w:p>
    <w:p w:rsidR="00B8340D" w:rsidRPr="00E55F98" w:rsidRDefault="00B8340D">
      <w:pPr>
        <w:numPr>
          <w:ilvl w:val="0"/>
          <w:numId w:val="7"/>
        </w:numPr>
        <w:tabs>
          <w:tab w:val="num" w:pos="1080"/>
        </w:tabs>
        <w:spacing w:before="60"/>
        <w:ind w:left="1259" w:firstLine="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>montáž kolies na nemocničné postele</w:t>
      </w:r>
    </w:p>
    <w:p w:rsidR="00B8340D" w:rsidRPr="00E55F98" w:rsidRDefault="00B8340D">
      <w:pPr>
        <w:ind w:left="360"/>
        <w:rPr>
          <w:rFonts w:ascii="Calibri" w:hAnsi="Calibri"/>
          <w:sz w:val="20"/>
          <w:szCs w:val="20"/>
        </w:rPr>
      </w:pPr>
    </w:p>
    <w:p w:rsidR="00B8340D" w:rsidRPr="00E55F98" w:rsidRDefault="00B8340D">
      <w:pPr>
        <w:numPr>
          <w:ilvl w:val="0"/>
          <w:numId w:val="6"/>
        </w:numPr>
        <w:rPr>
          <w:rFonts w:ascii="Calibri" w:hAnsi="Calibri"/>
          <w:b/>
          <w:sz w:val="20"/>
          <w:szCs w:val="20"/>
        </w:rPr>
      </w:pPr>
      <w:r w:rsidRPr="00E55F98">
        <w:rPr>
          <w:rFonts w:ascii="Calibri" w:hAnsi="Calibri"/>
          <w:b/>
          <w:sz w:val="20"/>
          <w:szCs w:val="20"/>
        </w:rPr>
        <w:t>Zoznam členov štatutárnych orgánov spoločnosti</w:t>
      </w:r>
    </w:p>
    <w:p w:rsidR="00B8340D" w:rsidRPr="00E55F98" w:rsidRDefault="00B8340D">
      <w:pPr>
        <w:spacing w:before="120"/>
        <w:ind w:left="72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>p. Libuša Kočanová - konateľ spoločnosti</w:t>
      </w:r>
    </w:p>
    <w:p w:rsidR="00B8340D" w:rsidRPr="00E55F98" w:rsidRDefault="00B8340D">
      <w:pPr>
        <w:spacing w:before="120"/>
        <w:ind w:left="720"/>
        <w:rPr>
          <w:rFonts w:ascii="Calibri" w:hAnsi="Calibri"/>
          <w:sz w:val="20"/>
          <w:szCs w:val="20"/>
          <w:lang w:val="de-DE"/>
        </w:rPr>
      </w:pPr>
      <w:r w:rsidRPr="00E55F98">
        <w:rPr>
          <w:rFonts w:ascii="Calibri" w:hAnsi="Calibri"/>
          <w:sz w:val="20"/>
          <w:szCs w:val="20"/>
          <w:lang w:val="de-DE"/>
        </w:rPr>
        <w:t>p. Ing. Michal Kočan – konateľ spoločnosti</w:t>
      </w:r>
    </w:p>
    <w:p w:rsidR="00B8340D" w:rsidRPr="00E55F98" w:rsidRDefault="00B8340D">
      <w:pPr>
        <w:ind w:left="360"/>
        <w:rPr>
          <w:rFonts w:ascii="Calibri" w:hAnsi="Calibri"/>
          <w:sz w:val="20"/>
          <w:szCs w:val="20"/>
          <w:lang w:val="de-DE"/>
        </w:rPr>
      </w:pPr>
    </w:p>
    <w:p w:rsidR="00B8340D" w:rsidRPr="00E55F98" w:rsidRDefault="00B8340D">
      <w:pPr>
        <w:numPr>
          <w:ilvl w:val="0"/>
          <w:numId w:val="6"/>
        </w:numPr>
        <w:rPr>
          <w:rFonts w:ascii="Calibri" w:hAnsi="Calibri"/>
          <w:b/>
          <w:sz w:val="20"/>
          <w:szCs w:val="20"/>
        </w:rPr>
      </w:pPr>
      <w:r w:rsidRPr="00E55F98">
        <w:rPr>
          <w:rFonts w:ascii="Calibri" w:hAnsi="Calibri"/>
          <w:b/>
          <w:sz w:val="20"/>
          <w:szCs w:val="20"/>
        </w:rPr>
        <w:t>Štruktúra spoločníkov</w:t>
      </w:r>
    </w:p>
    <w:p w:rsidR="00B8340D" w:rsidRPr="00E55F98" w:rsidRDefault="00B8340D" w:rsidP="00706778">
      <w:pPr>
        <w:ind w:left="644"/>
        <w:rPr>
          <w:rFonts w:ascii="Calibri" w:hAnsi="Calibri"/>
          <w:b/>
          <w:sz w:val="20"/>
          <w:szCs w:val="20"/>
        </w:rPr>
      </w:pPr>
    </w:p>
    <w:p w:rsidR="00B8340D" w:rsidRPr="00E55F98" w:rsidRDefault="00B8340D" w:rsidP="00854290">
      <w:pPr>
        <w:ind w:left="720"/>
        <w:rPr>
          <w:rFonts w:ascii="Calibri" w:hAnsi="Calibri"/>
          <w:sz w:val="20"/>
          <w:szCs w:val="20"/>
        </w:rPr>
      </w:pPr>
      <w:r w:rsidRPr="00E55F98">
        <w:rPr>
          <w:rFonts w:ascii="Calibri" w:hAnsi="Calibri"/>
          <w:sz w:val="20"/>
          <w:szCs w:val="20"/>
        </w:rPr>
        <w:t>Libuša Kočanová</w:t>
      </w:r>
      <w:r w:rsidRPr="00E55F98">
        <w:rPr>
          <w:rFonts w:ascii="Calibri" w:hAnsi="Calibri"/>
          <w:sz w:val="20"/>
          <w:szCs w:val="20"/>
        </w:rPr>
        <w:tab/>
        <w:t>100% podiel  na majetku i na hlasovacích právach</w:t>
      </w:r>
    </w:p>
    <w:p w:rsidR="00B8340D" w:rsidRPr="00E55F98" w:rsidRDefault="00B8340D" w:rsidP="002963DF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0"/>
          <w:szCs w:val="20"/>
        </w:rPr>
      </w:pPr>
    </w:p>
    <w:p w:rsidR="00B8340D" w:rsidRPr="00E55F98" w:rsidRDefault="00B8340D" w:rsidP="002963DF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0"/>
          <w:szCs w:val="20"/>
        </w:rPr>
      </w:pPr>
    </w:p>
    <w:p w:rsidR="00B8340D" w:rsidRPr="00D70BFB" w:rsidRDefault="00B8340D" w:rsidP="002963DF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0"/>
        </w:rPr>
      </w:pPr>
      <w:r w:rsidRPr="00D70BFB">
        <w:rPr>
          <w:rFonts w:ascii="Calibri" w:hAnsi="Calibri" w:cs="Calibri"/>
          <w:b/>
          <w:color w:val="000000"/>
          <w:sz w:val="22"/>
          <w:szCs w:val="20"/>
        </w:rPr>
        <w:t>A.</w:t>
      </w:r>
      <w:r w:rsidRPr="00D70BFB">
        <w:rPr>
          <w:rFonts w:ascii="Calibri" w:hAnsi="Calibri" w:cs="Calibri"/>
          <w:b/>
          <w:sz w:val="22"/>
          <w:szCs w:val="20"/>
        </w:rPr>
        <w:t xml:space="preserve">   VÝVOJ SPOLOČNOSTI</w:t>
      </w:r>
    </w:p>
    <w:p w:rsidR="00B8340D" w:rsidRPr="00445BF1" w:rsidRDefault="00B8340D">
      <w:pPr>
        <w:ind w:left="360"/>
        <w:rPr>
          <w:rFonts w:ascii="Calibri" w:hAnsi="Calibri"/>
          <w:sz w:val="16"/>
          <w:szCs w:val="16"/>
        </w:rPr>
      </w:pPr>
    </w:p>
    <w:p w:rsidR="00B8340D" w:rsidRPr="00E55F98" w:rsidRDefault="00B8340D" w:rsidP="00190EFE">
      <w:pPr>
        <w:ind w:left="357"/>
        <w:rPr>
          <w:rFonts w:ascii="Calibri" w:hAnsi="Calibri"/>
          <w:b/>
          <w:sz w:val="20"/>
          <w:szCs w:val="20"/>
        </w:rPr>
      </w:pPr>
      <w:r w:rsidRPr="00E55F98">
        <w:rPr>
          <w:rFonts w:ascii="Calibri" w:hAnsi="Calibri"/>
          <w:b/>
          <w:sz w:val="20"/>
          <w:szCs w:val="20"/>
        </w:rPr>
        <w:t>1. Vznik a vývoj spoločnosti</w:t>
      </w:r>
    </w:p>
    <w:p w:rsidR="00B8340D" w:rsidRPr="00E55F98" w:rsidRDefault="00B8340D" w:rsidP="00703861">
      <w:pPr>
        <w:numPr>
          <w:ilvl w:val="0"/>
          <w:numId w:val="7"/>
        </w:numPr>
        <w:tabs>
          <w:tab w:val="clear" w:pos="1260"/>
          <w:tab w:val="num" w:pos="1080"/>
        </w:tabs>
        <w:spacing w:before="120"/>
        <w:ind w:left="709" w:firstLine="0"/>
        <w:rPr>
          <w:rStyle w:val="ra"/>
          <w:rFonts w:ascii="Calibri" w:hAnsi="Calibri"/>
          <w:sz w:val="20"/>
          <w:szCs w:val="20"/>
        </w:rPr>
      </w:pPr>
      <w:r w:rsidRPr="00E55F98">
        <w:rPr>
          <w:rStyle w:val="ra"/>
          <w:rFonts w:ascii="Calibri" w:hAnsi="Calibri"/>
          <w:sz w:val="20"/>
          <w:szCs w:val="20"/>
        </w:rPr>
        <w:t xml:space="preserve">  X/2004 ….  vznik spoločnosti</w:t>
      </w:r>
    </w:p>
    <w:p w:rsidR="00B8340D" w:rsidRPr="00E55F98" w:rsidRDefault="00B8340D" w:rsidP="00703861">
      <w:pPr>
        <w:numPr>
          <w:ilvl w:val="0"/>
          <w:numId w:val="7"/>
        </w:numPr>
        <w:tabs>
          <w:tab w:val="clear" w:pos="1260"/>
          <w:tab w:val="num" w:pos="1080"/>
        </w:tabs>
        <w:spacing w:before="60"/>
        <w:ind w:left="709" w:firstLine="0"/>
        <w:rPr>
          <w:rStyle w:val="ra"/>
          <w:rFonts w:ascii="Calibri" w:hAnsi="Calibri"/>
          <w:sz w:val="20"/>
          <w:szCs w:val="20"/>
          <w:lang w:val="it-IT"/>
        </w:rPr>
      </w:pPr>
      <w:r w:rsidRPr="00E55F98">
        <w:rPr>
          <w:rStyle w:val="ra"/>
          <w:rFonts w:ascii="Calibri" w:hAnsi="Calibri"/>
          <w:sz w:val="20"/>
          <w:szCs w:val="20"/>
          <w:lang w:val="it-IT"/>
        </w:rPr>
        <w:t xml:space="preserve">   I/2006 ….. prevod časti podielu spoločnosti investorovi E-SYS sro</w:t>
      </w:r>
    </w:p>
    <w:p w:rsidR="00B8340D" w:rsidRDefault="00B8340D" w:rsidP="00703861">
      <w:pPr>
        <w:numPr>
          <w:ilvl w:val="0"/>
          <w:numId w:val="7"/>
        </w:numPr>
        <w:tabs>
          <w:tab w:val="clear" w:pos="1260"/>
          <w:tab w:val="num" w:pos="1080"/>
        </w:tabs>
        <w:spacing w:before="60"/>
        <w:ind w:left="709" w:firstLine="0"/>
        <w:rPr>
          <w:rStyle w:val="ra"/>
          <w:rFonts w:ascii="Calibri" w:hAnsi="Calibri"/>
          <w:sz w:val="20"/>
          <w:szCs w:val="20"/>
          <w:lang w:val="it-IT"/>
        </w:rPr>
      </w:pPr>
      <w:r w:rsidRPr="00E55F98">
        <w:rPr>
          <w:rStyle w:val="ra"/>
          <w:rFonts w:ascii="Calibri" w:hAnsi="Calibri"/>
          <w:sz w:val="20"/>
          <w:szCs w:val="20"/>
          <w:lang w:val="it-IT"/>
        </w:rPr>
        <w:t xml:space="preserve"> XI/2006 …..spätný prevod podielu od  E-SYS sro z dôvodu nerealizácie podnikateľského zámeru </w:t>
      </w:r>
    </w:p>
    <w:p w:rsidR="00B8340D" w:rsidRPr="00445BF1" w:rsidRDefault="00B8340D" w:rsidP="00971D28">
      <w:pPr>
        <w:spacing w:before="60"/>
        <w:ind w:left="709"/>
        <w:rPr>
          <w:rStyle w:val="ra"/>
          <w:rFonts w:ascii="Calibri" w:hAnsi="Calibri"/>
          <w:sz w:val="16"/>
          <w:szCs w:val="16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>V roku 2005 spoločnosť poskytovala administratívne služby, ku koncu roka sa činnosť rozšírila o balenie príboro</w:t>
      </w:r>
      <w:r>
        <w:rPr>
          <w:rFonts w:ascii="Calibri" w:hAnsi="Calibri"/>
          <w:sz w:val="20"/>
          <w:szCs w:val="20"/>
          <w:lang w:val="it-IT"/>
        </w:rPr>
        <w:t>v a opravy vozíkov do lietadiel.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Od januára 2006 bola činnosť spoločnosti rozšírená o montáž kolies pre nemocničné postele. 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V roku 2007 došlo k redukcii výroby v baliarni v súvislosti s presunom časti výrobného programu do Číny. 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V priebehu roka 2008 sa výroba jednorázových príborových balíčkov obmedzila len na balíčky obsahujúce mlieko, kovové príbory zostali v pôvodnom rozsahu. Koncom roka 2008 pribudla montážna linka na výrobu nového typu kolies. 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Rok 2009 bol nepriaznivo ovplyvnený recesiou. Výroba stagnovala, alebo bola redukovaná, následkom čoho došlo k ďalšiemu poklesu tržieb. 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Po počiatočnom útlme na začiatku roka 2010, v druhom polroku mierne vzrástli požiadavky na výrobu a situácia sa stabilizovala na prijateľnej úrovni. 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V roku 2011 sa výroba zvyšuje, prejavuje sa očakávané zlepšenia hospodárskeho rastu. 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>Vzhľadom ku globálnej kríze, v roku 2012 opäť poklesli tržby o  9%.</w:t>
      </w:r>
    </w:p>
    <w:p w:rsidR="00B8340D" w:rsidRPr="002B3152" w:rsidRDefault="00B8340D" w:rsidP="00971D28">
      <w:pPr>
        <w:ind w:left="709"/>
        <w:jc w:val="both"/>
        <w:rPr>
          <w:rFonts w:ascii="Calibri" w:hAnsi="Calibri"/>
          <w:sz w:val="14"/>
          <w:szCs w:val="14"/>
          <w:lang w:val="it-IT"/>
        </w:rPr>
      </w:pPr>
    </w:p>
    <w:p w:rsidR="00B8340D" w:rsidRDefault="00B8340D" w:rsidP="002B3152">
      <w:pPr>
        <w:ind w:left="720" w:hanging="11"/>
        <w:jc w:val="both"/>
        <w:rPr>
          <w:rFonts w:ascii="Calibri" w:hAnsi="Calibri"/>
          <w:sz w:val="20"/>
          <w:szCs w:val="20"/>
          <w:lang w:val="pl-PL"/>
        </w:rPr>
      </w:pPr>
      <w:r w:rsidRPr="00E55F98">
        <w:rPr>
          <w:rFonts w:ascii="Calibri" w:hAnsi="Calibri"/>
          <w:sz w:val="20"/>
          <w:szCs w:val="20"/>
          <w:lang w:val="pl-PL"/>
        </w:rPr>
        <w:t xml:space="preserve">V roku 2013 bola činnosť rozšírená o opravy cargo kontajnerov, </w:t>
      </w:r>
      <w:r>
        <w:rPr>
          <w:rFonts w:ascii="Calibri" w:hAnsi="Calibri"/>
          <w:sz w:val="20"/>
          <w:szCs w:val="20"/>
          <w:lang w:val="pl-PL"/>
        </w:rPr>
        <w:t>objem výroby a tržieb stúpol na ú</w:t>
      </w:r>
      <w:r w:rsidRPr="00E55F98">
        <w:rPr>
          <w:rFonts w:ascii="Calibri" w:hAnsi="Calibri"/>
          <w:sz w:val="20"/>
          <w:szCs w:val="20"/>
          <w:lang w:val="pl-PL"/>
        </w:rPr>
        <w:t>rove</w:t>
      </w:r>
      <w:r>
        <w:rPr>
          <w:rFonts w:ascii="Calibri" w:hAnsi="Calibri"/>
          <w:sz w:val="20"/>
          <w:szCs w:val="20"/>
          <w:lang w:val="pl-PL"/>
        </w:rPr>
        <w:t>ň</w:t>
      </w:r>
      <w:r w:rsidRPr="00E55F98">
        <w:rPr>
          <w:rFonts w:ascii="Calibri" w:hAnsi="Calibri"/>
          <w:sz w:val="20"/>
          <w:szCs w:val="20"/>
          <w:lang w:val="pl-PL"/>
        </w:rPr>
        <w:t xml:space="preserve"> roku 2011.  </w:t>
      </w:r>
    </w:p>
    <w:p w:rsidR="00B8340D" w:rsidRDefault="00B8340D" w:rsidP="002B3152">
      <w:pPr>
        <w:ind w:left="720" w:hanging="11"/>
        <w:jc w:val="both"/>
        <w:rPr>
          <w:rFonts w:ascii="Calibri" w:hAnsi="Calibri"/>
          <w:sz w:val="20"/>
          <w:szCs w:val="20"/>
          <w:lang w:val="pl-PL"/>
        </w:rPr>
      </w:pPr>
    </w:p>
    <w:p w:rsidR="00B8340D" w:rsidRPr="00E55F98" w:rsidRDefault="00B8340D" w:rsidP="00850843">
      <w:pPr>
        <w:spacing w:before="60" w:line="320" w:lineRule="exact"/>
        <w:ind w:left="720" w:hanging="11"/>
        <w:jc w:val="both"/>
        <w:rPr>
          <w:rFonts w:ascii="Calibri" w:hAnsi="Calibri"/>
          <w:sz w:val="20"/>
          <w:szCs w:val="20"/>
          <w:lang w:val="sk-SK"/>
        </w:rPr>
      </w:pPr>
      <w:r>
        <w:rPr>
          <w:rFonts w:ascii="Calibri" w:hAnsi="Calibri"/>
          <w:sz w:val="20"/>
          <w:szCs w:val="20"/>
          <w:lang w:val="pl-PL"/>
        </w:rPr>
        <w:t>V roku 2014 dochádza k postupnému zvyšovaniu objednávok u všetkých odberateľov, tržby  vzrástli v porovnaní s rokom 2013 o 10</w:t>
      </w:r>
      <w:r w:rsidRPr="002B3152">
        <w:rPr>
          <w:rFonts w:ascii="Calibri" w:hAnsi="Calibri"/>
          <w:sz w:val="20"/>
          <w:szCs w:val="20"/>
          <w:lang w:val="pl-PL"/>
        </w:rPr>
        <w:t>%.</w:t>
      </w:r>
      <w:r>
        <w:rPr>
          <w:rFonts w:ascii="Calibri" w:hAnsi="Calibri"/>
          <w:sz w:val="20"/>
          <w:szCs w:val="20"/>
          <w:lang w:val="pl-PL"/>
        </w:rPr>
        <w:t xml:space="preserve"> </w:t>
      </w:r>
    </w:p>
    <w:p w:rsidR="00B8340D" w:rsidRPr="00A82789" w:rsidRDefault="00B8340D" w:rsidP="002963DF">
      <w:pPr>
        <w:ind w:left="360"/>
        <w:rPr>
          <w:rFonts w:ascii="Calibri" w:hAnsi="Calibri"/>
          <w:b/>
          <w:sz w:val="18"/>
          <w:szCs w:val="18"/>
          <w:lang w:val="sk-SK"/>
        </w:rPr>
      </w:pPr>
    </w:p>
    <w:p w:rsidR="00B8340D" w:rsidRPr="009B5EDE" w:rsidRDefault="00B8340D" w:rsidP="002963DF">
      <w:pPr>
        <w:ind w:left="360"/>
        <w:rPr>
          <w:rFonts w:ascii="Calibri" w:hAnsi="Calibri"/>
          <w:b/>
          <w:sz w:val="16"/>
          <w:szCs w:val="16"/>
          <w:lang w:val="it-IT"/>
        </w:rPr>
      </w:pPr>
    </w:p>
    <w:p w:rsidR="00B8340D" w:rsidRPr="006738AC" w:rsidRDefault="00B8340D" w:rsidP="009B5EDE">
      <w:pPr>
        <w:ind w:left="357"/>
        <w:rPr>
          <w:rFonts w:ascii="Calibri" w:hAnsi="Calibri"/>
          <w:b/>
          <w:sz w:val="20"/>
          <w:szCs w:val="20"/>
          <w:lang w:val="it-IT"/>
        </w:rPr>
      </w:pPr>
      <w:r w:rsidRPr="006738AC">
        <w:rPr>
          <w:rFonts w:ascii="Calibri" w:hAnsi="Calibri"/>
          <w:b/>
          <w:sz w:val="20"/>
          <w:szCs w:val="20"/>
          <w:lang w:val="it-IT"/>
        </w:rPr>
        <w:t>2. Zhodnotenie predchádzajúceho obdobia</w:t>
      </w:r>
    </w:p>
    <w:p w:rsidR="00B8340D" w:rsidRPr="00E55F98" w:rsidRDefault="00B8340D" w:rsidP="00854290">
      <w:pPr>
        <w:spacing w:before="60" w:line="320" w:lineRule="exact"/>
        <w:ind w:left="720" w:firstLine="360"/>
        <w:rPr>
          <w:rFonts w:ascii="Calibri" w:hAnsi="Calibri"/>
          <w:sz w:val="20"/>
          <w:szCs w:val="20"/>
          <w:lang w:val="sk-SK"/>
        </w:rPr>
      </w:pPr>
      <w:r w:rsidRPr="00E55F98">
        <w:rPr>
          <w:rFonts w:ascii="Calibri" w:hAnsi="Calibri"/>
          <w:sz w:val="20"/>
          <w:szCs w:val="20"/>
          <w:lang w:val="pl-PL"/>
        </w:rPr>
        <w:t>V roku 201</w:t>
      </w:r>
      <w:r>
        <w:rPr>
          <w:rFonts w:ascii="Calibri" w:hAnsi="Calibri"/>
          <w:sz w:val="20"/>
          <w:szCs w:val="20"/>
          <w:lang w:val="pl-PL"/>
        </w:rPr>
        <w:t>4</w:t>
      </w:r>
      <w:r w:rsidRPr="00E55F98">
        <w:rPr>
          <w:rFonts w:ascii="Calibri" w:hAnsi="Calibri"/>
          <w:sz w:val="20"/>
          <w:szCs w:val="20"/>
          <w:lang w:val="pl-PL"/>
        </w:rPr>
        <w:t xml:space="preserve"> bola činnosť </w:t>
      </w:r>
      <w:r>
        <w:rPr>
          <w:rFonts w:ascii="Calibri" w:hAnsi="Calibri"/>
          <w:sz w:val="20"/>
          <w:szCs w:val="20"/>
          <w:lang w:val="pl-PL"/>
        </w:rPr>
        <w:t>spoločnosti nezmenená, došlo k miernemu navýšeniu požiadavok odberateľov a tým k rastu tržieb.</w:t>
      </w:r>
      <w:r w:rsidRPr="00E55F98">
        <w:rPr>
          <w:rFonts w:ascii="Calibri" w:hAnsi="Calibri"/>
          <w:sz w:val="20"/>
          <w:szCs w:val="20"/>
          <w:lang w:val="pl-PL"/>
        </w:rPr>
        <w:t xml:space="preserve">  </w:t>
      </w:r>
    </w:p>
    <w:p w:rsidR="00B8340D" w:rsidRPr="00445BF1" w:rsidRDefault="00B8340D">
      <w:pPr>
        <w:rPr>
          <w:rFonts w:ascii="Calibri" w:hAnsi="Calibri"/>
          <w:b/>
          <w:sz w:val="18"/>
          <w:szCs w:val="18"/>
          <w:lang w:val="sk-SK"/>
        </w:rPr>
      </w:pPr>
    </w:p>
    <w:p w:rsidR="00B8340D" w:rsidRPr="00445BF1" w:rsidRDefault="00B8340D">
      <w:pPr>
        <w:rPr>
          <w:rFonts w:ascii="Calibri" w:hAnsi="Calibri"/>
          <w:b/>
          <w:sz w:val="18"/>
          <w:szCs w:val="18"/>
          <w:lang w:val="it-IT"/>
        </w:rPr>
      </w:pPr>
    </w:p>
    <w:p w:rsidR="00B8340D" w:rsidRPr="006738AC" w:rsidRDefault="00B8340D" w:rsidP="00703861">
      <w:pPr>
        <w:widowControl w:val="0"/>
        <w:autoSpaceDE w:val="0"/>
        <w:autoSpaceDN w:val="0"/>
        <w:adjustRightInd w:val="0"/>
        <w:ind w:firstLine="426"/>
        <w:rPr>
          <w:rFonts w:ascii="Calibri" w:hAnsi="Calibri"/>
          <w:b/>
          <w:sz w:val="20"/>
          <w:szCs w:val="20"/>
          <w:lang w:val="it-IT"/>
        </w:rPr>
      </w:pPr>
      <w:r w:rsidRPr="006738AC">
        <w:rPr>
          <w:rFonts w:ascii="Calibri" w:hAnsi="Calibri"/>
          <w:b/>
          <w:sz w:val="20"/>
          <w:szCs w:val="20"/>
          <w:lang w:val="it-IT"/>
        </w:rPr>
        <w:t xml:space="preserve">3. Významní  obchodní partneri: </w:t>
      </w:r>
    </w:p>
    <w:p w:rsidR="00B8340D" w:rsidRPr="00E55F98" w:rsidRDefault="00B8340D">
      <w:pPr>
        <w:rPr>
          <w:rFonts w:ascii="Calibri" w:hAnsi="Calibri"/>
          <w:b/>
          <w:sz w:val="20"/>
          <w:szCs w:val="20"/>
          <w:lang w:val="pl-PL"/>
        </w:rPr>
      </w:pPr>
    </w:p>
    <w:p w:rsidR="00B8340D" w:rsidRPr="006738AC" w:rsidRDefault="00B8340D" w:rsidP="00190EFE">
      <w:pPr>
        <w:tabs>
          <w:tab w:val="left" w:pos="426"/>
        </w:tabs>
        <w:rPr>
          <w:rFonts w:ascii="Calibri" w:hAnsi="Calibri" w:cs="Calibri"/>
          <w:sz w:val="20"/>
          <w:szCs w:val="20"/>
          <w:lang w:val="it-IT"/>
        </w:rPr>
      </w:pPr>
      <w:r w:rsidRPr="006738AC">
        <w:rPr>
          <w:rFonts w:ascii="Calibri" w:hAnsi="Calibri" w:cs="Calibri"/>
          <w:sz w:val="20"/>
          <w:szCs w:val="20"/>
          <w:lang w:val="it-IT"/>
        </w:rPr>
        <w:tab/>
      </w:r>
      <w:r w:rsidRPr="006738AC">
        <w:rPr>
          <w:rFonts w:ascii="Calibri" w:hAnsi="Calibri" w:cs="Calibri"/>
          <w:sz w:val="20"/>
          <w:szCs w:val="20"/>
          <w:u w:val="single"/>
          <w:lang w:val="it-IT"/>
        </w:rPr>
        <w:t>Odberatelia</w:t>
      </w:r>
      <w:r w:rsidRPr="006738AC">
        <w:rPr>
          <w:rFonts w:ascii="Calibri" w:hAnsi="Calibri" w:cs="Calibri"/>
          <w:sz w:val="20"/>
          <w:szCs w:val="20"/>
          <w:lang w:val="it-IT"/>
        </w:rPr>
        <w:t xml:space="preserve">  </w:t>
      </w:r>
    </w:p>
    <w:p w:rsidR="00B8340D" w:rsidRPr="00445BF1" w:rsidRDefault="00B8340D" w:rsidP="00691C3B">
      <w:pPr>
        <w:ind w:left="720"/>
        <w:rPr>
          <w:rFonts w:ascii="Calibri" w:hAnsi="Calibri"/>
          <w:b/>
          <w:sz w:val="18"/>
          <w:szCs w:val="18"/>
          <w:lang w:val="it-IT"/>
        </w:rPr>
      </w:pPr>
    </w:p>
    <w:p w:rsidR="00B8340D" w:rsidRPr="006738AC" w:rsidRDefault="00B8340D" w:rsidP="00691C3B">
      <w:pPr>
        <w:ind w:left="720"/>
        <w:rPr>
          <w:rFonts w:ascii="Calibri" w:hAnsi="Calibri"/>
          <w:color w:val="C00000"/>
          <w:sz w:val="20"/>
          <w:szCs w:val="20"/>
          <w:lang w:val="it-IT"/>
        </w:rPr>
      </w:pPr>
      <w:r w:rsidRPr="006738AC">
        <w:rPr>
          <w:rFonts w:ascii="Calibri" w:hAnsi="Calibri"/>
          <w:sz w:val="20"/>
          <w:szCs w:val="20"/>
          <w:lang w:val="it-IT"/>
        </w:rPr>
        <w:t xml:space="preserve">Spiriant GmbH, SRN </w:t>
      </w:r>
      <w:r w:rsidRPr="006738AC">
        <w:rPr>
          <w:rFonts w:ascii="Calibri" w:hAnsi="Calibri"/>
          <w:sz w:val="20"/>
          <w:szCs w:val="20"/>
          <w:lang w:val="it-IT"/>
        </w:rPr>
        <w:tab/>
      </w:r>
      <w:r w:rsidRPr="006738AC">
        <w:rPr>
          <w:rFonts w:ascii="Calibri" w:hAnsi="Calibri"/>
          <w:sz w:val="20"/>
          <w:szCs w:val="20"/>
          <w:lang w:val="it-IT"/>
        </w:rPr>
        <w:tab/>
        <w:t>-</w:t>
      </w:r>
      <w:r w:rsidRPr="006738AC">
        <w:rPr>
          <w:rFonts w:ascii="Calibri" w:hAnsi="Calibri"/>
          <w:sz w:val="20"/>
          <w:szCs w:val="20"/>
          <w:lang w:val="it-IT"/>
        </w:rPr>
        <w:tab/>
      </w:r>
      <w:r>
        <w:rPr>
          <w:rFonts w:ascii="Calibri" w:hAnsi="Calibri"/>
          <w:sz w:val="20"/>
          <w:szCs w:val="20"/>
          <w:lang w:val="it-IT"/>
        </w:rPr>
        <w:t>dodávky palubného vybavenia</w:t>
      </w:r>
    </w:p>
    <w:p w:rsidR="00B8340D" w:rsidRPr="006738AC" w:rsidRDefault="00B8340D" w:rsidP="00691C3B">
      <w:pPr>
        <w:ind w:left="720"/>
        <w:rPr>
          <w:rFonts w:ascii="Calibri" w:hAnsi="Calibri"/>
          <w:sz w:val="20"/>
          <w:szCs w:val="20"/>
          <w:lang w:val="de-DE"/>
        </w:rPr>
      </w:pPr>
      <w:r w:rsidRPr="006738AC">
        <w:rPr>
          <w:rFonts w:ascii="Calibri" w:hAnsi="Calibri"/>
          <w:sz w:val="20"/>
          <w:szCs w:val="20"/>
          <w:lang w:val="de-DE"/>
        </w:rPr>
        <w:t>Jettainer GmbH, SRN</w:t>
      </w:r>
      <w:r w:rsidRPr="006738AC">
        <w:rPr>
          <w:rFonts w:ascii="Calibri" w:hAnsi="Calibri"/>
          <w:sz w:val="20"/>
          <w:szCs w:val="20"/>
          <w:lang w:val="de-DE"/>
        </w:rPr>
        <w:tab/>
      </w:r>
      <w:r w:rsidRPr="006738AC">
        <w:rPr>
          <w:rFonts w:ascii="Calibri" w:hAnsi="Calibri"/>
          <w:sz w:val="20"/>
          <w:szCs w:val="20"/>
          <w:lang w:val="de-DE"/>
        </w:rPr>
        <w:tab/>
        <w:t>-</w:t>
      </w:r>
      <w:r>
        <w:rPr>
          <w:rFonts w:ascii="Calibri" w:hAnsi="Calibri"/>
          <w:sz w:val="20"/>
          <w:szCs w:val="20"/>
          <w:lang w:val="de-DE"/>
        </w:rPr>
        <w:tab/>
        <w:t>ULD logistika</w:t>
      </w:r>
    </w:p>
    <w:p w:rsidR="00B8340D" w:rsidRPr="006738AC" w:rsidRDefault="00B8340D" w:rsidP="00691C3B">
      <w:pPr>
        <w:ind w:left="720"/>
        <w:rPr>
          <w:rFonts w:ascii="Calibri" w:hAnsi="Calibri"/>
          <w:sz w:val="20"/>
          <w:szCs w:val="20"/>
          <w:lang w:val="de-DE"/>
        </w:rPr>
      </w:pPr>
      <w:r w:rsidRPr="006738AC">
        <w:rPr>
          <w:rFonts w:ascii="Calibri" w:hAnsi="Calibri"/>
          <w:sz w:val="20"/>
          <w:szCs w:val="20"/>
          <w:lang w:val="de-DE"/>
        </w:rPr>
        <w:t>Tente-Rollen GmbH, SRN</w:t>
      </w:r>
      <w:r w:rsidRPr="006738AC">
        <w:rPr>
          <w:rFonts w:ascii="Calibri" w:hAnsi="Calibri"/>
          <w:sz w:val="20"/>
          <w:szCs w:val="20"/>
          <w:lang w:val="de-DE"/>
        </w:rPr>
        <w:tab/>
      </w:r>
      <w:r w:rsidRPr="006738AC">
        <w:rPr>
          <w:rFonts w:ascii="Calibri" w:hAnsi="Calibri"/>
          <w:sz w:val="20"/>
          <w:szCs w:val="20"/>
          <w:lang w:val="de-DE"/>
        </w:rPr>
        <w:tab/>
        <w:t>-</w:t>
      </w:r>
      <w:r>
        <w:rPr>
          <w:rFonts w:ascii="Calibri" w:hAnsi="Calibri"/>
          <w:sz w:val="20"/>
          <w:szCs w:val="20"/>
          <w:lang w:val="de-DE"/>
        </w:rPr>
        <w:tab/>
        <w:t>výroba kolies</w:t>
      </w:r>
    </w:p>
    <w:p w:rsidR="00B8340D" w:rsidRPr="006738AC" w:rsidRDefault="00B8340D" w:rsidP="00691C3B">
      <w:pPr>
        <w:ind w:left="720"/>
        <w:rPr>
          <w:rFonts w:ascii="Calibri" w:hAnsi="Calibri"/>
          <w:sz w:val="20"/>
          <w:szCs w:val="20"/>
          <w:lang w:val="de-DE"/>
        </w:rPr>
      </w:pPr>
    </w:p>
    <w:p w:rsidR="00B8340D" w:rsidRPr="006738AC" w:rsidRDefault="00B8340D" w:rsidP="00190EFE">
      <w:pPr>
        <w:widowControl w:val="0"/>
        <w:autoSpaceDE w:val="0"/>
        <w:autoSpaceDN w:val="0"/>
        <w:adjustRightInd w:val="0"/>
        <w:ind w:firstLine="426"/>
        <w:rPr>
          <w:rFonts w:ascii="Calibri" w:hAnsi="Calibri"/>
          <w:b/>
          <w:sz w:val="20"/>
          <w:szCs w:val="20"/>
          <w:lang w:val="de-DE"/>
        </w:rPr>
      </w:pPr>
    </w:p>
    <w:p w:rsidR="00B8340D" w:rsidRPr="00190EFE" w:rsidRDefault="00B8340D" w:rsidP="00A3415A">
      <w:pPr>
        <w:widowControl w:val="0"/>
        <w:autoSpaceDE w:val="0"/>
        <w:autoSpaceDN w:val="0"/>
        <w:adjustRightInd w:val="0"/>
        <w:ind w:firstLine="426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4. </w:t>
      </w:r>
      <w:r w:rsidRPr="00703861">
        <w:rPr>
          <w:rFonts w:ascii="Calibri" w:hAnsi="Calibri"/>
          <w:b/>
          <w:sz w:val="20"/>
          <w:szCs w:val="20"/>
        </w:rPr>
        <w:t>Štruktúra odbytu</w:t>
      </w:r>
    </w:p>
    <w:p w:rsidR="00B8340D" w:rsidRPr="00703861" w:rsidRDefault="00B8340D" w:rsidP="00A3415A">
      <w:pPr>
        <w:ind w:left="644"/>
        <w:rPr>
          <w:rFonts w:ascii="Calibri" w:hAnsi="Calibri"/>
          <w:b/>
        </w:rPr>
      </w:pPr>
    </w:p>
    <w:tbl>
      <w:tblPr>
        <w:tblW w:w="9146" w:type="dxa"/>
        <w:tblCellMar>
          <w:left w:w="70" w:type="dxa"/>
          <w:right w:w="70" w:type="dxa"/>
        </w:tblCellMar>
        <w:tblLook w:val="00A0"/>
      </w:tblPr>
      <w:tblGrid>
        <w:gridCol w:w="2223"/>
        <w:gridCol w:w="1754"/>
        <w:gridCol w:w="1723"/>
        <w:gridCol w:w="1723"/>
        <w:gridCol w:w="1723"/>
      </w:tblGrid>
      <w:tr w:rsidR="00B8340D" w:rsidRPr="002963DF" w:rsidTr="00445BF1">
        <w:trPr>
          <w:trHeight w:val="340"/>
        </w:trPr>
        <w:tc>
          <w:tcPr>
            <w:tcW w:w="2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TRH</w:t>
            </w:r>
          </w:p>
        </w:tc>
        <w:tc>
          <w:tcPr>
            <w:tcW w:w="69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8340D" w:rsidRPr="002963DF" w:rsidRDefault="00B8340D" w:rsidP="00445BF1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Odbyt v eur</w:t>
            </w:r>
          </w:p>
        </w:tc>
      </w:tr>
      <w:tr w:rsidR="00B8340D" w:rsidRPr="002963DF" w:rsidTr="00445BF1">
        <w:trPr>
          <w:trHeight w:val="340"/>
        </w:trPr>
        <w:tc>
          <w:tcPr>
            <w:tcW w:w="2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r. 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r. 2013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r. 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Plán 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5</w:t>
            </w:r>
          </w:p>
        </w:tc>
      </w:tr>
      <w:tr w:rsidR="00B8340D" w:rsidRPr="002963DF" w:rsidTr="00445BF1">
        <w:trPr>
          <w:trHeight w:val="340"/>
        </w:trPr>
        <w:tc>
          <w:tcPr>
            <w:tcW w:w="22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Domáci trh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880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860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0</w:t>
            </w:r>
          </w:p>
        </w:tc>
      </w:tr>
      <w:tr w:rsidR="00B8340D" w:rsidRPr="002963DF" w:rsidTr="00445BF1">
        <w:trPr>
          <w:trHeight w:val="340"/>
        </w:trPr>
        <w:tc>
          <w:tcPr>
            <w:tcW w:w="22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Nemecko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1 566 916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1 736 637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1 910 326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1 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9</w:t>
            </w: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00 000</w:t>
            </w:r>
          </w:p>
        </w:tc>
      </w:tr>
      <w:tr w:rsidR="00B8340D" w:rsidRPr="002963DF" w:rsidTr="00445BF1">
        <w:trPr>
          <w:trHeight w:val="340"/>
        </w:trPr>
        <w:tc>
          <w:tcPr>
            <w:tcW w:w="22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40D" w:rsidRPr="002963DF" w:rsidRDefault="00B8340D" w:rsidP="00445BF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963DF">
              <w:rPr>
                <w:rFonts w:ascii="Calibri" w:hAnsi="Calibri" w:cs="Calibri"/>
                <w:color w:val="000000"/>
                <w:sz w:val="22"/>
                <w:szCs w:val="22"/>
              </w:rPr>
              <w:t>Celkom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1 566 916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1 737 517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1 911 186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40D" w:rsidRPr="002963DF" w:rsidRDefault="00B8340D" w:rsidP="00445BF1">
            <w:pPr>
              <w:ind w:firstLineChars="100" w:firstLine="200"/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1 9</w:t>
            </w:r>
            <w:r w:rsidRPr="002963DF">
              <w:rPr>
                <w:rFonts w:ascii="Calibri" w:hAnsi="Calibri" w:cs="Arial"/>
                <w:color w:val="000000"/>
                <w:sz w:val="20"/>
                <w:szCs w:val="20"/>
              </w:rPr>
              <w:t>00 000</w:t>
            </w:r>
          </w:p>
        </w:tc>
      </w:tr>
    </w:tbl>
    <w:p w:rsidR="00B8340D" w:rsidRPr="002B3152" w:rsidRDefault="00B8340D" w:rsidP="00A3415A">
      <w:pPr>
        <w:rPr>
          <w:rFonts w:ascii="Calibri" w:hAnsi="Calibri"/>
          <w:b/>
          <w:sz w:val="20"/>
          <w:szCs w:val="20"/>
        </w:rPr>
      </w:pPr>
    </w:p>
    <w:p w:rsidR="00B8340D" w:rsidRPr="002B3152" w:rsidRDefault="00B8340D" w:rsidP="00A3415A">
      <w:pPr>
        <w:rPr>
          <w:rFonts w:ascii="Calibri" w:hAnsi="Calibri"/>
          <w:b/>
          <w:sz w:val="20"/>
          <w:szCs w:val="20"/>
        </w:rPr>
      </w:pPr>
    </w:p>
    <w:p w:rsidR="00B8340D" w:rsidRPr="00703861" w:rsidRDefault="00B8340D" w:rsidP="00190EFE">
      <w:pPr>
        <w:widowControl w:val="0"/>
        <w:autoSpaceDE w:val="0"/>
        <w:autoSpaceDN w:val="0"/>
        <w:adjustRightInd w:val="0"/>
        <w:ind w:firstLine="426"/>
        <w:rPr>
          <w:rFonts w:ascii="Calibri" w:hAnsi="Calibri"/>
          <w:b/>
          <w:sz w:val="20"/>
          <w:szCs w:val="20"/>
        </w:rPr>
      </w:pPr>
      <w:r w:rsidRPr="00190EFE">
        <w:rPr>
          <w:rFonts w:ascii="Calibri" w:hAnsi="Calibri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</w:t>
      </w:r>
    </w:p>
    <w:p w:rsidR="00B8340D" w:rsidRPr="00703861" w:rsidRDefault="00B8340D" w:rsidP="00190EFE">
      <w:pPr>
        <w:widowControl w:val="0"/>
        <w:autoSpaceDE w:val="0"/>
        <w:autoSpaceDN w:val="0"/>
        <w:adjustRightInd w:val="0"/>
        <w:ind w:firstLine="426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5. </w:t>
      </w:r>
      <w:r w:rsidRPr="00703861">
        <w:rPr>
          <w:rFonts w:ascii="Calibri" w:hAnsi="Calibri"/>
          <w:b/>
          <w:sz w:val="20"/>
          <w:szCs w:val="20"/>
        </w:rPr>
        <w:t xml:space="preserve"> Vybrané ekonomické ukazovatele a finančná situácia v spoločnosti </w:t>
      </w:r>
    </w:p>
    <w:p w:rsidR="00B8340D" w:rsidRPr="00703861" w:rsidRDefault="00B8340D" w:rsidP="008279DA">
      <w:pPr>
        <w:ind w:left="644"/>
        <w:rPr>
          <w:rFonts w:ascii="Calibri" w:hAnsi="Calibri"/>
          <w:b/>
          <w:sz w:val="20"/>
          <w:szCs w:val="20"/>
        </w:rPr>
      </w:pPr>
    </w:p>
    <w:p w:rsidR="00B8340D" w:rsidRPr="00703861" w:rsidRDefault="00B8340D" w:rsidP="008279DA">
      <w:pPr>
        <w:pStyle w:val="ListParagraph"/>
        <w:spacing w:after="120"/>
        <w:ind w:left="644"/>
        <w:rPr>
          <w:rFonts w:ascii="Calibri" w:hAnsi="Calibri"/>
          <w:sz w:val="20"/>
          <w:szCs w:val="20"/>
        </w:rPr>
      </w:pPr>
      <w:r w:rsidRPr="00703861">
        <w:rPr>
          <w:rFonts w:ascii="Calibri" w:hAnsi="Calibri"/>
          <w:sz w:val="20"/>
          <w:szCs w:val="20"/>
        </w:rPr>
        <w:t>a) Majetok a záväzky (v eur)</w:t>
      </w: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840"/>
        <w:gridCol w:w="3959"/>
        <w:gridCol w:w="1141"/>
        <w:gridCol w:w="1141"/>
        <w:gridCol w:w="1141"/>
        <w:gridCol w:w="958"/>
      </w:tblGrid>
      <w:tr w:rsidR="00B8340D" w:rsidRPr="00703861" w:rsidTr="0079657D">
        <w:trPr>
          <w:trHeight w:val="315"/>
        </w:trPr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Súv r.</w:t>
            </w:r>
          </w:p>
        </w:tc>
        <w:tc>
          <w:tcPr>
            <w:tcW w:w="3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31.12.201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31.12.201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31.12.201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bottom"/>
          </w:tcPr>
          <w:p w:rsidR="00B8340D" w:rsidRPr="00703861" w:rsidRDefault="00B8340D" w:rsidP="00445BF1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Plán 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5</w:t>
            </w:r>
          </w:p>
        </w:tc>
      </w:tr>
      <w:tr w:rsidR="00B8340D" w:rsidRPr="00703861" w:rsidTr="0079657D">
        <w:trPr>
          <w:trHeight w:val="315"/>
        </w:trPr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Údaj o tom,či sú veličiny auditované alebo nie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958" w:type="dxa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</w:p>
        </w:tc>
      </w:tr>
      <w:tr w:rsidR="00B8340D" w:rsidRPr="00703861" w:rsidTr="00A3415A">
        <w:trPr>
          <w:trHeight w:val="330"/>
        </w:trPr>
        <w:tc>
          <w:tcPr>
            <w:tcW w:w="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MAJETOK SPOLU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846 994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1 009 534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1 036 430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B8340D" w:rsidRPr="00703861" w:rsidRDefault="00B8340D" w:rsidP="00706778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990 000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B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  <w:t>Neobežný majetok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400 897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402 641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408 651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428 000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B.II.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400 897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402 641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408 651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428 000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C.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  <w:t>Obežný majetok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444 879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604 926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090077" w:rsidRDefault="00B8340D" w:rsidP="00090077">
            <w:pPr>
              <w:jc w:val="right"/>
              <w:rPr>
                <w:rFonts w:ascii="Calibri" w:hAnsi="Calibri" w:cs="Arial"/>
                <w:b/>
                <w:bCs/>
                <w:color w:val="FF0000"/>
                <w:sz w:val="20"/>
                <w:szCs w:val="20"/>
              </w:rPr>
            </w:pPr>
            <w:r w:rsidRPr="00090077">
              <w:rPr>
                <w:rFonts w:ascii="Calibri" w:hAnsi="Calibri" w:cs="Arial"/>
                <w:b/>
                <w:bCs/>
                <w:color w:val="FF0000"/>
                <w:sz w:val="20"/>
                <w:szCs w:val="20"/>
              </w:rPr>
              <w:t>626 574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06778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561 000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C.I.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16 298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17 571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23 802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06778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11 000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C.III.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252 281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264 546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359 873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06778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300 000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C.IV.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176 300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322 809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242 899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06778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250 000</w:t>
            </w:r>
          </w:p>
        </w:tc>
      </w:tr>
      <w:tr w:rsidR="00B8340D" w:rsidRPr="00703861" w:rsidTr="00A3415A">
        <w:trPr>
          <w:trHeight w:val="315"/>
        </w:trPr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 xml:space="preserve">D. </w:t>
            </w:r>
          </w:p>
        </w:tc>
        <w:tc>
          <w:tcPr>
            <w:tcW w:w="39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  <w:t>Časové rozlíšenie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1 218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1 967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1 205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1 000</w:t>
            </w:r>
          </w:p>
        </w:tc>
      </w:tr>
      <w:tr w:rsidR="00B8340D" w:rsidRPr="00703861" w:rsidTr="00A3415A">
        <w:trPr>
          <w:trHeight w:val="330"/>
        </w:trPr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FF"/>
                <w:sz w:val="20"/>
                <w:szCs w:val="20"/>
              </w:rPr>
              <w:t> </w:t>
            </w:r>
          </w:p>
        </w:tc>
        <w:tc>
          <w:tcPr>
            <w:tcW w:w="3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  <w:lang w:val="pl-PL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  <w:lang w:val="pl-PL"/>
              </w:rPr>
              <w:t>VLASTNÉ IMANIE A ZÁVAZ</w:t>
            </w: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  <w:lang w:val="pl-PL"/>
              </w:rPr>
              <w:t>KY CELKOM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846 994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1 009 534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1 036 430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990 000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 xml:space="preserve">A. 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  <w:t xml:space="preserve">Vlastné imanie      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180 777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324 177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412 690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424 747</w:t>
            </w:r>
          </w:p>
        </w:tc>
      </w:tr>
      <w:tr w:rsidR="00B8340D" w:rsidRPr="00703861" w:rsidTr="00A3415A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A.I.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Základné imanie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6 639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6 639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6 639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6 639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A.III.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Fondy zo zisku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664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664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664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664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i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A.</w:t>
            </w:r>
            <w:r w:rsidRPr="00D70BFB">
              <w:rPr>
                <w:rFonts w:ascii="Calibri" w:hAnsi="Calibri" w:cs="Arial"/>
                <w:i/>
                <w:sz w:val="20"/>
                <w:szCs w:val="20"/>
              </w:rPr>
              <w:t>IV.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Výsledok hospodárenia minulých rokov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173 474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316 875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316 874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A.V.</w:t>
            </w:r>
          </w:p>
        </w:tc>
        <w:tc>
          <w:tcPr>
            <w:tcW w:w="39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rPr>
                <w:rFonts w:ascii="Calibri" w:hAnsi="Calibri" w:cs="Arial"/>
                <w:sz w:val="20"/>
                <w:szCs w:val="20"/>
                <w:lang w:val="pl-PL"/>
              </w:rPr>
            </w:pPr>
            <w:r w:rsidRPr="00D70BFB">
              <w:rPr>
                <w:rFonts w:ascii="Calibri" w:hAnsi="Calibri" w:cs="Arial"/>
                <w:sz w:val="20"/>
                <w:szCs w:val="20"/>
                <w:lang w:val="pl-PL"/>
              </w:rPr>
              <w:t>Výsledok hospodárenia za účtovné obdobie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173 474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8340D" w:rsidRPr="00D70BFB" w:rsidRDefault="00B8340D" w:rsidP="00BA04EB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143 400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88 512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340D" w:rsidRPr="00D70BFB" w:rsidRDefault="00B8340D" w:rsidP="0079657D">
            <w:pPr>
              <w:jc w:val="right"/>
              <w:rPr>
                <w:rFonts w:ascii="Calibri" w:hAnsi="Calibri" w:cs="Arial"/>
                <w:sz w:val="20"/>
                <w:szCs w:val="20"/>
              </w:rPr>
            </w:pPr>
            <w:r w:rsidRPr="00D70BFB">
              <w:rPr>
                <w:rFonts w:ascii="Calibri" w:hAnsi="Calibri" w:cs="Arial"/>
                <w:sz w:val="20"/>
                <w:szCs w:val="20"/>
              </w:rPr>
              <w:t>100 570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B.</w:t>
            </w:r>
          </w:p>
        </w:tc>
        <w:tc>
          <w:tcPr>
            <w:tcW w:w="3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</w:rPr>
              <w:t>Záväzky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666 217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685 357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623 740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D70BF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 w:rsidRPr="00703861"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5</w:t>
            </w: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65 253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B.I.2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Krátkodobé rezervy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27 523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25 515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25 645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20 000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B.II.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4 863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6 900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1 671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4 000</w:t>
            </w:r>
          </w:p>
        </w:tc>
      </w:tr>
      <w:tr w:rsidR="00B8340D" w:rsidRPr="00703861" w:rsidTr="0079657D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B.III.</w:t>
            </w:r>
          </w:p>
        </w:tc>
        <w:tc>
          <w:tcPr>
            <w:tcW w:w="3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633 831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652 942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596 424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541 253</w:t>
            </w:r>
          </w:p>
        </w:tc>
      </w:tr>
    </w:tbl>
    <w:p w:rsidR="00B8340D" w:rsidRPr="00703861" w:rsidRDefault="00B8340D" w:rsidP="008279DA">
      <w:pPr>
        <w:pStyle w:val="ListParagraph"/>
        <w:ind w:left="644"/>
        <w:rPr>
          <w:rFonts w:ascii="Calibri" w:hAnsi="Calibri"/>
          <w:b/>
          <w:sz w:val="20"/>
          <w:szCs w:val="20"/>
          <w:lang w:val="pl-PL"/>
        </w:rPr>
      </w:pPr>
    </w:p>
    <w:p w:rsidR="00B8340D" w:rsidRDefault="00B8340D" w:rsidP="008279DA">
      <w:pPr>
        <w:ind w:left="284"/>
        <w:rPr>
          <w:rFonts w:ascii="Calibri" w:hAnsi="Calibri"/>
          <w:b/>
          <w:sz w:val="20"/>
          <w:szCs w:val="20"/>
          <w:lang w:val="pl-PL"/>
        </w:rPr>
      </w:pPr>
    </w:p>
    <w:p w:rsidR="00B8340D" w:rsidRDefault="00B8340D" w:rsidP="008279DA">
      <w:pPr>
        <w:ind w:left="284"/>
        <w:rPr>
          <w:rFonts w:ascii="Calibri" w:hAnsi="Calibri"/>
          <w:b/>
          <w:sz w:val="20"/>
          <w:szCs w:val="20"/>
          <w:lang w:val="pl-PL"/>
        </w:rPr>
      </w:pPr>
    </w:p>
    <w:p w:rsidR="00B8340D" w:rsidRPr="00190EFE" w:rsidRDefault="00B8340D" w:rsidP="00190EFE">
      <w:pPr>
        <w:ind w:left="284" w:firstLine="425"/>
        <w:rPr>
          <w:rFonts w:ascii="Calibri" w:hAnsi="Calibri"/>
          <w:sz w:val="20"/>
          <w:szCs w:val="20"/>
          <w:lang w:val="pl-PL"/>
        </w:rPr>
      </w:pPr>
      <w:r w:rsidRPr="00190EFE">
        <w:rPr>
          <w:rFonts w:ascii="Calibri" w:hAnsi="Calibri"/>
          <w:sz w:val="20"/>
          <w:szCs w:val="20"/>
          <w:lang w:val="pl-PL"/>
        </w:rPr>
        <w:t>b) Výnosy a náklady (v eur)</w:t>
      </w:r>
    </w:p>
    <w:tbl>
      <w:tblPr>
        <w:tblW w:w="9199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4505"/>
        <w:gridCol w:w="1148"/>
        <w:gridCol w:w="1207"/>
        <w:gridCol w:w="1148"/>
        <w:gridCol w:w="1191"/>
      </w:tblGrid>
      <w:tr w:rsidR="00B8340D" w:rsidRPr="00703861" w:rsidTr="00E10D68">
        <w:trPr>
          <w:trHeight w:val="298"/>
        </w:trPr>
        <w:tc>
          <w:tcPr>
            <w:tcW w:w="4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Účtovné obdobie: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31.12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.2012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31.12.201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31.12.2014</w:t>
            </w:r>
          </w:p>
        </w:tc>
        <w:tc>
          <w:tcPr>
            <w:tcW w:w="1191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bottom"/>
          </w:tcPr>
          <w:p w:rsidR="00B8340D" w:rsidRPr="00703861" w:rsidRDefault="00B8340D" w:rsidP="00445BF1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Plán 201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5</w:t>
            </w:r>
          </w:p>
        </w:tc>
      </w:tr>
      <w:tr w:rsidR="00B8340D" w:rsidRPr="00703861" w:rsidTr="00E10D68">
        <w:trPr>
          <w:trHeight w:val="314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i/>
                <w:iCs/>
                <w:color w:val="000000"/>
                <w:sz w:val="20"/>
                <w:szCs w:val="20"/>
              </w:rPr>
              <w:t>Údaj o tom,či sú veličiny auditované,alebo nie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Auditované</w:t>
            </w:r>
          </w:p>
        </w:tc>
        <w:tc>
          <w:tcPr>
            <w:tcW w:w="1191" w:type="dxa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AF3E0E" w:rsidRDefault="00B8340D" w:rsidP="0079657D">
            <w:pPr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Výroba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1 571 648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1 733 701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1 911 976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706778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1 700 000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AF3E0E" w:rsidRDefault="00B8340D" w:rsidP="0079657D">
            <w:pPr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Výrobná spotreba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508 645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537 106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523 938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AF3E0E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AF3E0E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600 000</w:t>
            </w:r>
          </w:p>
        </w:tc>
      </w:tr>
      <w:tr w:rsidR="00B8340D" w:rsidRPr="00703861" w:rsidTr="00E10D68">
        <w:trPr>
          <w:trHeight w:val="493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6738AC" w:rsidRDefault="00B8340D" w:rsidP="0079657D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val="de-DE"/>
              </w:rPr>
            </w:pPr>
            <w:r w:rsidRPr="006738A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val="de-DE"/>
              </w:rPr>
              <w:t>Spotreba materiálu, energie a ostatných neskladovateľných dodávok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164 633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186 131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202 250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200 000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i/>
                <w:iCs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344 012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350 975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319 120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360 000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1B1A1A" w:rsidRDefault="00B8340D" w:rsidP="0079657D">
            <w:pPr>
              <w:rPr>
                <w:rFonts w:ascii="Calibri" w:hAnsi="Calibri" w:cs="Arial"/>
                <w:bCs/>
                <w:i/>
                <w:i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i/>
                <w:iCs/>
                <w:color w:val="0000FF"/>
                <w:sz w:val="20"/>
                <w:szCs w:val="20"/>
              </w:rPr>
              <w:t>PRIDANÁ HODNOTA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1 063 003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1 196 595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090077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1 390 868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1 040 000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Osobné náklady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817 050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980 902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1 037 380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D70BF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9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8</w:t>
            </w: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Dane a poplatky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6 113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6 555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9 386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06778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7 000</w:t>
            </w:r>
          </w:p>
        </w:tc>
      </w:tr>
      <w:tr w:rsidR="00B8340D" w:rsidRPr="00703861" w:rsidTr="00E10D68">
        <w:trPr>
          <w:trHeight w:val="493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23 992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26 380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24 990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30 000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1B1A1A" w:rsidRDefault="00B8340D" w:rsidP="0079657D">
            <w:pPr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215 287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188 384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260E84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158 276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130 000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1B1A1A" w:rsidRDefault="00B8340D" w:rsidP="0079657D">
            <w:pPr>
              <w:rPr>
                <w:rFonts w:ascii="Calibri" w:hAnsi="Calibri" w:cs="Arial"/>
                <w:bCs/>
                <w:i/>
                <w:iCs/>
                <w:color w:val="0000FF"/>
                <w:sz w:val="20"/>
                <w:szCs w:val="20"/>
                <w:lang w:val="pl-PL"/>
              </w:rPr>
            </w:pPr>
            <w:r w:rsidRPr="001B1A1A">
              <w:rPr>
                <w:rFonts w:ascii="Calibri" w:hAnsi="Calibri" w:cs="Arial"/>
                <w:bCs/>
                <w:i/>
                <w:iCs/>
                <w:color w:val="0000FF"/>
                <w:sz w:val="20"/>
                <w:szCs w:val="20"/>
                <w:lang w:val="pl-PL"/>
              </w:rPr>
              <w:t>Výsledok hospodárenia z finančnej činnosti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-849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-1180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-943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79657D">
            <w:pPr>
              <w:jc w:val="right"/>
              <w:rPr>
                <w:rFonts w:ascii="Calibri" w:hAnsi="Calibri" w:cs="Arial"/>
                <w:bCs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Cs/>
                <w:color w:val="0000FF"/>
                <w:sz w:val="20"/>
                <w:szCs w:val="20"/>
              </w:rPr>
              <w:t>-830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Default="00B8340D" w:rsidP="001B1A1A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  <w:lang w:val="pl-PL"/>
              </w:rPr>
            </w:pPr>
            <w:r w:rsidRPr="00703861"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  <w:lang w:val="pl-PL"/>
              </w:rPr>
              <w:t xml:space="preserve">Výsledok hospodárenia </w:t>
            </w:r>
            <w: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  <w:lang w:val="pl-PL"/>
              </w:rPr>
              <w:t xml:space="preserve">z bežnej činnosti </w:t>
            </w:r>
          </w:p>
          <w:p w:rsidR="00B8340D" w:rsidRPr="00703861" w:rsidRDefault="00B8340D" w:rsidP="001B1A1A">
            <w:pP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  <w:lang w:val="pl-PL"/>
              </w:rPr>
            </w:pPr>
            <w:r>
              <w:rPr>
                <w:rFonts w:ascii="Calibri" w:hAnsi="Calibri" w:cs="Arial"/>
                <w:b/>
                <w:bCs/>
                <w:i/>
                <w:iCs/>
                <w:color w:val="0000FF"/>
                <w:sz w:val="20"/>
                <w:szCs w:val="20"/>
                <w:lang w:val="pl-PL"/>
              </w:rPr>
              <w:t>pred zdanením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214 438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187 204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157 333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0000FF"/>
                <w:sz w:val="20"/>
                <w:szCs w:val="20"/>
              </w:rPr>
              <w:t>129 170</w:t>
            </w:r>
          </w:p>
        </w:tc>
      </w:tr>
      <w:tr w:rsidR="00B8340D" w:rsidRPr="00703861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val="pl-PL"/>
              </w:rPr>
            </w:pPr>
            <w:r w:rsidRPr="00703861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val="pl-PL"/>
              </w:rPr>
              <w:t>Daň z príjmov z bežnej činnosti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40 96</w:t>
            </w:r>
            <w:r>
              <w:rPr>
                <w:rFonts w:ascii="Calibri" w:hAnsi="Calibri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43 804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</w:rPr>
              <w:t>68 821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 w:cs="Arial"/>
                <w:color w:val="000000"/>
                <w:sz w:val="20"/>
                <w:szCs w:val="20"/>
              </w:rPr>
              <w:t>28 600</w:t>
            </w:r>
          </w:p>
        </w:tc>
      </w:tr>
      <w:tr w:rsidR="00B8340D" w:rsidRPr="001B1A1A" w:rsidTr="00E10D68">
        <w:trPr>
          <w:trHeight w:val="298"/>
        </w:trPr>
        <w:tc>
          <w:tcPr>
            <w:tcW w:w="4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1B1A1A" w:rsidRDefault="00B8340D" w:rsidP="00E10D68">
            <w:pPr>
              <w:rPr>
                <w:rFonts w:ascii="Calibri" w:hAnsi="Calibri" w:cs="Arial"/>
                <w:b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/>
                <w:color w:val="0000FF"/>
                <w:sz w:val="20"/>
                <w:szCs w:val="20"/>
              </w:rPr>
              <w:t>Výsledok hospodárenia po zdanení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/>
                <w:color w:val="0000FF"/>
                <w:sz w:val="20"/>
                <w:szCs w:val="20"/>
              </w:rPr>
              <w:t>173 474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BA04EB">
            <w:pPr>
              <w:jc w:val="right"/>
              <w:rPr>
                <w:rFonts w:ascii="Calibri" w:hAnsi="Calibri" w:cs="Arial"/>
                <w:b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/>
                <w:color w:val="0000FF"/>
                <w:sz w:val="20"/>
                <w:szCs w:val="20"/>
              </w:rPr>
              <w:t>143 400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79657D">
            <w:pPr>
              <w:jc w:val="right"/>
              <w:rPr>
                <w:rFonts w:ascii="Calibri" w:hAnsi="Calibri" w:cs="Arial"/>
                <w:b/>
                <w:color w:val="0000FF"/>
                <w:sz w:val="20"/>
                <w:szCs w:val="20"/>
              </w:rPr>
            </w:pPr>
            <w:r>
              <w:rPr>
                <w:rFonts w:ascii="Calibri" w:hAnsi="Calibri" w:cs="Arial"/>
                <w:b/>
                <w:color w:val="0000FF"/>
                <w:sz w:val="20"/>
                <w:szCs w:val="20"/>
              </w:rPr>
              <w:t>88 512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1B1A1A" w:rsidRDefault="00B8340D" w:rsidP="0079657D">
            <w:pPr>
              <w:jc w:val="right"/>
              <w:rPr>
                <w:rFonts w:ascii="Calibri" w:hAnsi="Calibri" w:cs="Arial"/>
                <w:b/>
                <w:color w:val="0000FF"/>
                <w:sz w:val="20"/>
                <w:szCs w:val="20"/>
              </w:rPr>
            </w:pPr>
            <w:r w:rsidRPr="001B1A1A">
              <w:rPr>
                <w:rFonts w:ascii="Calibri" w:hAnsi="Calibri" w:cs="Arial"/>
                <w:b/>
                <w:color w:val="0000FF"/>
                <w:sz w:val="20"/>
                <w:szCs w:val="20"/>
              </w:rPr>
              <w:t>100 570</w:t>
            </w:r>
          </w:p>
        </w:tc>
      </w:tr>
    </w:tbl>
    <w:p w:rsidR="00B8340D" w:rsidRPr="001B1A1A" w:rsidRDefault="00B8340D" w:rsidP="008279DA">
      <w:pPr>
        <w:pStyle w:val="ListParagraph"/>
        <w:ind w:left="644"/>
        <w:rPr>
          <w:rFonts w:ascii="Calibri" w:hAnsi="Calibri"/>
          <w:b/>
          <w:sz w:val="20"/>
          <w:szCs w:val="20"/>
        </w:rPr>
      </w:pPr>
    </w:p>
    <w:tbl>
      <w:tblPr>
        <w:tblW w:w="9218" w:type="dxa"/>
        <w:tblInd w:w="58" w:type="dxa"/>
        <w:tblCellMar>
          <w:left w:w="70" w:type="dxa"/>
          <w:right w:w="70" w:type="dxa"/>
        </w:tblCellMar>
        <w:tblLook w:val="00A0"/>
      </w:tblPr>
      <w:tblGrid>
        <w:gridCol w:w="739"/>
        <w:gridCol w:w="4453"/>
        <w:gridCol w:w="1342"/>
        <w:gridCol w:w="1342"/>
        <w:gridCol w:w="1342"/>
      </w:tblGrid>
      <w:tr w:rsidR="00B8340D" w:rsidRPr="00703861" w:rsidTr="006D2D4D">
        <w:trPr>
          <w:trHeight w:val="314"/>
        </w:trPr>
        <w:tc>
          <w:tcPr>
            <w:tcW w:w="921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8340D" w:rsidRPr="00190EFE" w:rsidRDefault="00B8340D" w:rsidP="00190EFE">
            <w:pPr>
              <w:ind w:left="226" w:firstLine="425"/>
              <w:rPr>
                <w:rFonts w:ascii="Calibri" w:hAnsi="Calibri"/>
                <w:color w:val="000000"/>
                <w:sz w:val="20"/>
                <w:szCs w:val="20"/>
              </w:rPr>
            </w:pPr>
            <w:r w:rsidRPr="00190EFE">
              <w:rPr>
                <w:rFonts w:ascii="Calibri" w:hAnsi="Calibri"/>
                <w:color w:val="000000"/>
                <w:sz w:val="20"/>
                <w:szCs w:val="20"/>
              </w:rPr>
              <w:t xml:space="preserve">c) Ukazovatele cash-flow  </w:t>
            </w:r>
          </w:p>
        </w:tc>
      </w:tr>
      <w:tr w:rsidR="00B8340D" w:rsidRPr="00703861" w:rsidTr="00286FD5">
        <w:trPr>
          <w:trHeight w:val="314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Por. č.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6D2D4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31. 12. 201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2</w:t>
            </w: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6D2D4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31. 12. 201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6D2D4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31. 12. 201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B8340D" w:rsidRPr="00703861" w:rsidTr="00286FD5">
        <w:trPr>
          <w:trHeight w:val="59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01.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Čisté zvýšenie (+) alebo zníženie(-) peňažných tokov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49 822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146 509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-79 292</w:t>
            </w:r>
          </w:p>
        </w:tc>
      </w:tr>
      <w:tr w:rsidR="00B8340D" w:rsidRPr="00703861" w:rsidTr="00286FD5">
        <w:trPr>
          <w:trHeight w:val="314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8340D" w:rsidRPr="00703861" w:rsidRDefault="00B8340D" w:rsidP="0079657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02.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Čisté peňažné toky z prevádzkovej činnosti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280 576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167 807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-48 292</w:t>
            </w:r>
          </w:p>
        </w:tc>
      </w:tr>
      <w:tr w:rsidR="00B8340D" w:rsidRPr="00703861" w:rsidTr="00286FD5">
        <w:trPr>
          <w:trHeight w:val="314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8340D" w:rsidRPr="00703861" w:rsidRDefault="00B8340D" w:rsidP="0079657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03.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Čisté peňažné toky z investičnej činnosti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-21 298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-31 000</w:t>
            </w:r>
          </w:p>
        </w:tc>
      </w:tr>
      <w:tr w:rsidR="00B8340D" w:rsidRPr="00703861" w:rsidTr="00286FD5">
        <w:trPr>
          <w:trHeight w:val="314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8340D" w:rsidRPr="00703861" w:rsidRDefault="00B8340D" w:rsidP="0079657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04.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8340D" w:rsidRPr="00703861" w:rsidRDefault="00B8340D" w:rsidP="0079657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03861">
              <w:rPr>
                <w:rFonts w:ascii="Calibri" w:hAnsi="Calibri"/>
                <w:color w:val="000000"/>
                <w:sz w:val="20"/>
                <w:szCs w:val="20"/>
              </w:rPr>
              <w:t>Čisté finančné toky z finančnej činnosti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-230 754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BA04EB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8340D" w:rsidRPr="00703861" w:rsidRDefault="00B8340D" w:rsidP="0079657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</w:tbl>
    <w:p w:rsidR="00B8340D" w:rsidRPr="00703861" w:rsidRDefault="00B8340D" w:rsidP="008279DA">
      <w:pPr>
        <w:pStyle w:val="ListParagraph"/>
        <w:ind w:left="644"/>
        <w:rPr>
          <w:rFonts w:ascii="Calibri" w:hAnsi="Calibri"/>
          <w:b/>
          <w:sz w:val="20"/>
          <w:szCs w:val="20"/>
        </w:rPr>
      </w:pPr>
    </w:p>
    <w:p w:rsidR="00B8340D" w:rsidRPr="00703861" w:rsidRDefault="00B8340D" w:rsidP="00190EFE">
      <w:pPr>
        <w:pStyle w:val="ListParagraph"/>
        <w:ind w:left="284" w:firstLine="360"/>
        <w:rPr>
          <w:rFonts w:ascii="Calibri" w:hAnsi="Calibri"/>
          <w:b/>
          <w:sz w:val="20"/>
          <w:szCs w:val="20"/>
        </w:rPr>
      </w:pPr>
    </w:p>
    <w:p w:rsidR="00B8340D" w:rsidRPr="00703861" w:rsidRDefault="00B8340D" w:rsidP="00190EFE">
      <w:pPr>
        <w:ind w:left="284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6. </w:t>
      </w:r>
      <w:r w:rsidRPr="00703861">
        <w:rPr>
          <w:rFonts w:ascii="Calibri" w:hAnsi="Calibri"/>
          <w:b/>
          <w:sz w:val="20"/>
          <w:szCs w:val="20"/>
        </w:rPr>
        <w:t>Zamestnanosť - ukazovatele práce a miezd</w:t>
      </w:r>
    </w:p>
    <w:p w:rsidR="00B8340D" w:rsidRPr="00703861" w:rsidRDefault="00B8340D" w:rsidP="00E55F98">
      <w:pPr>
        <w:pStyle w:val="ListParagraph"/>
        <w:ind w:left="644"/>
        <w:jc w:val="both"/>
        <w:rPr>
          <w:rFonts w:ascii="Calibri" w:hAnsi="Calibri" w:cs="Calibri"/>
          <w:color w:val="FF0000"/>
          <w:sz w:val="20"/>
          <w:szCs w:val="20"/>
        </w:rPr>
      </w:pPr>
    </w:p>
    <w:tbl>
      <w:tblPr>
        <w:tblW w:w="9268" w:type="dxa"/>
        <w:tblCellMar>
          <w:left w:w="70" w:type="dxa"/>
          <w:right w:w="70" w:type="dxa"/>
        </w:tblCellMar>
        <w:tblLook w:val="00A0"/>
      </w:tblPr>
      <w:tblGrid>
        <w:gridCol w:w="3308"/>
        <w:gridCol w:w="1335"/>
        <w:gridCol w:w="1441"/>
        <w:gridCol w:w="1463"/>
        <w:gridCol w:w="1721"/>
      </w:tblGrid>
      <w:tr w:rsidR="00B8340D" w:rsidRPr="00703861" w:rsidTr="00AF3E0E">
        <w:trPr>
          <w:trHeight w:val="322"/>
        </w:trPr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703861">
              <w:rPr>
                <w:rFonts w:ascii="Calibri" w:hAnsi="Calibri" w:cs="Calibri"/>
                <w:b/>
                <w:bCs/>
                <w:sz w:val="20"/>
                <w:szCs w:val="20"/>
              </w:rPr>
              <w:t>Ukazovateľ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2012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2013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703861">
              <w:rPr>
                <w:rFonts w:ascii="Calibri" w:hAnsi="Calibri" w:cs="Calibri"/>
                <w:b/>
                <w:bCs/>
                <w:sz w:val="20"/>
                <w:szCs w:val="20"/>
              </w:rPr>
              <w:t>201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703861">
              <w:rPr>
                <w:rFonts w:ascii="Calibri" w:hAnsi="Calibri" w:cs="Calibri"/>
                <w:b/>
                <w:bCs/>
                <w:sz w:val="20"/>
                <w:szCs w:val="20"/>
              </w:rPr>
              <w:t>Plán 201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5</w:t>
            </w:r>
          </w:p>
        </w:tc>
      </w:tr>
      <w:tr w:rsidR="00B8340D" w:rsidRPr="00703861" w:rsidTr="00AF3E0E">
        <w:trPr>
          <w:trHeight w:hRule="exact" w:val="322"/>
        </w:trPr>
        <w:tc>
          <w:tcPr>
            <w:tcW w:w="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Počet zamestnancov k 31.12.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74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90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90</w:t>
            </w:r>
          </w:p>
        </w:tc>
      </w:tr>
      <w:tr w:rsidR="00B8340D" w:rsidRPr="00703861" w:rsidTr="00AF3E0E">
        <w:trPr>
          <w:trHeight w:hRule="exact" w:val="322"/>
        </w:trPr>
        <w:tc>
          <w:tcPr>
            <w:tcW w:w="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Priemerný počet zamestnancov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8</w:t>
            </w: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87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90</w:t>
            </w:r>
          </w:p>
        </w:tc>
      </w:tr>
      <w:tr w:rsidR="00B8340D" w:rsidRPr="00703861" w:rsidTr="00AF3E0E">
        <w:trPr>
          <w:trHeight w:val="322"/>
        </w:trPr>
        <w:tc>
          <w:tcPr>
            <w:tcW w:w="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Mzdové náklady v €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602 167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719 196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758 292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74</w:t>
            </w:r>
            <w:r w:rsidRPr="00703861">
              <w:rPr>
                <w:rFonts w:ascii="Calibri" w:hAnsi="Calibri" w:cs="Calibri"/>
                <w:sz w:val="20"/>
                <w:szCs w:val="20"/>
              </w:rPr>
              <w:t>0 000</w:t>
            </w:r>
          </w:p>
        </w:tc>
      </w:tr>
      <w:tr w:rsidR="00B8340D" w:rsidRPr="00703861" w:rsidTr="00AF3E0E">
        <w:trPr>
          <w:trHeight w:val="322"/>
        </w:trPr>
        <w:tc>
          <w:tcPr>
            <w:tcW w:w="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8340D" w:rsidRPr="00703861" w:rsidRDefault="00B8340D" w:rsidP="0079657D">
            <w:pPr>
              <w:rPr>
                <w:rFonts w:ascii="Calibri" w:hAnsi="Calibri" w:cs="Calibri"/>
                <w:sz w:val="20"/>
                <w:szCs w:val="20"/>
              </w:rPr>
            </w:pPr>
            <w:r w:rsidRPr="00703861">
              <w:rPr>
                <w:rFonts w:ascii="Calibri" w:hAnsi="Calibri" w:cs="Calibri"/>
                <w:sz w:val="20"/>
                <w:szCs w:val="20"/>
              </w:rPr>
              <w:t>Priemerná mesačná mzda v €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517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BA04E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749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79657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726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340D" w:rsidRPr="00703861" w:rsidRDefault="00B8340D" w:rsidP="006D2D4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685</w:t>
            </w:r>
          </w:p>
        </w:tc>
      </w:tr>
    </w:tbl>
    <w:p w:rsidR="00B8340D" w:rsidRPr="00703861" w:rsidRDefault="00B8340D" w:rsidP="00E55F98">
      <w:pPr>
        <w:tabs>
          <w:tab w:val="left" w:pos="1080"/>
        </w:tabs>
        <w:ind w:left="720"/>
        <w:jc w:val="both"/>
        <w:rPr>
          <w:rFonts w:ascii="Calibri" w:hAnsi="Calibri" w:cs="Calibri"/>
          <w:sz w:val="20"/>
          <w:szCs w:val="20"/>
        </w:rPr>
      </w:pPr>
    </w:p>
    <w:p w:rsidR="00B8340D" w:rsidRPr="00703861" w:rsidRDefault="00B8340D" w:rsidP="00E55F98">
      <w:pPr>
        <w:ind w:left="644"/>
        <w:rPr>
          <w:rFonts w:ascii="Calibri" w:hAnsi="Calibri"/>
          <w:b/>
          <w:color w:val="FF0000"/>
          <w:sz w:val="20"/>
          <w:szCs w:val="20"/>
        </w:rPr>
      </w:pPr>
    </w:p>
    <w:p w:rsidR="00B8340D" w:rsidRPr="00703861" w:rsidRDefault="00B8340D" w:rsidP="00190EFE">
      <w:pPr>
        <w:ind w:left="284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7. </w:t>
      </w:r>
      <w:r w:rsidRPr="00703861">
        <w:rPr>
          <w:rFonts w:ascii="Calibri" w:hAnsi="Calibri"/>
          <w:b/>
          <w:sz w:val="20"/>
          <w:szCs w:val="20"/>
        </w:rPr>
        <w:t xml:space="preserve"> Informácie o vplyve činnosť spoločnosti na životné prostredie. </w:t>
      </w:r>
    </w:p>
    <w:p w:rsidR="00B8340D" w:rsidRPr="00703861" w:rsidRDefault="00B8340D" w:rsidP="008279DA">
      <w:pPr>
        <w:pStyle w:val="ListParagraph"/>
        <w:ind w:left="644"/>
        <w:rPr>
          <w:rFonts w:ascii="Calibri" w:hAnsi="Calibri" w:cs="Calibri"/>
          <w:b/>
          <w:color w:val="000000"/>
          <w:sz w:val="20"/>
          <w:szCs w:val="20"/>
        </w:rPr>
      </w:pPr>
    </w:p>
    <w:p w:rsidR="00B8340D" w:rsidRPr="00703861" w:rsidRDefault="00B8340D" w:rsidP="008279DA">
      <w:pPr>
        <w:pStyle w:val="ListParagraph"/>
        <w:ind w:left="644"/>
        <w:rPr>
          <w:rFonts w:ascii="Calibri" w:hAnsi="Calibri" w:cs="Calibri"/>
          <w:sz w:val="20"/>
          <w:szCs w:val="20"/>
        </w:rPr>
      </w:pPr>
      <w:r w:rsidRPr="00703861">
        <w:rPr>
          <w:rFonts w:ascii="Calibri" w:hAnsi="Calibri" w:cs="Calibri"/>
          <w:sz w:val="20"/>
          <w:szCs w:val="20"/>
        </w:rPr>
        <w:t xml:space="preserve">Činnosť spoločnosti nemá negatívny vplyv na životné prostredie. Spoločnosť dodržiava všetky predpisy ohľadom ochrany životného prostredia, t.j. ochrany vodných tokov, znečisťovania ovzdušia, likvidácie odpadu, hygieny a bezpečnosti práce apod.  </w:t>
      </w:r>
    </w:p>
    <w:p w:rsidR="00B8340D" w:rsidRPr="00703861" w:rsidRDefault="00B8340D" w:rsidP="008279DA">
      <w:pPr>
        <w:pStyle w:val="ListParagraph"/>
        <w:autoSpaceDE w:val="0"/>
        <w:autoSpaceDN w:val="0"/>
        <w:adjustRightInd w:val="0"/>
        <w:ind w:left="644"/>
        <w:rPr>
          <w:rFonts w:ascii="Calibri" w:hAnsi="Calibri" w:cs="Calibri"/>
          <w:b/>
          <w:sz w:val="20"/>
          <w:szCs w:val="20"/>
        </w:rPr>
      </w:pPr>
    </w:p>
    <w:p w:rsidR="00B8340D" w:rsidRDefault="00B8340D" w:rsidP="008279DA">
      <w:pPr>
        <w:pStyle w:val="ListParagraph"/>
        <w:autoSpaceDE w:val="0"/>
        <w:autoSpaceDN w:val="0"/>
        <w:adjustRightInd w:val="0"/>
        <w:ind w:left="644"/>
        <w:rPr>
          <w:rFonts w:ascii="Calibri" w:hAnsi="Calibri" w:cs="Calibri"/>
          <w:b/>
          <w:sz w:val="20"/>
          <w:szCs w:val="20"/>
        </w:rPr>
      </w:pPr>
    </w:p>
    <w:p w:rsidR="00B8340D" w:rsidRPr="00703861" w:rsidRDefault="00B8340D" w:rsidP="008279DA">
      <w:pPr>
        <w:pStyle w:val="ListParagraph"/>
        <w:autoSpaceDE w:val="0"/>
        <w:autoSpaceDN w:val="0"/>
        <w:adjustRightInd w:val="0"/>
        <w:ind w:left="644"/>
        <w:rPr>
          <w:rFonts w:ascii="Calibri" w:hAnsi="Calibri" w:cs="Calibri"/>
          <w:b/>
          <w:sz w:val="20"/>
          <w:szCs w:val="20"/>
        </w:rPr>
      </w:pPr>
    </w:p>
    <w:p w:rsidR="00B8340D" w:rsidRPr="00703861" w:rsidRDefault="00B8340D" w:rsidP="00971D28">
      <w:pPr>
        <w:pStyle w:val="ListParagraph"/>
        <w:autoSpaceDE w:val="0"/>
        <w:autoSpaceDN w:val="0"/>
        <w:adjustRightInd w:val="0"/>
        <w:ind w:left="284" w:hanging="284"/>
        <w:rPr>
          <w:rFonts w:ascii="Calibri" w:hAnsi="Calibri" w:cs="Calibri"/>
          <w:b/>
          <w:sz w:val="20"/>
          <w:szCs w:val="20"/>
        </w:rPr>
      </w:pPr>
      <w:r w:rsidRPr="00D70BFB">
        <w:rPr>
          <w:rFonts w:ascii="Calibri" w:hAnsi="Calibri" w:cs="Calibri"/>
          <w:b/>
          <w:color w:val="000000"/>
          <w:sz w:val="22"/>
          <w:szCs w:val="20"/>
        </w:rPr>
        <w:t xml:space="preserve">B. INFORMÁCIE O  UDALOSTIACH OSOBITNÉHO VÝZNAMU, KTORÉ NASTALI PO SKONČENÍ ÚČTOVNÉHO OBDOBIA, ZA KTORÉ SA VYHOTOVUJE VÝROČNÁ SPRÁVA  </w:t>
      </w:r>
    </w:p>
    <w:p w:rsidR="00B8340D" w:rsidRPr="00703861" w:rsidRDefault="00B8340D" w:rsidP="00F70FDD">
      <w:pPr>
        <w:pStyle w:val="ListParagraph"/>
        <w:ind w:left="0"/>
        <w:rPr>
          <w:rFonts w:ascii="Calibri" w:hAnsi="Calibri"/>
          <w:sz w:val="20"/>
          <w:szCs w:val="20"/>
        </w:rPr>
      </w:pPr>
    </w:p>
    <w:p w:rsidR="00B8340D" w:rsidRPr="00971D28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>Po skončení účtovného obdobia 201</w:t>
      </w:r>
      <w:r>
        <w:rPr>
          <w:rFonts w:ascii="Calibri" w:hAnsi="Calibri"/>
          <w:sz w:val="20"/>
          <w:szCs w:val="20"/>
          <w:lang w:val="it-IT"/>
        </w:rPr>
        <w:t>4</w:t>
      </w:r>
      <w:r w:rsidRPr="00971D28">
        <w:rPr>
          <w:rFonts w:ascii="Calibri" w:hAnsi="Calibri"/>
          <w:sz w:val="20"/>
          <w:szCs w:val="20"/>
          <w:lang w:val="it-IT"/>
        </w:rPr>
        <w:t xml:space="preserve"> neprišlo k žiadnym neplánovaným udalostiam osobitného významu v hospodárení spoločnosti, ktoré by si vyžiadali úpravu účtovnej závierky.</w:t>
      </w:r>
    </w:p>
    <w:p w:rsidR="00B8340D" w:rsidRPr="00971D28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</w:p>
    <w:p w:rsidR="00B8340D" w:rsidRPr="00605963" w:rsidRDefault="00B8340D" w:rsidP="00F70FDD">
      <w:pPr>
        <w:pStyle w:val="ListParagraph"/>
        <w:autoSpaceDE w:val="0"/>
        <w:autoSpaceDN w:val="0"/>
        <w:adjustRightInd w:val="0"/>
        <w:spacing w:after="240"/>
        <w:ind w:left="644" w:hanging="644"/>
        <w:rPr>
          <w:rFonts w:ascii="Calibri" w:hAnsi="Calibri" w:cs="Calibri"/>
          <w:color w:val="000000"/>
          <w:sz w:val="22"/>
          <w:szCs w:val="20"/>
          <w:lang w:val="it-IT"/>
        </w:rPr>
      </w:pPr>
      <w:r w:rsidRPr="00605963">
        <w:rPr>
          <w:rFonts w:ascii="Calibri" w:hAnsi="Calibri" w:cs="Calibri"/>
          <w:b/>
          <w:color w:val="000000"/>
          <w:sz w:val="22"/>
          <w:szCs w:val="20"/>
          <w:lang w:val="it-IT"/>
        </w:rPr>
        <w:t>C.  INFORMÁCIE O PREDPOKLADANOM BUDÚCOM VÝVOJI ČINNOSTI ÚČTOVNEJ JEDNOTKY</w:t>
      </w:r>
      <w:r w:rsidRPr="00605963">
        <w:rPr>
          <w:rFonts w:ascii="Calibri" w:hAnsi="Calibri" w:cs="Calibri"/>
          <w:color w:val="000000"/>
          <w:sz w:val="22"/>
          <w:szCs w:val="20"/>
          <w:lang w:val="it-IT"/>
        </w:rPr>
        <w:t xml:space="preserve"> </w:t>
      </w:r>
    </w:p>
    <w:p w:rsidR="00B8340D" w:rsidRPr="00605963" w:rsidRDefault="00B8340D" w:rsidP="008279DA">
      <w:pPr>
        <w:pStyle w:val="ListParagraph"/>
        <w:autoSpaceDE w:val="0"/>
        <w:autoSpaceDN w:val="0"/>
        <w:adjustRightInd w:val="0"/>
        <w:spacing w:after="240"/>
        <w:ind w:left="644"/>
        <w:rPr>
          <w:rFonts w:ascii="Calibri" w:hAnsi="Calibri" w:cs="Calibri"/>
          <w:color w:val="000000"/>
          <w:sz w:val="22"/>
          <w:szCs w:val="20"/>
          <w:lang w:val="it-IT"/>
        </w:rPr>
      </w:pPr>
    </w:p>
    <w:p w:rsidR="00B8340D" w:rsidRPr="00703861" w:rsidRDefault="00B8340D" w:rsidP="00AF3E0E">
      <w:pPr>
        <w:pStyle w:val="ListParagraph"/>
        <w:tabs>
          <w:tab w:val="left" w:pos="1080"/>
        </w:tabs>
        <w:ind w:left="284"/>
        <w:jc w:val="both"/>
        <w:rPr>
          <w:rFonts w:ascii="Calibri" w:hAnsi="Calibri" w:cs="Calibri"/>
          <w:sz w:val="20"/>
          <w:szCs w:val="20"/>
        </w:rPr>
      </w:pPr>
      <w:r w:rsidRPr="00703861">
        <w:rPr>
          <w:rFonts w:ascii="Calibri" w:hAnsi="Calibri"/>
          <w:b/>
          <w:sz w:val="20"/>
          <w:szCs w:val="20"/>
        </w:rPr>
        <w:t>1. Predpokladaný vývoj v nasledujúcom období</w:t>
      </w:r>
    </w:p>
    <w:p w:rsidR="00B8340D" w:rsidRPr="00703861" w:rsidRDefault="00B8340D" w:rsidP="00E4551D">
      <w:pPr>
        <w:ind w:left="720"/>
        <w:rPr>
          <w:rFonts w:ascii="Calibri" w:hAnsi="Calibri"/>
          <w:b/>
          <w:sz w:val="20"/>
          <w:szCs w:val="20"/>
        </w:rPr>
      </w:pPr>
    </w:p>
    <w:p w:rsidR="00B8340D" w:rsidRDefault="00B8340D" w:rsidP="00A3415A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703861">
        <w:rPr>
          <w:rFonts w:ascii="Calibri" w:hAnsi="Calibri"/>
          <w:sz w:val="20"/>
          <w:szCs w:val="20"/>
          <w:lang w:val="it-IT"/>
        </w:rPr>
        <w:t xml:space="preserve">Činnosť spoločnosti je orientovaná </w:t>
      </w:r>
      <w:r>
        <w:rPr>
          <w:rFonts w:ascii="Calibri" w:hAnsi="Calibri"/>
          <w:sz w:val="20"/>
          <w:szCs w:val="20"/>
          <w:lang w:val="it-IT"/>
        </w:rPr>
        <w:t>tro</w:t>
      </w:r>
      <w:r w:rsidRPr="00703861">
        <w:rPr>
          <w:rFonts w:ascii="Calibri" w:hAnsi="Calibri"/>
          <w:sz w:val="20"/>
          <w:szCs w:val="20"/>
          <w:lang w:val="it-IT"/>
        </w:rPr>
        <w:t xml:space="preserve">mi smermi: </w:t>
      </w:r>
    </w:p>
    <w:p w:rsidR="00B8340D" w:rsidRDefault="00B8340D" w:rsidP="00A3415A">
      <w:pPr>
        <w:ind w:left="709"/>
        <w:jc w:val="both"/>
        <w:rPr>
          <w:rFonts w:ascii="Calibri" w:hAnsi="Calibri"/>
          <w:sz w:val="20"/>
          <w:szCs w:val="20"/>
          <w:lang w:val="pl-PL"/>
        </w:rPr>
      </w:pPr>
      <w:r w:rsidRPr="00AF3E0E">
        <w:rPr>
          <w:rFonts w:ascii="Calibri" w:hAnsi="Calibri"/>
          <w:sz w:val="20"/>
          <w:szCs w:val="20"/>
          <w:lang w:val="pl-PL"/>
        </w:rPr>
        <w:t xml:space="preserve">a) Poskytovanie služieb pre </w:t>
      </w:r>
      <w:r w:rsidRPr="00A3415A">
        <w:rPr>
          <w:rFonts w:ascii="Calibri" w:hAnsi="Calibri"/>
          <w:sz w:val="20"/>
          <w:szCs w:val="20"/>
          <w:u w:val="single"/>
          <w:lang w:val="pl-PL"/>
        </w:rPr>
        <w:t>Spiriant GmbH</w:t>
      </w:r>
      <w:r>
        <w:rPr>
          <w:rFonts w:ascii="Calibri" w:hAnsi="Calibri"/>
          <w:sz w:val="20"/>
          <w:szCs w:val="20"/>
          <w:lang w:val="pl-PL"/>
        </w:rPr>
        <w:t xml:space="preserve"> - </w:t>
      </w:r>
      <w:r w:rsidRPr="00703861">
        <w:rPr>
          <w:rFonts w:ascii="Calibri" w:hAnsi="Calibri"/>
          <w:sz w:val="20"/>
          <w:szCs w:val="20"/>
          <w:lang w:val="pl-PL"/>
        </w:rPr>
        <w:t>predpokladáme tržby na úrovni roku 201</w:t>
      </w:r>
      <w:r>
        <w:rPr>
          <w:rFonts w:ascii="Calibri" w:hAnsi="Calibri"/>
          <w:sz w:val="20"/>
          <w:szCs w:val="20"/>
          <w:lang w:val="pl-PL"/>
        </w:rPr>
        <w:t>4</w:t>
      </w:r>
      <w:r w:rsidRPr="00703861">
        <w:rPr>
          <w:rFonts w:ascii="Calibri" w:hAnsi="Calibri"/>
          <w:sz w:val="20"/>
          <w:szCs w:val="20"/>
          <w:lang w:val="pl-PL"/>
        </w:rPr>
        <w:t>.</w:t>
      </w:r>
    </w:p>
    <w:p w:rsidR="00B8340D" w:rsidRDefault="00B8340D" w:rsidP="00A3415A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AF3E0E">
        <w:rPr>
          <w:rFonts w:ascii="Calibri" w:hAnsi="Calibri"/>
          <w:sz w:val="20"/>
          <w:szCs w:val="20"/>
          <w:lang w:val="it-IT"/>
        </w:rPr>
        <w:t xml:space="preserve">b) Poskytovanie služieb pre </w:t>
      </w:r>
      <w:r w:rsidRPr="00A3415A">
        <w:rPr>
          <w:rFonts w:ascii="Calibri" w:hAnsi="Calibri"/>
          <w:sz w:val="20"/>
          <w:szCs w:val="20"/>
          <w:u w:val="single"/>
          <w:lang w:val="it-IT"/>
        </w:rPr>
        <w:t>Jettainer GmbH</w:t>
      </w:r>
      <w:r w:rsidRPr="00AF3E0E">
        <w:rPr>
          <w:rFonts w:ascii="Calibri" w:hAnsi="Calibri"/>
          <w:sz w:val="20"/>
          <w:szCs w:val="20"/>
          <w:lang w:val="it-IT"/>
        </w:rPr>
        <w:t xml:space="preserve"> - p</w:t>
      </w:r>
      <w:r w:rsidRPr="00971D28">
        <w:rPr>
          <w:rFonts w:ascii="Calibri" w:hAnsi="Calibri"/>
          <w:sz w:val="20"/>
          <w:szCs w:val="20"/>
          <w:lang w:val="it-IT"/>
        </w:rPr>
        <w:t>odľa odhadu prepravných výkonov carga DLH by mohol počet opráv v roku 201</w:t>
      </w:r>
      <w:r>
        <w:rPr>
          <w:rFonts w:ascii="Calibri" w:hAnsi="Calibri"/>
          <w:sz w:val="20"/>
          <w:szCs w:val="20"/>
          <w:lang w:val="it-IT"/>
        </w:rPr>
        <w:t>5 stúpnuť o 1</w:t>
      </w:r>
      <w:r w:rsidRPr="00971D28">
        <w:rPr>
          <w:rFonts w:ascii="Calibri" w:hAnsi="Calibri"/>
          <w:sz w:val="20"/>
          <w:szCs w:val="20"/>
          <w:lang w:val="it-IT"/>
        </w:rPr>
        <w:t>0% oproti roku 201</w:t>
      </w:r>
      <w:r>
        <w:rPr>
          <w:rFonts w:ascii="Calibri" w:hAnsi="Calibri"/>
          <w:sz w:val="20"/>
          <w:szCs w:val="20"/>
          <w:lang w:val="it-IT"/>
        </w:rPr>
        <w:t>4</w:t>
      </w:r>
      <w:r w:rsidRPr="00971D28">
        <w:rPr>
          <w:rFonts w:ascii="Calibri" w:hAnsi="Calibri"/>
          <w:sz w:val="20"/>
          <w:szCs w:val="20"/>
          <w:lang w:val="it-IT"/>
        </w:rPr>
        <w:t xml:space="preserve">. </w:t>
      </w:r>
    </w:p>
    <w:p w:rsidR="00B8340D" w:rsidRPr="00AF3E0E" w:rsidRDefault="00B8340D" w:rsidP="00A3415A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AF3E0E">
        <w:rPr>
          <w:rFonts w:ascii="Calibri" w:hAnsi="Calibri"/>
          <w:sz w:val="20"/>
          <w:szCs w:val="20"/>
          <w:lang w:val="it-IT"/>
        </w:rPr>
        <w:t xml:space="preserve">c) Poskytovanie služieb spoločnosti </w:t>
      </w:r>
      <w:r w:rsidRPr="00A3415A">
        <w:rPr>
          <w:rFonts w:ascii="Calibri" w:hAnsi="Calibri"/>
          <w:sz w:val="20"/>
          <w:szCs w:val="20"/>
          <w:u w:val="single"/>
          <w:lang w:val="it-IT"/>
        </w:rPr>
        <w:t>Tente-Rollen GmbH</w:t>
      </w:r>
      <w:r>
        <w:rPr>
          <w:rFonts w:ascii="Calibri" w:hAnsi="Calibri"/>
          <w:sz w:val="20"/>
          <w:szCs w:val="20"/>
          <w:lang w:val="it-IT"/>
        </w:rPr>
        <w:t xml:space="preserve"> - n</w:t>
      </w:r>
      <w:r w:rsidRPr="00AF3E0E">
        <w:rPr>
          <w:rFonts w:ascii="Calibri" w:hAnsi="Calibri"/>
          <w:sz w:val="20"/>
          <w:szCs w:val="20"/>
          <w:lang w:val="it-IT"/>
        </w:rPr>
        <w:t>a základe vývoja objednávok v roku 201</w:t>
      </w:r>
      <w:r>
        <w:rPr>
          <w:rFonts w:ascii="Calibri" w:hAnsi="Calibri"/>
          <w:sz w:val="20"/>
          <w:szCs w:val="20"/>
          <w:lang w:val="it-IT"/>
        </w:rPr>
        <w:t>4</w:t>
      </w:r>
      <w:r w:rsidRPr="00AF3E0E">
        <w:rPr>
          <w:rFonts w:ascii="Calibri" w:hAnsi="Calibri"/>
          <w:sz w:val="20"/>
          <w:szCs w:val="20"/>
          <w:lang w:val="it-IT"/>
        </w:rPr>
        <w:t xml:space="preserve"> očakávame v roku 201</w:t>
      </w:r>
      <w:r>
        <w:rPr>
          <w:rFonts w:ascii="Calibri" w:hAnsi="Calibri"/>
          <w:sz w:val="20"/>
          <w:szCs w:val="20"/>
          <w:lang w:val="it-IT"/>
        </w:rPr>
        <w:t>5</w:t>
      </w:r>
      <w:r w:rsidRPr="00AF3E0E">
        <w:rPr>
          <w:rFonts w:ascii="Calibri" w:hAnsi="Calibri"/>
          <w:sz w:val="20"/>
          <w:szCs w:val="20"/>
          <w:lang w:val="it-IT"/>
        </w:rPr>
        <w:t xml:space="preserve"> ďalší </w:t>
      </w:r>
      <w:r>
        <w:rPr>
          <w:rFonts w:ascii="Calibri" w:hAnsi="Calibri"/>
          <w:sz w:val="20"/>
          <w:szCs w:val="20"/>
          <w:lang w:val="it-IT"/>
        </w:rPr>
        <w:t>nárast výroby</w:t>
      </w:r>
      <w:r w:rsidRPr="00AF3E0E">
        <w:rPr>
          <w:rFonts w:ascii="Calibri" w:hAnsi="Calibri"/>
          <w:sz w:val="20"/>
          <w:szCs w:val="20"/>
          <w:lang w:val="it-IT"/>
        </w:rPr>
        <w:t xml:space="preserve">. </w:t>
      </w:r>
    </w:p>
    <w:p w:rsidR="00B8340D" w:rsidRPr="00971D28" w:rsidRDefault="00B8340D" w:rsidP="00AF3E0E">
      <w:pPr>
        <w:spacing w:before="240"/>
        <w:ind w:left="709"/>
        <w:jc w:val="both"/>
        <w:rPr>
          <w:rFonts w:ascii="Calibri" w:hAnsi="Calibri"/>
          <w:sz w:val="20"/>
          <w:szCs w:val="20"/>
          <w:lang w:val="it-IT"/>
        </w:rPr>
      </w:pPr>
      <w:r>
        <w:rPr>
          <w:rFonts w:ascii="Calibri" w:hAnsi="Calibri"/>
          <w:sz w:val="20"/>
          <w:szCs w:val="20"/>
          <w:lang w:val="it-IT"/>
        </w:rPr>
        <w:tab/>
        <w:t>Celkovo v</w:t>
      </w:r>
      <w:r w:rsidRPr="00971D28">
        <w:rPr>
          <w:rFonts w:ascii="Calibri" w:hAnsi="Calibri"/>
          <w:sz w:val="20"/>
          <w:szCs w:val="20"/>
          <w:lang w:val="it-IT"/>
        </w:rPr>
        <w:t xml:space="preserve"> nasledujúcom období očakávame tržby na úrovni predošlého roka. Miera zisku bude naďalej negatívne ovplyvnená rastom vstupov. Očakávame ďalší nárast nákladových položiek – materiálov a miezd, ktorý nebude možné kompenzovať zvyšovaním cien odberateľom.  </w:t>
      </w:r>
    </w:p>
    <w:p w:rsidR="00B8340D" w:rsidRPr="00971D28" w:rsidRDefault="00B8340D" w:rsidP="00971D28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</w:p>
    <w:p w:rsidR="00B8340D" w:rsidRDefault="00B8340D" w:rsidP="008279DA">
      <w:pPr>
        <w:ind w:left="284"/>
        <w:jc w:val="both"/>
        <w:rPr>
          <w:rFonts w:ascii="Calibri" w:hAnsi="Calibri"/>
          <w:b/>
          <w:sz w:val="20"/>
          <w:szCs w:val="20"/>
          <w:lang w:val="it-IT"/>
        </w:rPr>
      </w:pPr>
      <w:r w:rsidRPr="00703861">
        <w:rPr>
          <w:rFonts w:ascii="Calibri" w:hAnsi="Calibri"/>
          <w:b/>
          <w:sz w:val="20"/>
          <w:szCs w:val="20"/>
          <w:lang w:val="it-IT"/>
        </w:rPr>
        <w:t xml:space="preserve">2. Vybrané ukazatele investičných plánov </w:t>
      </w:r>
    </w:p>
    <w:p w:rsidR="00B8340D" w:rsidRPr="00703861" w:rsidRDefault="00B8340D" w:rsidP="008279DA">
      <w:pPr>
        <w:ind w:left="284"/>
        <w:jc w:val="both"/>
        <w:rPr>
          <w:rFonts w:ascii="Calibri" w:hAnsi="Calibri"/>
          <w:b/>
          <w:sz w:val="20"/>
          <w:szCs w:val="20"/>
          <w:lang w:val="it-IT"/>
        </w:rPr>
      </w:pPr>
    </w:p>
    <w:p w:rsidR="00B8340D" w:rsidRPr="00703861" w:rsidRDefault="00B8340D" w:rsidP="00EB1E6B">
      <w:pPr>
        <w:ind w:left="993" w:hanging="284"/>
        <w:jc w:val="both"/>
        <w:rPr>
          <w:rFonts w:ascii="Calibri" w:hAnsi="Calibri"/>
          <w:sz w:val="20"/>
          <w:szCs w:val="20"/>
          <w:lang w:val="it-IT"/>
        </w:rPr>
      </w:pPr>
      <w:r w:rsidRPr="00A3415A">
        <w:rPr>
          <w:rFonts w:ascii="Calibri" w:hAnsi="Calibri"/>
          <w:sz w:val="20"/>
          <w:szCs w:val="20"/>
          <w:lang w:val="it-IT"/>
        </w:rPr>
        <w:t xml:space="preserve">a) </w:t>
      </w:r>
      <w:r w:rsidRPr="00A3415A">
        <w:rPr>
          <w:rFonts w:ascii="Calibri" w:hAnsi="Calibri"/>
          <w:sz w:val="20"/>
          <w:szCs w:val="20"/>
          <w:u w:val="single"/>
          <w:lang w:val="it-IT"/>
        </w:rPr>
        <w:t>výstavba</w:t>
      </w:r>
      <w:r w:rsidRPr="00A3415A">
        <w:rPr>
          <w:rFonts w:ascii="Calibri" w:hAnsi="Calibri"/>
          <w:sz w:val="20"/>
          <w:szCs w:val="20"/>
          <w:lang w:val="it-IT"/>
        </w:rPr>
        <w:t xml:space="preserve"> - v</w:t>
      </w:r>
      <w:r w:rsidRPr="00703861">
        <w:rPr>
          <w:rFonts w:ascii="Calibri" w:hAnsi="Calibri"/>
          <w:sz w:val="20"/>
          <w:szCs w:val="20"/>
          <w:lang w:val="it-IT"/>
        </w:rPr>
        <w:t xml:space="preserve"> roku 201</w:t>
      </w:r>
      <w:r>
        <w:rPr>
          <w:rFonts w:ascii="Calibri" w:hAnsi="Calibri"/>
          <w:sz w:val="20"/>
          <w:szCs w:val="20"/>
          <w:lang w:val="it-IT"/>
        </w:rPr>
        <w:t>5</w:t>
      </w:r>
      <w:r w:rsidRPr="00703861">
        <w:rPr>
          <w:rFonts w:ascii="Calibri" w:hAnsi="Calibri"/>
          <w:sz w:val="20"/>
          <w:szCs w:val="20"/>
          <w:lang w:val="it-IT"/>
        </w:rPr>
        <w:t xml:space="preserve"> </w:t>
      </w:r>
      <w:r>
        <w:rPr>
          <w:rFonts w:ascii="Calibri" w:hAnsi="Calibri"/>
          <w:sz w:val="20"/>
          <w:szCs w:val="20"/>
          <w:lang w:val="it-IT"/>
        </w:rPr>
        <w:t>ne</w:t>
      </w:r>
      <w:r w:rsidRPr="00703861">
        <w:rPr>
          <w:rFonts w:ascii="Calibri" w:hAnsi="Calibri"/>
          <w:sz w:val="20"/>
          <w:szCs w:val="20"/>
          <w:lang w:val="it-IT"/>
        </w:rPr>
        <w:t xml:space="preserve">plánujeme žiadne </w:t>
      </w:r>
      <w:r>
        <w:rPr>
          <w:rFonts w:ascii="Calibri" w:hAnsi="Calibri"/>
          <w:sz w:val="20"/>
          <w:szCs w:val="20"/>
          <w:lang w:val="it-IT"/>
        </w:rPr>
        <w:t xml:space="preserve">nové </w:t>
      </w:r>
      <w:r w:rsidRPr="00703861">
        <w:rPr>
          <w:rFonts w:ascii="Calibri" w:hAnsi="Calibri"/>
          <w:sz w:val="20"/>
          <w:szCs w:val="20"/>
          <w:lang w:val="it-IT"/>
        </w:rPr>
        <w:t>investičné akcie</w:t>
      </w:r>
      <w:r>
        <w:rPr>
          <w:rFonts w:ascii="Calibri" w:hAnsi="Calibri"/>
          <w:sz w:val="20"/>
          <w:szCs w:val="20"/>
          <w:lang w:val="it-IT"/>
        </w:rPr>
        <w:t>, sústredíme sa na ukončenie administratívnych požiadaviek na zaradenie do používania "výrobnej haly".</w:t>
      </w:r>
    </w:p>
    <w:p w:rsidR="00B8340D" w:rsidRPr="00A3415A" w:rsidRDefault="00B8340D" w:rsidP="00A3415A">
      <w:pPr>
        <w:ind w:left="709"/>
        <w:jc w:val="both"/>
        <w:rPr>
          <w:rFonts w:ascii="Calibri" w:hAnsi="Calibri"/>
          <w:sz w:val="20"/>
          <w:szCs w:val="20"/>
          <w:lang w:val="it-IT"/>
        </w:rPr>
      </w:pPr>
      <w:r w:rsidRPr="00A3415A">
        <w:rPr>
          <w:rFonts w:ascii="Calibri" w:hAnsi="Calibri"/>
          <w:sz w:val="20"/>
          <w:szCs w:val="20"/>
          <w:lang w:val="it-IT"/>
        </w:rPr>
        <w:t xml:space="preserve">b) </w:t>
      </w:r>
      <w:r w:rsidRPr="00A3415A">
        <w:rPr>
          <w:rFonts w:ascii="Calibri" w:hAnsi="Calibri"/>
          <w:sz w:val="20"/>
          <w:szCs w:val="20"/>
          <w:u w:val="single"/>
          <w:lang w:val="it-IT"/>
        </w:rPr>
        <w:t xml:space="preserve">nákup strojov a zariadení </w:t>
      </w:r>
      <w:r w:rsidRPr="00A3415A">
        <w:rPr>
          <w:rFonts w:ascii="Calibri" w:hAnsi="Calibri"/>
          <w:sz w:val="20"/>
          <w:szCs w:val="20"/>
          <w:lang w:val="it-IT"/>
        </w:rPr>
        <w:t xml:space="preserve">- nie je plánovaný, podľa potreby sa bude aktualizovať v priebehu roka. </w:t>
      </w:r>
    </w:p>
    <w:p w:rsidR="00B8340D" w:rsidRPr="006738AC" w:rsidRDefault="00B8340D" w:rsidP="00691C3B">
      <w:pPr>
        <w:pStyle w:val="ListParagraph"/>
        <w:ind w:left="1260"/>
        <w:rPr>
          <w:rFonts w:ascii="Calibri" w:hAnsi="Calibri"/>
          <w:b/>
          <w:sz w:val="20"/>
          <w:szCs w:val="20"/>
          <w:lang w:val="it-IT"/>
        </w:rPr>
      </w:pPr>
    </w:p>
    <w:p w:rsidR="00B8340D" w:rsidRDefault="00B8340D" w:rsidP="00971D28">
      <w:pPr>
        <w:ind w:left="284"/>
        <w:jc w:val="both"/>
        <w:rPr>
          <w:rFonts w:ascii="Calibri" w:hAnsi="Calibri"/>
          <w:b/>
          <w:sz w:val="20"/>
          <w:szCs w:val="20"/>
          <w:lang w:val="it-IT"/>
        </w:rPr>
      </w:pPr>
      <w:r w:rsidRPr="00703861">
        <w:rPr>
          <w:rFonts w:ascii="Calibri" w:hAnsi="Calibri"/>
          <w:b/>
          <w:sz w:val="20"/>
          <w:szCs w:val="20"/>
          <w:lang w:val="it-IT"/>
        </w:rPr>
        <w:t>3. Rozvoj výrobných programov</w:t>
      </w:r>
    </w:p>
    <w:p w:rsidR="00B8340D" w:rsidRDefault="00B8340D" w:rsidP="00A3415A">
      <w:pPr>
        <w:ind w:left="567" w:firstLine="142"/>
        <w:jc w:val="both"/>
        <w:rPr>
          <w:rFonts w:ascii="Calibri" w:hAnsi="Calibri"/>
          <w:b/>
          <w:sz w:val="20"/>
          <w:szCs w:val="20"/>
          <w:lang w:val="it-IT"/>
        </w:rPr>
      </w:pPr>
    </w:p>
    <w:p w:rsidR="00B8340D" w:rsidRPr="00971D28" w:rsidRDefault="00B8340D" w:rsidP="00A3415A">
      <w:pPr>
        <w:ind w:left="567" w:firstLine="142"/>
        <w:jc w:val="both"/>
        <w:rPr>
          <w:rFonts w:ascii="Calibri" w:hAnsi="Calibri"/>
          <w:b/>
          <w:sz w:val="20"/>
          <w:szCs w:val="20"/>
          <w:lang w:val="it-IT"/>
        </w:rPr>
      </w:pPr>
      <w:r w:rsidRPr="00971D28">
        <w:rPr>
          <w:rFonts w:ascii="Calibri" w:hAnsi="Calibri"/>
          <w:sz w:val="20"/>
          <w:szCs w:val="20"/>
          <w:lang w:val="it-IT"/>
        </w:rPr>
        <w:t xml:space="preserve"> V</w:t>
      </w:r>
      <w:r w:rsidRPr="006738AC">
        <w:rPr>
          <w:rFonts w:ascii="Calibri" w:hAnsi="Calibri"/>
          <w:sz w:val="20"/>
          <w:szCs w:val="20"/>
          <w:lang w:val="it-IT"/>
        </w:rPr>
        <w:t xml:space="preserve"> nasledujúcom období sa očakáva nárast opráv novej generácie vozíkov do lietadiel, a tým rozvoj postupov a technológie opráv. </w:t>
      </w:r>
      <w:r w:rsidRPr="00605963">
        <w:rPr>
          <w:rFonts w:ascii="Calibri" w:hAnsi="Calibri"/>
          <w:sz w:val="20"/>
          <w:szCs w:val="20"/>
          <w:lang w:val="it-IT"/>
        </w:rPr>
        <w:t>Miera potreby technologických zmien bude upresňovaná priebežne.</w:t>
      </w:r>
    </w:p>
    <w:p w:rsidR="00B8340D" w:rsidRPr="00605963" w:rsidRDefault="00B8340D" w:rsidP="008279DA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0"/>
          <w:highlight w:val="yellow"/>
          <w:lang w:val="it-IT"/>
        </w:rPr>
      </w:pPr>
    </w:p>
    <w:p w:rsidR="00B8340D" w:rsidRPr="00605963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2"/>
          <w:szCs w:val="20"/>
          <w:lang w:val="it-IT"/>
        </w:rPr>
      </w:pPr>
      <w:r w:rsidRPr="00605963">
        <w:rPr>
          <w:rFonts w:ascii="Calibri" w:hAnsi="Calibri" w:cs="Calibri"/>
          <w:b/>
          <w:color w:val="000000"/>
          <w:sz w:val="22"/>
          <w:szCs w:val="20"/>
          <w:lang w:val="it-IT"/>
        </w:rPr>
        <w:t xml:space="preserve">D.  INFORMÁCIE O NÁKLADOCH NA ČINNOSŤ V OBLASTI VÝSKUMU A VÝVOJA </w:t>
      </w:r>
    </w:p>
    <w:p w:rsidR="00B8340D" w:rsidRPr="00605963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2"/>
          <w:szCs w:val="20"/>
          <w:lang w:val="it-IT"/>
        </w:rPr>
      </w:pPr>
    </w:p>
    <w:p w:rsidR="00B8340D" w:rsidRPr="00703861" w:rsidRDefault="00B8340D" w:rsidP="00A3415A">
      <w:pPr>
        <w:tabs>
          <w:tab w:val="left" w:pos="567"/>
        </w:tabs>
        <w:rPr>
          <w:rFonts w:ascii="Calibri" w:hAnsi="Calibri" w:cs="Calibri"/>
          <w:sz w:val="20"/>
          <w:szCs w:val="20"/>
        </w:rPr>
      </w:pPr>
      <w:r w:rsidRPr="00605963">
        <w:rPr>
          <w:rFonts w:ascii="Calibri" w:hAnsi="Calibri" w:cs="Calibri"/>
          <w:sz w:val="20"/>
          <w:szCs w:val="20"/>
          <w:lang w:val="it-IT"/>
        </w:rPr>
        <w:t xml:space="preserve">    </w:t>
      </w:r>
      <w:r w:rsidRPr="00605963">
        <w:rPr>
          <w:rFonts w:ascii="Calibri" w:hAnsi="Calibri" w:cs="Calibri"/>
          <w:sz w:val="20"/>
          <w:szCs w:val="20"/>
          <w:lang w:val="it-IT"/>
        </w:rPr>
        <w:tab/>
        <w:t xml:space="preserve"> </w:t>
      </w:r>
      <w:r w:rsidRPr="00703861">
        <w:rPr>
          <w:rFonts w:ascii="Calibri" w:hAnsi="Calibri" w:cs="Calibri"/>
          <w:sz w:val="20"/>
          <w:szCs w:val="20"/>
        </w:rPr>
        <w:t>Spoločnosť neúčtovala o výdavkoch na vedu a výskum.</w:t>
      </w:r>
    </w:p>
    <w:p w:rsidR="00B8340D" w:rsidRDefault="00B8340D" w:rsidP="008279DA">
      <w:pPr>
        <w:rPr>
          <w:rFonts w:ascii="Calibri" w:hAnsi="Calibri" w:cs="Calibri"/>
          <w:sz w:val="20"/>
          <w:szCs w:val="20"/>
        </w:rPr>
      </w:pPr>
    </w:p>
    <w:p w:rsidR="00B8340D" w:rsidRPr="00703861" w:rsidRDefault="00B8340D" w:rsidP="008279DA">
      <w:pPr>
        <w:rPr>
          <w:rFonts w:ascii="Calibri" w:hAnsi="Calibri" w:cs="Calibri"/>
          <w:sz w:val="20"/>
          <w:szCs w:val="20"/>
        </w:rPr>
      </w:pPr>
    </w:p>
    <w:p w:rsidR="00B8340D" w:rsidRPr="00D70BFB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2"/>
          <w:szCs w:val="20"/>
        </w:rPr>
      </w:pPr>
      <w:r w:rsidRPr="00D70BFB">
        <w:rPr>
          <w:rFonts w:ascii="Calibri" w:hAnsi="Calibri" w:cs="Calibri"/>
          <w:b/>
          <w:color w:val="000000"/>
          <w:sz w:val="22"/>
          <w:szCs w:val="20"/>
        </w:rPr>
        <w:t>E.  INFORMÁCIE O NADOBÚDANÍ VLASTNÝCH OBCHODNÝCH PODIELOV</w:t>
      </w:r>
    </w:p>
    <w:p w:rsidR="00B8340D" w:rsidRPr="00D70BFB" w:rsidRDefault="00B8340D" w:rsidP="008279DA">
      <w:pPr>
        <w:jc w:val="both"/>
        <w:rPr>
          <w:rFonts w:ascii="Calibri" w:hAnsi="Calibri" w:cs="Calibri"/>
          <w:sz w:val="22"/>
          <w:szCs w:val="20"/>
        </w:rPr>
      </w:pPr>
    </w:p>
    <w:p w:rsidR="00B8340D" w:rsidRPr="00703861" w:rsidRDefault="00B8340D" w:rsidP="00A3415A">
      <w:pPr>
        <w:tabs>
          <w:tab w:val="left" w:pos="709"/>
        </w:tabs>
        <w:jc w:val="both"/>
        <w:rPr>
          <w:rFonts w:ascii="Calibri" w:hAnsi="Calibri" w:cs="Calibri"/>
          <w:sz w:val="20"/>
          <w:szCs w:val="20"/>
        </w:rPr>
      </w:pPr>
      <w:r w:rsidRPr="00703861">
        <w:rPr>
          <w:rFonts w:ascii="Calibri" w:hAnsi="Calibri" w:cs="Calibri"/>
          <w:sz w:val="20"/>
          <w:szCs w:val="20"/>
        </w:rPr>
        <w:t xml:space="preserve">             Spoločnosť  v bežnom účtovnom období neúčtovala o</w:t>
      </w:r>
      <w:r w:rsidRPr="00703861">
        <w:rPr>
          <w:rFonts w:ascii="Calibri" w:hAnsi="Calibri" w:cs="Calibri"/>
          <w:sz w:val="20"/>
          <w:szCs w:val="20"/>
        </w:rPr>
        <w:tab/>
        <w:t xml:space="preserve"> nadobudnutí vlastných obchodných podielov.</w:t>
      </w:r>
    </w:p>
    <w:p w:rsidR="00B8340D" w:rsidRPr="00703861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0"/>
          <w:szCs w:val="20"/>
        </w:rPr>
      </w:pPr>
    </w:p>
    <w:p w:rsidR="00B8340D" w:rsidRPr="00703861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0"/>
          <w:szCs w:val="20"/>
        </w:rPr>
      </w:pPr>
    </w:p>
    <w:p w:rsidR="00B8340D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sz w:val="22"/>
          <w:szCs w:val="20"/>
        </w:rPr>
      </w:pPr>
      <w:r w:rsidRPr="00D70BFB">
        <w:rPr>
          <w:rFonts w:ascii="Calibri" w:hAnsi="Calibri" w:cs="Calibri"/>
          <w:b/>
          <w:color w:val="000000"/>
          <w:sz w:val="22"/>
          <w:szCs w:val="20"/>
        </w:rPr>
        <w:t xml:space="preserve">F. </w:t>
      </w:r>
      <w:r w:rsidRPr="00D70BFB">
        <w:rPr>
          <w:rFonts w:ascii="Calibri" w:hAnsi="Calibri" w:cs="Calibri"/>
          <w:b/>
          <w:sz w:val="22"/>
          <w:szCs w:val="20"/>
        </w:rPr>
        <w:t xml:space="preserve"> NÁVRH NA ROZDELENIE ZISKU  </w:t>
      </w:r>
    </w:p>
    <w:p w:rsidR="00B8340D" w:rsidRDefault="00B8340D" w:rsidP="008279DA">
      <w:pPr>
        <w:autoSpaceDE w:val="0"/>
        <w:autoSpaceDN w:val="0"/>
        <w:adjustRightInd w:val="0"/>
        <w:rPr>
          <w:rFonts w:ascii="Calibri" w:hAnsi="Calibri" w:cs="Calibri"/>
          <w:b/>
          <w:sz w:val="22"/>
          <w:szCs w:val="20"/>
        </w:rPr>
      </w:pPr>
    </w:p>
    <w:p w:rsidR="00B8340D" w:rsidRPr="00703861" w:rsidRDefault="00B8340D" w:rsidP="00EB1E6B">
      <w:pPr>
        <w:spacing w:line="320" w:lineRule="exact"/>
        <w:ind w:left="720"/>
        <w:jc w:val="both"/>
        <w:rPr>
          <w:rFonts w:ascii="Calibri" w:hAnsi="Calibri"/>
          <w:sz w:val="20"/>
          <w:szCs w:val="20"/>
        </w:rPr>
      </w:pPr>
      <w:r w:rsidRPr="00703861">
        <w:rPr>
          <w:rFonts w:ascii="Calibri" w:hAnsi="Calibri"/>
          <w:sz w:val="20"/>
          <w:szCs w:val="20"/>
        </w:rPr>
        <w:t>Čistý zisk spoločnosti za rok 201</w:t>
      </w:r>
      <w:r>
        <w:rPr>
          <w:rFonts w:ascii="Calibri" w:hAnsi="Calibri"/>
          <w:sz w:val="20"/>
          <w:szCs w:val="20"/>
        </w:rPr>
        <w:t>4</w:t>
      </w:r>
      <w:r w:rsidRPr="00703861">
        <w:rPr>
          <w:rFonts w:ascii="Calibri" w:hAnsi="Calibri"/>
          <w:sz w:val="20"/>
          <w:szCs w:val="20"/>
        </w:rPr>
        <w:t xml:space="preserve"> zostane </w:t>
      </w:r>
      <w:r>
        <w:rPr>
          <w:rFonts w:ascii="Calibri" w:hAnsi="Calibri"/>
          <w:sz w:val="20"/>
          <w:szCs w:val="20"/>
        </w:rPr>
        <w:t xml:space="preserve">vo firme, nebude </w:t>
      </w:r>
      <w:r w:rsidRPr="00703861">
        <w:rPr>
          <w:rFonts w:ascii="Calibri" w:hAnsi="Calibri"/>
          <w:sz w:val="20"/>
          <w:szCs w:val="20"/>
        </w:rPr>
        <w:t>rozdelený.</w:t>
      </w:r>
    </w:p>
    <w:p w:rsidR="00B8340D" w:rsidRPr="00703861" w:rsidRDefault="00B8340D">
      <w:pPr>
        <w:ind w:left="360"/>
        <w:rPr>
          <w:rFonts w:ascii="Calibri" w:hAnsi="Calibri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440"/>
        <w:gridCol w:w="2725"/>
      </w:tblGrid>
      <w:tr w:rsidR="00B8340D" w:rsidRPr="00703861" w:rsidTr="00A322E2">
        <w:trPr>
          <w:trHeight w:hRule="exact" w:val="432"/>
        </w:trPr>
        <w:tc>
          <w:tcPr>
            <w:tcW w:w="6440" w:type="dxa"/>
            <w:vAlign w:val="center"/>
          </w:tcPr>
          <w:p w:rsidR="00B8340D" w:rsidRPr="00703861" w:rsidRDefault="00B8340D" w:rsidP="00714FF6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703861">
              <w:rPr>
                <w:rFonts w:ascii="Calibri" w:hAnsi="Calibri" w:cs="Arial"/>
                <w:sz w:val="20"/>
                <w:szCs w:val="20"/>
              </w:rPr>
              <w:t xml:space="preserve">Výsledok hospodárenia pred zdanením </w:t>
            </w:r>
          </w:p>
        </w:tc>
        <w:tc>
          <w:tcPr>
            <w:tcW w:w="2725" w:type="dxa"/>
            <w:vAlign w:val="center"/>
          </w:tcPr>
          <w:p w:rsidR="00B8340D" w:rsidRPr="00703861" w:rsidRDefault="00B8340D" w:rsidP="0082656E">
            <w:pPr>
              <w:jc w:val="right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157 333</w:t>
            </w:r>
            <w:r w:rsidRPr="00703861">
              <w:rPr>
                <w:rFonts w:ascii="Calibri" w:hAnsi="Calibri" w:cs="Arial"/>
                <w:sz w:val="20"/>
                <w:szCs w:val="20"/>
              </w:rPr>
              <w:t xml:space="preserve"> EUR</w:t>
            </w:r>
          </w:p>
        </w:tc>
      </w:tr>
      <w:tr w:rsidR="00B8340D" w:rsidRPr="00703861" w:rsidTr="00A322E2">
        <w:trPr>
          <w:trHeight w:hRule="exact" w:val="432"/>
        </w:trPr>
        <w:tc>
          <w:tcPr>
            <w:tcW w:w="6440" w:type="dxa"/>
            <w:vAlign w:val="center"/>
          </w:tcPr>
          <w:p w:rsidR="00B8340D" w:rsidRPr="00703861" w:rsidRDefault="00B8340D" w:rsidP="00AF3E0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703861">
              <w:rPr>
                <w:rFonts w:ascii="Calibri" w:hAnsi="Calibri" w:cs="Arial"/>
                <w:sz w:val="20"/>
                <w:szCs w:val="20"/>
              </w:rPr>
              <w:t xml:space="preserve">Daň </w:t>
            </w:r>
            <w:r>
              <w:rPr>
                <w:rFonts w:ascii="Calibri" w:hAnsi="Calibri" w:cs="Arial"/>
                <w:sz w:val="20"/>
                <w:szCs w:val="20"/>
              </w:rPr>
              <w:t xml:space="preserve">z príjmov </w:t>
            </w:r>
            <w:r w:rsidRPr="00703861">
              <w:rPr>
                <w:rFonts w:ascii="Calibri" w:hAnsi="Calibri" w:cs="Arial"/>
                <w:sz w:val="20"/>
                <w:szCs w:val="20"/>
              </w:rPr>
              <w:t xml:space="preserve">spolu </w:t>
            </w:r>
          </w:p>
        </w:tc>
        <w:tc>
          <w:tcPr>
            <w:tcW w:w="2725" w:type="dxa"/>
            <w:vAlign w:val="center"/>
          </w:tcPr>
          <w:p w:rsidR="00B8340D" w:rsidRPr="00703861" w:rsidRDefault="00B8340D" w:rsidP="0082656E">
            <w:pPr>
              <w:jc w:val="right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68 821</w:t>
            </w:r>
            <w:r w:rsidRPr="00703861">
              <w:rPr>
                <w:rFonts w:ascii="Calibri" w:hAnsi="Calibri" w:cs="Arial"/>
                <w:sz w:val="20"/>
                <w:szCs w:val="20"/>
              </w:rPr>
              <w:t xml:space="preserve"> EUR</w:t>
            </w:r>
          </w:p>
        </w:tc>
      </w:tr>
      <w:tr w:rsidR="00B8340D" w:rsidRPr="00703861" w:rsidTr="00A322E2">
        <w:trPr>
          <w:trHeight w:hRule="exact" w:val="432"/>
        </w:trPr>
        <w:tc>
          <w:tcPr>
            <w:tcW w:w="6440" w:type="dxa"/>
            <w:vAlign w:val="center"/>
          </w:tcPr>
          <w:p w:rsidR="00B8340D" w:rsidRPr="00703861" w:rsidRDefault="00B8340D" w:rsidP="00714FF6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703861">
              <w:rPr>
                <w:rFonts w:ascii="Calibri" w:hAnsi="Calibri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725" w:type="dxa"/>
            <w:vAlign w:val="center"/>
          </w:tcPr>
          <w:p w:rsidR="00B8340D" w:rsidRPr="00703861" w:rsidRDefault="00B8340D" w:rsidP="0082656E">
            <w:pPr>
              <w:jc w:val="right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88 512</w:t>
            </w:r>
            <w:r w:rsidRPr="00703861">
              <w:rPr>
                <w:rFonts w:ascii="Calibri" w:hAnsi="Calibri" w:cs="Arial"/>
                <w:sz w:val="20"/>
                <w:szCs w:val="20"/>
              </w:rPr>
              <w:t xml:space="preserve"> EUR</w:t>
            </w:r>
          </w:p>
        </w:tc>
      </w:tr>
    </w:tbl>
    <w:p w:rsidR="00B8340D" w:rsidRPr="00703861" w:rsidRDefault="00B8340D">
      <w:pPr>
        <w:ind w:left="1260"/>
        <w:jc w:val="both"/>
        <w:rPr>
          <w:rFonts w:ascii="Calibri" w:hAnsi="Calibri"/>
          <w:sz w:val="20"/>
          <w:szCs w:val="20"/>
        </w:rPr>
      </w:pPr>
    </w:p>
    <w:p w:rsidR="00B8340D" w:rsidRPr="00703861" w:rsidRDefault="00B8340D" w:rsidP="00691C3B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0"/>
          <w:szCs w:val="20"/>
        </w:rPr>
      </w:pPr>
    </w:p>
    <w:p w:rsidR="00B8340D" w:rsidRPr="00D70BFB" w:rsidRDefault="00B8340D" w:rsidP="00190EFE">
      <w:pPr>
        <w:tabs>
          <w:tab w:val="left" w:pos="284"/>
        </w:tabs>
        <w:autoSpaceDE w:val="0"/>
        <w:autoSpaceDN w:val="0"/>
        <w:adjustRightInd w:val="0"/>
        <w:rPr>
          <w:rFonts w:ascii="Calibri" w:hAnsi="Calibri" w:cs="Calibri"/>
          <w:b/>
          <w:color w:val="000000"/>
          <w:sz w:val="22"/>
          <w:szCs w:val="20"/>
          <w:highlight w:val="yellow"/>
        </w:rPr>
      </w:pPr>
      <w:r w:rsidRPr="00D70BFB">
        <w:rPr>
          <w:rFonts w:ascii="Calibri" w:hAnsi="Calibri" w:cs="Calibri"/>
          <w:b/>
          <w:color w:val="000000"/>
          <w:sz w:val="22"/>
          <w:szCs w:val="20"/>
        </w:rPr>
        <w:t>H.  INFORMÁCIE O ORGANIZAČNEJ ZLOŽKE V ZAHRANIČÍ</w:t>
      </w:r>
    </w:p>
    <w:p w:rsidR="00B8340D" w:rsidRPr="00703861" w:rsidRDefault="00B8340D" w:rsidP="00691C3B">
      <w:pPr>
        <w:autoSpaceDE w:val="0"/>
        <w:autoSpaceDN w:val="0"/>
        <w:adjustRightInd w:val="0"/>
        <w:rPr>
          <w:rFonts w:ascii="Calibri" w:hAnsi="Calibri" w:cs="Calibri"/>
          <w:color w:val="000000"/>
          <w:sz w:val="20"/>
          <w:szCs w:val="20"/>
          <w:highlight w:val="yellow"/>
          <w:u w:val="single"/>
        </w:rPr>
      </w:pPr>
    </w:p>
    <w:p w:rsidR="00B8340D" w:rsidRPr="00703861" w:rsidRDefault="00B8340D" w:rsidP="00691C3B">
      <w:pPr>
        <w:autoSpaceDE w:val="0"/>
        <w:autoSpaceDN w:val="0"/>
        <w:adjustRightInd w:val="0"/>
        <w:rPr>
          <w:rFonts w:ascii="Calibri" w:hAnsi="Calibri" w:cs="Calibri"/>
          <w:color w:val="000000"/>
          <w:sz w:val="20"/>
          <w:szCs w:val="20"/>
        </w:rPr>
      </w:pPr>
      <w:r w:rsidRPr="00703861">
        <w:rPr>
          <w:rFonts w:ascii="Calibri" w:hAnsi="Calibri" w:cs="Calibri"/>
          <w:color w:val="000000"/>
          <w:sz w:val="20"/>
          <w:szCs w:val="20"/>
        </w:rPr>
        <w:t xml:space="preserve"> </w:t>
      </w:r>
      <w:r w:rsidRPr="00703861">
        <w:rPr>
          <w:rFonts w:ascii="Calibri" w:hAnsi="Calibri" w:cs="Calibri"/>
          <w:color w:val="000000"/>
          <w:sz w:val="20"/>
          <w:szCs w:val="20"/>
        </w:rPr>
        <w:tab/>
        <w:t>Účtovná jednotka nemá v zahraničí žiadne organizačné zložky.</w:t>
      </w:r>
    </w:p>
    <w:p w:rsidR="00B8340D" w:rsidRPr="00703861" w:rsidRDefault="00B8340D" w:rsidP="00691C3B">
      <w:pPr>
        <w:autoSpaceDE w:val="0"/>
        <w:autoSpaceDN w:val="0"/>
        <w:adjustRightInd w:val="0"/>
        <w:rPr>
          <w:rFonts w:ascii="Calibri" w:hAnsi="Calibri" w:cs="Calibri"/>
          <w:color w:val="000000"/>
          <w:sz w:val="20"/>
          <w:szCs w:val="20"/>
        </w:rPr>
      </w:pPr>
    </w:p>
    <w:p w:rsidR="00B8340D" w:rsidRPr="00703861" w:rsidRDefault="00B8340D" w:rsidP="00691C3B">
      <w:pPr>
        <w:rPr>
          <w:rFonts w:ascii="Calibri" w:hAnsi="Calibri" w:cs="Calibri"/>
          <w:b/>
          <w:sz w:val="20"/>
          <w:szCs w:val="20"/>
        </w:rPr>
      </w:pPr>
    </w:p>
    <w:p w:rsidR="00B8340D" w:rsidRPr="00703861" w:rsidRDefault="00B8340D" w:rsidP="00691C3B">
      <w:pPr>
        <w:rPr>
          <w:rFonts w:ascii="Calibri" w:hAnsi="Calibri" w:cs="Calibri"/>
          <w:b/>
          <w:sz w:val="20"/>
          <w:szCs w:val="20"/>
        </w:rPr>
      </w:pPr>
      <w:r w:rsidRPr="00AF3E0E">
        <w:rPr>
          <w:rFonts w:ascii="Calibri" w:hAnsi="Calibri" w:cs="Calibri"/>
          <w:b/>
          <w:sz w:val="22"/>
          <w:szCs w:val="20"/>
        </w:rPr>
        <w:t>Neoddeliteľnou súčasťou výročnej správy sú</w:t>
      </w:r>
      <w:r w:rsidRPr="00703861">
        <w:rPr>
          <w:rFonts w:ascii="Calibri" w:hAnsi="Calibri" w:cs="Calibri"/>
          <w:b/>
          <w:sz w:val="20"/>
          <w:szCs w:val="20"/>
        </w:rPr>
        <w:t>:</w:t>
      </w:r>
    </w:p>
    <w:p w:rsidR="00B8340D" w:rsidRPr="00703861" w:rsidRDefault="00B8340D" w:rsidP="00691C3B">
      <w:pPr>
        <w:ind w:left="720"/>
        <w:rPr>
          <w:rFonts w:ascii="Calibri" w:hAnsi="Calibri" w:cs="Calibri"/>
          <w:b/>
          <w:sz w:val="20"/>
          <w:szCs w:val="20"/>
        </w:rPr>
      </w:pPr>
    </w:p>
    <w:p w:rsidR="00B8340D" w:rsidRPr="00703861" w:rsidRDefault="00B8340D" w:rsidP="00691C3B">
      <w:pPr>
        <w:ind w:left="720"/>
        <w:rPr>
          <w:rFonts w:ascii="Calibri" w:hAnsi="Calibri" w:cs="Calibri"/>
          <w:b/>
          <w:sz w:val="20"/>
          <w:szCs w:val="20"/>
        </w:rPr>
      </w:pPr>
      <w:r w:rsidRPr="00703861">
        <w:rPr>
          <w:rFonts w:ascii="Calibri" w:hAnsi="Calibri" w:cs="Calibri"/>
          <w:b/>
          <w:sz w:val="20"/>
          <w:szCs w:val="20"/>
        </w:rPr>
        <w:t xml:space="preserve">  Účtovná závierka úplná</w:t>
      </w:r>
      <w:r>
        <w:rPr>
          <w:rFonts w:ascii="Calibri" w:hAnsi="Calibri" w:cs="Calibri"/>
          <w:b/>
          <w:sz w:val="20"/>
          <w:szCs w:val="20"/>
        </w:rPr>
        <w:t xml:space="preserve"> -</w:t>
      </w:r>
      <w:r w:rsidRPr="00703861">
        <w:rPr>
          <w:rFonts w:ascii="Calibri" w:hAnsi="Calibri" w:cs="Calibri"/>
          <w:sz w:val="20"/>
          <w:szCs w:val="20"/>
        </w:rPr>
        <w:t xml:space="preserve">  Súvaha, Výkaz ziskov a strát, Poznámky k účtovnej závierke</w:t>
      </w:r>
    </w:p>
    <w:p w:rsidR="00B8340D" w:rsidRPr="00703861" w:rsidRDefault="00B8340D" w:rsidP="00691C3B">
      <w:pPr>
        <w:ind w:firstLine="708"/>
        <w:rPr>
          <w:rFonts w:ascii="Calibri" w:hAnsi="Calibri" w:cs="Calibri"/>
          <w:b/>
          <w:sz w:val="20"/>
          <w:szCs w:val="20"/>
        </w:rPr>
      </w:pPr>
      <w:r w:rsidRPr="00703861">
        <w:rPr>
          <w:rFonts w:ascii="Calibri" w:hAnsi="Calibri" w:cs="Calibri"/>
          <w:b/>
          <w:sz w:val="20"/>
          <w:szCs w:val="20"/>
        </w:rPr>
        <w:t xml:space="preserve">  Audítorská správa o overení účtovnej závierky</w:t>
      </w:r>
    </w:p>
    <w:p w:rsidR="00B8340D" w:rsidRPr="00703861" w:rsidRDefault="00B8340D" w:rsidP="00EB1E6B">
      <w:pPr>
        <w:ind w:firstLine="708"/>
        <w:rPr>
          <w:rFonts w:ascii="Calibri" w:hAnsi="Calibri"/>
          <w:b/>
          <w:sz w:val="20"/>
          <w:szCs w:val="20"/>
        </w:rPr>
      </w:pPr>
      <w:r w:rsidRPr="00703861">
        <w:rPr>
          <w:rFonts w:ascii="Calibri" w:hAnsi="Calibri" w:cs="Calibri"/>
          <w:b/>
          <w:sz w:val="20"/>
          <w:szCs w:val="20"/>
        </w:rPr>
        <w:t xml:space="preserve">  Dodatok audítorskej správy o overení súladu výročnej správy s ročnou účtovnou závierkou</w:t>
      </w:r>
    </w:p>
    <w:sectPr w:rsidR="00B8340D" w:rsidRPr="00703861" w:rsidSect="00120EBE">
      <w:headerReference w:type="default" r:id="rId7"/>
      <w:footerReference w:type="default" r:id="rId8"/>
      <w:pgSz w:w="11906" w:h="16838"/>
      <w:pgMar w:top="719" w:right="1418" w:bottom="89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40D" w:rsidRDefault="00B8340D">
      <w:r>
        <w:separator/>
      </w:r>
    </w:p>
  </w:endnote>
  <w:endnote w:type="continuationSeparator" w:id="0">
    <w:p w:rsidR="00B8340D" w:rsidRDefault="00B834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40D" w:rsidRDefault="00B8340D">
    <w:pPr>
      <w:pStyle w:val="Footer"/>
      <w:tabs>
        <w:tab w:val="clear" w:pos="9072"/>
        <w:tab w:val="right" w:pos="9900"/>
      </w:tabs>
      <w:ind w:right="-650"/>
      <w:jc w:val="right"/>
      <w:rPr>
        <w:sz w:val="18"/>
        <w:szCs w:val="18"/>
      </w:rPr>
    </w:pPr>
    <w:r>
      <w:tab/>
    </w:r>
    <w:r>
      <w:rPr>
        <w:sz w:val="18"/>
        <w:szCs w:val="18"/>
      </w:rPr>
      <w:t xml:space="preserve"> </w:t>
    </w:r>
    <w:r>
      <w:rPr>
        <w:rStyle w:val="PageNumber"/>
        <w:sz w:val="18"/>
        <w:szCs w:val="18"/>
      </w:rPr>
      <w:fldChar w:fldCharType="begin"/>
    </w:r>
    <w:r>
      <w:rPr>
        <w:rStyle w:val="PageNumber"/>
        <w:sz w:val="18"/>
        <w:szCs w:val="18"/>
      </w:rPr>
      <w:instrText xml:space="preserve"> PAGE </w:instrText>
    </w:r>
    <w:r>
      <w:rPr>
        <w:rStyle w:val="PageNumber"/>
        <w:sz w:val="18"/>
        <w:szCs w:val="18"/>
      </w:rPr>
      <w:fldChar w:fldCharType="separate"/>
    </w:r>
    <w:r>
      <w:rPr>
        <w:rStyle w:val="PageNumber"/>
        <w:noProof/>
        <w:sz w:val="18"/>
        <w:szCs w:val="18"/>
      </w:rPr>
      <w:t>5</w:t>
    </w:r>
    <w:r>
      <w:rPr>
        <w:rStyle w:val="PageNumber"/>
        <w:sz w:val="18"/>
        <w:szCs w:val="18"/>
      </w:rPr>
      <w:fldChar w:fldCharType="end"/>
    </w:r>
    <w:r>
      <w:rPr>
        <w:rStyle w:val="PageNumber"/>
        <w:sz w:val="18"/>
        <w:szCs w:val="18"/>
      </w:rPr>
      <w:t>/</w:t>
    </w:r>
    <w:r>
      <w:rPr>
        <w:rStyle w:val="PageNumber"/>
        <w:sz w:val="18"/>
        <w:szCs w:val="18"/>
      </w:rPr>
      <w:fldChar w:fldCharType="begin"/>
    </w:r>
    <w:r>
      <w:rPr>
        <w:rStyle w:val="PageNumber"/>
        <w:sz w:val="18"/>
        <w:szCs w:val="18"/>
      </w:rPr>
      <w:instrText xml:space="preserve"> NUMPAGES </w:instrText>
    </w:r>
    <w:r>
      <w:rPr>
        <w:rStyle w:val="PageNumber"/>
        <w:sz w:val="18"/>
        <w:szCs w:val="18"/>
      </w:rPr>
      <w:fldChar w:fldCharType="separate"/>
    </w:r>
    <w:r>
      <w:rPr>
        <w:rStyle w:val="PageNumber"/>
        <w:noProof/>
        <w:sz w:val="18"/>
        <w:szCs w:val="18"/>
      </w:rPr>
      <w:t>5</w:t>
    </w:r>
    <w:r>
      <w:rPr>
        <w:rStyle w:val="PageNumber"/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40D" w:rsidRDefault="00B8340D">
      <w:r>
        <w:separator/>
      </w:r>
    </w:p>
  </w:footnote>
  <w:footnote w:type="continuationSeparator" w:id="0">
    <w:p w:rsidR="00B8340D" w:rsidRDefault="00B834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20" w:type="dxa"/>
      <w:tblInd w:w="56" w:type="dxa"/>
      <w:tblCellMar>
        <w:left w:w="70" w:type="dxa"/>
        <w:right w:w="70" w:type="dxa"/>
      </w:tblCellMar>
      <w:tblLook w:val="00A0"/>
    </w:tblPr>
    <w:tblGrid>
      <w:gridCol w:w="2206"/>
      <w:gridCol w:w="300"/>
      <w:gridCol w:w="300"/>
      <w:gridCol w:w="300"/>
      <w:gridCol w:w="300"/>
      <w:gridCol w:w="620"/>
      <w:gridCol w:w="620"/>
      <w:gridCol w:w="620"/>
      <w:gridCol w:w="620"/>
      <w:gridCol w:w="421"/>
      <w:gridCol w:w="300"/>
      <w:gridCol w:w="300"/>
      <w:gridCol w:w="300"/>
      <w:gridCol w:w="300"/>
      <w:gridCol w:w="300"/>
      <w:gridCol w:w="300"/>
      <w:gridCol w:w="300"/>
      <w:gridCol w:w="300"/>
      <w:gridCol w:w="300"/>
      <w:gridCol w:w="300"/>
    </w:tblGrid>
    <w:tr w:rsidR="00B8340D" w:rsidRPr="00CA2F8D" w:rsidTr="002963DF">
      <w:trPr>
        <w:trHeight w:val="288"/>
      </w:trPr>
      <w:tc>
        <w:tcPr>
          <w:tcW w:w="2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6D2D4D">
          <w:pPr>
            <w:jc w:val="center"/>
            <w:rPr>
              <w:rFonts w:ascii="Calibri" w:hAnsi="Calibri"/>
              <w:color w:val="000000"/>
              <w:sz w:val="20"/>
            </w:rPr>
          </w:pPr>
          <w:r>
            <w:rPr>
              <w:rFonts w:ascii="Calibri" w:hAnsi="Calibri"/>
              <w:bCs/>
              <w:iCs/>
              <w:sz w:val="22"/>
            </w:rPr>
            <w:t>Výročná správa 2014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340D" w:rsidRPr="003E7372" w:rsidRDefault="00B8340D" w:rsidP="002963DF">
          <w:pPr>
            <w:rPr>
              <w:rFonts w:ascii="Calibri" w:hAnsi="Calibri"/>
              <w:color w:val="000000"/>
              <w:sz w:val="20"/>
              <w:szCs w:val="22"/>
            </w:rPr>
          </w:pPr>
          <w:r w:rsidRPr="003E7372">
            <w:rPr>
              <w:rFonts w:ascii="Calibri" w:hAnsi="Calibri"/>
              <w:color w:val="000000"/>
              <w:sz w:val="20"/>
              <w:szCs w:val="22"/>
            </w:rPr>
            <w:t>DIČ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 w:rsidRPr="003E7372">
            <w:rPr>
              <w:rFonts w:ascii="Calibri" w:hAnsi="Calibri"/>
              <w:color w:val="000000"/>
              <w:sz w:val="20"/>
              <w:szCs w:val="22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 w:rsidRPr="003E7372">
            <w:rPr>
              <w:rFonts w:ascii="Calibri" w:hAnsi="Calibri"/>
              <w:color w:val="000000"/>
              <w:sz w:val="20"/>
              <w:szCs w:val="22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 w:rsidRPr="003E7372">
            <w:rPr>
              <w:rFonts w:ascii="Calibri" w:hAnsi="Calibri"/>
              <w:color w:val="000000"/>
              <w:sz w:val="20"/>
              <w:szCs w:val="22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>
            <w:rPr>
              <w:rFonts w:ascii="Calibri" w:hAnsi="Calibri"/>
              <w:color w:val="000000"/>
              <w:sz w:val="20"/>
              <w:szCs w:val="22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>
            <w:rPr>
              <w:rFonts w:ascii="Calibri" w:hAnsi="Calibri"/>
              <w:color w:val="000000"/>
              <w:sz w:val="20"/>
              <w:szCs w:val="22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 w:rsidRPr="003E7372">
            <w:rPr>
              <w:rFonts w:ascii="Calibri" w:hAnsi="Calibri"/>
              <w:color w:val="000000"/>
              <w:sz w:val="20"/>
              <w:szCs w:val="22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>
            <w:rPr>
              <w:rFonts w:ascii="Calibri" w:hAnsi="Calibri"/>
              <w:color w:val="000000"/>
              <w:sz w:val="20"/>
              <w:szCs w:val="22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 w:rsidRPr="003E7372">
            <w:rPr>
              <w:rFonts w:ascii="Calibri" w:hAnsi="Calibri"/>
              <w:color w:val="000000"/>
              <w:sz w:val="20"/>
              <w:szCs w:val="22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>
            <w:rPr>
              <w:rFonts w:ascii="Calibri" w:hAnsi="Calibri"/>
              <w:color w:val="000000"/>
              <w:sz w:val="20"/>
              <w:szCs w:val="22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8340D" w:rsidRPr="003E7372" w:rsidRDefault="00B8340D" w:rsidP="002963DF">
          <w:pPr>
            <w:jc w:val="right"/>
            <w:rPr>
              <w:rFonts w:ascii="Calibri" w:hAnsi="Calibri"/>
              <w:color w:val="000000"/>
              <w:sz w:val="20"/>
              <w:szCs w:val="22"/>
            </w:rPr>
          </w:pPr>
          <w:r>
            <w:rPr>
              <w:rFonts w:ascii="Calibri" w:hAnsi="Calibri"/>
              <w:color w:val="000000"/>
              <w:sz w:val="20"/>
              <w:szCs w:val="22"/>
            </w:rPr>
            <w:t>6</w:t>
          </w:r>
        </w:p>
      </w:tc>
    </w:tr>
  </w:tbl>
  <w:p w:rsidR="00B8340D" w:rsidRDefault="00B8340D">
    <w:pPr>
      <w:pStyle w:val="Header"/>
      <w:jc w:val="right"/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36391"/>
    <w:multiLevelType w:val="hybridMultilevel"/>
    <w:tmpl w:val="1F1A9B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C67962"/>
    <w:multiLevelType w:val="hybridMultilevel"/>
    <w:tmpl w:val="E2F44D6E"/>
    <w:lvl w:ilvl="0" w:tplc="3B6E5E04">
      <w:start w:val="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2662DE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9D656D5"/>
    <w:multiLevelType w:val="hybridMultilevel"/>
    <w:tmpl w:val="1062BC9C"/>
    <w:lvl w:ilvl="0" w:tplc="FFFFFFFF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23A11450"/>
    <w:multiLevelType w:val="hybridMultilevel"/>
    <w:tmpl w:val="6754907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F9400F0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18F7025"/>
    <w:multiLevelType w:val="hybridMultilevel"/>
    <w:tmpl w:val="B33A2718"/>
    <w:lvl w:ilvl="0" w:tplc="0A8A909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58155CE"/>
    <w:multiLevelType w:val="hybridMultilevel"/>
    <w:tmpl w:val="DA9E9D1E"/>
    <w:lvl w:ilvl="0" w:tplc="0405000F">
      <w:start w:val="6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36F49B8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F040B31"/>
    <w:multiLevelType w:val="hybridMultilevel"/>
    <w:tmpl w:val="76D8A0A0"/>
    <w:lvl w:ilvl="0" w:tplc="C602F6AA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9">
    <w:nsid w:val="6F585DE4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6F6701FE"/>
    <w:multiLevelType w:val="hybridMultilevel"/>
    <w:tmpl w:val="6D7A4A76"/>
    <w:lvl w:ilvl="0" w:tplc="7704710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053605B"/>
    <w:multiLevelType w:val="hybridMultilevel"/>
    <w:tmpl w:val="81DC6C8A"/>
    <w:lvl w:ilvl="0" w:tplc="5F722064">
      <w:start w:val="1"/>
      <w:numFmt w:val="upperLetter"/>
      <w:lvlText w:val="%1."/>
      <w:lvlJc w:val="left"/>
      <w:pPr>
        <w:tabs>
          <w:tab w:val="num" w:pos="1260"/>
        </w:tabs>
        <w:ind w:left="12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9"/>
  </w:num>
  <w:num w:numId="5">
    <w:abstractNumId w:val="6"/>
  </w:num>
  <w:num w:numId="6">
    <w:abstractNumId w:val="8"/>
  </w:num>
  <w:num w:numId="7">
    <w:abstractNumId w:val="10"/>
  </w:num>
  <w:num w:numId="8">
    <w:abstractNumId w:val="0"/>
  </w:num>
  <w:num w:numId="9">
    <w:abstractNumId w:val="4"/>
  </w:num>
  <w:num w:numId="10">
    <w:abstractNumId w:val="7"/>
  </w:num>
  <w:num w:numId="11">
    <w:abstractNumId w:val="11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76DB"/>
    <w:rsid w:val="00005F1E"/>
    <w:rsid w:val="00031C51"/>
    <w:rsid w:val="00031C9A"/>
    <w:rsid w:val="0003746D"/>
    <w:rsid w:val="00056FED"/>
    <w:rsid w:val="000579A1"/>
    <w:rsid w:val="0006012F"/>
    <w:rsid w:val="000835A8"/>
    <w:rsid w:val="00090077"/>
    <w:rsid w:val="000969D6"/>
    <w:rsid w:val="000B5F42"/>
    <w:rsid w:val="000D00E3"/>
    <w:rsid w:val="000D31BE"/>
    <w:rsid w:val="000D59C9"/>
    <w:rsid w:val="000F7923"/>
    <w:rsid w:val="001114C4"/>
    <w:rsid w:val="00120EBE"/>
    <w:rsid w:val="001243A1"/>
    <w:rsid w:val="00167BEE"/>
    <w:rsid w:val="0017760F"/>
    <w:rsid w:val="00183DA2"/>
    <w:rsid w:val="00190EFE"/>
    <w:rsid w:val="001949D5"/>
    <w:rsid w:val="001A59FF"/>
    <w:rsid w:val="001A680D"/>
    <w:rsid w:val="001B1A1A"/>
    <w:rsid w:val="001B297C"/>
    <w:rsid w:val="001B3169"/>
    <w:rsid w:val="001B4D08"/>
    <w:rsid w:val="001B6DAB"/>
    <w:rsid w:val="001C66CF"/>
    <w:rsid w:val="001E075A"/>
    <w:rsid w:val="001F4607"/>
    <w:rsid w:val="002033F5"/>
    <w:rsid w:val="00205051"/>
    <w:rsid w:val="00222D15"/>
    <w:rsid w:val="00225E79"/>
    <w:rsid w:val="00260E84"/>
    <w:rsid w:val="00266F5A"/>
    <w:rsid w:val="0028098F"/>
    <w:rsid w:val="00286FD5"/>
    <w:rsid w:val="002963DF"/>
    <w:rsid w:val="002B3152"/>
    <w:rsid w:val="002B3ED5"/>
    <w:rsid w:val="002B417A"/>
    <w:rsid w:val="002B5024"/>
    <w:rsid w:val="002D0C30"/>
    <w:rsid w:val="002D75B8"/>
    <w:rsid w:val="002F0180"/>
    <w:rsid w:val="002F779A"/>
    <w:rsid w:val="00305545"/>
    <w:rsid w:val="00307C69"/>
    <w:rsid w:val="00314EF7"/>
    <w:rsid w:val="00322929"/>
    <w:rsid w:val="00336363"/>
    <w:rsid w:val="003375E3"/>
    <w:rsid w:val="00346C09"/>
    <w:rsid w:val="0035392B"/>
    <w:rsid w:val="003575DB"/>
    <w:rsid w:val="00361975"/>
    <w:rsid w:val="003729B0"/>
    <w:rsid w:val="00380237"/>
    <w:rsid w:val="00382655"/>
    <w:rsid w:val="003840C8"/>
    <w:rsid w:val="00392CC3"/>
    <w:rsid w:val="00394304"/>
    <w:rsid w:val="003C7EF6"/>
    <w:rsid w:val="003E7372"/>
    <w:rsid w:val="003F6A7F"/>
    <w:rsid w:val="0040320E"/>
    <w:rsid w:val="00410CF9"/>
    <w:rsid w:val="00416735"/>
    <w:rsid w:val="00426FA8"/>
    <w:rsid w:val="004451EE"/>
    <w:rsid w:val="00445BF1"/>
    <w:rsid w:val="004624E4"/>
    <w:rsid w:val="004B5D9A"/>
    <w:rsid w:val="004B6F1C"/>
    <w:rsid w:val="004D18AA"/>
    <w:rsid w:val="004D63CB"/>
    <w:rsid w:val="004E11B5"/>
    <w:rsid w:val="004E140D"/>
    <w:rsid w:val="004F7521"/>
    <w:rsid w:val="00500B94"/>
    <w:rsid w:val="0050674A"/>
    <w:rsid w:val="00513623"/>
    <w:rsid w:val="005143DA"/>
    <w:rsid w:val="0054226F"/>
    <w:rsid w:val="00585FEC"/>
    <w:rsid w:val="0059180A"/>
    <w:rsid w:val="005A2086"/>
    <w:rsid w:val="005A6189"/>
    <w:rsid w:val="005B28AB"/>
    <w:rsid w:val="005C59B4"/>
    <w:rsid w:val="005C7576"/>
    <w:rsid w:val="005D21EB"/>
    <w:rsid w:val="005D3945"/>
    <w:rsid w:val="005F36E7"/>
    <w:rsid w:val="0060189A"/>
    <w:rsid w:val="00605963"/>
    <w:rsid w:val="006069B4"/>
    <w:rsid w:val="0061472A"/>
    <w:rsid w:val="00662F3A"/>
    <w:rsid w:val="006634B2"/>
    <w:rsid w:val="006738AC"/>
    <w:rsid w:val="0068416C"/>
    <w:rsid w:val="0068791E"/>
    <w:rsid w:val="00691C3B"/>
    <w:rsid w:val="0069254C"/>
    <w:rsid w:val="006A56CC"/>
    <w:rsid w:val="006D2D4D"/>
    <w:rsid w:val="006D727B"/>
    <w:rsid w:val="006F59E9"/>
    <w:rsid w:val="00703861"/>
    <w:rsid w:val="00703BDF"/>
    <w:rsid w:val="00706778"/>
    <w:rsid w:val="00714FF6"/>
    <w:rsid w:val="00736EAC"/>
    <w:rsid w:val="007438D4"/>
    <w:rsid w:val="00747F45"/>
    <w:rsid w:val="00764891"/>
    <w:rsid w:val="0078118A"/>
    <w:rsid w:val="00786B48"/>
    <w:rsid w:val="0079657D"/>
    <w:rsid w:val="007C2A08"/>
    <w:rsid w:val="007C3C4E"/>
    <w:rsid w:val="007D7D8C"/>
    <w:rsid w:val="007E2925"/>
    <w:rsid w:val="007F0F79"/>
    <w:rsid w:val="00815773"/>
    <w:rsid w:val="008207DA"/>
    <w:rsid w:val="0082656E"/>
    <w:rsid w:val="008279DA"/>
    <w:rsid w:val="00832265"/>
    <w:rsid w:val="008336BA"/>
    <w:rsid w:val="00850843"/>
    <w:rsid w:val="00854290"/>
    <w:rsid w:val="00854F5D"/>
    <w:rsid w:val="00855CBD"/>
    <w:rsid w:val="00857ABA"/>
    <w:rsid w:val="008833F0"/>
    <w:rsid w:val="008B3109"/>
    <w:rsid w:val="008D363B"/>
    <w:rsid w:val="009050C5"/>
    <w:rsid w:val="009102DC"/>
    <w:rsid w:val="00912CD5"/>
    <w:rsid w:val="00933FD0"/>
    <w:rsid w:val="00957AAC"/>
    <w:rsid w:val="00960149"/>
    <w:rsid w:val="009610F5"/>
    <w:rsid w:val="00971D28"/>
    <w:rsid w:val="0099094D"/>
    <w:rsid w:val="009923FC"/>
    <w:rsid w:val="009B124C"/>
    <w:rsid w:val="009B5EDE"/>
    <w:rsid w:val="009B6B36"/>
    <w:rsid w:val="009D1433"/>
    <w:rsid w:val="009D4AB7"/>
    <w:rsid w:val="009E13C4"/>
    <w:rsid w:val="009E1F46"/>
    <w:rsid w:val="009F0B86"/>
    <w:rsid w:val="009F1A7A"/>
    <w:rsid w:val="009F29B1"/>
    <w:rsid w:val="009F4425"/>
    <w:rsid w:val="009F5C85"/>
    <w:rsid w:val="00A12355"/>
    <w:rsid w:val="00A276DB"/>
    <w:rsid w:val="00A322E2"/>
    <w:rsid w:val="00A3415A"/>
    <w:rsid w:val="00A42488"/>
    <w:rsid w:val="00A607D4"/>
    <w:rsid w:val="00A609FA"/>
    <w:rsid w:val="00A63FF7"/>
    <w:rsid w:val="00A74590"/>
    <w:rsid w:val="00A82789"/>
    <w:rsid w:val="00A82FED"/>
    <w:rsid w:val="00A876A3"/>
    <w:rsid w:val="00AF381A"/>
    <w:rsid w:val="00AF3E0E"/>
    <w:rsid w:val="00B0405E"/>
    <w:rsid w:val="00B12EA6"/>
    <w:rsid w:val="00B237B3"/>
    <w:rsid w:val="00B44D3B"/>
    <w:rsid w:val="00B618A8"/>
    <w:rsid w:val="00B8340D"/>
    <w:rsid w:val="00B8497C"/>
    <w:rsid w:val="00B93628"/>
    <w:rsid w:val="00BA04EB"/>
    <w:rsid w:val="00BA7A55"/>
    <w:rsid w:val="00BC704C"/>
    <w:rsid w:val="00BD0511"/>
    <w:rsid w:val="00BD104F"/>
    <w:rsid w:val="00BE7FB6"/>
    <w:rsid w:val="00C10149"/>
    <w:rsid w:val="00C12BC2"/>
    <w:rsid w:val="00C1485C"/>
    <w:rsid w:val="00C16130"/>
    <w:rsid w:val="00C27247"/>
    <w:rsid w:val="00C50BE0"/>
    <w:rsid w:val="00C712E8"/>
    <w:rsid w:val="00C7220B"/>
    <w:rsid w:val="00C75650"/>
    <w:rsid w:val="00C87CD5"/>
    <w:rsid w:val="00C9281A"/>
    <w:rsid w:val="00C95912"/>
    <w:rsid w:val="00CA06DE"/>
    <w:rsid w:val="00CA2F8D"/>
    <w:rsid w:val="00CB1482"/>
    <w:rsid w:val="00CF1C0E"/>
    <w:rsid w:val="00D0139B"/>
    <w:rsid w:val="00D117D1"/>
    <w:rsid w:val="00D12BDD"/>
    <w:rsid w:val="00D36D77"/>
    <w:rsid w:val="00D70BFB"/>
    <w:rsid w:val="00D71A07"/>
    <w:rsid w:val="00D739A2"/>
    <w:rsid w:val="00DA1B67"/>
    <w:rsid w:val="00DA3922"/>
    <w:rsid w:val="00DC2318"/>
    <w:rsid w:val="00DC3AEA"/>
    <w:rsid w:val="00DD4E0D"/>
    <w:rsid w:val="00DE1C8E"/>
    <w:rsid w:val="00DE5BE5"/>
    <w:rsid w:val="00E012D3"/>
    <w:rsid w:val="00E10CBC"/>
    <w:rsid w:val="00E10D68"/>
    <w:rsid w:val="00E14658"/>
    <w:rsid w:val="00E2535B"/>
    <w:rsid w:val="00E343DD"/>
    <w:rsid w:val="00E4551D"/>
    <w:rsid w:val="00E55F98"/>
    <w:rsid w:val="00E56852"/>
    <w:rsid w:val="00E6325B"/>
    <w:rsid w:val="00E97149"/>
    <w:rsid w:val="00EB1E6B"/>
    <w:rsid w:val="00EE71B9"/>
    <w:rsid w:val="00EF2882"/>
    <w:rsid w:val="00F00AF0"/>
    <w:rsid w:val="00F149AE"/>
    <w:rsid w:val="00F70FDD"/>
    <w:rsid w:val="00F72575"/>
    <w:rsid w:val="00FD7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B86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F0B8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F0B8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F0B86"/>
    <w:pPr>
      <w:keepNext/>
      <w:jc w:val="center"/>
      <w:outlineLvl w:val="2"/>
    </w:pPr>
    <w:rPr>
      <w:b/>
      <w:color w:val="FF000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F0B86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7DCE"/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7DCE"/>
    <w:rPr>
      <w:rFonts w:asciiTheme="majorHAnsi" w:eastAsiaTheme="majorEastAsia" w:hAnsiTheme="majorHAnsi" w:cstheme="majorBidi"/>
      <w:b/>
      <w:bCs/>
      <w:i/>
      <w:iCs/>
      <w:sz w:val="28"/>
      <w:szCs w:val="28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7DCE"/>
    <w:rPr>
      <w:rFonts w:asciiTheme="majorHAnsi" w:eastAsiaTheme="majorEastAsia" w:hAnsiTheme="majorHAnsi" w:cstheme="majorBidi"/>
      <w:b/>
      <w:bCs/>
      <w:sz w:val="26"/>
      <w:szCs w:val="26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7DCE"/>
    <w:rPr>
      <w:rFonts w:asciiTheme="minorHAnsi" w:eastAsiaTheme="minorEastAsia" w:hAnsiTheme="minorHAnsi" w:cstheme="minorBidi"/>
      <w:b/>
      <w:bCs/>
      <w:sz w:val="28"/>
      <w:szCs w:val="28"/>
      <w:lang w:val="en-US" w:eastAsia="en-US"/>
    </w:rPr>
  </w:style>
  <w:style w:type="character" w:styleId="Hyperlink">
    <w:name w:val="Hyperlink"/>
    <w:basedOn w:val="DefaultParagraphFont"/>
    <w:uiPriority w:val="99"/>
    <w:rsid w:val="009F0B86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9F0B8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9F0B8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07DCE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rsid w:val="009F0B8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07DCE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rsid w:val="009F0B86"/>
    <w:pPr>
      <w:spacing w:before="100" w:beforeAutospacing="1" w:after="100" w:afterAutospacing="1"/>
    </w:pPr>
    <w:rPr>
      <w:lang w:val="cs-CZ" w:eastAsia="cs-CZ"/>
    </w:rPr>
  </w:style>
  <w:style w:type="character" w:styleId="PageNumber">
    <w:name w:val="page number"/>
    <w:basedOn w:val="DefaultParagraphFont"/>
    <w:uiPriority w:val="99"/>
    <w:rsid w:val="009F0B86"/>
    <w:rPr>
      <w:rFonts w:cs="Times New Roman"/>
    </w:rPr>
  </w:style>
  <w:style w:type="character" w:styleId="FollowedHyperlink">
    <w:name w:val="FollowedHyperlink"/>
    <w:basedOn w:val="DefaultParagraphFont"/>
    <w:uiPriority w:val="99"/>
    <w:rsid w:val="009F0B86"/>
    <w:rPr>
      <w:rFonts w:cs="Times New Roman"/>
      <w:color w:val="800080"/>
      <w:u w:val="single"/>
    </w:rPr>
  </w:style>
  <w:style w:type="paragraph" w:customStyle="1" w:styleId="font5">
    <w:name w:val="font5"/>
    <w:basedOn w:val="Normal"/>
    <w:uiPriority w:val="99"/>
    <w:rsid w:val="009F0B86"/>
    <w:pPr>
      <w:spacing w:before="100" w:beforeAutospacing="1" w:after="100" w:afterAutospacing="1"/>
    </w:pPr>
    <w:rPr>
      <w:rFonts w:ascii="Arial" w:hAnsi="Arial" w:cs="Arial"/>
      <w:b/>
      <w:bCs/>
      <w:i/>
      <w:iCs/>
      <w:sz w:val="20"/>
      <w:szCs w:val="20"/>
      <w:lang w:val="cs-CZ" w:eastAsia="cs-CZ"/>
    </w:rPr>
  </w:style>
  <w:style w:type="paragraph" w:customStyle="1" w:styleId="xl24">
    <w:name w:val="xl24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  <w:lang w:val="cs-CZ" w:eastAsia="cs-CZ"/>
    </w:rPr>
  </w:style>
  <w:style w:type="paragraph" w:customStyle="1" w:styleId="xl25">
    <w:name w:val="xl25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lang w:val="cs-CZ" w:eastAsia="cs-CZ"/>
    </w:rPr>
  </w:style>
  <w:style w:type="paragraph" w:customStyle="1" w:styleId="xl26">
    <w:name w:val="xl26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lang w:val="cs-CZ" w:eastAsia="cs-CZ"/>
    </w:rPr>
  </w:style>
  <w:style w:type="paragraph" w:customStyle="1" w:styleId="xl27">
    <w:name w:val="xl27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lang w:val="cs-CZ" w:eastAsia="cs-CZ"/>
    </w:rPr>
  </w:style>
  <w:style w:type="paragraph" w:customStyle="1" w:styleId="xl28">
    <w:name w:val="xl28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lang w:val="cs-CZ" w:eastAsia="cs-CZ"/>
    </w:rPr>
  </w:style>
  <w:style w:type="paragraph" w:customStyle="1" w:styleId="xl29">
    <w:name w:val="xl29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FF0000"/>
      <w:lang w:val="cs-CZ" w:eastAsia="cs-CZ"/>
    </w:rPr>
  </w:style>
  <w:style w:type="paragraph" w:customStyle="1" w:styleId="xl30">
    <w:name w:val="xl30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lang w:val="cs-CZ" w:eastAsia="cs-CZ"/>
    </w:rPr>
  </w:style>
  <w:style w:type="paragraph" w:customStyle="1" w:styleId="xl31">
    <w:name w:val="xl31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lang w:val="cs-CZ" w:eastAsia="cs-CZ"/>
    </w:rPr>
  </w:style>
  <w:style w:type="paragraph" w:customStyle="1" w:styleId="xl32">
    <w:name w:val="xl32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FF0000"/>
      <w:lang w:val="cs-CZ" w:eastAsia="cs-CZ"/>
    </w:rPr>
  </w:style>
  <w:style w:type="paragraph" w:customStyle="1" w:styleId="xl33">
    <w:name w:val="xl33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lang w:val="cs-CZ" w:eastAsia="cs-CZ"/>
    </w:rPr>
  </w:style>
  <w:style w:type="paragraph" w:customStyle="1" w:styleId="xl34">
    <w:name w:val="xl34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FF0000"/>
      <w:lang w:val="cs-CZ" w:eastAsia="cs-CZ"/>
    </w:rPr>
  </w:style>
  <w:style w:type="paragraph" w:customStyle="1" w:styleId="xl35">
    <w:name w:val="xl35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lang w:val="cs-CZ" w:eastAsia="cs-CZ"/>
    </w:rPr>
  </w:style>
  <w:style w:type="paragraph" w:customStyle="1" w:styleId="xl36">
    <w:name w:val="xl36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lang w:val="cs-CZ" w:eastAsia="cs-CZ"/>
    </w:rPr>
  </w:style>
  <w:style w:type="paragraph" w:customStyle="1" w:styleId="xl37">
    <w:name w:val="xl37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i/>
      <w:iCs/>
      <w:lang w:val="cs-CZ" w:eastAsia="cs-CZ"/>
    </w:rPr>
  </w:style>
  <w:style w:type="paragraph" w:customStyle="1" w:styleId="xl38">
    <w:name w:val="xl38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  <w:lang w:val="cs-CZ" w:eastAsia="cs-CZ"/>
    </w:rPr>
  </w:style>
  <w:style w:type="paragraph" w:customStyle="1" w:styleId="xl39">
    <w:name w:val="xl39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i/>
      <w:iCs/>
      <w:color w:val="0000FF"/>
      <w:lang w:val="cs-CZ" w:eastAsia="cs-CZ"/>
    </w:rPr>
  </w:style>
  <w:style w:type="paragraph" w:customStyle="1" w:styleId="xl40">
    <w:name w:val="xl40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  <w:i/>
      <w:iCs/>
      <w:lang w:val="cs-CZ" w:eastAsia="cs-CZ"/>
    </w:rPr>
  </w:style>
  <w:style w:type="paragraph" w:customStyle="1" w:styleId="xl41">
    <w:name w:val="xl41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color w:val="FF0000"/>
      <w:lang w:val="cs-CZ" w:eastAsia="cs-CZ"/>
    </w:rPr>
  </w:style>
  <w:style w:type="paragraph" w:customStyle="1" w:styleId="xl42">
    <w:name w:val="xl42"/>
    <w:basedOn w:val="Normal"/>
    <w:uiPriority w:val="99"/>
    <w:rsid w:val="009F0B8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FF0000"/>
      <w:lang w:val="cs-CZ" w:eastAsia="cs-CZ"/>
    </w:rPr>
  </w:style>
  <w:style w:type="paragraph" w:styleId="ListParagraph">
    <w:name w:val="List Paragraph"/>
    <w:basedOn w:val="Normal"/>
    <w:uiPriority w:val="99"/>
    <w:qFormat/>
    <w:rsid w:val="002963DF"/>
    <w:pPr>
      <w:ind w:left="720"/>
      <w:contextualSpacing/>
    </w:pPr>
  </w:style>
  <w:style w:type="paragraph" w:customStyle="1" w:styleId="PODNADPIS11">
    <w:name w:val="PODNADPIS 1.1"/>
    <w:basedOn w:val="Heading2"/>
    <w:uiPriority w:val="99"/>
    <w:rsid w:val="008279DA"/>
    <w:pPr>
      <w:tabs>
        <w:tab w:val="left" w:pos="567"/>
        <w:tab w:val="left" w:pos="1134"/>
      </w:tabs>
      <w:spacing w:before="80" w:after="40"/>
    </w:pPr>
    <w:rPr>
      <w:i w:val="0"/>
      <w:iCs w:val="0"/>
      <w:color w:val="003366"/>
      <w:sz w:val="22"/>
      <w:szCs w:val="22"/>
      <w:lang w:val="sk-SK" w:eastAsia="sk-SK"/>
    </w:rPr>
  </w:style>
  <w:style w:type="paragraph" w:styleId="BalloonText">
    <w:name w:val="Balloon Text"/>
    <w:basedOn w:val="Normal"/>
    <w:link w:val="BalloonTextChar"/>
    <w:uiPriority w:val="99"/>
    <w:rsid w:val="00190EFE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190EFE"/>
    <w:rPr>
      <w:rFonts w:ascii="Tahoma" w:hAnsi="Tahoma"/>
      <w:sz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6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8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9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69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5</Pages>
  <Words>1323</Words>
  <Characters>7544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NEUWERTH  spol</dc:title>
  <dc:subject/>
  <dc:creator>miso</dc:creator>
  <cp:keywords/>
  <dc:description/>
  <cp:lastModifiedBy>m1</cp:lastModifiedBy>
  <cp:revision>2</cp:revision>
  <cp:lastPrinted>2015-09-02T15:20:00Z</cp:lastPrinted>
  <dcterms:created xsi:type="dcterms:W3CDTF">2015-10-08T08:14:00Z</dcterms:created>
  <dcterms:modified xsi:type="dcterms:W3CDTF">2015-10-08T08:14:00Z</dcterms:modified>
</cp:coreProperties>
</file>