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70782" w:rsidRPr="009201C8" w:rsidRDefault="00A70782" w:rsidP="00A70782">
      <w:pPr>
        <w:spacing w:line="276" w:lineRule="auto"/>
        <w:jc w:val="center"/>
        <w:rPr>
          <w:b/>
          <w:color w:val="00B050"/>
          <w:sz w:val="48"/>
          <w:szCs w:val="48"/>
        </w:rPr>
      </w:pPr>
      <w:r w:rsidRPr="009201C8">
        <w:rPr>
          <w:b/>
          <w:color w:val="00B050"/>
          <w:sz w:val="48"/>
          <w:szCs w:val="48"/>
        </w:rPr>
        <w:t>Mestská časť Bratislava – Jarovce</w:t>
      </w:r>
    </w:p>
    <w:p w:rsidR="00A70782" w:rsidRPr="003A2FFD" w:rsidRDefault="00A70782" w:rsidP="00A70782">
      <w:pPr>
        <w:spacing w:line="276" w:lineRule="auto"/>
        <w:rPr>
          <w:b/>
          <w:sz w:val="48"/>
          <w:szCs w:val="48"/>
        </w:rPr>
      </w:pPr>
    </w:p>
    <w:p w:rsidR="00A70782" w:rsidRPr="00CB4591" w:rsidRDefault="00A70782" w:rsidP="00A70782">
      <w:pPr>
        <w:spacing w:line="276" w:lineRule="auto"/>
        <w:jc w:val="center"/>
        <w:rPr>
          <w:b/>
          <w:sz w:val="40"/>
          <w:szCs w:val="40"/>
        </w:rPr>
      </w:pPr>
      <w:r>
        <w:rPr>
          <w:noProof/>
        </w:rPr>
        <w:drawing>
          <wp:inline distT="0" distB="0" distL="0" distR="0" wp14:anchorId="57934393" wp14:editId="47943279">
            <wp:extent cx="1220138" cy="1407090"/>
            <wp:effectExtent l="0" t="0" r="0" b="3175"/>
            <wp:docPr id="3" name="Obrázok 3" descr="http://www.obce.info/files/imagecache/ikona-erb/erb/bratislava_-_jarovce.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obce.info/files/imagecache/ikona-erb/erb/bratislava_-_jarovce.gif"/>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flipH="1">
                      <a:off x="0" y="0"/>
                      <a:ext cx="1281764" cy="1478159"/>
                    </a:xfrm>
                    <a:prstGeom prst="rect">
                      <a:avLst/>
                    </a:prstGeom>
                    <a:noFill/>
                    <a:ln>
                      <a:noFill/>
                    </a:ln>
                  </pic:spPr>
                </pic:pic>
              </a:graphicData>
            </a:graphic>
          </wp:inline>
        </w:drawing>
      </w:r>
    </w:p>
    <w:p w:rsidR="001A46E8" w:rsidRDefault="001A46E8" w:rsidP="008B7EAF">
      <w:pPr>
        <w:spacing w:line="276" w:lineRule="auto"/>
        <w:rPr>
          <w:b/>
          <w:sz w:val="40"/>
          <w:szCs w:val="40"/>
        </w:rPr>
      </w:pPr>
    </w:p>
    <w:p w:rsidR="00A70782" w:rsidRDefault="00A70782" w:rsidP="008B7EAF">
      <w:pPr>
        <w:spacing w:line="276" w:lineRule="auto"/>
        <w:rPr>
          <w:b/>
          <w:sz w:val="40"/>
          <w:szCs w:val="40"/>
        </w:rPr>
      </w:pPr>
    </w:p>
    <w:p w:rsidR="00A70782" w:rsidRDefault="00A70782" w:rsidP="008B7EAF">
      <w:pPr>
        <w:spacing w:line="276" w:lineRule="auto"/>
        <w:rPr>
          <w:b/>
          <w:sz w:val="40"/>
          <w:szCs w:val="40"/>
        </w:rPr>
      </w:pPr>
    </w:p>
    <w:p w:rsidR="00A70782" w:rsidRDefault="00A70782" w:rsidP="008B7EAF">
      <w:pPr>
        <w:spacing w:line="276" w:lineRule="auto"/>
        <w:rPr>
          <w:b/>
          <w:sz w:val="40"/>
          <w:szCs w:val="40"/>
        </w:rPr>
      </w:pPr>
    </w:p>
    <w:p w:rsidR="00A70782" w:rsidRDefault="00A70782" w:rsidP="008B7EAF">
      <w:pPr>
        <w:spacing w:line="276" w:lineRule="auto"/>
        <w:rPr>
          <w:b/>
          <w:sz w:val="40"/>
          <w:szCs w:val="40"/>
        </w:rPr>
      </w:pPr>
    </w:p>
    <w:p w:rsidR="00A70782" w:rsidRPr="00A70782" w:rsidRDefault="00A70782" w:rsidP="00A70782">
      <w:pPr>
        <w:spacing w:line="276" w:lineRule="auto"/>
        <w:jc w:val="center"/>
        <w:rPr>
          <w:b/>
          <w:sz w:val="56"/>
          <w:szCs w:val="56"/>
        </w:rPr>
      </w:pPr>
      <w:r w:rsidRPr="00A70782">
        <w:rPr>
          <w:b/>
          <w:sz w:val="56"/>
          <w:szCs w:val="56"/>
        </w:rPr>
        <w:t>Výročná správa</w:t>
      </w:r>
    </w:p>
    <w:p w:rsidR="00A70782" w:rsidRDefault="00A70782" w:rsidP="00A70782">
      <w:pPr>
        <w:spacing w:line="276" w:lineRule="auto"/>
        <w:jc w:val="center"/>
        <w:rPr>
          <w:b/>
          <w:sz w:val="56"/>
          <w:szCs w:val="56"/>
        </w:rPr>
      </w:pPr>
      <w:r w:rsidRPr="00A70782">
        <w:rPr>
          <w:b/>
          <w:sz w:val="56"/>
          <w:szCs w:val="56"/>
        </w:rPr>
        <w:t>konsolidovaného celku</w:t>
      </w:r>
    </w:p>
    <w:p w:rsidR="00A70782" w:rsidRDefault="00A70782" w:rsidP="00A70782">
      <w:pPr>
        <w:spacing w:line="276" w:lineRule="auto"/>
        <w:jc w:val="center"/>
        <w:rPr>
          <w:b/>
          <w:sz w:val="56"/>
          <w:szCs w:val="56"/>
        </w:rPr>
      </w:pPr>
      <w:r>
        <w:rPr>
          <w:b/>
          <w:sz w:val="56"/>
          <w:szCs w:val="56"/>
        </w:rPr>
        <w:t xml:space="preserve">mestskej časti </w:t>
      </w:r>
    </w:p>
    <w:p w:rsidR="00A70782" w:rsidRPr="00A70782" w:rsidRDefault="00A70782" w:rsidP="00A70782">
      <w:pPr>
        <w:spacing w:line="276" w:lineRule="auto"/>
        <w:jc w:val="center"/>
        <w:rPr>
          <w:b/>
          <w:sz w:val="56"/>
          <w:szCs w:val="56"/>
        </w:rPr>
      </w:pPr>
      <w:r>
        <w:rPr>
          <w:b/>
          <w:sz w:val="56"/>
          <w:szCs w:val="56"/>
        </w:rPr>
        <w:t>Bratislava - Jarovce</w:t>
      </w:r>
    </w:p>
    <w:p w:rsidR="00A70782" w:rsidRPr="009201C8" w:rsidRDefault="00A70782" w:rsidP="00A70782">
      <w:pPr>
        <w:spacing w:line="276" w:lineRule="auto"/>
        <w:jc w:val="center"/>
        <w:rPr>
          <w:b/>
          <w:sz w:val="48"/>
          <w:szCs w:val="48"/>
        </w:rPr>
      </w:pPr>
      <w:r w:rsidRPr="00A70782">
        <w:rPr>
          <w:b/>
          <w:sz w:val="56"/>
          <w:szCs w:val="56"/>
        </w:rPr>
        <w:t>za rok 2014</w:t>
      </w:r>
    </w:p>
    <w:p w:rsidR="00A70782" w:rsidRDefault="00A70782" w:rsidP="00A70782">
      <w:pPr>
        <w:spacing w:line="276" w:lineRule="auto"/>
        <w:jc w:val="center"/>
        <w:rPr>
          <w:b/>
          <w:sz w:val="48"/>
          <w:szCs w:val="48"/>
        </w:rPr>
      </w:pPr>
    </w:p>
    <w:p w:rsidR="00A70782" w:rsidRDefault="00A70782" w:rsidP="00A70782">
      <w:pPr>
        <w:spacing w:line="276" w:lineRule="auto"/>
        <w:jc w:val="center"/>
        <w:rPr>
          <w:b/>
          <w:sz w:val="48"/>
          <w:szCs w:val="48"/>
        </w:rPr>
      </w:pPr>
    </w:p>
    <w:p w:rsidR="00A70782" w:rsidRDefault="00A70782" w:rsidP="00A70782">
      <w:pPr>
        <w:spacing w:line="276" w:lineRule="auto"/>
        <w:jc w:val="center"/>
        <w:rPr>
          <w:b/>
          <w:sz w:val="48"/>
          <w:szCs w:val="48"/>
        </w:rPr>
      </w:pPr>
    </w:p>
    <w:p w:rsidR="00A70782" w:rsidRDefault="00A70782" w:rsidP="008A6C7C">
      <w:pPr>
        <w:spacing w:line="276" w:lineRule="auto"/>
        <w:rPr>
          <w:b/>
          <w:sz w:val="48"/>
          <w:szCs w:val="48"/>
        </w:rPr>
      </w:pPr>
    </w:p>
    <w:p w:rsidR="003A2FFD" w:rsidRPr="00CB4591" w:rsidRDefault="003A2FFD" w:rsidP="008B7EAF">
      <w:pPr>
        <w:spacing w:line="276" w:lineRule="auto"/>
        <w:rPr>
          <w:b/>
          <w:sz w:val="40"/>
          <w:szCs w:val="40"/>
        </w:rPr>
      </w:pPr>
    </w:p>
    <w:p w:rsidR="00BD1B5C" w:rsidRDefault="00BD1B5C" w:rsidP="008B7EAF">
      <w:pPr>
        <w:autoSpaceDE w:val="0"/>
        <w:autoSpaceDN w:val="0"/>
        <w:adjustRightInd w:val="0"/>
        <w:spacing w:line="276" w:lineRule="auto"/>
        <w:rPr>
          <w:rFonts w:ascii="Times-Roman" w:hAnsi="Times-Roman" w:cs="Times-Roman"/>
        </w:rPr>
      </w:pPr>
    </w:p>
    <w:p w:rsidR="00BD1B5C" w:rsidRDefault="00FD6EFD" w:rsidP="008B7EAF">
      <w:pPr>
        <w:autoSpaceDE w:val="0"/>
        <w:autoSpaceDN w:val="0"/>
        <w:adjustRightInd w:val="0"/>
        <w:spacing w:line="276" w:lineRule="auto"/>
        <w:rPr>
          <w:rFonts w:ascii="Times-Roman" w:hAnsi="Times-Roman" w:cs="Times-Roman"/>
        </w:rPr>
      </w:pPr>
      <w:r w:rsidRPr="00FD6EFD">
        <w:rPr>
          <w:rFonts w:ascii="Times-Roman" w:hAnsi="Times-Roman" w:cs="Times-Roman"/>
          <w:noProof/>
        </w:rPr>
        <w:lastRenderedPageBreak/>
        <w:drawing>
          <wp:inline distT="0" distB="0" distL="0" distR="0">
            <wp:extent cx="1617260" cy="2019300"/>
            <wp:effectExtent l="0" t="0" r="2540" b="0"/>
            <wp:docPr id="16" name="Obrázok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1619014" cy="2021490"/>
                    </a:xfrm>
                    <a:prstGeom prst="rect">
                      <a:avLst/>
                    </a:prstGeom>
                    <a:noFill/>
                    <a:ln>
                      <a:noFill/>
                    </a:ln>
                  </pic:spPr>
                </pic:pic>
              </a:graphicData>
            </a:graphic>
          </wp:inline>
        </w:drawing>
      </w:r>
    </w:p>
    <w:p w:rsidR="00BD1B5C" w:rsidRDefault="00BD1B5C" w:rsidP="008B7EAF">
      <w:pPr>
        <w:autoSpaceDE w:val="0"/>
        <w:autoSpaceDN w:val="0"/>
        <w:adjustRightInd w:val="0"/>
        <w:spacing w:line="276" w:lineRule="auto"/>
        <w:rPr>
          <w:rFonts w:ascii="Times-Roman" w:hAnsi="Times-Roman" w:cs="Times-Roman"/>
        </w:rPr>
      </w:pPr>
    </w:p>
    <w:p w:rsidR="00BD1B5C" w:rsidRPr="004B0497" w:rsidRDefault="00651144" w:rsidP="008B7EAF">
      <w:pPr>
        <w:autoSpaceDE w:val="0"/>
        <w:autoSpaceDN w:val="0"/>
        <w:adjustRightInd w:val="0"/>
        <w:spacing w:line="276" w:lineRule="auto"/>
      </w:pPr>
      <w:r w:rsidRPr="004B0497">
        <w:t xml:space="preserve">Vážené dámy, vážení páni, </w:t>
      </w:r>
    </w:p>
    <w:p w:rsidR="00651144" w:rsidRPr="008A6C7C" w:rsidRDefault="00651144" w:rsidP="008B7EAF">
      <w:pPr>
        <w:autoSpaceDE w:val="0"/>
        <w:autoSpaceDN w:val="0"/>
        <w:adjustRightInd w:val="0"/>
        <w:spacing w:line="276" w:lineRule="auto"/>
      </w:pPr>
    </w:p>
    <w:p w:rsidR="008A6C7C" w:rsidRDefault="00E0261F" w:rsidP="00E0261F">
      <w:pPr>
        <w:autoSpaceDE w:val="0"/>
        <w:autoSpaceDN w:val="0"/>
        <w:adjustRightInd w:val="0"/>
        <w:spacing w:line="276" w:lineRule="auto"/>
        <w:jc w:val="both"/>
        <w:rPr>
          <w:rStyle w:val="A4"/>
          <w:rFonts w:cs="Times New Roman"/>
          <w:sz w:val="24"/>
          <w:szCs w:val="24"/>
        </w:rPr>
      </w:pPr>
      <w:r>
        <w:rPr>
          <w:rStyle w:val="A4"/>
          <w:rFonts w:cs="Times New Roman"/>
          <w:sz w:val="24"/>
          <w:szCs w:val="24"/>
        </w:rPr>
        <w:t>v</w:t>
      </w:r>
      <w:r w:rsidR="008A6C7C" w:rsidRPr="00E0261F">
        <w:rPr>
          <w:rStyle w:val="A4"/>
          <w:rFonts w:cs="Times New Roman"/>
          <w:sz w:val="24"/>
          <w:szCs w:val="24"/>
        </w:rPr>
        <w:t xml:space="preserve"> posledných rokoch sme najdynamickejšie sa rozvíjajúca mestská časť a vývoj nasvedčuje tomu, že to tak bude aj naďalej.</w:t>
      </w:r>
    </w:p>
    <w:p w:rsidR="00E0261F" w:rsidRPr="00E0261F" w:rsidRDefault="00E0261F" w:rsidP="00E0261F">
      <w:pPr>
        <w:autoSpaceDE w:val="0"/>
        <w:autoSpaceDN w:val="0"/>
        <w:adjustRightInd w:val="0"/>
        <w:spacing w:line="276" w:lineRule="auto"/>
        <w:jc w:val="both"/>
        <w:rPr>
          <w:rStyle w:val="A4"/>
          <w:rFonts w:cs="Times New Roman"/>
          <w:sz w:val="24"/>
          <w:szCs w:val="24"/>
        </w:rPr>
      </w:pPr>
    </w:p>
    <w:p w:rsidR="006D17AB" w:rsidRPr="00E0261F" w:rsidRDefault="008A6C7C" w:rsidP="00E0261F">
      <w:pPr>
        <w:autoSpaceDE w:val="0"/>
        <w:autoSpaceDN w:val="0"/>
        <w:adjustRightInd w:val="0"/>
        <w:spacing w:line="276" w:lineRule="auto"/>
        <w:jc w:val="both"/>
        <w:rPr>
          <w:bCs/>
        </w:rPr>
      </w:pPr>
      <w:r w:rsidRPr="00E0261F">
        <w:rPr>
          <w:bCs/>
        </w:rPr>
        <w:t>Bohatá história Jaroviec, udržiavané tradície a kultúra viacnárodného prostredia, atraktívnosť</w:t>
      </w:r>
      <w:r w:rsidR="00317FD7">
        <w:rPr>
          <w:bCs/>
        </w:rPr>
        <w:t xml:space="preserve"> </w:t>
      </w:r>
      <w:r w:rsidRPr="00E0261F">
        <w:rPr>
          <w:bCs/>
        </w:rPr>
        <w:t>zachovaného  pokojného  vidieckeho  prostredia  v kombinácii  s  pozíciou  mestskej  časti a zázemím hlavného mesta SR Bratislavy a zároveň výhodná geografická pozícia v blízkosti hraníc s Rakúskom a s Maďarskom vytvárajú pre Jarovce potenciál pre trvalo udržateľný rozvoj. Jednoducho sa snažíme, aby naše Jarovce boli</w:t>
      </w:r>
      <w:r w:rsidR="00651144" w:rsidRPr="00E0261F">
        <w:rPr>
          <w:bCs/>
        </w:rPr>
        <w:t xml:space="preserve"> atraktívnym </w:t>
      </w:r>
      <w:r w:rsidRPr="00E0261F">
        <w:rPr>
          <w:bCs/>
        </w:rPr>
        <w:t xml:space="preserve">miestom pre život. </w:t>
      </w:r>
    </w:p>
    <w:p w:rsidR="00E0261F" w:rsidRDefault="00E0261F" w:rsidP="00E0261F">
      <w:pPr>
        <w:autoSpaceDE w:val="0"/>
        <w:autoSpaceDN w:val="0"/>
        <w:adjustRightInd w:val="0"/>
        <w:spacing w:line="276" w:lineRule="auto"/>
        <w:jc w:val="both"/>
        <w:rPr>
          <w:bCs/>
        </w:rPr>
      </w:pPr>
    </w:p>
    <w:p w:rsidR="00DE77C5" w:rsidRPr="00E0261F" w:rsidRDefault="00320FEC" w:rsidP="00E0261F">
      <w:pPr>
        <w:autoSpaceDE w:val="0"/>
        <w:autoSpaceDN w:val="0"/>
        <w:adjustRightInd w:val="0"/>
        <w:spacing w:line="276" w:lineRule="auto"/>
        <w:jc w:val="both"/>
        <w:rPr>
          <w:bCs/>
          <w:color w:val="000000"/>
        </w:rPr>
      </w:pPr>
      <w:r w:rsidRPr="00E0261F">
        <w:rPr>
          <w:bCs/>
        </w:rPr>
        <w:t>Nevyhnutným predpokladom pre funkčné a úspešné fungovanie samosprávy je rozvíjanie vzájomnej komunikácie, ktorej cieľom je  napĺňanie spoločnej</w:t>
      </w:r>
      <w:r w:rsidR="00E0261F" w:rsidRPr="00E0261F">
        <w:rPr>
          <w:bCs/>
        </w:rPr>
        <w:t xml:space="preserve"> vízie</w:t>
      </w:r>
      <w:r w:rsidRPr="00E0261F">
        <w:rPr>
          <w:bCs/>
        </w:rPr>
        <w:t xml:space="preserve"> pre náš región, ktorá sa prejavuje aj prostredníctvom realizácie konkrétnych aktivít.  </w:t>
      </w:r>
    </w:p>
    <w:p w:rsidR="00320FEC" w:rsidRPr="00E0261F" w:rsidRDefault="00320FEC" w:rsidP="00E0261F">
      <w:pPr>
        <w:pStyle w:val="Pa2"/>
        <w:spacing w:line="276" w:lineRule="auto"/>
        <w:jc w:val="both"/>
        <w:rPr>
          <w:rFonts w:ascii="Times New Roman" w:hAnsi="Times New Roman"/>
          <w:b/>
          <w:bCs/>
          <w:color w:val="000000"/>
        </w:rPr>
      </w:pPr>
    </w:p>
    <w:p w:rsidR="00622712" w:rsidRPr="00E0261F" w:rsidRDefault="00320FEC" w:rsidP="00E0261F">
      <w:pPr>
        <w:pStyle w:val="Pa2"/>
        <w:spacing w:line="276" w:lineRule="auto"/>
        <w:jc w:val="both"/>
        <w:rPr>
          <w:rFonts w:ascii="Times New Roman" w:hAnsi="Times New Roman"/>
          <w:color w:val="000000"/>
        </w:rPr>
      </w:pPr>
      <w:r w:rsidRPr="00E0261F">
        <w:rPr>
          <w:rStyle w:val="A4"/>
          <w:rFonts w:ascii="Times New Roman" w:hAnsi="Times New Roman" w:cs="Times New Roman"/>
          <w:sz w:val="24"/>
          <w:szCs w:val="24"/>
        </w:rPr>
        <w:t xml:space="preserve">Najväčším projektom pre budúce obdobie by mala </w:t>
      </w:r>
      <w:r w:rsidR="00622712" w:rsidRPr="00E0261F">
        <w:rPr>
          <w:rStyle w:val="A4"/>
          <w:rFonts w:ascii="Times New Roman" w:hAnsi="Times New Roman" w:cs="Times New Roman"/>
          <w:sz w:val="24"/>
          <w:szCs w:val="24"/>
        </w:rPr>
        <w:t xml:space="preserve">byť rekonštrukcia </w:t>
      </w:r>
      <w:proofErr w:type="spellStart"/>
      <w:r w:rsidR="00622712" w:rsidRPr="00E0261F">
        <w:rPr>
          <w:rStyle w:val="A4"/>
          <w:rFonts w:ascii="Times New Roman" w:hAnsi="Times New Roman" w:cs="Times New Roman"/>
          <w:sz w:val="24"/>
          <w:szCs w:val="24"/>
        </w:rPr>
        <w:t>s</w:t>
      </w:r>
      <w:r w:rsidR="00317FD7">
        <w:rPr>
          <w:rStyle w:val="A4"/>
          <w:rFonts w:ascii="Times New Roman" w:hAnsi="Times New Roman" w:cs="Times New Roman"/>
          <w:sz w:val="24"/>
          <w:szCs w:val="24"/>
        </w:rPr>
        <w:t>chátr</w:t>
      </w:r>
      <w:r w:rsidRPr="00E0261F">
        <w:rPr>
          <w:rStyle w:val="A4"/>
          <w:rFonts w:ascii="Times New Roman" w:hAnsi="Times New Roman" w:cs="Times New Roman"/>
          <w:sz w:val="24"/>
          <w:szCs w:val="24"/>
        </w:rPr>
        <w:t>anej</w:t>
      </w:r>
      <w:proofErr w:type="spellEnd"/>
      <w:r w:rsidRPr="00E0261F">
        <w:rPr>
          <w:rStyle w:val="A4"/>
          <w:rFonts w:ascii="Times New Roman" w:hAnsi="Times New Roman" w:cs="Times New Roman"/>
          <w:sz w:val="24"/>
          <w:szCs w:val="24"/>
        </w:rPr>
        <w:t xml:space="preserve"> telocvične v areáli telovýchovnej jednoty</w:t>
      </w:r>
      <w:r w:rsidR="00622712" w:rsidRPr="00E0261F">
        <w:rPr>
          <w:rStyle w:val="A4"/>
          <w:rFonts w:ascii="Times New Roman" w:hAnsi="Times New Roman" w:cs="Times New Roman"/>
          <w:sz w:val="24"/>
          <w:szCs w:val="24"/>
        </w:rPr>
        <w:t xml:space="preserve">, ktorá by sa mala stať </w:t>
      </w:r>
      <w:r w:rsidRPr="00E0261F">
        <w:rPr>
          <w:rStyle w:val="A4"/>
          <w:rFonts w:ascii="Times New Roman" w:hAnsi="Times New Roman" w:cs="Times New Roman"/>
          <w:sz w:val="24"/>
          <w:szCs w:val="24"/>
        </w:rPr>
        <w:t xml:space="preserve">dôstojným </w:t>
      </w:r>
      <w:r w:rsidR="00622712" w:rsidRPr="00E0261F">
        <w:rPr>
          <w:rStyle w:val="A4"/>
          <w:rFonts w:ascii="Times New Roman" w:hAnsi="Times New Roman" w:cs="Times New Roman"/>
          <w:sz w:val="24"/>
          <w:szCs w:val="24"/>
        </w:rPr>
        <w:t>špor</w:t>
      </w:r>
      <w:r w:rsidR="00622712" w:rsidRPr="00E0261F">
        <w:rPr>
          <w:rStyle w:val="A4"/>
          <w:rFonts w:ascii="Times New Roman" w:hAnsi="Times New Roman" w:cs="Times New Roman"/>
          <w:sz w:val="24"/>
          <w:szCs w:val="24"/>
        </w:rPr>
        <w:softHyphen/>
        <w:t>tovo-kultúrnym stánkom Jaro</w:t>
      </w:r>
      <w:r w:rsidR="00622712" w:rsidRPr="00E0261F">
        <w:rPr>
          <w:rStyle w:val="A4"/>
          <w:rFonts w:ascii="Times New Roman" w:hAnsi="Times New Roman" w:cs="Times New Roman"/>
          <w:sz w:val="24"/>
          <w:szCs w:val="24"/>
        </w:rPr>
        <w:softHyphen/>
        <w:t xml:space="preserve">viec. </w:t>
      </w:r>
      <w:r w:rsidRPr="00E0261F">
        <w:rPr>
          <w:rStyle w:val="A4"/>
          <w:rFonts w:ascii="Times New Roman" w:hAnsi="Times New Roman" w:cs="Times New Roman"/>
          <w:sz w:val="24"/>
          <w:szCs w:val="24"/>
        </w:rPr>
        <w:t xml:space="preserve">Modernizácie </w:t>
      </w:r>
      <w:r w:rsidR="00622712" w:rsidRPr="00E0261F">
        <w:rPr>
          <w:rStyle w:val="A4"/>
          <w:rFonts w:ascii="Times New Roman" w:hAnsi="Times New Roman" w:cs="Times New Roman"/>
          <w:sz w:val="24"/>
          <w:szCs w:val="24"/>
        </w:rPr>
        <w:t>by sa mal dočkať aj kultúrny</w:t>
      </w:r>
      <w:r w:rsidRPr="00E0261F">
        <w:rPr>
          <w:rStyle w:val="A4"/>
          <w:rFonts w:ascii="Times New Roman" w:hAnsi="Times New Roman" w:cs="Times New Roman"/>
          <w:sz w:val="24"/>
          <w:szCs w:val="24"/>
        </w:rPr>
        <w:t xml:space="preserve"> dom a niektoré chodníky</w:t>
      </w:r>
      <w:r w:rsidR="00622712" w:rsidRPr="00E0261F">
        <w:rPr>
          <w:rStyle w:val="A4"/>
          <w:rFonts w:ascii="Times New Roman" w:hAnsi="Times New Roman" w:cs="Times New Roman"/>
          <w:sz w:val="24"/>
          <w:szCs w:val="24"/>
        </w:rPr>
        <w:t xml:space="preserve">. </w:t>
      </w:r>
      <w:r w:rsidRPr="00E0261F">
        <w:rPr>
          <w:rStyle w:val="A4"/>
          <w:rFonts w:ascii="Times New Roman" w:hAnsi="Times New Roman" w:cs="Times New Roman"/>
          <w:sz w:val="24"/>
          <w:szCs w:val="24"/>
        </w:rPr>
        <w:t>V Jarovciach sa</w:t>
      </w:r>
      <w:r w:rsidR="00622712" w:rsidRPr="00E0261F">
        <w:rPr>
          <w:rStyle w:val="A4"/>
          <w:rFonts w:ascii="Times New Roman" w:hAnsi="Times New Roman" w:cs="Times New Roman"/>
          <w:sz w:val="24"/>
          <w:szCs w:val="24"/>
        </w:rPr>
        <w:t xml:space="preserve"> plánujú v roku 2015 aj významné kapitálové investície, ako napríklad pro</w:t>
      </w:r>
      <w:r w:rsidR="00622712" w:rsidRPr="00E0261F">
        <w:rPr>
          <w:rStyle w:val="A4"/>
          <w:rFonts w:ascii="Times New Roman" w:hAnsi="Times New Roman" w:cs="Times New Roman"/>
          <w:sz w:val="24"/>
          <w:szCs w:val="24"/>
        </w:rPr>
        <w:softHyphen/>
        <w:t xml:space="preserve">jektovú prípravu </w:t>
      </w:r>
      <w:proofErr w:type="spellStart"/>
      <w:r w:rsidR="00622712" w:rsidRPr="00E0261F">
        <w:rPr>
          <w:rStyle w:val="A4"/>
          <w:rFonts w:ascii="Times New Roman" w:hAnsi="Times New Roman" w:cs="Times New Roman"/>
          <w:sz w:val="24"/>
          <w:szCs w:val="24"/>
        </w:rPr>
        <w:t>cyklochodníka</w:t>
      </w:r>
      <w:proofErr w:type="spellEnd"/>
      <w:r w:rsidR="00622712" w:rsidRPr="00E0261F">
        <w:rPr>
          <w:rStyle w:val="A4"/>
          <w:rFonts w:ascii="Times New Roman" w:hAnsi="Times New Roman" w:cs="Times New Roman"/>
          <w:sz w:val="24"/>
          <w:szCs w:val="24"/>
        </w:rPr>
        <w:t xml:space="preserve"> prepájajúceho Jarovce s Rusov</w:t>
      </w:r>
      <w:r w:rsidR="00622712" w:rsidRPr="00E0261F">
        <w:rPr>
          <w:rStyle w:val="A4"/>
          <w:rFonts w:ascii="Times New Roman" w:hAnsi="Times New Roman" w:cs="Times New Roman"/>
          <w:sz w:val="24"/>
          <w:szCs w:val="24"/>
        </w:rPr>
        <w:softHyphen/>
        <w:t xml:space="preserve">cami, projekt nadstavby budovy základnej školy, </w:t>
      </w:r>
      <w:proofErr w:type="spellStart"/>
      <w:r w:rsidR="00622712" w:rsidRPr="00E0261F">
        <w:rPr>
          <w:rStyle w:val="A4"/>
          <w:rFonts w:ascii="Times New Roman" w:hAnsi="Times New Roman" w:cs="Times New Roman"/>
          <w:sz w:val="24"/>
          <w:szCs w:val="24"/>
        </w:rPr>
        <w:t>workoutové</w:t>
      </w:r>
      <w:proofErr w:type="spellEnd"/>
      <w:r w:rsidR="00622712" w:rsidRPr="00E0261F">
        <w:rPr>
          <w:rStyle w:val="A4"/>
          <w:rFonts w:ascii="Times New Roman" w:hAnsi="Times New Roman" w:cs="Times New Roman"/>
          <w:sz w:val="24"/>
          <w:szCs w:val="24"/>
        </w:rPr>
        <w:t xml:space="preserve"> ihrisko, či elektronizáciu samo</w:t>
      </w:r>
      <w:r w:rsidR="00622712" w:rsidRPr="00E0261F">
        <w:rPr>
          <w:rStyle w:val="A4"/>
          <w:rFonts w:ascii="Times New Roman" w:hAnsi="Times New Roman" w:cs="Times New Roman"/>
          <w:sz w:val="24"/>
          <w:szCs w:val="24"/>
        </w:rPr>
        <w:softHyphen/>
        <w:t xml:space="preserve">správy, na ktorú bude mestská časť čerpať eurofondy. </w:t>
      </w:r>
    </w:p>
    <w:p w:rsidR="00320FEC" w:rsidRPr="00E0261F" w:rsidRDefault="00320FEC" w:rsidP="00E0261F">
      <w:pPr>
        <w:autoSpaceDE w:val="0"/>
        <w:autoSpaceDN w:val="0"/>
        <w:adjustRightInd w:val="0"/>
        <w:spacing w:line="276" w:lineRule="auto"/>
        <w:jc w:val="both"/>
        <w:rPr>
          <w:bCs/>
          <w:color w:val="000000"/>
        </w:rPr>
      </w:pPr>
    </w:p>
    <w:p w:rsidR="00320FEC" w:rsidRDefault="00320FEC" w:rsidP="00E0261F">
      <w:pPr>
        <w:autoSpaceDE w:val="0"/>
        <w:autoSpaceDN w:val="0"/>
        <w:adjustRightInd w:val="0"/>
        <w:spacing w:line="276" w:lineRule="auto"/>
        <w:jc w:val="both"/>
        <w:rPr>
          <w:bCs/>
          <w:color w:val="000000"/>
        </w:rPr>
      </w:pPr>
      <w:r w:rsidRPr="00E0261F">
        <w:rPr>
          <w:rStyle w:val="A4"/>
          <w:rFonts w:cs="Times New Roman"/>
          <w:sz w:val="24"/>
          <w:szCs w:val="24"/>
        </w:rPr>
        <w:t>Ja</w:t>
      </w:r>
      <w:r w:rsidRPr="00E0261F">
        <w:rPr>
          <w:rStyle w:val="A4"/>
          <w:rFonts w:cs="Times New Roman"/>
          <w:sz w:val="24"/>
          <w:szCs w:val="24"/>
        </w:rPr>
        <w:softHyphen/>
        <w:t xml:space="preserve">rovce majú svoju históriu, majú svoju súčasnosť a verím, že aj perspektívnu budúcnosť. Aj preto </w:t>
      </w:r>
      <w:r w:rsidRPr="00E0261F">
        <w:rPr>
          <w:bCs/>
          <w:color w:val="000000"/>
        </w:rPr>
        <w:t>ďakujem za spoluprácu počas celého roka 2014 a s nádejou sa pozerám na budúce obdobia.</w:t>
      </w:r>
    </w:p>
    <w:p w:rsidR="00E0261F" w:rsidRPr="00E0261F" w:rsidRDefault="00E0261F" w:rsidP="00E0261F">
      <w:pPr>
        <w:autoSpaceDE w:val="0"/>
        <w:autoSpaceDN w:val="0"/>
        <w:adjustRightInd w:val="0"/>
        <w:spacing w:line="276" w:lineRule="auto"/>
        <w:jc w:val="both"/>
        <w:rPr>
          <w:bCs/>
          <w:color w:val="000000"/>
        </w:rPr>
      </w:pPr>
    </w:p>
    <w:p w:rsidR="00DE77C5" w:rsidRPr="004B0497" w:rsidRDefault="00DE77C5" w:rsidP="00143B5B">
      <w:pPr>
        <w:tabs>
          <w:tab w:val="right" w:pos="8820"/>
        </w:tabs>
        <w:spacing w:line="276" w:lineRule="auto"/>
        <w:jc w:val="both"/>
      </w:pPr>
      <w:r w:rsidRPr="00E0261F">
        <w:rPr>
          <w:b/>
        </w:rPr>
        <w:tab/>
      </w:r>
      <w:r w:rsidRPr="004B0497">
        <w:rPr>
          <w:b/>
        </w:rPr>
        <w:tab/>
        <w:t xml:space="preserve">          </w:t>
      </w:r>
      <w:r w:rsidR="00143B5B">
        <w:rPr>
          <w:b/>
        </w:rPr>
        <w:t xml:space="preserve">       </w:t>
      </w:r>
      <w:r w:rsidRPr="004B0497">
        <w:t xml:space="preserve"> </w:t>
      </w:r>
      <w:r w:rsidR="00143B5B">
        <w:t xml:space="preserve"> </w:t>
      </w:r>
      <w:r w:rsidRPr="004B0497">
        <w:t>Ing. Pavel Škodler</w:t>
      </w:r>
      <w:r w:rsidR="00FB077C">
        <w:t xml:space="preserve">, </w:t>
      </w:r>
      <w:proofErr w:type="spellStart"/>
      <w:r w:rsidR="00FB077C">
        <w:t>v.r</w:t>
      </w:r>
      <w:proofErr w:type="spellEnd"/>
      <w:r w:rsidR="00FB077C">
        <w:t>.</w:t>
      </w:r>
    </w:p>
    <w:p w:rsidR="00DE77C5" w:rsidRPr="004B0497" w:rsidRDefault="00DE77C5" w:rsidP="008B7EAF">
      <w:pPr>
        <w:tabs>
          <w:tab w:val="right" w:pos="8820"/>
        </w:tabs>
        <w:spacing w:line="276" w:lineRule="auto"/>
        <w:jc w:val="both"/>
      </w:pPr>
      <w:r w:rsidRPr="004B0497">
        <w:t xml:space="preserve">                                                                                                                           starosta</w:t>
      </w:r>
    </w:p>
    <w:p w:rsidR="00E0261F" w:rsidRDefault="00E0261F" w:rsidP="002B3DC0">
      <w:pPr>
        <w:pStyle w:val="l17"/>
      </w:pPr>
    </w:p>
    <w:p w:rsidR="00E0261F" w:rsidRDefault="00E0261F" w:rsidP="002B3DC0">
      <w:pPr>
        <w:pStyle w:val="l17"/>
      </w:pPr>
    </w:p>
    <w:p w:rsidR="002B3DC0" w:rsidRDefault="004B0497" w:rsidP="002B3DC0">
      <w:pPr>
        <w:pStyle w:val="l17"/>
        <w:rPr>
          <w:color w:val="000000"/>
        </w:rPr>
      </w:pPr>
      <w:r w:rsidRPr="004B0497">
        <w:t xml:space="preserve">Územie hlavného mesta </w:t>
      </w:r>
      <w:r w:rsidR="00E0261F">
        <w:t xml:space="preserve">Bratislavy </w:t>
      </w:r>
      <w:r w:rsidRPr="004B0497">
        <w:t xml:space="preserve">je za účelom výkonu samosprávy rozdelené na 17 mestských častí. </w:t>
      </w:r>
    </w:p>
    <w:p w:rsidR="004B0497" w:rsidRDefault="004B0497" w:rsidP="008B7EAF">
      <w:pPr>
        <w:spacing w:before="100" w:beforeAutospacing="1" w:after="100" w:afterAutospacing="1" w:line="276" w:lineRule="auto"/>
        <w:jc w:val="both"/>
      </w:pPr>
      <w:r w:rsidRPr="004B0497">
        <w:t xml:space="preserve">Mestské časti sú právnickými osobami, ktoré za podmienok ustanovených zákonom o Bratislave a štatútom hlavného mesta hospodária so zvereným majetkom a finančnými prostriedkami. Každá mestská časť má svojho starostu, miestne zastupiteľstvo a miestny úrad. </w:t>
      </w:r>
    </w:p>
    <w:p w:rsidR="00E0261F" w:rsidRDefault="00E0261F" w:rsidP="00E0261F">
      <w:pPr>
        <w:pStyle w:val="l17"/>
        <w:rPr>
          <w:color w:val="000000"/>
        </w:rPr>
      </w:pPr>
      <w:r>
        <w:rPr>
          <w:color w:val="000000"/>
        </w:rPr>
        <w:t>Jarovce sú mestskou časťou Bratislavy od 1. januára 1972.</w:t>
      </w:r>
    </w:p>
    <w:p w:rsidR="00E0261F" w:rsidRPr="00E0261F" w:rsidRDefault="00E0261F" w:rsidP="00E0261F">
      <w:pPr>
        <w:pStyle w:val="l17"/>
        <w:rPr>
          <w:color w:val="000000"/>
        </w:rPr>
      </w:pPr>
    </w:p>
    <w:p w:rsidR="00930911" w:rsidRPr="00CB4591" w:rsidRDefault="00A82F69" w:rsidP="008B7EAF">
      <w:pPr>
        <w:pBdr>
          <w:top w:val="single" w:sz="4" w:space="1" w:color="auto"/>
          <w:left w:val="single" w:sz="4" w:space="4" w:color="auto"/>
          <w:bottom w:val="single" w:sz="4" w:space="1" w:color="auto"/>
          <w:right w:val="single" w:sz="4" w:space="4" w:color="auto"/>
        </w:pBdr>
        <w:shd w:val="clear" w:color="auto" w:fill="D6E3BC" w:themeFill="accent3" w:themeFillTint="66"/>
        <w:spacing w:line="276" w:lineRule="auto"/>
        <w:jc w:val="both"/>
      </w:pPr>
      <w:r w:rsidRPr="00DD7275">
        <w:rPr>
          <w:b/>
        </w:rPr>
        <w:t>Mestská časť Bratislava - Jarovce</w:t>
      </w:r>
      <w:r w:rsidR="00930911" w:rsidRPr="00CB4591">
        <w:t xml:space="preserve"> je</w:t>
      </w:r>
      <w:r w:rsidR="008B7EAF">
        <w:t xml:space="preserve"> </w:t>
      </w:r>
      <w:r w:rsidR="00930911" w:rsidRPr="00CB4591">
        <w:t xml:space="preserve">územný samosprávny a správny </w:t>
      </w:r>
      <w:r w:rsidR="008B7EAF">
        <w:t>celok</w:t>
      </w:r>
      <w:r w:rsidR="00E0261F">
        <w:t xml:space="preserve"> Bratislavy</w:t>
      </w:r>
      <w:r w:rsidR="008B7EAF">
        <w:t xml:space="preserve">, </w:t>
      </w:r>
      <w:r w:rsidR="00930911" w:rsidRPr="00CB4591">
        <w:t>je práv</w:t>
      </w:r>
      <w:r w:rsidR="00915579" w:rsidRPr="00CB4591">
        <w:t xml:space="preserve">nickou osobou, ktorá samostatne </w:t>
      </w:r>
      <w:r w:rsidR="00930911" w:rsidRPr="00CB4591">
        <w:t>hospodári</w:t>
      </w:r>
      <w:r w:rsidR="00E0261F">
        <w:t xml:space="preserve"> s vlastným majetkom, s vlastnými finančnými zdrojmi a so zvereným majetkom</w:t>
      </w:r>
      <w:r w:rsidR="00915579" w:rsidRPr="00CB4591">
        <w:t xml:space="preserve">. </w:t>
      </w:r>
      <w:r w:rsidR="00930911" w:rsidRPr="00CB4591">
        <w:t xml:space="preserve">Základnou úlohou </w:t>
      </w:r>
      <w:r w:rsidR="007801C5">
        <w:t xml:space="preserve">mestskej časti </w:t>
      </w:r>
      <w:r w:rsidR="00930911" w:rsidRPr="00CB4591">
        <w:t xml:space="preserve">pri výkone samosprávy je starostlivosť o všestranný rozvoj jej územia a o potreby jej obyvateľov. </w:t>
      </w:r>
    </w:p>
    <w:p w:rsidR="00DA20FD" w:rsidRDefault="00DA20FD" w:rsidP="00DA20FD">
      <w:pPr>
        <w:spacing w:line="276" w:lineRule="auto"/>
        <w:jc w:val="both"/>
        <w:rPr>
          <w:rStyle w:val="Siln"/>
          <w:b w:val="0"/>
          <w:i/>
          <w:u w:val="single"/>
        </w:rPr>
      </w:pPr>
    </w:p>
    <w:p w:rsidR="00DA20FD" w:rsidRDefault="00980AAF" w:rsidP="00DA20FD">
      <w:pPr>
        <w:spacing w:line="276" w:lineRule="auto"/>
        <w:jc w:val="both"/>
        <w:rPr>
          <w:rStyle w:val="Siln"/>
          <w:b w:val="0"/>
        </w:rPr>
      </w:pPr>
      <w:r w:rsidRPr="008B7EAF">
        <w:rPr>
          <w:rStyle w:val="Siln"/>
          <w:b w:val="0"/>
          <w:i/>
          <w:u w:val="single"/>
        </w:rPr>
        <w:t>Miestne zastupiteľstvo</w:t>
      </w:r>
      <w:r w:rsidRPr="008B7EAF">
        <w:rPr>
          <w:rStyle w:val="Siln"/>
        </w:rPr>
        <w:t xml:space="preserve"> </w:t>
      </w:r>
      <w:r w:rsidRPr="008B7EAF">
        <w:rPr>
          <w:rStyle w:val="Siln"/>
          <w:b w:val="0"/>
        </w:rPr>
        <w:t>rozhoduje o</w:t>
      </w:r>
      <w:r w:rsidR="00A70782">
        <w:rPr>
          <w:rStyle w:val="Siln"/>
          <w:b w:val="0"/>
        </w:rPr>
        <w:t xml:space="preserve"> najmä o týchto </w:t>
      </w:r>
      <w:r w:rsidRPr="008B7EAF">
        <w:rPr>
          <w:rStyle w:val="Siln"/>
          <w:b w:val="0"/>
        </w:rPr>
        <w:t xml:space="preserve"> dôležitej</w:t>
      </w:r>
      <w:r w:rsidR="00DA20FD">
        <w:rPr>
          <w:rStyle w:val="Siln"/>
          <w:b w:val="0"/>
        </w:rPr>
        <w:t>ších otázkach miestneho významu:</w:t>
      </w:r>
    </w:p>
    <w:p w:rsidR="00DA20FD" w:rsidRPr="00DA20FD" w:rsidRDefault="00980AAF" w:rsidP="00DA20FD">
      <w:pPr>
        <w:pStyle w:val="Odstavecseseznamem"/>
        <w:numPr>
          <w:ilvl w:val="0"/>
          <w:numId w:val="16"/>
        </w:numPr>
        <w:spacing w:after="100" w:afterAutospacing="1" w:line="276" w:lineRule="auto"/>
        <w:jc w:val="both"/>
        <w:rPr>
          <w:bCs/>
        </w:rPr>
      </w:pPr>
      <w:r w:rsidRPr="008B7EAF">
        <w:t xml:space="preserve">rozpočet a záverečný účet mestskej časti, </w:t>
      </w:r>
    </w:p>
    <w:p w:rsidR="00DA20FD" w:rsidRPr="00DA20FD" w:rsidRDefault="00980AAF" w:rsidP="00DA20FD">
      <w:pPr>
        <w:pStyle w:val="Odstavecseseznamem"/>
        <w:numPr>
          <w:ilvl w:val="0"/>
          <w:numId w:val="16"/>
        </w:numPr>
        <w:spacing w:before="100" w:beforeAutospacing="1" w:after="100" w:afterAutospacing="1" w:line="276" w:lineRule="auto"/>
        <w:jc w:val="both"/>
        <w:rPr>
          <w:bCs/>
        </w:rPr>
      </w:pPr>
      <w:r w:rsidRPr="008B7EAF">
        <w:t xml:space="preserve">všeobecne záväzné nariadenia mestskej časti, </w:t>
      </w:r>
    </w:p>
    <w:p w:rsidR="00DA20FD" w:rsidRPr="00DA20FD" w:rsidRDefault="00980AAF" w:rsidP="00DA20FD">
      <w:pPr>
        <w:pStyle w:val="Odstavecseseznamem"/>
        <w:numPr>
          <w:ilvl w:val="0"/>
          <w:numId w:val="16"/>
        </w:numPr>
        <w:spacing w:before="100" w:beforeAutospacing="1" w:after="100" w:afterAutospacing="1" w:line="276" w:lineRule="auto"/>
        <w:jc w:val="both"/>
        <w:rPr>
          <w:bCs/>
        </w:rPr>
      </w:pPr>
      <w:r w:rsidRPr="008B7EAF">
        <w:t xml:space="preserve">hospodárenie s majetkom a finančnými prostriedkami mestskej časti, </w:t>
      </w:r>
    </w:p>
    <w:p w:rsidR="00DA20FD" w:rsidRPr="00DA20FD" w:rsidRDefault="00980AAF" w:rsidP="00DA20FD">
      <w:pPr>
        <w:pStyle w:val="Odstavecseseznamem"/>
        <w:numPr>
          <w:ilvl w:val="0"/>
          <w:numId w:val="16"/>
        </w:numPr>
        <w:spacing w:before="100" w:beforeAutospacing="1" w:after="100" w:afterAutospacing="1" w:line="276" w:lineRule="auto"/>
        <w:jc w:val="both"/>
        <w:rPr>
          <w:bCs/>
        </w:rPr>
      </w:pPr>
      <w:r w:rsidRPr="008B7EAF">
        <w:t xml:space="preserve">ochrana a tvorba životného prostredia mestskej časti, </w:t>
      </w:r>
    </w:p>
    <w:p w:rsidR="00DA20FD" w:rsidRPr="00DA20FD" w:rsidRDefault="00980AAF" w:rsidP="00DA20FD">
      <w:pPr>
        <w:pStyle w:val="Odstavecseseznamem"/>
        <w:numPr>
          <w:ilvl w:val="0"/>
          <w:numId w:val="16"/>
        </w:numPr>
        <w:spacing w:before="100" w:beforeAutospacing="1" w:after="100" w:afterAutospacing="1" w:line="276" w:lineRule="auto"/>
        <w:jc w:val="both"/>
        <w:rPr>
          <w:bCs/>
        </w:rPr>
      </w:pPr>
      <w:r w:rsidRPr="008B7EAF">
        <w:t xml:space="preserve">miestne poplatky, </w:t>
      </w:r>
    </w:p>
    <w:p w:rsidR="00DA20FD" w:rsidRPr="00DA20FD" w:rsidRDefault="00980AAF" w:rsidP="00DA20FD">
      <w:pPr>
        <w:pStyle w:val="Odstavecseseznamem"/>
        <w:numPr>
          <w:ilvl w:val="0"/>
          <w:numId w:val="16"/>
        </w:numPr>
        <w:spacing w:before="100" w:beforeAutospacing="1" w:after="100" w:afterAutospacing="1" w:line="276" w:lineRule="auto"/>
        <w:jc w:val="both"/>
        <w:rPr>
          <w:bCs/>
        </w:rPr>
      </w:pPr>
      <w:r w:rsidRPr="008B7EAF">
        <w:t>zriaďovanie podnikov, organizácií a zariadení mestskej časti,</w:t>
      </w:r>
      <w:r w:rsidR="008B7EAF" w:rsidRPr="008B7EAF">
        <w:t xml:space="preserve"> </w:t>
      </w:r>
    </w:p>
    <w:p w:rsidR="00980AAF" w:rsidRPr="00DA20FD" w:rsidRDefault="00980AAF" w:rsidP="00DA20FD">
      <w:pPr>
        <w:pStyle w:val="Odstavecseseznamem"/>
        <w:numPr>
          <w:ilvl w:val="0"/>
          <w:numId w:val="16"/>
        </w:numPr>
        <w:spacing w:before="100" w:beforeAutospacing="1" w:after="100" w:afterAutospacing="1" w:line="276" w:lineRule="auto"/>
        <w:jc w:val="both"/>
        <w:rPr>
          <w:bCs/>
        </w:rPr>
      </w:pPr>
      <w:r w:rsidRPr="008B7EAF">
        <w:t xml:space="preserve">územnoplánovacia dokumentácia mestskej časti a jej zón. </w:t>
      </w:r>
    </w:p>
    <w:p w:rsidR="00980AAF" w:rsidRPr="008B7EAF" w:rsidRDefault="008B7EAF" w:rsidP="008B7EAF">
      <w:pPr>
        <w:spacing w:before="100" w:beforeAutospacing="1" w:after="100" w:afterAutospacing="1" w:line="276" w:lineRule="auto"/>
        <w:jc w:val="both"/>
      </w:pPr>
      <w:r w:rsidRPr="008B7EAF">
        <w:rPr>
          <w:rStyle w:val="Siln"/>
          <w:b w:val="0"/>
        </w:rPr>
        <w:t>Rokovania</w:t>
      </w:r>
      <w:r w:rsidR="00980AAF" w:rsidRPr="008B7EAF">
        <w:rPr>
          <w:rStyle w:val="Siln"/>
          <w:b w:val="0"/>
        </w:rPr>
        <w:t xml:space="preserve"> mie</w:t>
      </w:r>
      <w:r w:rsidRPr="008B7EAF">
        <w:rPr>
          <w:rStyle w:val="Siln"/>
          <w:b w:val="0"/>
        </w:rPr>
        <w:t>stneho zastupiteľstva sú</w:t>
      </w:r>
      <w:r w:rsidR="00980AAF" w:rsidRPr="008B7EAF">
        <w:rPr>
          <w:rStyle w:val="Siln"/>
          <w:b w:val="0"/>
        </w:rPr>
        <w:t xml:space="preserve"> verejnosti prístupné</w:t>
      </w:r>
      <w:r w:rsidR="00980AAF" w:rsidRPr="008B7EAF">
        <w:rPr>
          <w:rStyle w:val="Siln"/>
        </w:rPr>
        <w:t xml:space="preserve"> </w:t>
      </w:r>
      <w:r w:rsidRPr="008B7EAF">
        <w:t>a vedie ich</w:t>
      </w:r>
      <w:r w:rsidR="00980AAF" w:rsidRPr="008B7EAF">
        <w:t xml:space="preserve"> starosta mestskej časti. Miestne zastupiteľstvo môže požiadať mestské zastupiteľstvo o prerokovanie otázok celomestského charakteru, ktoré sa týkajú záujmov mestskej časti. Ak je stanovisko mestského zastupiteľstva rozdielne od stanoviska miestneho zastupiteľstva, je na prijatie uznesenia mestského zastupiteľstva potrebný súhlas trojpätinovej väčšiny prítomných poslancov mestského zastupiteľstva. </w:t>
      </w:r>
    </w:p>
    <w:p w:rsidR="00980AAF" w:rsidRPr="008B7EAF" w:rsidRDefault="00980AAF" w:rsidP="008B7EAF">
      <w:pPr>
        <w:spacing w:line="276" w:lineRule="auto"/>
        <w:jc w:val="both"/>
      </w:pPr>
      <w:r w:rsidRPr="008B7EAF">
        <w:rPr>
          <w:i/>
          <w:u w:val="single"/>
        </w:rPr>
        <w:t>Samospráva mestskej časti spravuje veci miestneho významu.</w:t>
      </w:r>
      <w:r w:rsidRPr="008B7EAF">
        <w:t xml:space="preserve"> Medzi základné úlohy a kompetencie mestskej časti patrí najmä: </w:t>
      </w:r>
    </w:p>
    <w:p w:rsidR="00980AAF" w:rsidRPr="008B7EAF" w:rsidRDefault="00980AAF" w:rsidP="008B7EAF">
      <w:pPr>
        <w:numPr>
          <w:ilvl w:val="0"/>
          <w:numId w:val="6"/>
        </w:numPr>
        <w:spacing w:line="276" w:lineRule="auto"/>
        <w:jc w:val="both"/>
      </w:pPr>
      <w:r w:rsidRPr="008B7EAF">
        <w:t xml:space="preserve">hospodárenie s hnuteľným a nehnuteľným majetkom mesta, ktorý je zverený do jej správy, a s nadobudnutým majetkom, </w:t>
      </w:r>
    </w:p>
    <w:p w:rsidR="00980AAF" w:rsidRPr="008B7EAF" w:rsidRDefault="00980AAF" w:rsidP="008B7EAF">
      <w:pPr>
        <w:numPr>
          <w:ilvl w:val="0"/>
          <w:numId w:val="6"/>
        </w:numPr>
        <w:spacing w:before="100" w:beforeAutospacing="1" w:after="100" w:afterAutospacing="1" w:line="276" w:lineRule="auto"/>
        <w:jc w:val="both"/>
      </w:pPr>
      <w:r w:rsidRPr="008B7EAF">
        <w:t xml:space="preserve">zostavovanie rozpočtu mestskej časti, záverečného účtu a organizovanie verejnej diskusie o ňom, </w:t>
      </w:r>
    </w:p>
    <w:p w:rsidR="00980AAF" w:rsidRPr="008B7EAF" w:rsidRDefault="00980AAF" w:rsidP="008B7EAF">
      <w:pPr>
        <w:numPr>
          <w:ilvl w:val="0"/>
          <w:numId w:val="6"/>
        </w:numPr>
        <w:spacing w:before="100" w:beforeAutospacing="1" w:after="100" w:afterAutospacing="1" w:line="276" w:lineRule="auto"/>
        <w:jc w:val="both"/>
      </w:pPr>
      <w:r w:rsidRPr="008B7EAF">
        <w:t xml:space="preserve">rozhodovanie o zavedení miestnych poplatkov, </w:t>
      </w:r>
    </w:p>
    <w:p w:rsidR="00980AAF" w:rsidRPr="008B7EAF" w:rsidRDefault="00980AAF" w:rsidP="008B7EAF">
      <w:pPr>
        <w:numPr>
          <w:ilvl w:val="0"/>
          <w:numId w:val="6"/>
        </w:numPr>
        <w:spacing w:before="100" w:beforeAutospacing="1" w:after="100" w:afterAutospacing="1" w:line="276" w:lineRule="auto"/>
        <w:jc w:val="both"/>
      </w:pPr>
      <w:r w:rsidRPr="008B7EAF">
        <w:t xml:space="preserve">usmerňovanie ekonomickej činnosti v mestskej časti, </w:t>
      </w:r>
    </w:p>
    <w:p w:rsidR="00980AAF" w:rsidRPr="008B7EAF" w:rsidRDefault="00980AAF" w:rsidP="008B7EAF">
      <w:pPr>
        <w:numPr>
          <w:ilvl w:val="0"/>
          <w:numId w:val="6"/>
        </w:numPr>
        <w:spacing w:before="100" w:beforeAutospacing="1" w:after="100" w:afterAutospacing="1" w:line="276" w:lineRule="auto"/>
        <w:jc w:val="both"/>
      </w:pPr>
      <w:r w:rsidRPr="008B7EAF">
        <w:lastRenderedPageBreak/>
        <w:t xml:space="preserve">vykonávanie správy, údržby a výstavby miestnych komunikácií III. a IV. triedy, priľahlých ulíc, chodníkov, cyklistických chodníkov, samostatných chodníkov, schodov, vrátane zelene, stromoradia a údržby verejných priestranstiev, </w:t>
      </w:r>
    </w:p>
    <w:p w:rsidR="00980AAF" w:rsidRPr="008B7EAF" w:rsidRDefault="00980AAF" w:rsidP="008B7EAF">
      <w:pPr>
        <w:numPr>
          <w:ilvl w:val="0"/>
          <w:numId w:val="6"/>
        </w:numPr>
        <w:spacing w:before="100" w:beforeAutospacing="1" w:after="100" w:afterAutospacing="1" w:line="276" w:lineRule="auto"/>
        <w:jc w:val="both"/>
      </w:pPr>
      <w:r w:rsidRPr="008B7EAF">
        <w:t xml:space="preserve">správa a údržba historických pamiatok a stavieb miestneho významu, </w:t>
      </w:r>
    </w:p>
    <w:p w:rsidR="00980AAF" w:rsidRPr="008B7EAF" w:rsidRDefault="00980AAF" w:rsidP="008B7EAF">
      <w:pPr>
        <w:numPr>
          <w:ilvl w:val="0"/>
          <w:numId w:val="6"/>
        </w:numPr>
        <w:spacing w:before="100" w:beforeAutospacing="1" w:after="100" w:afterAutospacing="1" w:line="276" w:lineRule="auto"/>
        <w:jc w:val="both"/>
      </w:pPr>
      <w:r w:rsidRPr="008B7EAF">
        <w:t xml:space="preserve">zabezpečovanie čistenia miestnych komunikácií III. a IV. triedy, správy a údržby zelene, </w:t>
      </w:r>
    </w:p>
    <w:p w:rsidR="00980AAF" w:rsidRPr="008B7EAF" w:rsidRDefault="00980AAF" w:rsidP="008B7EAF">
      <w:pPr>
        <w:numPr>
          <w:ilvl w:val="0"/>
          <w:numId w:val="6"/>
        </w:numPr>
        <w:spacing w:before="100" w:beforeAutospacing="1" w:after="100" w:afterAutospacing="1" w:line="276" w:lineRule="auto"/>
        <w:jc w:val="both"/>
      </w:pPr>
      <w:r w:rsidRPr="008B7EAF">
        <w:t xml:space="preserve">povoľovanie predajných a prevádzkových časov obchodov, služieb a správa trhovísk, </w:t>
      </w:r>
    </w:p>
    <w:p w:rsidR="00980AAF" w:rsidRPr="008B7EAF" w:rsidRDefault="00980AAF" w:rsidP="008B7EAF">
      <w:pPr>
        <w:numPr>
          <w:ilvl w:val="0"/>
          <w:numId w:val="6"/>
        </w:numPr>
        <w:spacing w:before="100" w:beforeAutospacing="1" w:after="100" w:afterAutospacing="1" w:line="276" w:lineRule="auto"/>
        <w:jc w:val="both"/>
      </w:pPr>
      <w:r w:rsidRPr="008B7EAF">
        <w:t>obstarávanie územnoplánovacej dokumentácie mest</w:t>
      </w:r>
      <w:r w:rsidR="008B7EAF" w:rsidRPr="008B7EAF">
        <w:t>s</w:t>
      </w:r>
      <w:r w:rsidRPr="008B7EAF">
        <w:t xml:space="preserve">kej časti a jej zón, </w:t>
      </w:r>
    </w:p>
    <w:p w:rsidR="00980AAF" w:rsidRPr="008B7EAF" w:rsidRDefault="00980AAF" w:rsidP="008B7EAF">
      <w:pPr>
        <w:numPr>
          <w:ilvl w:val="0"/>
          <w:numId w:val="6"/>
        </w:numPr>
        <w:spacing w:before="100" w:beforeAutospacing="1" w:after="100" w:afterAutospacing="1" w:line="276" w:lineRule="auto"/>
        <w:jc w:val="both"/>
      </w:pPr>
      <w:r w:rsidRPr="008B7EAF">
        <w:t xml:space="preserve">zabezpečovanie verejného poriadku a ochrany pred požiarmi v mestskej časti. </w:t>
      </w:r>
    </w:p>
    <w:p w:rsidR="00980AAF" w:rsidRPr="008B7EAF" w:rsidRDefault="00980AAF" w:rsidP="008B7EAF">
      <w:pPr>
        <w:spacing w:line="276" w:lineRule="auto"/>
        <w:jc w:val="both"/>
      </w:pPr>
      <w:r w:rsidRPr="008B7EAF">
        <w:t xml:space="preserve">V oblasti </w:t>
      </w:r>
      <w:r w:rsidRPr="008B7EAF">
        <w:rPr>
          <w:i/>
          <w:u w:val="single"/>
        </w:rPr>
        <w:t>p</w:t>
      </w:r>
      <w:r w:rsidR="008B7EAF" w:rsidRPr="008B7EAF">
        <w:rPr>
          <w:i/>
          <w:u w:val="single"/>
        </w:rPr>
        <w:t>renesenej štátnej správy mestská časť vykonáva najmä tieto úlohy</w:t>
      </w:r>
      <w:r w:rsidR="008B7EAF" w:rsidRPr="008B7EAF">
        <w:t>, ktoré jej</w:t>
      </w:r>
      <w:r w:rsidRPr="008B7EAF">
        <w:t xml:space="preserve"> hlavné mesto zverilo na základe štatútu a jeho doplnkov: </w:t>
      </w:r>
    </w:p>
    <w:p w:rsidR="00980AAF" w:rsidRPr="008B7EAF" w:rsidRDefault="00980AAF" w:rsidP="008B7EAF">
      <w:pPr>
        <w:numPr>
          <w:ilvl w:val="0"/>
          <w:numId w:val="7"/>
        </w:numPr>
        <w:spacing w:line="276" w:lineRule="auto"/>
        <w:jc w:val="both"/>
      </w:pPr>
      <w:r w:rsidRPr="008B7EAF">
        <w:t xml:space="preserve">prijímanie ohlásení pri stavebných úpravách, ktorými sa nemení vzhľad stavby, </w:t>
      </w:r>
    </w:p>
    <w:p w:rsidR="00980AAF" w:rsidRPr="008B7EAF" w:rsidRDefault="00980AAF" w:rsidP="008B7EAF">
      <w:pPr>
        <w:numPr>
          <w:ilvl w:val="0"/>
          <w:numId w:val="7"/>
        </w:numPr>
        <w:spacing w:before="100" w:beforeAutospacing="1" w:after="100" w:afterAutospacing="1" w:line="276" w:lineRule="auto"/>
        <w:jc w:val="both"/>
      </w:pPr>
      <w:r w:rsidRPr="008B7EAF">
        <w:t xml:space="preserve">povoľovanie informačných, reklamných a propagačných zariadení, </w:t>
      </w:r>
    </w:p>
    <w:p w:rsidR="00980AAF" w:rsidRPr="008B7EAF" w:rsidRDefault="00980AAF" w:rsidP="008B7EAF">
      <w:pPr>
        <w:numPr>
          <w:ilvl w:val="0"/>
          <w:numId w:val="7"/>
        </w:numPr>
        <w:spacing w:before="100" w:beforeAutospacing="1" w:after="100" w:afterAutospacing="1" w:line="276" w:lineRule="auto"/>
        <w:jc w:val="both"/>
      </w:pPr>
      <w:r w:rsidRPr="008B7EAF">
        <w:t xml:space="preserve">vydávanie potvrdenia o oznámení chráneného nerastu, </w:t>
      </w:r>
    </w:p>
    <w:p w:rsidR="00980AAF" w:rsidRPr="008B7EAF" w:rsidRDefault="00980AAF" w:rsidP="008B7EAF">
      <w:pPr>
        <w:numPr>
          <w:ilvl w:val="0"/>
          <w:numId w:val="7"/>
        </w:numPr>
        <w:spacing w:before="100" w:beforeAutospacing="1" w:after="100" w:afterAutospacing="1" w:line="276" w:lineRule="auto"/>
        <w:jc w:val="both"/>
      </w:pPr>
      <w:r w:rsidRPr="008B7EAF">
        <w:t xml:space="preserve">príjem základných poplatkov za uloženie odpadov od prevádzkovateľov skládok, </w:t>
      </w:r>
    </w:p>
    <w:p w:rsidR="00980AAF" w:rsidRPr="008B7EAF" w:rsidRDefault="00980AAF" w:rsidP="008B7EAF">
      <w:pPr>
        <w:numPr>
          <w:ilvl w:val="0"/>
          <w:numId w:val="7"/>
        </w:numPr>
        <w:spacing w:before="100" w:beforeAutospacing="1" w:after="100" w:afterAutospacing="1" w:line="276" w:lineRule="auto"/>
        <w:jc w:val="both"/>
      </w:pPr>
      <w:r w:rsidRPr="008B7EAF">
        <w:t xml:space="preserve">hlásenie výskytu mimoriadne nebezpečných škodcov, </w:t>
      </w:r>
    </w:p>
    <w:p w:rsidR="00980AAF" w:rsidRPr="008B7EAF" w:rsidRDefault="00980AAF" w:rsidP="008B7EAF">
      <w:pPr>
        <w:numPr>
          <w:ilvl w:val="0"/>
          <w:numId w:val="7"/>
        </w:numPr>
        <w:spacing w:before="100" w:beforeAutospacing="1" w:after="100" w:afterAutospacing="1" w:line="276" w:lineRule="auto"/>
        <w:jc w:val="both"/>
      </w:pPr>
      <w:r w:rsidRPr="008B7EAF">
        <w:t xml:space="preserve">schvaľovanie rybárskeho hospodárstva a vydávanie rybárskych lístkov, </w:t>
      </w:r>
    </w:p>
    <w:p w:rsidR="00980AAF" w:rsidRPr="008B7EAF" w:rsidRDefault="00980AAF" w:rsidP="008B7EAF">
      <w:pPr>
        <w:numPr>
          <w:ilvl w:val="0"/>
          <w:numId w:val="7"/>
        </w:numPr>
        <w:spacing w:before="100" w:beforeAutospacing="1" w:after="100" w:afterAutospacing="1" w:line="276" w:lineRule="auto"/>
        <w:jc w:val="both"/>
      </w:pPr>
      <w:r w:rsidRPr="008B7EAF">
        <w:t xml:space="preserve">pôsobnosť cestného správneho orgánu na miestnych komunikáciách III. a IV. triedy, </w:t>
      </w:r>
    </w:p>
    <w:p w:rsidR="00980AAF" w:rsidRPr="008B7EAF" w:rsidRDefault="00980AAF" w:rsidP="008B7EAF">
      <w:pPr>
        <w:numPr>
          <w:ilvl w:val="0"/>
          <w:numId w:val="7"/>
        </w:numPr>
        <w:spacing w:before="100" w:beforeAutospacing="1" w:after="100" w:afterAutospacing="1" w:line="276" w:lineRule="auto"/>
        <w:jc w:val="both"/>
      </w:pPr>
      <w:r w:rsidRPr="008B7EAF">
        <w:t xml:space="preserve">povoľovanie lotérií a iných hier, </w:t>
      </w:r>
    </w:p>
    <w:p w:rsidR="00980AAF" w:rsidRPr="008B7EAF" w:rsidRDefault="00980AAF" w:rsidP="008B7EAF">
      <w:pPr>
        <w:numPr>
          <w:ilvl w:val="0"/>
          <w:numId w:val="7"/>
        </w:numPr>
        <w:spacing w:before="100" w:beforeAutospacing="1" w:after="100" w:afterAutospacing="1" w:line="276" w:lineRule="auto"/>
        <w:jc w:val="both"/>
      </w:pPr>
      <w:r w:rsidRPr="008B7EAF">
        <w:t xml:space="preserve">vyberanie a správa miestnych poplatkov miestneho významu, </w:t>
      </w:r>
    </w:p>
    <w:p w:rsidR="00980AAF" w:rsidRPr="008B7EAF" w:rsidRDefault="00980AAF" w:rsidP="008B7EAF">
      <w:pPr>
        <w:numPr>
          <w:ilvl w:val="0"/>
          <w:numId w:val="7"/>
        </w:numPr>
        <w:spacing w:before="100" w:beforeAutospacing="1" w:after="100" w:afterAutospacing="1" w:line="276" w:lineRule="auto"/>
        <w:jc w:val="both"/>
      </w:pPr>
      <w:r w:rsidRPr="008B7EAF">
        <w:t xml:space="preserve">starostlivosť o rodinu, </w:t>
      </w:r>
    </w:p>
    <w:p w:rsidR="00980AAF" w:rsidRPr="008B7EAF" w:rsidRDefault="00980AAF" w:rsidP="008B7EAF">
      <w:pPr>
        <w:numPr>
          <w:ilvl w:val="0"/>
          <w:numId w:val="7"/>
        </w:numPr>
        <w:spacing w:before="100" w:beforeAutospacing="1" w:after="100" w:afterAutospacing="1" w:line="276" w:lineRule="auto"/>
        <w:jc w:val="both"/>
      </w:pPr>
      <w:r w:rsidRPr="008B7EAF">
        <w:t xml:space="preserve">starostlivosť o ťažko zdravotne postihnutých občanov a starých občanov, </w:t>
      </w:r>
    </w:p>
    <w:p w:rsidR="00980AAF" w:rsidRPr="008B7EAF" w:rsidRDefault="00980AAF" w:rsidP="008B7EAF">
      <w:pPr>
        <w:numPr>
          <w:ilvl w:val="0"/>
          <w:numId w:val="7"/>
        </w:numPr>
        <w:spacing w:before="100" w:beforeAutospacing="1" w:after="100" w:afterAutospacing="1" w:line="276" w:lineRule="auto"/>
        <w:jc w:val="both"/>
      </w:pPr>
      <w:r w:rsidRPr="008B7EAF">
        <w:t xml:space="preserve">prevádzka zariadení sociálnej starostlivosti, </w:t>
      </w:r>
    </w:p>
    <w:p w:rsidR="00980AAF" w:rsidRPr="008B7EAF" w:rsidRDefault="00980AAF" w:rsidP="008B7EAF">
      <w:pPr>
        <w:numPr>
          <w:ilvl w:val="0"/>
          <w:numId w:val="7"/>
        </w:numPr>
        <w:spacing w:before="100" w:beforeAutospacing="1" w:after="100" w:afterAutospacing="1" w:line="276" w:lineRule="auto"/>
        <w:jc w:val="both"/>
      </w:pPr>
      <w:r w:rsidRPr="008B7EAF">
        <w:t xml:space="preserve">zmeny názvov ulíc a iných verejných priestranstiev, </w:t>
      </w:r>
    </w:p>
    <w:p w:rsidR="00980AAF" w:rsidRPr="008B7EAF" w:rsidRDefault="00980AAF" w:rsidP="008B7EAF">
      <w:pPr>
        <w:numPr>
          <w:ilvl w:val="0"/>
          <w:numId w:val="7"/>
        </w:numPr>
        <w:spacing w:before="100" w:beforeAutospacing="1" w:after="100" w:afterAutospacing="1" w:line="276" w:lineRule="auto"/>
        <w:jc w:val="both"/>
      </w:pPr>
      <w:r w:rsidRPr="008B7EAF">
        <w:t xml:space="preserve">prijímanie oznámení o organizácii verejných kultúrnych, športových a turistických podujatí, </w:t>
      </w:r>
    </w:p>
    <w:p w:rsidR="00980AAF" w:rsidRPr="008B7EAF" w:rsidRDefault="00980AAF" w:rsidP="008B7EAF">
      <w:pPr>
        <w:numPr>
          <w:ilvl w:val="0"/>
          <w:numId w:val="7"/>
        </w:numPr>
        <w:spacing w:before="100" w:beforeAutospacing="1" w:after="100" w:afterAutospacing="1" w:line="276" w:lineRule="auto"/>
        <w:jc w:val="both"/>
      </w:pPr>
      <w:r w:rsidRPr="008B7EAF">
        <w:t xml:space="preserve">rozhodovanie o povinnosti organizácie zriadiť požiarne hliadky, </w:t>
      </w:r>
    </w:p>
    <w:p w:rsidR="00980AAF" w:rsidRPr="008B7EAF" w:rsidRDefault="00980AAF" w:rsidP="008B7EAF">
      <w:pPr>
        <w:numPr>
          <w:ilvl w:val="0"/>
          <w:numId w:val="7"/>
        </w:numPr>
        <w:spacing w:before="100" w:beforeAutospacing="1" w:after="100" w:afterAutospacing="1" w:line="276" w:lineRule="auto"/>
        <w:jc w:val="both"/>
      </w:pPr>
      <w:r w:rsidRPr="008B7EAF">
        <w:t xml:space="preserve">zriaďovanie dobrovoľného požiarneho zboru, </w:t>
      </w:r>
    </w:p>
    <w:p w:rsidR="00980AAF" w:rsidRPr="008B7EAF" w:rsidRDefault="00980AAF" w:rsidP="008B7EAF">
      <w:pPr>
        <w:numPr>
          <w:ilvl w:val="0"/>
          <w:numId w:val="7"/>
        </w:numPr>
        <w:spacing w:before="100" w:beforeAutospacing="1" w:after="100" w:afterAutospacing="1" w:line="276" w:lineRule="auto"/>
        <w:jc w:val="both"/>
      </w:pPr>
      <w:r w:rsidRPr="008B7EAF">
        <w:t xml:space="preserve">prerokovávanie zriaďovania a zrušovania materských a základných škôl so školskou správou. </w:t>
      </w:r>
    </w:p>
    <w:p w:rsidR="00DD7275" w:rsidRPr="00DD7275" w:rsidRDefault="00DD7275" w:rsidP="008B7EAF">
      <w:pPr>
        <w:pStyle w:val="Normlnweb"/>
        <w:spacing w:line="276" w:lineRule="auto"/>
        <w:jc w:val="both"/>
      </w:pPr>
      <w:r w:rsidRPr="00DD7275">
        <w:t xml:space="preserve">Územie Jaroviec sa nachádza sa medzi </w:t>
      </w:r>
      <w:hyperlink r:id="rId11" w:tooltip="Rusovce" w:history="1">
        <w:r w:rsidRPr="00DD7275">
          <w:rPr>
            <w:rStyle w:val="Hypertextovodkaz"/>
            <w:color w:val="auto"/>
            <w:u w:val="none"/>
          </w:rPr>
          <w:t>Rusovcami</w:t>
        </w:r>
      </w:hyperlink>
      <w:r w:rsidRPr="00DD7275">
        <w:t xml:space="preserve"> a </w:t>
      </w:r>
      <w:hyperlink r:id="rId12" w:tooltip="Petržalka" w:history="1">
        <w:r w:rsidRPr="00DD7275">
          <w:rPr>
            <w:rStyle w:val="Hypertextovodkaz"/>
            <w:color w:val="auto"/>
            <w:u w:val="none"/>
          </w:rPr>
          <w:t>Petržalkou</w:t>
        </w:r>
      </w:hyperlink>
      <w:r w:rsidRPr="00DD7275">
        <w:t xml:space="preserve"> v blízkosti štátnej hranice s </w:t>
      </w:r>
      <w:hyperlink r:id="rId13" w:tooltip="Rakúsko" w:history="1">
        <w:r w:rsidRPr="00DD7275">
          <w:rPr>
            <w:rStyle w:val="Hypertextovodkaz"/>
            <w:color w:val="auto"/>
            <w:u w:val="none"/>
          </w:rPr>
          <w:t>Rakúskom</w:t>
        </w:r>
      </w:hyperlink>
      <w:r w:rsidRPr="00DD7275">
        <w:t xml:space="preserve">. Neďaleko od obce je situovaný hraničný priechod Jarovce - </w:t>
      </w:r>
      <w:hyperlink r:id="rId14" w:tooltip="Kittsee" w:history="1">
        <w:proofErr w:type="spellStart"/>
        <w:r w:rsidRPr="00DD7275">
          <w:rPr>
            <w:rStyle w:val="Hypertextovodkaz"/>
            <w:color w:val="auto"/>
            <w:u w:val="none"/>
          </w:rPr>
          <w:t>Kittsee</w:t>
        </w:r>
        <w:proofErr w:type="spellEnd"/>
      </w:hyperlink>
      <w:r w:rsidRPr="00DD7275">
        <w:t>.</w:t>
      </w:r>
    </w:p>
    <w:p w:rsidR="00A572A3" w:rsidRDefault="00A572A3" w:rsidP="008B7EAF">
      <w:pPr>
        <w:autoSpaceDE w:val="0"/>
        <w:autoSpaceDN w:val="0"/>
        <w:adjustRightInd w:val="0"/>
        <w:spacing w:line="276" w:lineRule="auto"/>
        <w:jc w:val="both"/>
        <w:rPr>
          <w:rFonts w:ascii="Times-Roman" w:hAnsi="Times-Roman" w:cs="Times-Roman"/>
        </w:rPr>
      </w:pPr>
      <w:r>
        <w:rPr>
          <w:rFonts w:ascii="Times-Roman" w:hAnsi="Times-Roman" w:cs="Times-Roman"/>
        </w:rPr>
        <w:t>Archeologické nálezy dokazujú, že výhodná poloha lákala k osídleniu už v dávnej minulosti. Jarovce sa nachádzali na línii pohrani</w:t>
      </w:r>
      <w:r>
        <w:rPr>
          <w:rFonts w:ascii="TTE2t00" w:hAnsi="TTE2t00" w:cs="TTE2t00"/>
        </w:rPr>
        <w:t>č</w:t>
      </w:r>
      <w:r>
        <w:rPr>
          <w:rFonts w:ascii="Times-Roman" w:hAnsi="Times-Roman" w:cs="Times-Roman"/>
        </w:rPr>
        <w:t xml:space="preserve">ných pevností severných provincií Rímskej ríše (antická </w:t>
      </w:r>
      <w:proofErr w:type="spellStart"/>
      <w:r>
        <w:rPr>
          <w:rFonts w:ascii="Times-Roman" w:hAnsi="Times-Roman" w:cs="Times-Roman"/>
        </w:rPr>
        <w:t>Gerulata</w:t>
      </w:r>
      <w:proofErr w:type="spellEnd"/>
      <w:r>
        <w:rPr>
          <w:rFonts w:ascii="Times-Roman" w:hAnsi="Times-Roman" w:cs="Times-Roman"/>
        </w:rPr>
        <w:t xml:space="preserve"> v susedných Rusovciach). </w:t>
      </w:r>
    </w:p>
    <w:p w:rsidR="00DD7275" w:rsidRPr="00A572A3" w:rsidRDefault="00DD7275" w:rsidP="008B7EAF">
      <w:pPr>
        <w:autoSpaceDE w:val="0"/>
        <w:autoSpaceDN w:val="0"/>
        <w:adjustRightInd w:val="0"/>
        <w:spacing w:line="276" w:lineRule="auto"/>
        <w:jc w:val="both"/>
        <w:rPr>
          <w:rFonts w:ascii="Times-Roman" w:hAnsi="Times-Roman" w:cs="Times-Roman"/>
        </w:rPr>
      </w:pPr>
      <w:r w:rsidRPr="00DD7275">
        <w:t xml:space="preserve">Prvá písomná zmienka o obci sa nachádza v donačnej listine kráľa </w:t>
      </w:r>
      <w:hyperlink r:id="rId15" w:tooltip="Ondrej II. (Uhorsko)" w:history="1">
        <w:r w:rsidRPr="00DD7275">
          <w:rPr>
            <w:rStyle w:val="Hypertextovodkaz"/>
            <w:color w:val="auto"/>
            <w:u w:val="none"/>
          </w:rPr>
          <w:t>Ondreja II.</w:t>
        </w:r>
      </w:hyperlink>
      <w:r w:rsidRPr="00DD7275">
        <w:t xml:space="preserve"> z roku </w:t>
      </w:r>
      <w:hyperlink r:id="rId16" w:tooltip="1208" w:history="1">
        <w:r w:rsidRPr="00DD7275">
          <w:rPr>
            <w:rStyle w:val="Hypertextovodkaz"/>
            <w:color w:val="auto"/>
            <w:u w:val="none"/>
          </w:rPr>
          <w:t>1208</w:t>
        </w:r>
      </w:hyperlink>
      <w:r w:rsidRPr="00DD7275">
        <w:t xml:space="preserve">, ktorou potvrdzuje založenie benediktínskeho opátstva v </w:t>
      </w:r>
      <w:proofErr w:type="spellStart"/>
      <w:r w:rsidRPr="00DD7275">
        <w:t>Lebényi</w:t>
      </w:r>
      <w:proofErr w:type="spellEnd"/>
      <w:r w:rsidRPr="00DD7275">
        <w:t xml:space="preserve"> </w:t>
      </w:r>
      <w:r>
        <w:t>(Uhorsko, dnešné Maďarsko). Pôvodná listina sa však</w:t>
      </w:r>
      <w:r w:rsidRPr="00DD7275">
        <w:t xml:space="preserve"> nezachovala a odkazujú na ňu iba nasledujúce listiny, z ktorých </w:t>
      </w:r>
      <w:r w:rsidRPr="00DD7275">
        <w:lastRenderedPageBreak/>
        <w:t xml:space="preserve">najstaršou je donačná listina kráľa </w:t>
      </w:r>
      <w:hyperlink r:id="rId17" w:tooltip="Ľudovít I. (Uhorsko)" w:history="1">
        <w:r w:rsidRPr="00DD7275">
          <w:rPr>
            <w:rStyle w:val="Hypertextovodkaz"/>
            <w:color w:val="auto"/>
            <w:u w:val="none"/>
          </w:rPr>
          <w:t>Ľudovíta I. Veľkého</w:t>
        </w:r>
      </w:hyperlink>
      <w:r w:rsidRPr="00DD7275">
        <w:t xml:space="preserve"> z roku </w:t>
      </w:r>
      <w:hyperlink r:id="rId18" w:tooltip="1359" w:history="1">
        <w:r w:rsidRPr="00DD7275">
          <w:rPr>
            <w:rStyle w:val="Hypertextovodkaz"/>
            <w:color w:val="auto"/>
            <w:u w:val="none"/>
          </w:rPr>
          <w:t>1359</w:t>
        </w:r>
      </w:hyperlink>
      <w:r w:rsidRPr="00DD7275">
        <w:t xml:space="preserve">, vydaná v </w:t>
      </w:r>
      <w:hyperlink r:id="rId19" w:tooltip="Pécs" w:history="1">
        <w:r w:rsidRPr="00DD7275">
          <w:rPr>
            <w:rStyle w:val="Hypertextovodkaz"/>
            <w:color w:val="auto"/>
            <w:u w:val="none"/>
          </w:rPr>
          <w:t>Pécsi</w:t>
        </w:r>
      </w:hyperlink>
      <w:r>
        <w:t>. Potvrdzujú</w:t>
      </w:r>
      <w:r w:rsidRPr="00DD7275">
        <w:t xml:space="preserve"> </w:t>
      </w:r>
      <w:r>
        <w:t xml:space="preserve">sa v nej </w:t>
      </w:r>
      <w:r w:rsidRPr="00DD7275">
        <w:t xml:space="preserve"> výsady pô</w:t>
      </w:r>
      <w:r>
        <w:t>vodnej listiny kráľa Ondreja II</w:t>
      </w:r>
      <w:r w:rsidRPr="00DD7275">
        <w:t>.</w:t>
      </w:r>
    </w:p>
    <w:p w:rsidR="00DD7275" w:rsidRPr="00DD7275" w:rsidRDefault="00DD7275" w:rsidP="008B7EAF">
      <w:pPr>
        <w:pStyle w:val="Normlnweb"/>
        <w:spacing w:line="276" w:lineRule="auto"/>
        <w:jc w:val="both"/>
      </w:pPr>
      <w:r>
        <w:t>Jarovce sú</w:t>
      </w:r>
      <w:r w:rsidRPr="00DD7275">
        <w:t xml:space="preserve"> súčasťou </w:t>
      </w:r>
      <w:hyperlink r:id="rId20" w:tooltip="Slovensko" w:history="1">
        <w:r w:rsidRPr="00DD7275">
          <w:rPr>
            <w:rStyle w:val="Hypertextovodkaz"/>
            <w:color w:val="auto"/>
            <w:u w:val="none"/>
          </w:rPr>
          <w:t>Slovenska</w:t>
        </w:r>
      </w:hyperlink>
      <w:r w:rsidRPr="00DD7275">
        <w:t xml:space="preserve"> od roku </w:t>
      </w:r>
      <w:hyperlink r:id="rId21" w:tooltip="1947" w:history="1">
        <w:r w:rsidRPr="00DD7275">
          <w:rPr>
            <w:rStyle w:val="Hypertextovodkaz"/>
            <w:color w:val="auto"/>
            <w:u w:val="none"/>
          </w:rPr>
          <w:t>1947</w:t>
        </w:r>
      </w:hyperlink>
      <w:r>
        <w:t>, kedy boli</w:t>
      </w:r>
      <w:r w:rsidRPr="00DD7275">
        <w:t xml:space="preserve"> na základe dohody s </w:t>
      </w:r>
      <w:hyperlink r:id="rId22" w:tooltip="Maďarsko" w:history="1">
        <w:r w:rsidRPr="00DD7275">
          <w:rPr>
            <w:rStyle w:val="Hypertextovodkaz"/>
            <w:color w:val="auto"/>
            <w:u w:val="none"/>
          </w:rPr>
          <w:t>Maďarskom</w:t>
        </w:r>
      </w:hyperlink>
      <w:r>
        <w:t xml:space="preserve"> pripojené</w:t>
      </w:r>
      <w:r w:rsidRPr="00DD7275">
        <w:t xml:space="preserve"> k </w:t>
      </w:r>
      <w:hyperlink r:id="rId23" w:tooltip="Česko-Slovensko" w:history="1">
        <w:r w:rsidRPr="00DD7275">
          <w:rPr>
            <w:rStyle w:val="Hypertextovodkaz"/>
            <w:color w:val="auto"/>
            <w:u w:val="none"/>
          </w:rPr>
          <w:t>Česko-Slovensku</w:t>
        </w:r>
      </w:hyperlink>
      <w:r w:rsidRPr="00DD7275">
        <w:t xml:space="preserve"> (spolu s </w:t>
      </w:r>
      <w:hyperlink r:id="rId24" w:tooltip="Rusovce" w:history="1">
        <w:r w:rsidRPr="00DD7275">
          <w:rPr>
            <w:rStyle w:val="Hypertextovodkaz"/>
            <w:color w:val="auto"/>
            <w:u w:val="none"/>
          </w:rPr>
          <w:t>Rusovcami</w:t>
        </w:r>
      </w:hyperlink>
      <w:r w:rsidRPr="00DD7275">
        <w:t xml:space="preserve"> a </w:t>
      </w:r>
      <w:hyperlink r:id="rId25" w:tooltip="Čunovo" w:history="1">
        <w:r w:rsidRPr="00DD7275">
          <w:rPr>
            <w:rStyle w:val="Hypertextovodkaz"/>
            <w:color w:val="auto"/>
            <w:u w:val="none"/>
          </w:rPr>
          <w:t>Čunovom</w:t>
        </w:r>
      </w:hyperlink>
      <w:r w:rsidRPr="00DD7275">
        <w:t xml:space="preserve">). Dôvodom bola výstavba bratislavského </w:t>
      </w:r>
      <w:hyperlink r:id="rId26" w:tooltip="Dunaj" w:history="1">
        <w:r w:rsidRPr="00DD7275">
          <w:rPr>
            <w:rStyle w:val="Hypertextovodkaz"/>
            <w:color w:val="auto"/>
            <w:u w:val="none"/>
          </w:rPr>
          <w:t>Dunajského</w:t>
        </w:r>
      </w:hyperlink>
      <w:r w:rsidRPr="00DD7275">
        <w:t xml:space="preserve"> prístavu. V tom čase v</w:t>
      </w:r>
      <w:r>
        <w:t xml:space="preserve"> Jarovciach </w:t>
      </w:r>
      <w:r w:rsidRPr="00DD7275">
        <w:t xml:space="preserve">prevažovalo </w:t>
      </w:r>
      <w:hyperlink r:id="rId27" w:tooltip="Chorváti" w:history="1">
        <w:r w:rsidRPr="00DD7275">
          <w:rPr>
            <w:rStyle w:val="Hypertextovodkaz"/>
            <w:color w:val="auto"/>
            <w:u w:val="none"/>
          </w:rPr>
          <w:t>chorvátske</w:t>
        </w:r>
      </w:hyperlink>
      <w:r w:rsidRPr="00DD7275">
        <w:t xml:space="preserve"> obyvateľstvo. Aj veľká časť súčasnej populácie sa hlási k tejto národnosti a zachováva reč svojich predkov a </w:t>
      </w:r>
      <w:hyperlink r:id="rId28" w:tooltip="Folklór" w:history="1">
        <w:r w:rsidRPr="00DD7275">
          <w:rPr>
            <w:rStyle w:val="Hypertextovodkaz"/>
            <w:color w:val="auto"/>
            <w:u w:val="none"/>
          </w:rPr>
          <w:t>folklórne</w:t>
        </w:r>
      </w:hyperlink>
      <w:r w:rsidRPr="00DD7275">
        <w:t xml:space="preserve"> obyčaje. V rokoch </w:t>
      </w:r>
      <w:hyperlink r:id="rId29" w:tooltip="1947" w:history="1">
        <w:r w:rsidRPr="00DD7275">
          <w:rPr>
            <w:rStyle w:val="Hypertextovodkaz"/>
            <w:color w:val="auto"/>
            <w:u w:val="none"/>
          </w:rPr>
          <w:t>1947</w:t>
        </w:r>
      </w:hyperlink>
      <w:r w:rsidRPr="00DD7275">
        <w:t>-</w:t>
      </w:r>
      <w:hyperlink r:id="rId30" w:tooltip="1950" w:history="1">
        <w:r w:rsidRPr="00DD7275">
          <w:rPr>
            <w:rStyle w:val="Hypertextovodkaz"/>
            <w:color w:val="auto"/>
            <w:u w:val="none"/>
          </w:rPr>
          <w:t>1950</w:t>
        </w:r>
      </w:hyperlink>
      <w:r>
        <w:t xml:space="preserve"> Jarovce administratívne patrili</w:t>
      </w:r>
      <w:r w:rsidRPr="00DD7275">
        <w:t xml:space="preserve"> pod susedné Rusovce.</w:t>
      </w:r>
    </w:p>
    <w:p w:rsidR="00DD7275" w:rsidRPr="00F00217" w:rsidRDefault="00DD7275" w:rsidP="008B7EAF">
      <w:pPr>
        <w:spacing w:line="276" w:lineRule="auto"/>
        <w:jc w:val="both"/>
      </w:pPr>
      <w:r w:rsidRPr="00F00217">
        <w:t xml:space="preserve">V Jarovciach </w:t>
      </w:r>
      <w:r>
        <w:t xml:space="preserve">je významným prvkom </w:t>
      </w:r>
      <w:r w:rsidRPr="00F00217">
        <w:t xml:space="preserve">poľnohospodárska výroba, </w:t>
      </w:r>
      <w:r>
        <w:t>čomu zodpovedá aj o</w:t>
      </w:r>
      <w:r w:rsidRPr="00F00217">
        <w:t xml:space="preserve">bnovený </w:t>
      </w:r>
      <w:r>
        <w:t xml:space="preserve">historický </w:t>
      </w:r>
      <w:r w:rsidRPr="00F00217">
        <w:t>erb Jaroviec</w:t>
      </w:r>
      <w:r>
        <w:t>, ktorý</w:t>
      </w:r>
      <w:r w:rsidRPr="00F00217">
        <w:t xml:space="preserve"> tvorí zelený štít, v ktorom je medzi dvoma zlatými klasmi strieborný lemeš.</w:t>
      </w:r>
    </w:p>
    <w:p w:rsidR="008B7EAF" w:rsidRDefault="008B7EAF" w:rsidP="008B7EAF">
      <w:pPr>
        <w:pStyle w:val="Normlnweb"/>
        <w:spacing w:before="0" w:beforeAutospacing="0" w:after="0" w:afterAutospacing="0" w:line="276" w:lineRule="auto"/>
        <w:jc w:val="both"/>
      </w:pPr>
    </w:p>
    <w:p w:rsidR="00DD7275" w:rsidRPr="008B7EAF" w:rsidRDefault="008B7EAF" w:rsidP="00CC332C">
      <w:pPr>
        <w:pStyle w:val="Normlnweb"/>
        <w:pBdr>
          <w:top w:val="single" w:sz="4" w:space="1" w:color="auto"/>
          <w:left w:val="single" w:sz="4" w:space="4" w:color="auto"/>
          <w:bottom w:val="single" w:sz="4" w:space="1" w:color="auto"/>
          <w:right w:val="single" w:sz="4" w:space="4" w:color="auto"/>
        </w:pBdr>
        <w:shd w:val="clear" w:color="auto" w:fill="D6E3BC" w:themeFill="accent3" w:themeFillTint="66"/>
        <w:spacing w:before="0" w:beforeAutospacing="0" w:after="0" w:afterAutospacing="0" w:line="276" w:lineRule="auto"/>
        <w:jc w:val="both"/>
        <w:rPr>
          <w:b/>
        </w:rPr>
      </w:pPr>
      <w:r w:rsidRPr="008B7EAF">
        <w:rPr>
          <w:b/>
        </w:rPr>
        <w:t>Všeobecné informácie</w:t>
      </w:r>
    </w:p>
    <w:p w:rsidR="00280F44" w:rsidRDefault="008D4EAE" w:rsidP="00CC332C">
      <w:pPr>
        <w:pStyle w:val="Normlnweb"/>
        <w:pBdr>
          <w:top w:val="single" w:sz="4" w:space="1" w:color="auto"/>
          <w:left w:val="single" w:sz="4" w:space="4" w:color="auto"/>
          <w:bottom w:val="single" w:sz="4" w:space="1" w:color="auto"/>
          <w:right w:val="single" w:sz="4" w:space="4" w:color="auto"/>
        </w:pBdr>
        <w:shd w:val="clear" w:color="auto" w:fill="D6E3BC" w:themeFill="accent3" w:themeFillTint="66"/>
        <w:spacing w:before="0" w:beforeAutospacing="0" w:after="0" w:afterAutospacing="0" w:line="276" w:lineRule="auto"/>
        <w:jc w:val="both"/>
      </w:pPr>
      <w:r>
        <w:t>Mestská časť Jarovce  patrí do Bratislavského samosprávneho</w:t>
      </w:r>
      <w:r w:rsidR="008B7EAF" w:rsidRPr="00CB4591">
        <w:t xml:space="preserve"> kraj</w:t>
      </w:r>
      <w:r>
        <w:t xml:space="preserve">a, okresu Bratislava, má 1 479 obyvateľov a rozlohu 21 300 ha. Z posledného sčítania ľudu  vyplýva národnostné zloženie v pomere </w:t>
      </w:r>
      <w:r w:rsidR="00280F44">
        <w:t>72,60 % slovenská, 15,3 % chorvátska</w:t>
      </w:r>
      <w:r>
        <w:t xml:space="preserve"> a</w:t>
      </w:r>
      <w:r w:rsidR="00280F44">
        <w:t xml:space="preserve"> 8,48 % maďarská</w:t>
      </w:r>
      <w:r>
        <w:t xml:space="preserve">. Náboženské zloženie reprezentuje pomer </w:t>
      </w:r>
      <w:r w:rsidR="00CC332C">
        <w:t>72,18 % rímskokatolícke, 16,97 % bez v</w:t>
      </w:r>
      <w:r>
        <w:t>y</w:t>
      </w:r>
      <w:r w:rsidR="00CC332C">
        <w:t>znania</w:t>
      </w:r>
      <w:r>
        <w:t>.</w:t>
      </w:r>
    </w:p>
    <w:p w:rsidR="002243EB" w:rsidRDefault="002243EB" w:rsidP="008B7EAF">
      <w:pPr>
        <w:spacing w:line="276" w:lineRule="auto"/>
        <w:jc w:val="both"/>
        <w:rPr>
          <w:b/>
          <w:u w:val="single"/>
        </w:rPr>
      </w:pPr>
    </w:p>
    <w:p w:rsidR="00472627" w:rsidRPr="00790429" w:rsidRDefault="00790429" w:rsidP="008B7EAF">
      <w:pPr>
        <w:spacing w:line="276" w:lineRule="auto"/>
        <w:jc w:val="both"/>
        <w:rPr>
          <w:b/>
        </w:rPr>
      </w:pPr>
      <w:r w:rsidRPr="00790429">
        <w:rPr>
          <w:b/>
        </w:rPr>
        <w:t xml:space="preserve">Významnou historickou pamiatkou Jaroviec je  </w:t>
      </w:r>
      <w:r w:rsidR="00472627" w:rsidRPr="00790429">
        <w:rPr>
          <w:b/>
        </w:rPr>
        <w:t>Kostol Svätého Mikuláša</w:t>
      </w:r>
      <w:r w:rsidR="008D4EAE">
        <w:rPr>
          <w:b/>
        </w:rPr>
        <w:t>.</w:t>
      </w:r>
    </w:p>
    <w:p w:rsidR="002243EB" w:rsidRPr="00472627" w:rsidRDefault="002243EB" w:rsidP="008B7EAF">
      <w:pPr>
        <w:spacing w:line="276" w:lineRule="auto"/>
        <w:jc w:val="both"/>
        <w:rPr>
          <w:b/>
          <w:color w:val="00B050"/>
        </w:rPr>
      </w:pPr>
    </w:p>
    <w:p w:rsidR="00BA5FAB" w:rsidRDefault="00472627" w:rsidP="008B7EAF">
      <w:pPr>
        <w:shd w:val="clear" w:color="auto" w:fill="FFFFFF"/>
        <w:spacing w:after="144" w:line="276" w:lineRule="auto"/>
        <w:rPr>
          <w:rFonts w:ascii="Verdana" w:hAnsi="Verdana"/>
          <w:color w:val="646464"/>
          <w:sz w:val="18"/>
          <w:szCs w:val="18"/>
        </w:rPr>
      </w:pPr>
      <w:r w:rsidRPr="00472627">
        <w:rPr>
          <w:rFonts w:ascii="Verdana" w:hAnsi="Verdana"/>
          <w:noProof/>
          <w:color w:val="646464"/>
          <w:sz w:val="18"/>
          <w:szCs w:val="18"/>
        </w:rPr>
        <w:t xml:space="preserve"> </w:t>
      </w:r>
      <w:r>
        <w:rPr>
          <w:rFonts w:ascii="Verdana" w:hAnsi="Verdana"/>
          <w:noProof/>
          <w:color w:val="646464"/>
          <w:sz w:val="18"/>
          <w:szCs w:val="18"/>
        </w:rPr>
        <w:t xml:space="preserve"> </w:t>
      </w:r>
      <w:r w:rsidR="00BA5FAB">
        <w:rPr>
          <w:rFonts w:ascii="Trebuchet MS" w:hAnsi="Trebuchet MS"/>
          <w:noProof/>
          <w:color w:val="8E190E"/>
          <w:sz w:val="20"/>
          <w:szCs w:val="20"/>
        </w:rPr>
        <w:drawing>
          <wp:inline distT="0" distB="0" distL="0" distR="0">
            <wp:extent cx="3808730" cy="2854325"/>
            <wp:effectExtent l="0" t="0" r="1270" b="3175"/>
            <wp:docPr id="8" name="Obrázok 8" descr="Jarovce.Mikuláš">
              <a:hlinkClick xmlns:a="http://schemas.openxmlformats.org/drawingml/2006/main" r:id="rId31"/>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Jarovce.Mikuláš">
                      <a:hlinkClick r:id="rId31"/>
                    </pic:cNvPr>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3808730" cy="2854325"/>
                    </a:xfrm>
                    <a:prstGeom prst="rect">
                      <a:avLst/>
                    </a:prstGeom>
                    <a:noFill/>
                    <a:ln>
                      <a:noFill/>
                    </a:ln>
                  </pic:spPr>
                </pic:pic>
              </a:graphicData>
            </a:graphic>
          </wp:inline>
        </w:drawing>
      </w:r>
    </w:p>
    <w:p w:rsidR="00BA5FAB" w:rsidRDefault="00BA5FAB" w:rsidP="00BA5FAB">
      <w:pPr>
        <w:spacing w:before="225" w:after="225" w:line="300" w:lineRule="atLeast"/>
        <w:rPr>
          <w:rFonts w:ascii="Trebuchet MS" w:hAnsi="Trebuchet MS"/>
          <w:b/>
          <w:bCs/>
          <w:color w:val="333333"/>
          <w:sz w:val="20"/>
          <w:szCs w:val="20"/>
        </w:rPr>
      </w:pPr>
    </w:p>
    <w:p w:rsidR="00472627" w:rsidRPr="0035726C" w:rsidRDefault="00472627" w:rsidP="008B7EAF">
      <w:pPr>
        <w:shd w:val="clear" w:color="auto" w:fill="FFFFFF"/>
        <w:spacing w:after="144" w:line="276" w:lineRule="auto"/>
        <w:jc w:val="both"/>
      </w:pPr>
      <w:r w:rsidRPr="0035726C">
        <w:t xml:space="preserve">Pôvodom najstarší kostol v petržalskej oblasti stojí v kostolnej záhrade v blízkosti domu smútku v Jarovciach. V ústnom podaní obyvateľov obce sa tradujú dve rôzne verzie jeho </w:t>
      </w:r>
      <w:r w:rsidRPr="0035726C">
        <w:lastRenderedPageBreak/>
        <w:t xml:space="preserve">založenia. Podľa prvej ho začali v roku 1765 stavať miestni obyvatelia. Dedina neskôr vyhorela a kým bola dostavaná strecha, základy kostola stáli sedem rokov pod holým nebom. Druhá verzia hovorí, že kostol dal postaviť vlastník tejto oblasti, gróf Mikuláš </w:t>
      </w:r>
      <w:proofErr w:type="spellStart"/>
      <w:r w:rsidRPr="0035726C">
        <w:t>Eszterházy</w:t>
      </w:r>
      <w:proofErr w:type="spellEnd"/>
      <w:r w:rsidRPr="0035726C">
        <w:t xml:space="preserve"> na podnet grófa </w:t>
      </w:r>
      <w:proofErr w:type="spellStart"/>
      <w:r w:rsidRPr="0035726C">
        <w:t>Zichyho</w:t>
      </w:r>
      <w:proofErr w:type="spellEnd"/>
      <w:r w:rsidRPr="0035726C">
        <w:t xml:space="preserve">. Ten keď prechádzal dedinou, videl ľudí postávať pred malou kaplnkou na cintoríne. Od ľudí vyzvedel, že to je ich kostol. Gróf </w:t>
      </w:r>
      <w:proofErr w:type="spellStart"/>
      <w:r w:rsidRPr="0035726C">
        <w:t>Zichy</w:t>
      </w:r>
      <w:proofErr w:type="spellEnd"/>
      <w:r w:rsidRPr="0035726C">
        <w:t xml:space="preserve"> referoval s prekvapením túto skutočnosť grófovi </w:t>
      </w:r>
      <w:proofErr w:type="spellStart"/>
      <w:r w:rsidRPr="0035726C">
        <w:t>Eszterházymu</w:t>
      </w:r>
      <w:proofErr w:type="spellEnd"/>
      <w:r w:rsidRPr="0035726C">
        <w:t xml:space="preserve">. Na tento podnet dal gróf Mikuláš </w:t>
      </w:r>
      <w:proofErr w:type="spellStart"/>
      <w:r w:rsidRPr="0035726C">
        <w:t>Eszterházy</w:t>
      </w:r>
      <w:proofErr w:type="spellEnd"/>
      <w:r w:rsidRPr="0035726C">
        <w:t xml:space="preserve"> postaviť nový kostol, ktorý dostal za patróna svätého Mikuláša. O tom, </w:t>
      </w:r>
      <w:r w:rsidRPr="00472627">
        <w:t>že na výstavbu kostola prispel aj</w:t>
      </w:r>
      <w:r w:rsidRPr="0035726C">
        <w:t xml:space="preserve"> gróf </w:t>
      </w:r>
      <w:proofErr w:type="spellStart"/>
      <w:r w:rsidRPr="0035726C">
        <w:t>Eszterházy</w:t>
      </w:r>
      <w:proofErr w:type="spellEnd"/>
      <w:r w:rsidRPr="0035726C">
        <w:t xml:space="preserve">, svedčí aj malá tabuľka s nápisom, zamurovaná na pravej strane hlavnej fasády </w:t>
      </w:r>
      <w:proofErr w:type="spellStart"/>
      <w:r w:rsidRPr="0035726C">
        <w:t>podvežia</w:t>
      </w:r>
      <w:proofErr w:type="spellEnd"/>
      <w:r w:rsidRPr="0035726C">
        <w:t xml:space="preserve">. Avšak záznamy, ktoré by dokázali pravdivosť niektorého z týchto dvoch variantov, sa nenašli. Isté je, že tento neskorobarokový farský kostol pochádza z rokov 1763 - 1765. </w:t>
      </w:r>
    </w:p>
    <w:p w:rsidR="00BE4754" w:rsidRDefault="00472627" w:rsidP="008B7EAF">
      <w:pPr>
        <w:spacing w:line="276" w:lineRule="auto"/>
        <w:jc w:val="both"/>
      </w:pPr>
      <w:r w:rsidRPr="0035726C">
        <w:t>Kostol bol pôvodne postavený bez veže, ktorú postavili až v roku 1884. Bohužiaľ, nevypínala sa ako výrazná dominanta príliš dlho. Pred koncom druhej svetovej vojny 3. apríla 1945 ju ustupujúce nemecké vojská vyhodili do povetria. Riadna rekonštrukcia kostola sa začala až v roku 1970. Dovtedy sa na ňom robili len drobné opravy. Jednou z najdôležitejších prác bola výstavba novej veže, ktorá trvala dva roky. Do nej potom umiestnili dva zvony (tzv. veľký a umieračik), ktoré sa tu nachádzajú dodnes. V rokoch 1972 - 1974 postavili v kostolnej záhrade dom smútku a drôtené oplotenie nahradil železný plot. Na pamiatku občanom Jaroviec, ktorí padli počas bojov v 1. a 2. svetovej vojne, bol pri Kostole sv. Mikuláša v roku 1992 vybudovaný pomník. Koncom deväťdesiatych rokov boli na kostole urobené posledné úpravy. Kostol slúži obyvateľom Jaroviec dodnes</w:t>
      </w:r>
      <w:r>
        <w:t>.</w:t>
      </w:r>
    </w:p>
    <w:p w:rsidR="002243EB" w:rsidRDefault="002243EB" w:rsidP="008B7EAF">
      <w:pPr>
        <w:spacing w:line="276" w:lineRule="auto"/>
        <w:jc w:val="both"/>
      </w:pPr>
    </w:p>
    <w:p w:rsidR="001967DC" w:rsidRDefault="00790429" w:rsidP="008B7EAF">
      <w:pPr>
        <w:spacing w:line="276" w:lineRule="auto"/>
        <w:jc w:val="both"/>
        <w:rPr>
          <w:b/>
        </w:rPr>
      </w:pPr>
      <w:r>
        <w:rPr>
          <w:b/>
        </w:rPr>
        <w:t>K zaujímavostiam Jaroviec patrí aj Socha Svätého Mikuláša a pam</w:t>
      </w:r>
      <w:r w:rsidR="00A70782">
        <w:rPr>
          <w:b/>
        </w:rPr>
        <w:t>ätník obetiam z oboch vojen a </w:t>
      </w:r>
      <w:proofErr w:type="spellStart"/>
      <w:r w:rsidR="00A70782">
        <w:rPr>
          <w:b/>
        </w:rPr>
        <w:t>Jarovský</w:t>
      </w:r>
      <w:proofErr w:type="spellEnd"/>
      <w:r w:rsidR="00A70782">
        <w:rPr>
          <w:b/>
        </w:rPr>
        <w:t xml:space="preserve"> kilometrovník.</w:t>
      </w:r>
    </w:p>
    <w:p w:rsidR="00790429" w:rsidRDefault="00790429" w:rsidP="008B7EAF">
      <w:pPr>
        <w:spacing w:line="276" w:lineRule="auto"/>
        <w:jc w:val="both"/>
        <w:rPr>
          <w:b/>
        </w:rPr>
      </w:pPr>
    </w:p>
    <w:p w:rsidR="001967DC" w:rsidRDefault="00636027" w:rsidP="008B7EAF">
      <w:pPr>
        <w:spacing w:line="276" w:lineRule="auto"/>
        <w:jc w:val="both"/>
        <w:rPr>
          <w:b/>
        </w:rPr>
      </w:pPr>
      <w:r>
        <w:rPr>
          <w:noProof/>
          <w:color w:val="0000FF"/>
        </w:rPr>
        <w:drawing>
          <wp:inline distT="0" distB="0" distL="0" distR="0" wp14:anchorId="145932DC" wp14:editId="3D00D6F9">
            <wp:extent cx="1228953" cy="1339850"/>
            <wp:effectExtent l="0" t="0" r="9525" b="0"/>
            <wp:docPr id="7" name="Obrázok 7" descr="http://upload.wikimedia.org/wikipedia/commons/thumb/f/f1/Jarovce_6.JPG/90px-Jarovce_6.JPG">
              <a:hlinkClick xmlns:a="http://schemas.openxmlformats.org/drawingml/2006/main" r:id="rId33"/>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upload.wikimedia.org/wikipedia/commons/thumb/f/f1/Jarovce_6.JPG/90px-Jarovce_6.JPG">
                      <a:hlinkClick r:id="rId33"/>
                    </pic:cNvPr>
                    <pic:cNvPicPr>
                      <a:picLocks noChangeAspect="1" noChangeArrowheads="1"/>
                    </pic:cNvPicPr>
                  </pic:nvPicPr>
                  <pic:blipFill>
                    <a:blip r:embed="rId34" cstate="print">
                      <a:extLst>
                        <a:ext uri="{28A0092B-C50C-407E-A947-70E740481C1C}">
                          <a14:useLocalDpi xmlns:a14="http://schemas.microsoft.com/office/drawing/2010/main" val="0"/>
                        </a:ext>
                      </a:extLst>
                    </a:blip>
                    <a:srcRect/>
                    <a:stretch>
                      <a:fillRect/>
                    </a:stretch>
                  </pic:blipFill>
                  <pic:spPr bwMode="auto">
                    <a:xfrm>
                      <a:off x="0" y="0"/>
                      <a:ext cx="1248908" cy="1361605"/>
                    </a:xfrm>
                    <a:prstGeom prst="rect">
                      <a:avLst/>
                    </a:prstGeom>
                    <a:noFill/>
                    <a:ln>
                      <a:noFill/>
                    </a:ln>
                  </pic:spPr>
                </pic:pic>
              </a:graphicData>
            </a:graphic>
          </wp:inline>
        </w:drawing>
      </w:r>
    </w:p>
    <w:p w:rsidR="00DD7275" w:rsidRDefault="00DD7275" w:rsidP="008B7EAF">
      <w:pPr>
        <w:pStyle w:val="Normlnweb"/>
        <w:spacing w:line="276" w:lineRule="auto"/>
        <w:rPr>
          <w:i/>
        </w:rPr>
      </w:pPr>
      <w:r w:rsidRPr="00790429">
        <w:rPr>
          <w:i/>
        </w:rPr>
        <w:t>Socha sv. Mikuláša</w:t>
      </w:r>
    </w:p>
    <w:p w:rsidR="00E256BF" w:rsidRDefault="00E256BF" w:rsidP="00E256BF">
      <w:pPr>
        <w:autoSpaceDE w:val="0"/>
        <w:autoSpaceDN w:val="0"/>
        <w:adjustRightInd w:val="0"/>
        <w:jc w:val="both"/>
        <w:rPr>
          <w:rFonts w:ascii="TimesNewRomanPSMT" w:hAnsi="TimesNewRomanPSMT" w:cs="TimesNewRomanPSMT"/>
        </w:rPr>
      </w:pPr>
      <w:r>
        <w:rPr>
          <w:rFonts w:ascii="TimesNewRomanPSMT" w:hAnsi="TimesNewRomanPSMT" w:cs="TimesNewRomanPSMT"/>
        </w:rPr>
        <w:t>Novodobá socha je postavená na novom betónovom podstavci. Stojí na kamennej platni, ktorá</w:t>
      </w:r>
    </w:p>
    <w:p w:rsidR="00E256BF" w:rsidRDefault="00E256BF" w:rsidP="00E256BF">
      <w:pPr>
        <w:autoSpaceDE w:val="0"/>
        <w:autoSpaceDN w:val="0"/>
        <w:adjustRightInd w:val="0"/>
        <w:jc w:val="both"/>
        <w:rPr>
          <w:rFonts w:ascii="TimesNewRomanPSMT" w:hAnsi="TimesNewRomanPSMT" w:cs="TimesNewRomanPSMT"/>
        </w:rPr>
      </w:pPr>
      <w:r>
        <w:rPr>
          <w:rFonts w:ascii="TimesNewRomanPSMT" w:hAnsi="TimesNewRomanPSMT" w:cs="TimesNewRomanPSMT"/>
        </w:rPr>
        <w:t>má vpredu nápis sv. Mikuláš. Svätý Mikuláš sa narodil okolo roku 270 pravdepodobne v </w:t>
      </w:r>
      <w:proofErr w:type="spellStart"/>
      <w:r>
        <w:rPr>
          <w:rFonts w:ascii="TimesNewRomanPSMT" w:hAnsi="TimesNewRomanPSMT" w:cs="TimesNewRomanPSMT"/>
        </w:rPr>
        <w:t>Patare</w:t>
      </w:r>
      <w:proofErr w:type="spellEnd"/>
      <w:r>
        <w:rPr>
          <w:rFonts w:ascii="TimesNewRomanPSMT" w:hAnsi="TimesNewRomanPSMT" w:cs="TimesNewRomanPSMT"/>
        </w:rPr>
        <w:t>, na južnom pobreží Malej Ázie. Bol povestný svojou dobročinnosťou.  Je patrónom farského  kostola a  obce.  Zobrazený   je  so  svojimi  typickými  atribútmi – knihou  s  troma</w:t>
      </w:r>
    </w:p>
    <w:p w:rsidR="00E256BF" w:rsidRPr="00E256BF" w:rsidRDefault="00E256BF" w:rsidP="00E256BF">
      <w:pPr>
        <w:autoSpaceDE w:val="0"/>
        <w:autoSpaceDN w:val="0"/>
        <w:adjustRightInd w:val="0"/>
        <w:jc w:val="both"/>
        <w:rPr>
          <w:rFonts w:ascii="TimesNewRomanPSMT" w:hAnsi="TimesNewRomanPSMT" w:cs="TimesNewRomanPSMT"/>
        </w:rPr>
      </w:pPr>
      <w:r>
        <w:rPr>
          <w:rFonts w:ascii="TimesNewRomanPSMT" w:hAnsi="TimesNewRomanPSMT" w:cs="TimesNewRomanPSMT"/>
        </w:rPr>
        <w:t xml:space="preserve">zlatými jablkami. Socha z umelého kameňa bola pred kostolom osadená pri príležitosti 800. výročia prvej písomnej zmienky o obci Jarovce v roku 2008 a jej zhotoviteľom bol výtvarník, sochár a kamenár  Igor </w:t>
      </w:r>
      <w:proofErr w:type="spellStart"/>
      <w:r>
        <w:rPr>
          <w:rFonts w:ascii="TimesNewRomanPSMT" w:hAnsi="TimesNewRomanPSMT" w:cs="TimesNewRomanPSMT"/>
        </w:rPr>
        <w:t>Maršálka</w:t>
      </w:r>
      <w:proofErr w:type="spellEnd"/>
      <w:r>
        <w:rPr>
          <w:rFonts w:ascii="TimesNewRomanPSMT" w:hAnsi="TimesNewRomanPSMT" w:cs="TimesNewRomanPSMT"/>
        </w:rPr>
        <w:t xml:space="preserve">. </w:t>
      </w:r>
    </w:p>
    <w:p w:rsidR="00E256BF" w:rsidRDefault="00E256BF" w:rsidP="008B7EAF">
      <w:pPr>
        <w:pStyle w:val="Normlnweb"/>
        <w:spacing w:line="276" w:lineRule="auto"/>
        <w:rPr>
          <w:i/>
        </w:rPr>
      </w:pPr>
    </w:p>
    <w:p w:rsidR="00636027" w:rsidRDefault="003D2E86" w:rsidP="00636027">
      <w:pPr>
        <w:pStyle w:val="Normlnweb"/>
        <w:tabs>
          <w:tab w:val="left" w:pos="2788"/>
        </w:tabs>
        <w:spacing w:line="276" w:lineRule="auto"/>
        <w:rPr>
          <w:i/>
        </w:rPr>
      </w:pPr>
      <w:r>
        <w:rPr>
          <w:rFonts w:ascii="Droid Sans" w:hAnsi="Droid Sans" w:cs="Arial"/>
          <w:noProof/>
          <w:color w:val="555555"/>
          <w:sz w:val="21"/>
          <w:szCs w:val="21"/>
        </w:rPr>
        <w:drawing>
          <wp:anchor distT="0" distB="0" distL="114300" distR="114300" simplePos="0" relativeHeight="251658240" behindDoc="0" locked="0" layoutInCell="1" allowOverlap="1">
            <wp:simplePos x="899770" y="5383987"/>
            <wp:positionH relativeFrom="column">
              <wp:align>left</wp:align>
            </wp:positionH>
            <wp:positionV relativeFrom="paragraph">
              <wp:align>top</wp:align>
            </wp:positionV>
            <wp:extent cx="2857500" cy="2143125"/>
            <wp:effectExtent l="0" t="0" r="0" b="9525"/>
            <wp:wrapSquare wrapText="bothSides"/>
            <wp:docPr id="25" name="Obrázok 25" descr="Jarovce - pomník padlým vo vojn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descr="Jarovce - pomník padlým vo vojne"/>
                    <pic:cNvPicPr>
                      <a:picLocks noChangeAspect="1" noChangeArrowheads="1"/>
                    </pic:cNvPicPr>
                  </pic:nvPicPr>
                  <pic:blipFill>
                    <a:blip r:embed="rId35" cstate="print">
                      <a:extLst>
                        <a:ext uri="{28A0092B-C50C-407E-A947-70E740481C1C}">
                          <a14:useLocalDpi xmlns:a14="http://schemas.microsoft.com/office/drawing/2010/main" val="0"/>
                        </a:ext>
                      </a:extLst>
                    </a:blip>
                    <a:srcRect/>
                    <a:stretch>
                      <a:fillRect/>
                    </a:stretch>
                  </pic:blipFill>
                  <pic:spPr bwMode="auto">
                    <a:xfrm>
                      <a:off x="0" y="0"/>
                      <a:ext cx="2857500" cy="2143125"/>
                    </a:xfrm>
                    <a:prstGeom prst="rect">
                      <a:avLst/>
                    </a:prstGeom>
                    <a:noFill/>
                    <a:ln>
                      <a:noFill/>
                    </a:ln>
                  </pic:spPr>
                </pic:pic>
              </a:graphicData>
            </a:graphic>
          </wp:anchor>
        </w:drawing>
      </w:r>
      <w:r w:rsidR="00636027">
        <w:rPr>
          <w:i/>
        </w:rPr>
        <w:tab/>
      </w:r>
      <w:r w:rsidR="00636027">
        <w:rPr>
          <w:i/>
        </w:rPr>
        <w:tab/>
      </w:r>
      <w:r w:rsidR="00636027">
        <w:rPr>
          <w:i/>
        </w:rPr>
        <w:tab/>
      </w:r>
      <w:r w:rsidR="00636027">
        <w:rPr>
          <w:i/>
        </w:rPr>
        <w:tab/>
      </w:r>
    </w:p>
    <w:p w:rsidR="00DD7275" w:rsidRPr="003D2E86" w:rsidRDefault="00636027" w:rsidP="008B7EAF">
      <w:pPr>
        <w:pStyle w:val="Normlnweb"/>
        <w:spacing w:line="276" w:lineRule="auto"/>
        <w:rPr>
          <w:i/>
        </w:rPr>
      </w:pPr>
      <w:r>
        <w:rPr>
          <w:i/>
        </w:rPr>
        <w:t xml:space="preserve">                                                                 </w:t>
      </w:r>
      <w:r>
        <w:rPr>
          <w:i/>
        </w:rPr>
        <w:br w:type="textWrapping" w:clear="all"/>
      </w:r>
    </w:p>
    <w:p w:rsidR="00DD7275" w:rsidRDefault="00DD7275" w:rsidP="008B7EAF">
      <w:pPr>
        <w:pStyle w:val="Normlnweb"/>
        <w:spacing w:line="276" w:lineRule="auto"/>
        <w:rPr>
          <w:i/>
        </w:rPr>
      </w:pPr>
      <w:r w:rsidRPr="00790429">
        <w:rPr>
          <w:i/>
        </w:rPr>
        <w:t>Pamätník obetiam z oboch vojen</w:t>
      </w:r>
    </w:p>
    <w:p w:rsidR="008D4EAE" w:rsidRDefault="00790429" w:rsidP="008D4EAE">
      <w:pPr>
        <w:pStyle w:val="Normlnweb"/>
        <w:spacing w:line="276" w:lineRule="auto"/>
      </w:pPr>
      <w:r w:rsidRPr="0035726C">
        <w:t>Na pamiatku občanom Jaroviec, ktorí padli počas bojov v 1. a 2. svetovej vojne, bol pri Kostole sv. Mikuláš</w:t>
      </w:r>
      <w:r w:rsidR="008D4EAE">
        <w:t>a v roku 1992 vybudovaný pomník</w:t>
      </w:r>
      <w:r w:rsidR="00A70782">
        <w:t>.</w:t>
      </w:r>
    </w:p>
    <w:p w:rsidR="009E4A80" w:rsidRDefault="009E4A80" w:rsidP="008D4EAE">
      <w:pPr>
        <w:pStyle w:val="Normlnweb"/>
        <w:spacing w:line="276" w:lineRule="auto"/>
        <w:rPr>
          <w:b/>
        </w:rPr>
      </w:pPr>
    </w:p>
    <w:p w:rsidR="009E4A80" w:rsidRDefault="009E4A80" w:rsidP="008D4EAE">
      <w:pPr>
        <w:pStyle w:val="Normlnweb"/>
        <w:spacing w:line="276" w:lineRule="auto"/>
        <w:rPr>
          <w:b/>
        </w:rPr>
      </w:pPr>
      <w:r w:rsidRPr="00622712">
        <w:rPr>
          <w:rStyle w:val="A4"/>
          <w:noProof/>
          <w:sz w:val="15"/>
          <w:szCs w:val="15"/>
        </w:rPr>
        <w:drawing>
          <wp:inline distT="0" distB="0" distL="0" distR="0" wp14:anchorId="76F0D2C3" wp14:editId="0FD28691">
            <wp:extent cx="1972102" cy="2674620"/>
            <wp:effectExtent l="0" t="0" r="9525" b="0"/>
            <wp:docPr id="2" name="Obrázo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6" cstate="print">
                      <a:extLst>
                        <a:ext uri="{28A0092B-C50C-407E-A947-70E740481C1C}">
                          <a14:useLocalDpi xmlns:a14="http://schemas.microsoft.com/office/drawing/2010/main" val="0"/>
                        </a:ext>
                      </a:extLst>
                    </a:blip>
                    <a:srcRect/>
                    <a:stretch>
                      <a:fillRect/>
                    </a:stretch>
                  </pic:blipFill>
                  <pic:spPr bwMode="auto">
                    <a:xfrm>
                      <a:off x="0" y="0"/>
                      <a:ext cx="1977121" cy="2681427"/>
                    </a:xfrm>
                    <a:prstGeom prst="rect">
                      <a:avLst/>
                    </a:prstGeom>
                    <a:noFill/>
                    <a:ln>
                      <a:noFill/>
                    </a:ln>
                  </pic:spPr>
                </pic:pic>
              </a:graphicData>
            </a:graphic>
          </wp:inline>
        </w:drawing>
      </w:r>
    </w:p>
    <w:p w:rsidR="009E4A80" w:rsidRDefault="009E4A80" w:rsidP="009E4A80">
      <w:pPr>
        <w:pStyle w:val="Normlnweb"/>
        <w:spacing w:line="276" w:lineRule="auto"/>
        <w:rPr>
          <w:i/>
        </w:rPr>
      </w:pPr>
      <w:proofErr w:type="spellStart"/>
      <w:r>
        <w:rPr>
          <w:i/>
        </w:rPr>
        <w:t>Jarovský</w:t>
      </w:r>
      <w:proofErr w:type="spellEnd"/>
      <w:r>
        <w:rPr>
          <w:i/>
        </w:rPr>
        <w:t xml:space="preserve"> kilometrovník</w:t>
      </w:r>
    </w:p>
    <w:p w:rsidR="009E4A80" w:rsidRPr="009E4A80" w:rsidRDefault="009E4A80" w:rsidP="009E4A80">
      <w:pPr>
        <w:spacing w:line="276" w:lineRule="auto"/>
        <w:jc w:val="both"/>
        <w:rPr>
          <w:color w:val="000000"/>
        </w:rPr>
      </w:pPr>
      <w:r w:rsidRPr="009E4A80">
        <w:rPr>
          <w:rStyle w:val="A4"/>
          <w:rFonts w:cs="Times New Roman"/>
          <w:sz w:val="24"/>
          <w:szCs w:val="24"/>
        </w:rPr>
        <w:t xml:space="preserve">Na našom, </w:t>
      </w:r>
      <w:proofErr w:type="spellStart"/>
      <w:r w:rsidRPr="009E4A80">
        <w:rPr>
          <w:rStyle w:val="A4"/>
          <w:rFonts w:cs="Times New Roman"/>
          <w:sz w:val="24"/>
          <w:szCs w:val="24"/>
        </w:rPr>
        <w:t>jarovskom</w:t>
      </w:r>
      <w:proofErr w:type="spellEnd"/>
      <w:r w:rsidRPr="009E4A80">
        <w:rPr>
          <w:rStyle w:val="A4"/>
          <w:rFonts w:cs="Times New Roman"/>
          <w:sz w:val="24"/>
          <w:szCs w:val="24"/>
        </w:rPr>
        <w:t xml:space="preserve"> kilomet</w:t>
      </w:r>
      <w:r>
        <w:rPr>
          <w:rStyle w:val="A4"/>
          <w:rFonts w:cs="Times New Roman"/>
          <w:sz w:val="24"/>
          <w:szCs w:val="24"/>
        </w:rPr>
        <w:softHyphen/>
        <w:t>rovníku je vytesaný údaj</w:t>
      </w:r>
      <w:r w:rsidRPr="009E4A80">
        <w:rPr>
          <w:rStyle w:val="A4"/>
          <w:rFonts w:cs="Times New Roman"/>
          <w:sz w:val="24"/>
          <w:szCs w:val="24"/>
        </w:rPr>
        <w:t xml:space="preserve"> </w:t>
      </w:r>
      <w:r>
        <w:rPr>
          <w:rStyle w:val="A4"/>
          <w:rFonts w:cs="Times New Roman"/>
          <w:sz w:val="24"/>
          <w:szCs w:val="24"/>
        </w:rPr>
        <w:t>„</w:t>
      </w:r>
      <w:r w:rsidRPr="009E4A80">
        <w:rPr>
          <w:rStyle w:val="A4"/>
          <w:rFonts w:cs="Times New Roman"/>
          <w:sz w:val="24"/>
          <w:szCs w:val="24"/>
        </w:rPr>
        <w:t>192 km</w:t>
      </w:r>
      <w:r>
        <w:rPr>
          <w:rStyle w:val="A4"/>
          <w:rFonts w:cs="Times New Roman"/>
          <w:sz w:val="24"/>
          <w:szCs w:val="24"/>
        </w:rPr>
        <w:t xml:space="preserve">“, </w:t>
      </w:r>
      <w:r w:rsidRPr="009E4A80">
        <w:rPr>
          <w:rStyle w:val="A4"/>
          <w:rFonts w:cs="Times New Roman"/>
          <w:sz w:val="24"/>
          <w:szCs w:val="24"/>
        </w:rPr>
        <w:t xml:space="preserve"> čo označuje vzdialenosť z Jaroviec do Budapešti. Vek tohto kilometrovníka môžeme datovať do konca 19. storočia. </w:t>
      </w:r>
    </w:p>
    <w:p w:rsidR="009E4A80" w:rsidRPr="009E4A80" w:rsidRDefault="009E4A80" w:rsidP="009E4A80">
      <w:pPr>
        <w:spacing w:line="276" w:lineRule="auto"/>
        <w:jc w:val="both"/>
        <w:rPr>
          <w:rStyle w:val="A4"/>
          <w:rFonts w:cs="Times New Roman"/>
          <w:sz w:val="24"/>
          <w:szCs w:val="24"/>
        </w:rPr>
      </w:pPr>
      <w:r w:rsidRPr="009E4A80">
        <w:rPr>
          <w:rStyle w:val="A4"/>
          <w:rFonts w:cs="Times New Roman"/>
          <w:sz w:val="24"/>
          <w:szCs w:val="24"/>
        </w:rPr>
        <w:lastRenderedPageBreak/>
        <w:t xml:space="preserve">V dolnej časti kilometrovníka, pod číslom 192 sa nachádza číslo </w:t>
      </w:r>
      <w:r>
        <w:rPr>
          <w:rStyle w:val="A4"/>
          <w:rFonts w:cs="Times New Roman"/>
          <w:sz w:val="24"/>
          <w:szCs w:val="24"/>
        </w:rPr>
        <w:t>„</w:t>
      </w:r>
      <w:r w:rsidRPr="009E4A80">
        <w:rPr>
          <w:rStyle w:val="A4"/>
          <w:rFonts w:cs="Times New Roman"/>
          <w:sz w:val="24"/>
          <w:szCs w:val="24"/>
        </w:rPr>
        <w:t>1</w:t>
      </w:r>
      <w:r>
        <w:rPr>
          <w:rStyle w:val="A4"/>
          <w:rFonts w:cs="Times New Roman"/>
          <w:sz w:val="24"/>
          <w:szCs w:val="24"/>
        </w:rPr>
        <w:t>“</w:t>
      </w:r>
      <w:r w:rsidRPr="009E4A80">
        <w:rPr>
          <w:rStyle w:val="A4"/>
          <w:rFonts w:cs="Times New Roman"/>
          <w:sz w:val="24"/>
          <w:szCs w:val="24"/>
        </w:rPr>
        <w:t xml:space="preserve"> v </w:t>
      </w:r>
      <w:proofErr w:type="spellStart"/>
      <w:r w:rsidRPr="009E4A80">
        <w:rPr>
          <w:rStyle w:val="A4"/>
          <w:rFonts w:cs="Times New Roman"/>
          <w:sz w:val="24"/>
          <w:szCs w:val="24"/>
        </w:rPr>
        <w:t>kartuši</w:t>
      </w:r>
      <w:proofErr w:type="spellEnd"/>
      <w:r w:rsidRPr="009E4A80">
        <w:rPr>
          <w:rStyle w:val="A4"/>
          <w:rFonts w:cs="Times New Roman"/>
          <w:sz w:val="24"/>
          <w:szCs w:val="24"/>
        </w:rPr>
        <w:t xml:space="preserve">. Ide o označenie cesty. Na ďalšej strane je </w:t>
      </w:r>
      <w:r>
        <w:rPr>
          <w:rStyle w:val="A4"/>
          <w:rFonts w:cs="Times New Roman"/>
          <w:sz w:val="24"/>
          <w:szCs w:val="24"/>
        </w:rPr>
        <w:t>vytesa</w:t>
      </w:r>
      <w:r>
        <w:rPr>
          <w:rStyle w:val="A4"/>
          <w:rFonts w:cs="Times New Roman"/>
          <w:sz w:val="24"/>
          <w:szCs w:val="24"/>
        </w:rPr>
        <w:softHyphen/>
        <w:t>né číslo 192 a pod ním  „</w:t>
      </w:r>
      <w:r w:rsidRPr="009E4A80">
        <w:rPr>
          <w:rStyle w:val="A4"/>
          <w:rFonts w:cs="Times New Roman"/>
          <w:sz w:val="24"/>
          <w:szCs w:val="24"/>
        </w:rPr>
        <w:t>km</w:t>
      </w:r>
      <w:r>
        <w:rPr>
          <w:rStyle w:val="A4"/>
          <w:rFonts w:cs="Times New Roman"/>
          <w:sz w:val="24"/>
          <w:szCs w:val="24"/>
        </w:rPr>
        <w:t>“</w:t>
      </w:r>
      <w:r w:rsidRPr="009E4A80">
        <w:rPr>
          <w:rStyle w:val="A4"/>
          <w:rFonts w:cs="Times New Roman"/>
          <w:sz w:val="24"/>
          <w:szCs w:val="24"/>
        </w:rPr>
        <w:t>. Na nasledujúcej strane sa opakuje</w:t>
      </w:r>
    </w:p>
    <w:p w:rsidR="009E4A80" w:rsidRPr="009E4A80" w:rsidRDefault="009E4A80" w:rsidP="009E4A80">
      <w:pPr>
        <w:pStyle w:val="Pa2"/>
        <w:spacing w:line="276" w:lineRule="auto"/>
        <w:jc w:val="both"/>
        <w:rPr>
          <w:rFonts w:ascii="Times New Roman" w:hAnsi="Times New Roman"/>
          <w:color w:val="000000"/>
        </w:rPr>
      </w:pPr>
      <w:r w:rsidRPr="009E4A80">
        <w:rPr>
          <w:rStyle w:val="A4"/>
          <w:rFonts w:ascii="Times New Roman" w:hAnsi="Times New Roman" w:cs="Times New Roman"/>
          <w:sz w:val="24"/>
          <w:szCs w:val="24"/>
        </w:rPr>
        <w:t xml:space="preserve">údaj z prvej strany kým posledná strana kilometrovníka je čistá, bez údajov. </w:t>
      </w:r>
    </w:p>
    <w:p w:rsidR="009E4A80" w:rsidRDefault="009E4A80" w:rsidP="009E4A80">
      <w:pPr>
        <w:spacing w:line="276" w:lineRule="auto"/>
        <w:jc w:val="both"/>
        <w:rPr>
          <w:rStyle w:val="A4"/>
          <w:rFonts w:cs="Times New Roman"/>
          <w:sz w:val="24"/>
          <w:szCs w:val="24"/>
        </w:rPr>
      </w:pPr>
      <w:proofErr w:type="spellStart"/>
      <w:r w:rsidRPr="009E4A80">
        <w:rPr>
          <w:rStyle w:val="A4"/>
          <w:rFonts w:cs="Times New Roman"/>
          <w:sz w:val="24"/>
          <w:szCs w:val="24"/>
        </w:rPr>
        <w:t>Jarovský</w:t>
      </w:r>
      <w:proofErr w:type="spellEnd"/>
      <w:r w:rsidRPr="009E4A80">
        <w:rPr>
          <w:rStyle w:val="A4"/>
          <w:rFonts w:cs="Times New Roman"/>
          <w:sz w:val="24"/>
          <w:szCs w:val="24"/>
        </w:rPr>
        <w:t xml:space="preserve"> kilometrovník sa na</w:t>
      </w:r>
      <w:r w:rsidRPr="009E4A80">
        <w:rPr>
          <w:rStyle w:val="A4"/>
          <w:rFonts w:cs="Times New Roman"/>
          <w:sz w:val="24"/>
          <w:szCs w:val="24"/>
        </w:rPr>
        <w:softHyphen/>
        <w:t xml:space="preserve">chádza pri ceste pred Miestnym úradom. Jeho </w:t>
      </w:r>
      <w:r>
        <w:rPr>
          <w:rStyle w:val="A4"/>
          <w:rFonts w:cs="Times New Roman"/>
          <w:sz w:val="24"/>
          <w:szCs w:val="24"/>
        </w:rPr>
        <w:t xml:space="preserve">výška nad zemou je 650 mm, šírka pri päte je 270 mm a šírka hornej časti je </w:t>
      </w:r>
      <w:r w:rsidRPr="009E4A80">
        <w:rPr>
          <w:rStyle w:val="A4"/>
          <w:rFonts w:cs="Times New Roman"/>
          <w:sz w:val="24"/>
          <w:szCs w:val="24"/>
        </w:rPr>
        <w:t xml:space="preserve">240 mm. </w:t>
      </w:r>
    </w:p>
    <w:p w:rsidR="009E4A80" w:rsidRPr="009E4A80" w:rsidRDefault="009E4A80" w:rsidP="009E4A80">
      <w:pPr>
        <w:spacing w:line="276" w:lineRule="auto"/>
        <w:jc w:val="both"/>
        <w:rPr>
          <w:color w:val="000000"/>
        </w:rPr>
      </w:pPr>
    </w:p>
    <w:p w:rsidR="002243EB" w:rsidRPr="008D4EAE" w:rsidRDefault="00883003" w:rsidP="008D4EAE">
      <w:pPr>
        <w:pStyle w:val="Normlnweb"/>
        <w:spacing w:line="276" w:lineRule="auto"/>
        <w:rPr>
          <w:i/>
        </w:rPr>
      </w:pPr>
      <w:r w:rsidRPr="00DC65CF">
        <w:rPr>
          <w:b/>
        </w:rPr>
        <w:t xml:space="preserve">Organizačná štruktúra </w:t>
      </w:r>
      <w:r w:rsidR="00F00217" w:rsidRPr="00DC65CF">
        <w:rPr>
          <w:b/>
        </w:rPr>
        <w:t>Mestskej časti Bratislava - Jarovce</w:t>
      </w:r>
    </w:p>
    <w:p w:rsidR="00876409" w:rsidRPr="00876409" w:rsidRDefault="008D4EAE" w:rsidP="008B7EAF">
      <w:pPr>
        <w:shd w:val="clear" w:color="auto" w:fill="FFFFFF"/>
        <w:spacing w:line="276" w:lineRule="auto"/>
        <w:jc w:val="both"/>
      </w:pPr>
      <w:r>
        <w:t>N</w:t>
      </w:r>
      <w:r w:rsidR="00472627" w:rsidRPr="0035726C">
        <w:t>ajvyšším výkonným orgánom mestskej časti</w:t>
      </w:r>
      <w:r>
        <w:t xml:space="preserve"> je starosta</w:t>
      </w:r>
      <w:r w:rsidR="008535B4">
        <w:t xml:space="preserve"> Ing. Pavel Škodler</w:t>
      </w:r>
      <w:r w:rsidR="00472627" w:rsidRPr="0035726C">
        <w:t xml:space="preserve">. Má právo nosiť insígnie. Starostu volia obyvatelia mestskej časti v priamych voľbách na štvorročné obdobie. Starosta je štatutárnym orgánom v </w:t>
      </w:r>
      <w:proofErr w:type="spellStart"/>
      <w:r w:rsidR="00472627" w:rsidRPr="0035726C">
        <w:t>majetkoprávnych</w:t>
      </w:r>
      <w:proofErr w:type="spellEnd"/>
      <w:r w:rsidR="00472627" w:rsidRPr="0035726C">
        <w:t xml:space="preserve"> vzťahoch mestskej časti a v pracovnoprávnych vzťahoch pracovníkov mestskej časti a miestneho úradu, v</w:t>
      </w:r>
      <w:r w:rsidR="00876409" w:rsidRPr="00876409">
        <w:t> </w:t>
      </w:r>
      <w:proofErr w:type="spellStart"/>
      <w:r w:rsidR="00472627" w:rsidRPr="0035726C">
        <w:t>administratívno</w:t>
      </w:r>
      <w:proofErr w:type="spellEnd"/>
      <w:r w:rsidR="00876409" w:rsidRPr="00876409">
        <w:t xml:space="preserve"> </w:t>
      </w:r>
      <w:r w:rsidR="00472627" w:rsidRPr="0035726C">
        <w:t>právn</w:t>
      </w:r>
      <w:r w:rsidR="00876409">
        <w:t>y</w:t>
      </w:r>
      <w:r w:rsidR="00876409" w:rsidRPr="00876409">
        <w:t xml:space="preserve">ch vzťahoch je správnym orgánom. </w:t>
      </w:r>
    </w:p>
    <w:p w:rsidR="00876409" w:rsidRDefault="00876409" w:rsidP="008B7EAF">
      <w:pPr>
        <w:shd w:val="clear" w:color="auto" w:fill="FFFFFF"/>
        <w:spacing w:line="276" w:lineRule="auto"/>
      </w:pPr>
    </w:p>
    <w:p w:rsidR="00876409" w:rsidRPr="00876409" w:rsidRDefault="00876409" w:rsidP="008B7EAF">
      <w:pPr>
        <w:shd w:val="clear" w:color="auto" w:fill="FFFFFF"/>
        <w:spacing w:line="276" w:lineRule="auto"/>
        <w:ind w:firstLine="708"/>
      </w:pPr>
      <w:r w:rsidRPr="00876409">
        <w:t>Starosta plní tieto úlohy:</w:t>
      </w:r>
    </w:p>
    <w:p w:rsidR="00876409" w:rsidRDefault="00472627" w:rsidP="008B7EAF">
      <w:pPr>
        <w:pStyle w:val="Odstavecseseznamem"/>
        <w:numPr>
          <w:ilvl w:val="0"/>
          <w:numId w:val="3"/>
        </w:numPr>
        <w:shd w:val="clear" w:color="auto" w:fill="FFFFFF"/>
        <w:spacing w:line="276" w:lineRule="auto"/>
      </w:pPr>
      <w:r w:rsidRPr="0035726C">
        <w:t>zvoláva a vedie zasadnutie miestneho zastupiteľstv</w:t>
      </w:r>
      <w:r w:rsidR="00876409">
        <w:t>a a podpisuje ich uznesenia</w:t>
      </w:r>
    </w:p>
    <w:p w:rsidR="00876409" w:rsidRDefault="00472627" w:rsidP="008B7EAF">
      <w:pPr>
        <w:pStyle w:val="Odstavecseseznamem"/>
        <w:numPr>
          <w:ilvl w:val="0"/>
          <w:numId w:val="3"/>
        </w:numPr>
        <w:shd w:val="clear" w:color="auto" w:fill="FFFFFF"/>
        <w:spacing w:line="276" w:lineRule="auto"/>
      </w:pPr>
      <w:r w:rsidRPr="0035726C">
        <w:t>podpisuj</w:t>
      </w:r>
      <w:r w:rsidR="00876409">
        <w:t>e nariadenia mestskej časti,</w:t>
      </w:r>
    </w:p>
    <w:p w:rsidR="00876409" w:rsidRDefault="00472627" w:rsidP="008B7EAF">
      <w:pPr>
        <w:pStyle w:val="Odstavecseseznamem"/>
        <w:numPr>
          <w:ilvl w:val="0"/>
          <w:numId w:val="3"/>
        </w:numPr>
        <w:shd w:val="clear" w:color="auto" w:fill="FFFFFF"/>
        <w:spacing w:line="276" w:lineRule="auto"/>
      </w:pPr>
      <w:r w:rsidRPr="0035726C">
        <w:t>vy</w:t>
      </w:r>
      <w:r w:rsidR="00876409">
        <w:t>konáva správu mestskej časti</w:t>
      </w:r>
    </w:p>
    <w:p w:rsidR="00876409" w:rsidRDefault="00472627" w:rsidP="008B7EAF">
      <w:pPr>
        <w:pStyle w:val="Odstavecseseznamem"/>
        <w:numPr>
          <w:ilvl w:val="0"/>
          <w:numId w:val="3"/>
        </w:numPr>
        <w:shd w:val="clear" w:color="auto" w:fill="FFFFFF"/>
        <w:spacing w:line="276" w:lineRule="auto"/>
      </w:pPr>
      <w:r w:rsidRPr="0035726C">
        <w:t>zastupuje mestskú časť vo vzťahu k štátnym orgánom, p</w:t>
      </w:r>
      <w:r w:rsidR="00876409">
        <w:t>rávnickým a fyzickým osobám,</w:t>
      </w:r>
    </w:p>
    <w:p w:rsidR="00876409" w:rsidRDefault="00472627" w:rsidP="008B7EAF">
      <w:pPr>
        <w:pStyle w:val="Odstavecseseznamem"/>
        <w:numPr>
          <w:ilvl w:val="0"/>
          <w:numId w:val="3"/>
        </w:numPr>
        <w:shd w:val="clear" w:color="auto" w:fill="FFFFFF"/>
        <w:spacing w:line="276" w:lineRule="auto"/>
      </w:pPr>
      <w:r w:rsidRPr="0035726C">
        <w:t>podpisuje dohody, zmluvy a iné listiny, ktoré zakladajú záväzky</w:t>
      </w:r>
      <w:r w:rsidR="00876409">
        <w:t xml:space="preserve"> alebo práva mestskej časti,</w:t>
      </w:r>
    </w:p>
    <w:p w:rsidR="00876409" w:rsidRDefault="00472627" w:rsidP="008B7EAF">
      <w:pPr>
        <w:pStyle w:val="Odstavecseseznamem"/>
        <w:numPr>
          <w:ilvl w:val="0"/>
          <w:numId w:val="3"/>
        </w:numPr>
        <w:shd w:val="clear" w:color="auto" w:fill="FFFFFF"/>
        <w:spacing w:line="276" w:lineRule="auto"/>
      </w:pPr>
      <w:r w:rsidRPr="0035726C">
        <w:t xml:space="preserve">rozhoduje vo všetkých veciach správy mestskej časti, ktoré nie sú zákonom alebo štatútom hlavného mesta vyhradené </w:t>
      </w:r>
      <w:r w:rsidR="00876409">
        <w:t>miestnemu zastupiteľstvu,</w:t>
      </w:r>
    </w:p>
    <w:p w:rsidR="00876409" w:rsidRDefault="00472627" w:rsidP="008B7EAF">
      <w:pPr>
        <w:pStyle w:val="Odstavecseseznamem"/>
        <w:numPr>
          <w:ilvl w:val="0"/>
          <w:numId w:val="3"/>
        </w:numPr>
        <w:shd w:val="clear" w:color="auto" w:fill="FFFFFF"/>
        <w:spacing w:line="276" w:lineRule="auto"/>
      </w:pPr>
      <w:r w:rsidRPr="0035726C">
        <w:t>rozhoduje</w:t>
      </w:r>
      <w:r w:rsidR="00876409">
        <w:t xml:space="preserve"> o rozpočtových opatreniach,</w:t>
      </w:r>
    </w:p>
    <w:p w:rsidR="00876409" w:rsidRDefault="00472627" w:rsidP="008B7EAF">
      <w:pPr>
        <w:pStyle w:val="Odstavecseseznamem"/>
        <w:numPr>
          <w:ilvl w:val="0"/>
          <w:numId w:val="3"/>
        </w:numPr>
        <w:shd w:val="clear" w:color="auto" w:fill="FFFFFF"/>
        <w:spacing w:line="276" w:lineRule="auto"/>
      </w:pPr>
      <w:r w:rsidRPr="0035726C">
        <w:t xml:space="preserve">predkladá miestnemu zastupiteľstvu návrh na voľbu a </w:t>
      </w:r>
      <w:r w:rsidR="00876409">
        <w:t>odvolanie zástupcu starostu,</w:t>
      </w:r>
    </w:p>
    <w:p w:rsidR="00876409" w:rsidRDefault="00472627" w:rsidP="008B7EAF">
      <w:pPr>
        <w:pStyle w:val="Odstavecseseznamem"/>
        <w:numPr>
          <w:ilvl w:val="0"/>
          <w:numId w:val="3"/>
        </w:numPr>
        <w:shd w:val="clear" w:color="auto" w:fill="FFFFFF"/>
        <w:spacing w:line="276" w:lineRule="auto"/>
      </w:pPr>
      <w:r w:rsidRPr="0035726C">
        <w:t>určuje</w:t>
      </w:r>
      <w:r w:rsidR="00876409">
        <w:t xml:space="preserve"> odmenu zástupcovi starostu,</w:t>
      </w:r>
    </w:p>
    <w:p w:rsidR="00472627" w:rsidRPr="0035726C" w:rsidRDefault="00472627" w:rsidP="008B7EAF">
      <w:pPr>
        <w:pStyle w:val="Odstavecseseznamem"/>
        <w:numPr>
          <w:ilvl w:val="0"/>
          <w:numId w:val="3"/>
        </w:numPr>
        <w:shd w:val="clear" w:color="auto" w:fill="FFFFFF"/>
        <w:spacing w:line="276" w:lineRule="auto"/>
      </w:pPr>
      <w:r w:rsidRPr="0035726C">
        <w:t>udeľuje verejné uznania za zásluhy.</w:t>
      </w:r>
    </w:p>
    <w:p w:rsidR="001D76F5" w:rsidRDefault="001D76F5" w:rsidP="008B7EAF">
      <w:pPr>
        <w:spacing w:line="276" w:lineRule="auto"/>
        <w:jc w:val="both"/>
      </w:pPr>
    </w:p>
    <w:p w:rsidR="001D76F5" w:rsidRPr="00876409" w:rsidRDefault="00883003" w:rsidP="008B7EAF">
      <w:pPr>
        <w:spacing w:line="276" w:lineRule="auto"/>
        <w:jc w:val="both"/>
        <w:rPr>
          <w:i/>
          <w:u w:val="single"/>
        </w:rPr>
      </w:pPr>
      <w:r w:rsidRPr="00876409">
        <w:rPr>
          <w:i/>
          <w:u w:val="single"/>
        </w:rPr>
        <w:t>Mestské</w:t>
      </w:r>
      <w:r w:rsidR="00BE4754" w:rsidRPr="00876409">
        <w:rPr>
          <w:i/>
          <w:u w:val="single"/>
        </w:rPr>
        <w:t xml:space="preserve"> zastupiteľstvo</w:t>
      </w:r>
      <w:r w:rsidR="008D4EAE">
        <w:rPr>
          <w:i/>
          <w:u w:val="single"/>
        </w:rPr>
        <w:t xml:space="preserve"> tvoria</w:t>
      </w:r>
      <w:r w:rsidR="00BE4754" w:rsidRPr="00876409">
        <w:rPr>
          <w:i/>
          <w:u w:val="single"/>
        </w:rPr>
        <w:t>:</w:t>
      </w:r>
      <w:r w:rsidR="00840AC9" w:rsidRPr="00876409">
        <w:rPr>
          <w:i/>
          <w:u w:val="single"/>
        </w:rPr>
        <w:t xml:space="preserve"> </w:t>
      </w:r>
    </w:p>
    <w:p w:rsidR="00876409" w:rsidRDefault="00876409" w:rsidP="008B7EAF">
      <w:pPr>
        <w:spacing w:line="276" w:lineRule="auto"/>
        <w:jc w:val="both"/>
      </w:pPr>
      <w:r>
        <w:t>Mgr. Jozef Uhler, zástupca starostu</w:t>
      </w:r>
    </w:p>
    <w:p w:rsidR="00876409" w:rsidRDefault="009E4A80" w:rsidP="008B7EAF">
      <w:pPr>
        <w:spacing w:line="276" w:lineRule="auto"/>
        <w:jc w:val="both"/>
      </w:pPr>
      <w:r>
        <w:t xml:space="preserve">Juraj </w:t>
      </w:r>
      <w:proofErr w:type="spellStart"/>
      <w:r>
        <w:t>Hradský</w:t>
      </w:r>
      <w:proofErr w:type="spellEnd"/>
    </w:p>
    <w:p w:rsidR="009E4A80" w:rsidRDefault="009E4A80" w:rsidP="008B7EAF">
      <w:pPr>
        <w:spacing w:line="276" w:lineRule="auto"/>
        <w:jc w:val="both"/>
      </w:pPr>
      <w:r>
        <w:t>Marcela Škodlerová</w:t>
      </w:r>
    </w:p>
    <w:p w:rsidR="00AC5CC9" w:rsidRDefault="00AC5CC9" w:rsidP="00AC5CC9">
      <w:pPr>
        <w:spacing w:line="276" w:lineRule="auto"/>
        <w:jc w:val="both"/>
      </w:pPr>
      <w:r>
        <w:t>Juraj Hegyi</w:t>
      </w:r>
    </w:p>
    <w:p w:rsidR="001D76F5" w:rsidRDefault="00AC5CC9" w:rsidP="008B7EAF">
      <w:pPr>
        <w:spacing w:line="276" w:lineRule="auto"/>
        <w:jc w:val="both"/>
      </w:pPr>
      <w:r>
        <w:t>Milan Husár</w:t>
      </w:r>
    </w:p>
    <w:p w:rsidR="00AC5CC9" w:rsidRDefault="00AC5CC9" w:rsidP="008B7EAF">
      <w:pPr>
        <w:spacing w:line="276" w:lineRule="auto"/>
        <w:jc w:val="both"/>
      </w:pPr>
      <w:r>
        <w:t>Peter Malý</w:t>
      </w:r>
    </w:p>
    <w:p w:rsidR="00AC5CC9" w:rsidRPr="00CB4591" w:rsidRDefault="00AC5CC9" w:rsidP="008B7EAF">
      <w:pPr>
        <w:spacing w:line="276" w:lineRule="auto"/>
        <w:jc w:val="both"/>
      </w:pPr>
      <w:r>
        <w:t xml:space="preserve">Richard </w:t>
      </w:r>
      <w:proofErr w:type="spellStart"/>
      <w:r>
        <w:t>Szabó</w:t>
      </w:r>
      <w:proofErr w:type="spellEnd"/>
    </w:p>
    <w:tbl>
      <w:tblPr>
        <w:tblW w:w="5000" w:type="pct"/>
        <w:tblCellSpacing w:w="0" w:type="dxa"/>
        <w:tblCellMar>
          <w:left w:w="0" w:type="dxa"/>
          <w:right w:w="0" w:type="dxa"/>
        </w:tblCellMar>
        <w:tblLook w:val="04A0" w:firstRow="1" w:lastRow="0" w:firstColumn="1" w:lastColumn="0" w:noHBand="0" w:noVBand="1"/>
      </w:tblPr>
      <w:tblGrid>
        <w:gridCol w:w="1650"/>
        <w:gridCol w:w="7553"/>
      </w:tblGrid>
      <w:tr w:rsidR="00840AC9" w:rsidRPr="00CB4591" w:rsidTr="00840AC9">
        <w:trPr>
          <w:tblCellSpacing w:w="0" w:type="dxa"/>
        </w:trPr>
        <w:tc>
          <w:tcPr>
            <w:tcW w:w="1650" w:type="dxa"/>
            <w:vAlign w:val="center"/>
            <w:hideMark/>
          </w:tcPr>
          <w:p w:rsidR="00840AC9" w:rsidRPr="00CB4591" w:rsidRDefault="00840AC9" w:rsidP="008B7EAF">
            <w:pPr>
              <w:spacing w:line="276" w:lineRule="auto"/>
            </w:pPr>
          </w:p>
        </w:tc>
        <w:tc>
          <w:tcPr>
            <w:tcW w:w="0" w:type="auto"/>
            <w:vAlign w:val="center"/>
            <w:hideMark/>
          </w:tcPr>
          <w:p w:rsidR="00840AC9" w:rsidRPr="00CB4591" w:rsidRDefault="00840AC9" w:rsidP="008B7EAF">
            <w:pPr>
              <w:spacing w:line="276" w:lineRule="auto"/>
            </w:pPr>
          </w:p>
        </w:tc>
      </w:tr>
    </w:tbl>
    <w:p w:rsidR="002243EB" w:rsidRDefault="002243EB" w:rsidP="008B7EAF">
      <w:pPr>
        <w:spacing w:line="276" w:lineRule="auto"/>
        <w:jc w:val="both"/>
        <w:outlineLvl w:val="1"/>
        <w:rPr>
          <w:bCs/>
          <w:i/>
          <w:u w:val="single"/>
        </w:rPr>
      </w:pPr>
    </w:p>
    <w:p w:rsidR="001177A4" w:rsidRDefault="001177A4" w:rsidP="008B7EAF">
      <w:pPr>
        <w:spacing w:line="276" w:lineRule="auto"/>
        <w:jc w:val="both"/>
        <w:outlineLvl w:val="1"/>
        <w:rPr>
          <w:bCs/>
          <w:i/>
          <w:u w:val="single"/>
        </w:rPr>
      </w:pPr>
    </w:p>
    <w:p w:rsidR="001177A4" w:rsidRDefault="001177A4" w:rsidP="008B7EAF">
      <w:pPr>
        <w:spacing w:line="276" w:lineRule="auto"/>
        <w:jc w:val="both"/>
        <w:outlineLvl w:val="1"/>
        <w:rPr>
          <w:bCs/>
          <w:i/>
          <w:u w:val="single"/>
        </w:rPr>
      </w:pPr>
    </w:p>
    <w:p w:rsidR="00876409" w:rsidRPr="00876409" w:rsidRDefault="00876409" w:rsidP="008B7EAF">
      <w:pPr>
        <w:spacing w:line="276" w:lineRule="auto"/>
        <w:jc w:val="both"/>
        <w:outlineLvl w:val="1"/>
        <w:rPr>
          <w:bCs/>
          <w:i/>
          <w:u w:val="single"/>
        </w:rPr>
      </w:pPr>
      <w:r w:rsidRPr="00876409">
        <w:rPr>
          <w:bCs/>
          <w:i/>
          <w:u w:val="single"/>
        </w:rPr>
        <w:lastRenderedPageBreak/>
        <w:t>Komisia finančná, podnikateľských aktivít a správy majetku</w:t>
      </w:r>
    </w:p>
    <w:p w:rsidR="00876409" w:rsidRPr="00876409" w:rsidRDefault="00AC5CC9" w:rsidP="008B7EAF">
      <w:pPr>
        <w:spacing w:line="276" w:lineRule="auto"/>
        <w:jc w:val="both"/>
        <w:outlineLvl w:val="1"/>
        <w:rPr>
          <w:bCs/>
        </w:rPr>
      </w:pPr>
      <w:r>
        <w:rPr>
          <w:bCs/>
        </w:rPr>
        <w:t>predseda: Marcela Škodlerová</w:t>
      </w:r>
    </w:p>
    <w:p w:rsidR="00876409" w:rsidRPr="00876409" w:rsidRDefault="00876409" w:rsidP="008B7EAF">
      <w:pPr>
        <w:spacing w:line="276" w:lineRule="auto"/>
        <w:jc w:val="both"/>
        <w:outlineLvl w:val="1"/>
        <w:rPr>
          <w:bCs/>
        </w:rPr>
      </w:pPr>
      <w:r w:rsidRPr="00876409">
        <w:rPr>
          <w:bCs/>
        </w:rPr>
        <w:t>poslanci</w:t>
      </w:r>
      <w:r w:rsidR="00AC5CC9">
        <w:rPr>
          <w:bCs/>
        </w:rPr>
        <w:t>: Milan Husár</w:t>
      </w:r>
      <w:r w:rsidRPr="00876409">
        <w:rPr>
          <w:bCs/>
        </w:rPr>
        <w:t xml:space="preserve">, Peter Malý, </w:t>
      </w:r>
      <w:r w:rsidR="00AC5CC9">
        <w:rPr>
          <w:bCs/>
        </w:rPr>
        <w:t>Mgr. Jozef Uhler</w:t>
      </w:r>
    </w:p>
    <w:p w:rsidR="00876409" w:rsidRPr="00876409" w:rsidRDefault="00876409" w:rsidP="008B7EAF">
      <w:pPr>
        <w:spacing w:line="276" w:lineRule="auto"/>
        <w:jc w:val="both"/>
        <w:outlineLvl w:val="1"/>
        <w:rPr>
          <w:bCs/>
          <w:i/>
          <w:u w:val="single"/>
        </w:rPr>
      </w:pPr>
      <w:r w:rsidRPr="00876409">
        <w:rPr>
          <w:bCs/>
        </w:rPr>
        <w:t xml:space="preserve">aktivisti : </w:t>
      </w:r>
      <w:r w:rsidR="00AC5CC9">
        <w:rPr>
          <w:bCs/>
        </w:rPr>
        <w:t xml:space="preserve">Martina </w:t>
      </w:r>
      <w:proofErr w:type="spellStart"/>
      <w:r w:rsidR="00AC5CC9">
        <w:rPr>
          <w:bCs/>
        </w:rPr>
        <w:t>Komendová</w:t>
      </w:r>
      <w:proofErr w:type="spellEnd"/>
      <w:r w:rsidR="00AC5CC9">
        <w:rPr>
          <w:bCs/>
        </w:rPr>
        <w:t>, Jana Vrbová</w:t>
      </w:r>
    </w:p>
    <w:p w:rsidR="002243EB" w:rsidRPr="00876409" w:rsidRDefault="002243EB" w:rsidP="008B7EAF">
      <w:pPr>
        <w:spacing w:line="276" w:lineRule="auto"/>
        <w:jc w:val="both"/>
        <w:outlineLvl w:val="1"/>
        <w:rPr>
          <w:bCs/>
        </w:rPr>
      </w:pPr>
    </w:p>
    <w:p w:rsidR="00E256BF" w:rsidRDefault="00E256BF" w:rsidP="008B7EAF">
      <w:pPr>
        <w:spacing w:before="100" w:after="100" w:line="276" w:lineRule="auto"/>
        <w:jc w:val="both"/>
        <w:outlineLvl w:val="1"/>
        <w:rPr>
          <w:bCs/>
          <w:i/>
          <w:u w:val="single"/>
        </w:rPr>
      </w:pPr>
    </w:p>
    <w:p w:rsidR="00876409" w:rsidRPr="00876409" w:rsidRDefault="00876409" w:rsidP="008B7EAF">
      <w:pPr>
        <w:spacing w:before="100" w:after="100" w:line="276" w:lineRule="auto"/>
        <w:jc w:val="both"/>
        <w:outlineLvl w:val="1"/>
        <w:rPr>
          <w:bCs/>
          <w:i/>
          <w:u w:val="single"/>
        </w:rPr>
      </w:pPr>
      <w:r w:rsidRPr="00876409">
        <w:rPr>
          <w:bCs/>
          <w:i/>
          <w:u w:val="single"/>
        </w:rPr>
        <w:t>Komisia kultúry, voľného času, vzdelávania, mládeže, športu, sociálnych vecí a zdravotníctva</w:t>
      </w:r>
    </w:p>
    <w:p w:rsidR="00876409" w:rsidRPr="00876409" w:rsidRDefault="00AC5CC9" w:rsidP="008B7EAF">
      <w:pPr>
        <w:spacing w:line="276" w:lineRule="auto"/>
        <w:jc w:val="both"/>
        <w:outlineLvl w:val="1"/>
        <w:rPr>
          <w:bCs/>
        </w:rPr>
      </w:pPr>
      <w:r>
        <w:rPr>
          <w:bCs/>
        </w:rPr>
        <w:t xml:space="preserve">predseda: Juraj </w:t>
      </w:r>
      <w:proofErr w:type="spellStart"/>
      <w:r>
        <w:rPr>
          <w:bCs/>
        </w:rPr>
        <w:t>Hradský</w:t>
      </w:r>
      <w:proofErr w:type="spellEnd"/>
    </w:p>
    <w:p w:rsidR="00876409" w:rsidRDefault="00876409" w:rsidP="008B7EAF">
      <w:pPr>
        <w:spacing w:line="276" w:lineRule="auto"/>
        <w:jc w:val="both"/>
        <w:outlineLvl w:val="1"/>
        <w:rPr>
          <w:bCs/>
        </w:rPr>
      </w:pPr>
      <w:r w:rsidRPr="00876409">
        <w:rPr>
          <w:bCs/>
        </w:rPr>
        <w:t xml:space="preserve">poslanci: </w:t>
      </w:r>
      <w:r w:rsidR="00AC5CC9">
        <w:rPr>
          <w:bCs/>
        </w:rPr>
        <w:t>Juraj Hegyi, Marcela Škodlerová</w:t>
      </w:r>
    </w:p>
    <w:p w:rsidR="00AC5CC9" w:rsidRPr="00876409" w:rsidRDefault="00AC5CC9" w:rsidP="008B7EAF">
      <w:pPr>
        <w:spacing w:line="276" w:lineRule="auto"/>
        <w:jc w:val="both"/>
        <w:outlineLvl w:val="1"/>
        <w:rPr>
          <w:bCs/>
        </w:rPr>
      </w:pPr>
      <w:r>
        <w:rPr>
          <w:bCs/>
        </w:rPr>
        <w:t xml:space="preserve">aktivisti: Viera </w:t>
      </w:r>
      <w:proofErr w:type="spellStart"/>
      <w:r>
        <w:rPr>
          <w:bCs/>
        </w:rPr>
        <w:t>Jaboreková</w:t>
      </w:r>
      <w:proofErr w:type="spellEnd"/>
      <w:r>
        <w:rPr>
          <w:bCs/>
        </w:rPr>
        <w:t xml:space="preserve">, Alica </w:t>
      </w:r>
      <w:proofErr w:type="spellStart"/>
      <w:r>
        <w:rPr>
          <w:bCs/>
        </w:rPr>
        <w:t>Pauhofová</w:t>
      </w:r>
      <w:proofErr w:type="spellEnd"/>
      <w:r>
        <w:rPr>
          <w:bCs/>
        </w:rPr>
        <w:t xml:space="preserve">, Adriana </w:t>
      </w:r>
      <w:proofErr w:type="spellStart"/>
      <w:r>
        <w:rPr>
          <w:bCs/>
        </w:rPr>
        <w:t>Tesáková</w:t>
      </w:r>
      <w:proofErr w:type="spellEnd"/>
      <w:r>
        <w:rPr>
          <w:bCs/>
        </w:rPr>
        <w:t xml:space="preserve">, Soňa </w:t>
      </w:r>
      <w:proofErr w:type="spellStart"/>
      <w:r>
        <w:rPr>
          <w:bCs/>
        </w:rPr>
        <w:t>Vašíčková</w:t>
      </w:r>
      <w:proofErr w:type="spellEnd"/>
      <w:r>
        <w:rPr>
          <w:bCs/>
        </w:rPr>
        <w:t>, Terézia Wolfová</w:t>
      </w:r>
    </w:p>
    <w:p w:rsidR="00876409" w:rsidRDefault="00876409" w:rsidP="008B7EAF">
      <w:pPr>
        <w:spacing w:line="276" w:lineRule="auto"/>
        <w:jc w:val="both"/>
        <w:outlineLvl w:val="1"/>
        <w:rPr>
          <w:bCs/>
          <w:i/>
          <w:u w:val="single"/>
        </w:rPr>
      </w:pPr>
    </w:p>
    <w:p w:rsidR="00876409" w:rsidRPr="00876409" w:rsidRDefault="00876409" w:rsidP="008B7EAF">
      <w:pPr>
        <w:spacing w:before="100" w:after="100" w:line="276" w:lineRule="auto"/>
        <w:jc w:val="both"/>
        <w:outlineLvl w:val="1"/>
        <w:rPr>
          <w:bCs/>
          <w:i/>
          <w:u w:val="single"/>
        </w:rPr>
      </w:pPr>
      <w:r w:rsidRPr="00876409">
        <w:rPr>
          <w:bCs/>
          <w:i/>
          <w:u w:val="single"/>
        </w:rPr>
        <w:t>Komisia územného plánovania</w:t>
      </w:r>
      <w:r w:rsidR="00AC5CC9">
        <w:rPr>
          <w:bCs/>
          <w:i/>
          <w:u w:val="single"/>
        </w:rPr>
        <w:t xml:space="preserve">, výstavby, dopravy a životného prostredia </w:t>
      </w:r>
      <w:r w:rsidRPr="00876409">
        <w:rPr>
          <w:bCs/>
          <w:i/>
          <w:u w:val="single"/>
        </w:rPr>
        <w:t xml:space="preserve"> </w:t>
      </w:r>
    </w:p>
    <w:p w:rsidR="00876409" w:rsidRPr="00876409" w:rsidRDefault="00AC5CC9" w:rsidP="008B7EAF">
      <w:pPr>
        <w:spacing w:line="276" w:lineRule="auto"/>
        <w:jc w:val="both"/>
        <w:outlineLvl w:val="1"/>
        <w:rPr>
          <w:bCs/>
        </w:rPr>
      </w:pPr>
      <w:r>
        <w:rPr>
          <w:bCs/>
        </w:rPr>
        <w:t xml:space="preserve">predseda: Richard </w:t>
      </w:r>
      <w:proofErr w:type="spellStart"/>
      <w:r>
        <w:rPr>
          <w:bCs/>
        </w:rPr>
        <w:t>Szabó</w:t>
      </w:r>
      <w:proofErr w:type="spellEnd"/>
    </w:p>
    <w:p w:rsidR="00876409" w:rsidRDefault="00876409" w:rsidP="008B7EAF">
      <w:pPr>
        <w:spacing w:line="276" w:lineRule="auto"/>
        <w:jc w:val="both"/>
        <w:outlineLvl w:val="1"/>
        <w:rPr>
          <w:bCs/>
        </w:rPr>
      </w:pPr>
      <w:r w:rsidRPr="00876409">
        <w:rPr>
          <w:bCs/>
        </w:rPr>
        <w:t>poslanci:</w:t>
      </w:r>
      <w:r w:rsidR="00AC5CC9">
        <w:rPr>
          <w:bCs/>
        </w:rPr>
        <w:t xml:space="preserve"> Juraj Hegyi, Milan Husár, Peter Malý,</w:t>
      </w:r>
      <w:r w:rsidRPr="00876409">
        <w:rPr>
          <w:bCs/>
        </w:rPr>
        <w:t xml:space="preserve"> Mgr. Jozef </w:t>
      </w:r>
      <w:r w:rsidR="00AC5CC9">
        <w:rPr>
          <w:bCs/>
        </w:rPr>
        <w:t>Uhler</w:t>
      </w:r>
    </w:p>
    <w:p w:rsidR="00AC5CC9" w:rsidRPr="00876409" w:rsidRDefault="00AC5CC9" w:rsidP="008B7EAF">
      <w:pPr>
        <w:spacing w:line="276" w:lineRule="auto"/>
        <w:jc w:val="both"/>
        <w:outlineLvl w:val="1"/>
        <w:rPr>
          <w:bCs/>
        </w:rPr>
      </w:pPr>
      <w:r>
        <w:rPr>
          <w:bCs/>
        </w:rPr>
        <w:t xml:space="preserve">aktivisti: Michal </w:t>
      </w:r>
      <w:proofErr w:type="spellStart"/>
      <w:r>
        <w:rPr>
          <w:bCs/>
        </w:rPr>
        <w:t>Czafík</w:t>
      </w:r>
      <w:proofErr w:type="spellEnd"/>
      <w:r>
        <w:rPr>
          <w:bCs/>
        </w:rPr>
        <w:t>, Ladislav Filo, Zuzana Meszárošová, Marián Wolf, Pavol Židek, Štefan Židek</w:t>
      </w:r>
    </w:p>
    <w:p w:rsidR="00E853F2" w:rsidRDefault="00E853F2" w:rsidP="008B7EAF">
      <w:pPr>
        <w:widowControl w:val="0"/>
        <w:autoSpaceDE w:val="0"/>
        <w:autoSpaceDN w:val="0"/>
        <w:adjustRightInd w:val="0"/>
        <w:spacing w:line="276" w:lineRule="auto"/>
      </w:pPr>
    </w:p>
    <w:p w:rsidR="00317FD7" w:rsidRDefault="00317FD7" w:rsidP="008B7EAF">
      <w:pPr>
        <w:widowControl w:val="0"/>
        <w:autoSpaceDE w:val="0"/>
        <w:autoSpaceDN w:val="0"/>
        <w:adjustRightInd w:val="0"/>
        <w:spacing w:line="276" w:lineRule="auto"/>
      </w:pPr>
    </w:p>
    <w:p w:rsidR="00AC5CC9" w:rsidRDefault="00AC5CC9" w:rsidP="00AC5CC9">
      <w:pPr>
        <w:spacing w:line="276" w:lineRule="auto"/>
        <w:jc w:val="both"/>
        <w:outlineLvl w:val="1"/>
        <w:rPr>
          <w:bCs/>
          <w:i/>
          <w:u w:val="single"/>
        </w:rPr>
      </w:pPr>
      <w:r w:rsidRPr="00876409">
        <w:rPr>
          <w:bCs/>
          <w:i/>
          <w:u w:val="single"/>
        </w:rPr>
        <w:t xml:space="preserve">Komisia </w:t>
      </w:r>
      <w:r>
        <w:rPr>
          <w:bCs/>
          <w:i/>
          <w:u w:val="single"/>
        </w:rPr>
        <w:t>na ochranu verejného záujmu pri výkone funkcií verejných funkcionárov mestskej časti</w:t>
      </w:r>
    </w:p>
    <w:p w:rsidR="00AC5CC9" w:rsidRPr="00AC5CC9" w:rsidRDefault="00AC5CC9" w:rsidP="00AC5CC9">
      <w:pPr>
        <w:spacing w:line="276" w:lineRule="auto"/>
        <w:jc w:val="both"/>
        <w:outlineLvl w:val="1"/>
        <w:rPr>
          <w:bCs/>
        </w:rPr>
      </w:pPr>
      <w:r>
        <w:rPr>
          <w:bCs/>
        </w:rPr>
        <w:t>p</w:t>
      </w:r>
      <w:r w:rsidRPr="00AC5CC9">
        <w:rPr>
          <w:bCs/>
        </w:rPr>
        <w:t>redseda: Mgr. Jozef Uhler</w:t>
      </w:r>
    </w:p>
    <w:p w:rsidR="00AC5CC9" w:rsidRDefault="00AC5CC9" w:rsidP="00AC5CC9">
      <w:pPr>
        <w:spacing w:line="276" w:lineRule="auto"/>
        <w:jc w:val="both"/>
        <w:outlineLvl w:val="1"/>
        <w:rPr>
          <w:bCs/>
        </w:rPr>
      </w:pPr>
      <w:r>
        <w:rPr>
          <w:bCs/>
        </w:rPr>
        <w:t>p</w:t>
      </w:r>
      <w:r w:rsidRPr="00AC5CC9">
        <w:rPr>
          <w:bCs/>
        </w:rPr>
        <w:t xml:space="preserve">oslanci: Milan Husár, </w:t>
      </w:r>
      <w:proofErr w:type="spellStart"/>
      <w:r w:rsidRPr="00AC5CC9">
        <w:rPr>
          <w:bCs/>
        </w:rPr>
        <w:t>Pater</w:t>
      </w:r>
      <w:proofErr w:type="spellEnd"/>
      <w:r w:rsidRPr="00AC5CC9">
        <w:rPr>
          <w:bCs/>
        </w:rPr>
        <w:t xml:space="preserve"> Malý</w:t>
      </w:r>
    </w:p>
    <w:p w:rsidR="00AC5CC9" w:rsidRPr="00AC5CC9" w:rsidRDefault="00AC5CC9" w:rsidP="00AC5CC9">
      <w:pPr>
        <w:spacing w:line="276" w:lineRule="auto"/>
        <w:jc w:val="both"/>
        <w:outlineLvl w:val="1"/>
        <w:rPr>
          <w:bCs/>
        </w:rPr>
      </w:pPr>
    </w:p>
    <w:p w:rsidR="00622712" w:rsidRDefault="00622712" w:rsidP="00622712">
      <w:pPr>
        <w:pStyle w:val="Pa2"/>
        <w:jc w:val="both"/>
        <w:rPr>
          <w:rStyle w:val="A4"/>
          <w:sz w:val="15"/>
          <w:szCs w:val="15"/>
        </w:rPr>
      </w:pPr>
    </w:p>
    <w:p w:rsidR="00651103" w:rsidRPr="00651103" w:rsidRDefault="00651103" w:rsidP="00651103"/>
    <w:p w:rsidR="00145189" w:rsidRPr="00CB4591" w:rsidRDefault="00971277" w:rsidP="008B7EAF">
      <w:pPr>
        <w:spacing w:line="276" w:lineRule="auto"/>
        <w:jc w:val="both"/>
      </w:pPr>
      <w:r>
        <w:rPr>
          <w:b/>
        </w:rPr>
        <w:t>Rozpočet Mestskej časti Bratislava - Jarovce</w:t>
      </w:r>
      <w:r w:rsidR="00883003" w:rsidRPr="00CB4591">
        <w:rPr>
          <w:b/>
        </w:rPr>
        <w:t xml:space="preserve"> </w:t>
      </w:r>
      <w:r w:rsidR="00DF22EC" w:rsidRPr="00CB4591">
        <w:rPr>
          <w:b/>
        </w:rPr>
        <w:t>na</w:t>
      </w:r>
      <w:r w:rsidR="00145189" w:rsidRPr="00CB4591">
        <w:rPr>
          <w:b/>
        </w:rPr>
        <w:t xml:space="preserve"> rok </w:t>
      </w:r>
      <w:r w:rsidR="00FA50D5">
        <w:rPr>
          <w:b/>
        </w:rPr>
        <w:t>2014</w:t>
      </w:r>
      <w:r w:rsidR="00145189" w:rsidRPr="00CB4591">
        <w:rPr>
          <w:b/>
        </w:rPr>
        <w:t xml:space="preserve"> a jeho plnenie</w:t>
      </w:r>
    </w:p>
    <w:p w:rsidR="00E853F2" w:rsidRDefault="00E853F2" w:rsidP="008B7EAF">
      <w:pPr>
        <w:spacing w:line="276" w:lineRule="auto"/>
        <w:jc w:val="both"/>
        <w:rPr>
          <w:color w:val="FF0000"/>
        </w:rPr>
      </w:pPr>
    </w:p>
    <w:p w:rsidR="00CD186C" w:rsidRDefault="00971277" w:rsidP="008B7EAF">
      <w:pPr>
        <w:spacing w:line="276" w:lineRule="auto"/>
        <w:jc w:val="both"/>
      </w:pPr>
      <w:r>
        <w:t>Rozpočet mestskej časti</w:t>
      </w:r>
      <w:r w:rsidR="00145189" w:rsidRPr="00CB4591">
        <w:t xml:space="preserve"> na rok </w:t>
      </w:r>
      <w:r w:rsidR="00FA50D5">
        <w:t>2014</w:t>
      </w:r>
      <w:r w:rsidR="00145189" w:rsidRPr="00CB4591">
        <w:t xml:space="preserve"> bol zostavený v súlade</w:t>
      </w:r>
      <w:r w:rsidR="007B253B">
        <w:t xml:space="preserve"> s ustanovením § 10 zákona </w:t>
      </w:r>
      <w:r w:rsidR="008D4EAE">
        <w:t xml:space="preserve">                     </w:t>
      </w:r>
      <w:r w:rsidR="00145189" w:rsidRPr="00CB4591">
        <w:t>č.</w:t>
      </w:r>
      <w:r>
        <w:t xml:space="preserve"> </w:t>
      </w:r>
      <w:r w:rsidR="00145189" w:rsidRPr="00CB4591">
        <w:t>583/2004 Z.</w:t>
      </w:r>
      <w:r>
        <w:t xml:space="preserve"> </w:t>
      </w:r>
      <w:r w:rsidR="00145189" w:rsidRPr="00CB4591">
        <w:t>z. o rozpočtových pravidlách územnej samosprávy a o zmene a doplnení niektorých zákonov v znení neskorších p</w:t>
      </w:r>
      <w:r w:rsidR="00C16C9A" w:rsidRPr="00CB4591">
        <w:t xml:space="preserve">redpisov. </w:t>
      </w:r>
      <w:r w:rsidR="00CD186C">
        <w:t xml:space="preserve">Rozpočet </w:t>
      </w:r>
      <w:r w:rsidR="00145189" w:rsidRPr="00CB4591">
        <w:t>sa vnútorne člení na bežné príjmy a bežné výdavky (ďalej len bežný rozpočet), kapitálové príjmy a kapitálové výdavky (ďalej len kapitálový rozpočet) a finančné operácie.</w:t>
      </w:r>
      <w:r w:rsidR="000B65CC" w:rsidRPr="00CB4591">
        <w:t xml:space="preserve">     </w:t>
      </w:r>
    </w:p>
    <w:p w:rsidR="00E762A0" w:rsidRDefault="000B65CC" w:rsidP="008B7EAF">
      <w:pPr>
        <w:spacing w:line="276" w:lineRule="auto"/>
        <w:jc w:val="both"/>
      </w:pPr>
      <w:r w:rsidRPr="00CB4591">
        <w:t>Rozpo</w:t>
      </w:r>
      <w:r w:rsidR="00971277">
        <w:t xml:space="preserve">čet mestskej časti </w:t>
      </w:r>
      <w:r w:rsidR="00CD186C">
        <w:t xml:space="preserve">na rok </w:t>
      </w:r>
      <w:r w:rsidR="00FA50D5">
        <w:t>2014</w:t>
      </w:r>
      <w:r w:rsidR="00971277">
        <w:t xml:space="preserve"> </w:t>
      </w:r>
      <w:r w:rsidRPr="00CB4591">
        <w:t xml:space="preserve">bol schválený </w:t>
      </w:r>
      <w:r w:rsidR="00FA50D5">
        <w:t>obecným zastupiteľstvom dňa 18</w:t>
      </w:r>
      <w:r w:rsidR="00971277">
        <w:t>.</w:t>
      </w:r>
      <w:r w:rsidR="00FA50D5">
        <w:t>3</w:t>
      </w:r>
      <w:r w:rsidRPr="00CB4591">
        <w:t>.</w:t>
      </w:r>
      <w:r w:rsidR="00FA50D5">
        <w:t>2014</w:t>
      </w:r>
      <w:r w:rsidRPr="00CB4591">
        <w:t xml:space="preserve"> uznesením</w:t>
      </w:r>
      <w:r w:rsidR="00FA50D5">
        <w:t xml:space="preserve"> č. 385</w:t>
      </w:r>
      <w:r w:rsidR="00CD186C">
        <w:t>/</w:t>
      </w:r>
      <w:r w:rsidR="00FA50D5">
        <w:t>2014 ako vyrovnaný</w:t>
      </w:r>
      <w:r w:rsidR="00971277">
        <w:t xml:space="preserve"> (</w:t>
      </w:r>
      <w:r w:rsidR="007B253B">
        <w:t>od začiatku roka do</w:t>
      </w:r>
      <w:r w:rsidR="00FA50D5">
        <w:t xml:space="preserve"> schválenia rozpočtu na rok 2014</w:t>
      </w:r>
      <w:r w:rsidR="007B253B">
        <w:t xml:space="preserve"> hospodárila mestská časť podľa rozpočtového provizória v súlade s platnými právnymi predpismi</w:t>
      </w:r>
      <w:r w:rsidR="008D4EAE">
        <w:t>)</w:t>
      </w:r>
      <w:r w:rsidR="007B253B">
        <w:t xml:space="preserve">. </w:t>
      </w:r>
      <w:r w:rsidR="00971277">
        <w:t>Uvedený r</w:t>
      </w:r>
      <w:r w:rsidR="00CD186C">
        <w:t xml:space="preserve">ozpočet bol upravený </w:t>
      </w:r>
      <w:r w:rsidRPr="00CB4591">
        <w:t>dňa</w:t>
      </w:r>
      <w:r w:rsidR="00DF22EC" w:rsidRPr="00CB4591">
        <w:t xml:space="preserve">  </w:t>
      </w:r>
      <w:r w:rsidR="00FA50D5">
        <w:t>30.9.2014</w:t>
      </w:r>
      <w:r w:rsidRPr="00CB4591">
        <w:t xml:space="preserve"> uznesením č.</w:t>
      </w:r>
      <w:r w:rsidR="00FA50D5">
        <w:t xml:space="preserve"> 432</w:t>
      </w:r>
      <w:r w:rsidR="00CD186C">
        <w:t>/</w:t>
      </w:r>
      <w:r w:rsidR="00FA50D5">
        <w:t>2014</w:t>
      </w:r>
      <w:r w:rsidR="00E853F2">
        <w:t>.</w:t>
      </w:r>
    </w:p>
    <w:p w:rsidR="00C22E8E" w:rsidRDefault="00C22E8E" w:rsidP="008B7EAF">
      <w:pPr>
        <w:spacing w:line="276" w:lineRule="auto"/>
        <w:jc w:val="both"/>
      </w:pPr>
    </w:p>
    <w:p w:rsidR="00C22E8E" w:rsidRDefault="00C22E8E" w:rsidP="008B7EAF">
      <w:pPr>
        <w:spacing w:line="276" w:lineRule="auto"/>
        <w:jc w:val="both"/>
      </w:pPr>
    </w:p>
    <w:p w:rsidR="00C22E8E" w:rsidRDefault="00C22E8E" w:rsidP="008B7EAF">
      <w:pPr>
        <w:spacing w:line="276" w:lineRule="auto"/>
        <w:jc w:val="both"/>
      </w:pPr>
      <w:bookmarkStart w:id="0" w:name="_GoBack"/>
      <w:bookmarkEnd w:id="0"/>
    </w:p>
    <w:p w:rsidR="001177A4" w:rsidRDefault="001177A4" w:rsidP="008B7EAF">
      <w:pPr>
        <w:spacing w:line="276" w:lineRule="auto"/>
        <w:jc w:val="both"/>
      </w:pPr>
    </w:p>
    <w:p w:rsidR="001177A4" w:rsidRDefault="001177A4" w:rsidP="008B7EAF">
      <w:pPr>
        <w:spacing w:line="276" w:lineRule="auto"/>
        <w:jc w:val="both"/>
      </w:pPr>
    </w:p>
    <w:p w:rsidR="00C81BC9" w:rsidRPr="002243EB" w:rsidRDefault="00C81BC9" w:rsidP="008B7EAF">
      <w:pPr>
        <w:spacing w:line="276" w:lineRule="auto"/>
        <w:jc w:val="both"/>
      </w:pPr>
    </w:p>
    <w:p w:rsidR="004F1982" w:rsidRPr="002243EB" w:rsidRDefault="004F1982" w:rsidP="008B7EAF">
      <w:pPr>
        <w:spacing w:line="276" w:lineRule="auto"/>
        <w:ind w:left="4956" w:firstLine="708"/>
        <w:outlineLvl w:val="0"/>
        <w:rPr>
          <w:i/>
          <w:sz w:val="22"/>
          <w:szCs w:val="22"/>
        </w:rPr>
      </w:pPr>
      <w:r w:rsidRPr="002243EB">
        <w:rPr>
          <w:i/>
          <w:sz w:val="22"/>
          <w:szCs w:val="22"/>
        </w:rPr>
        <w:t xml:space="preserve">            </w:t>
      </w:r>
      <w:r w:rsidR="002243EB">
        <w:rPr>
          <w:i/>
          <w:sz w:val="22"/>
          <w:szCs w:val="22"/>
        </w:rPr>
        <w:t xml:space="preserve">                    </w:t>
      </w:r>
      <w:r w:rsidRPr="002243EB">
        <w:rPr>
          <w:i/>
          <w:sz w:val="22"/>
          <w:szCs w:val="22"/>
        </w:rPr>
        <w:t xml:space="preserve"> v eurách</w:t>
      </w:r>
    </w:p>
    <w:tbl>
      <w:tblPr>
        <w:tblStyle w:val="Mkatabulky"/>
        <w:tblW w:w="0" w:type="auto"/>
        <w:tblInd w:w="108" w:type="dxa"/>
        <w:tblLook w:val="01E0" w:firstRow="1" w:lastRow="1" w:firstColumn="1" w:lastColumn="1" w:noHBand="0" w:noVBand="0"/>
      </w:tblPr>
      <w:tblGrid>
        <w:gridCol w:w="3119"/>
        <w:gridCol w:w="2693"/>
        <w:gridCol w:w="2552"/>
      </w:tblGrid>
      <w:tr w:rsidR="003A06EC" w:rsidRPr="002243EB" w:rsidTr="00E04F0A">
        <w:tc>
          <w:tcPr>
            <w:tcW w:w="3119" w:type="dxa"/>
            <w:shd w:val="clear" w:color="auto" w:fill="D6E3BC" w:themeFill="accent3" w:themeFillTint="66"/>
          </w:tcPr>
          <w:p w:rsidR="003A06EC" w:rsidRPr="00C81BC9" w:rsidRDefault="003A06EC" w:rsidP="008B7EAF">
            <w:pPr>
              <w:tabs>
                <w:tab w:val="right" w:pos="8460"/>
              </w:tabs>
              <w:spacing w:line="276" w:lineRule="auto"/>
              <w:jc w:val="both"/>
              <w:rPr>
                <w:sz w:val="20"/>
                <w:szCs w:val="20"/>
              </w:rPr>
            </w:pPr>
          </w:p>
        </w:tc>
        <w:tc>
          <w:tcPr>
            <w:tcW w:w="2693" w:type="dxa"/>
            <w:shd w:val="clear" w:color="auto" w:fill="D6E3BC" w:themeFill="accent3" w:themeFillTint="66"/>
          </w:tcPr>
          <w:p w:rsidR="003A06EC" w:rsidRPr="00E04F0A" w:rsidRDefault="003A06EC" w:rsidP="008B7EAF">
            <w:pPr>
              <w:tabs>
                <w:tab w:val="right" w:pos="8460"/>
              </w:tabs>
              <w:spacing w:line="276" w:lineRule="auto"/>
              <w:jc w:val="center"/>
              <w:rPr>
                <w:i/>
                <w:sz w:val="20"/>
                <w:szCs w:val="20"/>
              </w:rPr>
            </w:pPr>
            <w:r w:rsidRPr="00E04F0A">
              <w:rPr>
                <w:i/>
                <w:sz w:val="20"/>
                <w:szCs w:val="20"/>
              </w:rPr>
              <w:t>Rozpočet na rok 201</w:t>
            </w:r>
            <w:r w:rsidR="009201C8">
              <w:rPr>
                <w:i/>
                <w:sz w:val="20"/>
                <w:szCs w:val="20"/>
              </w:rPr>
              <w:t>4</w:t>
            </w:r>
          </w:p>
        </w:tc>
        <w:tc>
          <w:tcPr>
            <w:tcW w:w="2552" w:type="dxa"/>
            <w:shd w:val="clear" w:color="auto" w:fill="D6E3BC" w:themeFill="accent3" w:themeFillTint="66"/>
          </w:tcPr>
          <w:p w:rsidR="003A06EC" w:rsidRPr="00E04F0A" w:rsidRDefault="007B253B" w:rsidP="008B7EAF">
            <w:pPr>
              <w:tabs>
                <w:tab w:val="right" w:pos="8820"/>
              </w:tabs>
              <w:spacing w:line="276" w:lineRule="auto"/>
              <w:jc w:val="center"/>
              <w:rPr>
                <w:i/>
                <w:sz w:val="20"/>
                <w:szCs w:val="20"/>
              </w:rPr>
            </w:pPr>
            <w:r w:rsidRPr="00E04F0A">
              <w:rPr>
                <w:i/>
                <w:sz w:val="20"/>
                <w:szCs w:val="20"/>
              </w:rPr>
              <w:t>Rozpočet po zmenách</w:t>
            </w:r>
            <w:r w:rsidR="003A06EC" w:rsidRPr="00E04F0A">
              <w:rPr>
                <w:i/>
                <w:sz w:val="20"/>
                <w:szCs w:val="20"/>
              </w:rPr>
              <w:t xml:space="preserve"> 201</w:t>
            </w:r>
            <w:r w:rsidR="009201C8">
              <w:rPr>
                <w:i/>
                <w:sz w:val="20"/>
                <w:szCs w:val="20"/>
              </w:rPr>
              <w:t>4</w:t>
            </w:r>
          </w:p>
        </w:tc>
      </w:tr>
      <w:tr w:rsidR="003A06EC" w:rsidRPr="002243EB" w:rsidTr="002243EB">
        <w:tc>
          <w:tcPr>
            <w:tcW w:w="3119" w:type="dxa"/>
          </w:tcPr>
          <w:p w:rsidR="003A06EC" w:rsidRPr="00C81BC9" w:rsidRDefault="003A06EC" w:rsidP="008B7EAF">
            <w:pPr>
              <w:tabs>
                <w:tab w:val="right" w:pos="8460"/>
              </w:tabs>
              <w:spacing w:line="276" w:lineRule="auto"/>
              <w:jc w:val="both"/>
              <w:rPr>
                <w:b/>
                <w:sz w:val="20"/>
                <w:szCs w:val="20"/>
              </w:rPr>
            </w:pPr>
            <w:r w:rsidRPr="00C81BC9">
              <w:rPr>
                <w:b/>
                <w:sz w:val="20"/>
                <w:szCs w:val="20"/>
              </w:rPr>
              <w:t>Príjmy celkom</w:t>
            </w:r>
          </w:p>
        </w:tc>
        <w:tc>
          <w:tcPr>
            <w:tcW w:w="2693" w:type="dxa"/>
          </w:tcPr>
          <w:p w:rsidR="003A06EC" w:rsidRPr="00C81BC9" w:rsidRDefault="00FA50D5" w:rsidP="008B7EAF">
            <w:pPr>
              <w:tabs>
                <w:tab w:val="right" w:pos="8460"/>
              </w:tabs>
              <w:spacing w:line="276" w:lineRule="auto"/>
              <w:jc w:val="right"/>
              <w:rPr>
                <w:b/>
                <w:sz w:val="20"/>
                <w:szCs w:val="20"/>
              </w:rPr>
            </w:pPr>
            <w:r>
              <w:rPr>
                <w:b/>
                <w:sz w:val="20"/>
                <w:szCs w:val="20"/>
              </w:rPr>
              <w:t>1 163 230</w:t>
            </w:r>
          </w:p>
        </w:tc>
        <w:tc>
          <w:tcPr>
            <w:tcW w:w="2552" w:type="dxa"/>
          </w:tcPr>
          <w:p w:rsidR="003A06EC" w:rsidRPr="00C81BC9" w:rsidRDefault="00FA50D5" w:rsidP="008B7EAF">
            <w:pPr>
              <w:tabs>
                <w:tab w:val="right" w:pos="8460"/>
              </w:tabs>
              <w:spacing w:line="276" w:lineRule="auto"/>
              <w:jc w:val="right"/>
              <w:rPr>
                <w:b/>
                <w:sz w:val="20"/>
                <w:szCs w:val="20"/>
              </w:rPr>
            </w:pPr>
            <w:r>
              <w:rPr>
                <w:b/>
                <w:sz w:val="20"/>
                <w:szCs w:val="20"/>
              </w:rPr>
              <w:t>1 159 383</w:t>
            </w:r>
          </w:p>
        </w:tc>
      </w:tr>
      <w:tr w:rsidR="003A06EC" w:rsidRPr="002243EB" w:rsidTr="002243EB">
        <w:tc>
          <w:tcPr>
            <w:tcW w:w="3119" w:type="dxa"/>
          </w:tcPr>
          <w:p w:rsidR="003A06EC" w:rsidRPr="00C81BC9" w:rsidRDefault="003A06EC" w:rsidP="008B7EAF">
            <w:pPr>
              <w:tabs>
                <w:tab w:val="right" w:pos="8460"/>
              </w:tabs>
              <w:spacing w:line="276" w:lineRule="auto"/>
              <w:jc w:val="both"/>
              <w:rPr>
                <w:sz w:val="20"/>
                <w:szCs w:val="20"/>
              </w:rPr>
            </w:pPr>
            <w:r w:rsidRPr="00C81BC9">
              <w:rPr>
                <w:sz w:val="20"/>
                <w:szCs w:val="20"/>
              </w:rPr>
              <w:t>z toho :</w:t>
            </w:r>
          </w:p>
        </w:tc>
        <w:tc>
          <w:tcPr>
            <w:tcW w:w="2693" w:type="dxa"/>
          </w:tcPr>
          <w:p w:rsidR="003A06EC" w:rsidRPr="00C81BC9" w:rsidRDefault="003A06EC" w:rsidP="008B7EAF">
            <w:pPr>
              <w:tabs>
                <w:tab w:val="right" w:pos="8460"/>
              </w:tabs>
              <w:spacing w:line="276" w:lineRule="auto"/>
              <w:jc w:val="right"/>
              <w:rPr>
                <w:sz w:val="20"/>
                <w:szCs w:val="20"/>
              </w:rPr>
            </w:pPr>
          </w:p>
        </w:tc>
        <w:tc>
          <w:tcPr>
            <w:tcW w:w="2552" w:type="dxa"/>
          </w:tcPr>
          <w:p w:rsidR="003A06EC" w:rsidRPr="00C81BC9" w:rsidRDefault="003A06EC" w:rsidP="008B7EAF">
            <w:pPr>
              <w:tabs>
                <w:tab w:val="right" w:pos="8460"/>
              </w:tabs>
              <w:spacing w:line="276" w:lineRule="auto"/>
              <w:jc w:val="right"/>
              <w:rPr>
                <w:sz w:val="20"/>
                <w:szCs w:val="20"/>
              </w:rPr>
            </w:pPr>
          </w:p>
        </w:tc>
      </w:tr>
      <w:tr w:rsidR="003A06EC" w:rsidRPr="002243EB" w:rsidTr="002243EB">
        <w:tc>
          <w:tcPr>
            <w:tcW w:w="3119" w:type="dxa"/>
          </w:tcPr>
          <w:p w:rsidR="003A06EC" w:rsidRPr="00C81BC9" w:rsidRDefault="003A06EC" w:rsidP="008B7EAF">
            <w:pPr>
              <w:tabs>
                <w:tab w:val="right" w:pos="8460"/>
              </w:tabs>
              <w:spacing w:line="276" w:lineRule="auto"/>
              <w:jc w:val="both"/>
              <w:rPr>
                <w:sz w:val="20"/>
                <w:szCs w:val="20"/>
              </w:rPr>
            </w:pPr>
            <w:r w:rsidRPr="00C81BC9">
              <w:rPr>
                <w:sz w:val="20"/>
                <w:szCs w:val="20"/>
              </w:rPr>
              <w:t>Bežné príjmy</w:t>
            </w:r>
          </w:p>
        </w:tc>
        <w:tc>
          <w:tcPr>
            <w:tcW w:w="2693" w:type="dxa"/>
          </w:tcPr>
          <w:p w:rsidR="003A06EC" w:rsidRPr="00C81BC9" w:rsidRDefault="00FA50D5" w:rsidP="008B7EAF">
            <w:pPr>
              <w:tabs>
                <w:tab w:val="right" w:pos="8460"/>
              </w:tabs>
              <w:spacing w:line="276" w:lineRule="auto"/>
              <w:jc w:val="right"/>
              <w:rPr>
                <w:sz w:val="20"/>
                <w:szCs w:val="20"/>
              </w:rPr>
            </w:pPr>
            <w:r>
              <w:rPr>
                <w:sz w:val="20"/>
                <w:szCs w:val="20"/>
              </w:rPr>
              <w:t>1 100 600</w:t>
            </w:r>
          </w:p>
        </w:tc>
        <w:tc>
          <w:tcPr>
            <w:tcW w:w="2552" w:type="dxa"/>
          </w:tcPr>
          <w:p w:rsidR="003A06EC" w:rsidRPr="00C81BC9" w:rsidRDefault="00FA50D5" w:rsidP="008B7EAF">
            <w:pPr>
              <w:tabs>
                <w:tab w:val="right" w:pos="8460"/>
              </w:tabs>
              <w:spacing w:line="276" w:lineRule="auto"/>
              <w:jc w:val="right"/>
              <w:rPr>
                <w:sz w:val="20"/>
                <w:szCs w:val="20"/>
              </w:rPr>
            </w:pPr>
            <w:r>
              <w:rPr>
                <w:sz w:val="20"/>
                <w:szCs w:val="20"/>
              </w:rPr>
              <w:t>1 096 753</w:t>
            </w:r>
          </w:p>
        </w:tc>
      </w:tr>
      <w:tr w:rsidR="003A06EC" w:rsidRPr="002243EB" w:rsidTr="002243EB">
        <w:tc>
          <w:tcPr>
            <w:tcW w:w="3119" w:type="dxa"/>
          </w:tcPr>
          <w:p w:rsidR="003A06EC" w:rsidRPr="00C81BC9" w:rsidRDefault="003A06EC" w:rsidP="008B7EAF">
            <w:pPr>
              <w:tabs>
                <w:tab w:val="right" w:pos="8460"/>
              </w:tabs>
              <w:spacing w:line="276" w:lineRule="auto"/>
              <w:jc w:val="both"/>
              <w:rPr>
                <w:sz w:val="20"/>
                <w:szCs w:val="20"/>
              </w:rPr>
            </w:pPr>
            <w:r w:rsidRPr="00C81BC9">
              <w:rPr>
                <w:sz w:val="20"/>
                <w:szCs w:val="20"/>
              </w:rPr>
              <w:t>Kapitálové príjmy</w:t>
            </w:r>
          </w:p>
        </w:tc>
        <w:tc>
          <w:tcPr>
            <w:tcW w:w="2693" w:type="dxa"/>
          </w:tcPr>
          <w:p w:rsidR="003A06EC" w:rsidRPr="00C81BC9" w:rsidRDefault="00FA50D5" w:rsidP="008B7EAF">
            <w:pPr>
              <w:spacing w:line="276" w:lineRule="auto"/>
              <w:jc w:val="right"/>
              <w:outlineLvl w:val="0"/>
              <w:rPr>
                <w:sz w:val="20"/>
                <w:szCs w:val="20"/>
              </w:rPr>
            </w:pPr>
            <w:r>
              <w:rPr>
                <w:sz w:val="20"/>
                <w:szCs w:val="20"/>
              </w:rPr>
              <w:t>30 520</w:t>
            </w:r>
          </w:p>
        </w:tc>
        <w:tc>
          <w:tcPr>
            <w:tcW w:w="2552" w:type="dxa"/>
          </w:tcPr>
          <w:p w:rsidR="003A06EC" w:rsidRPr="00C81BC9" w:rsidRDefault="00FA50D5" w:rsidP="008B7EAF">
            <w:pPr>
              <w:spacing w:line="276" w:lineRule="auto"/>
              <w:jc w:val="right"/>
              <w:outlineLvl w:val="0"/>
              <w:rPr>
                <w:sz w:val="20"/>
                <w:szCs w:val="20"/>
              </w:rPr>
            </w:pPr>
            <w:r>
              <w:rPr>
                <w:sz w:val="20"/>
                <w:szCs w:val="20"/>
              </w:rPr>
              <w:t>30 520</w:t>
            </w:r>
          </w:p>
        </w:tc>
      </w:tr>
      <w:tr w:rsidR="007B253B" w:rsidRPr="002243EB" w:rsidTr="002243EB">
        <w:tc>
          <w:tcPr>
            <w:tcW w:w="3119" w:type="dxa"/>
          </w:tcPr>
          <w:p w:rsidR="007B253B" w:rsidRPr="00C81BC9" w:rsidRDefault="007B253B" w:rsidP="008B7EAF">
            <w:pPr>
              <w:tabs>
                <w:tab w:val="right" w:pos="8460"/>
              </w:tabs>
              <w:spacing w:line="276" w:lineRule="auto"/>
              <w:jc w:val="both"/>
              <w:rPr>
                <w:sz w:val="20"/>
                <w:szCs w:val="20"/>
              </w:rPr>
            </w:pPr>
            <w:r>
              <w:rPr>
                <w:sz w:val="20"/>
                <w:szCs w:val="20"/>
              </w:rPr>
              <w:t>Príjmy RO</w:t>
            </w:r>
          </w:p>
        </w:tc>
        <w:tc>
          <w:tcPr>
            <w:tcW w:w="2693" w:type="dxa"/>
          </w:tcPr>
          <w:p w:rsidR="007B253B" w:rsidRDefault="00FA50D5" w:rsidP="008B7EAF">
            <w:pPr>
              <w:spacing w:line="276" w:lineRule="auto"/>
              <w:jc w:val="right"/>
              <w:outlineLvl w:val="0"/>
              <w:rPr>
                <w:sz w:val="20"/>
                <w:szCs w:val="20"/>
              </w:rPr>
            </w:pPr>
            <w:r>
              <w:rPr>
                <w:sz w:val="20"/>
                <w:szCs w:val="20"/>
              </w:rPr>
              <w:t>32 110</w:t>
            </w:r>
          </w:p>
        </w:tc>
        <w:tc>
          <w:tcPr>
            <w:tcW w:w="2552" w:type="dxa"/>
          </w:tcPr>
          <w:p w:rsidR="007B253B" w:rsidRDefault="00FA50D5" w:rsidP="008B7EAF">
            <w:pPr>
              <w:spacing w:line="276" w:lineRule="auto"/>
              <w:jc w:val="right"/>
              <w:outlineLvl w:val="0"/>
              <w:rPr>
                <w:sz w:val="20"/>
                <w:szCs w:val="20"/>
              </w:rPr>
            </w:pPr>
            <w:r>
              <w:rPr>
                <w:sz w:val="20"/>
                <w:szCs w:val="20"/>
              </w:rPr>
              <w:t>32 110</w:t>
            </w:r>
          </w:p>
        </w:tc>
      </w:tr>
      <w:tr w:rsidR="003A06EC" w:rsidRPr="002243EB" w:rsidTr="002243EB">
        <w:tc>
          <w:tcPr>
            <w:tcW w:w="3119" w:type="dxa"/>
          </w:tcPr>
          <w:p w:rsidR="003A06EC" w:rsidRPr="00C81BC9" w:rsidRDefault="003A06EC" w:rsidP="008B7EAF">
            <w:pPr>
              <w:tabs>
                <w:tab w:val="right" w:pos="8460"/>
              </w:tabs>
              <w:spacing w:line="276" w:lineRule="auto"/>
              <w:jc w:val="both"/>
              <w:rPr>
                <w:b/>
                <w:sz w:val="20"/>
                <w:szCs w:val="20"/>
              </w:rPr>
            </w:pPr>
            <w:r w:rsidRPr="00C81BC9">
              <w:rPr>
                <w:b/>
                <w:sz w:val="20"/>
                <w:szCs w:val="20"/>
              </w:rPr>
              <w:t>Výdavky celkom</w:t>
            </w:r>
          </w:p>
        </w:tc>
        <w:tc>
          <w:tcPr>
            <w:tcW w:w="2693" w:type="dxa"/>
          </w:tcPr>
          <w:p w:rsidR="003A06EC" w:rsidRPr="00C81BC9" w:rsidRDefault="00FA50D5" w:rsidP="008B7EAF">
            <w:pPr>
              <w:tabs>
                <w:tab w:val="right" w:pos="8460"/>
              </w:tabs>
              <w:spacing w:line="276" w:lineRule="auto"/>
              <w:jc w:val="right"/>
              <w:rPr>
                <w:b/>
                <w:sz w:val="20"/>
                <w:szCs w:val="20"/>
              </w:rPr>
            </w:pPr>
            <w:r>
              <w:rPr>
                <w:b/>
                <w:sz w:val="20"/>
                <w:szCs w:val="20"/>
              </w:rPr>
              <w:t>1 163 230</w:t>
            </w:r>
          </w:p>
        </w:tc>
        <w:tc>
          <w:tcPr>
            <w:tcW w:w="2552" w:type="dxa"/>
          </w:tcPr>
          <w:p w:rsidR="003A06EC" w:rsidRPr="00C81BC9" w:rsidRDefault="00FA50D5" w:rsidP="008B7EAF">
            <w:pPr>
              <w:tabs>
                <w:tab w:val="right" w:pos="8460"/>
              </w:tabs>
              <w:spacing w:line="276" w:lineRule="auto"/>
              <w:jc w:val="right"/>
              <w:rPr>
                <w:b/>
                <w:sz w:val="20"/>
                <w:szCs w:val="20"/>
              </w:rPr>
            </w:pPr>
            <w:r>
              <w:rPr>
                <w:b/>
                <w:sz w:val="20"/>
                <w:szCs w:val="20"/>
              </w:rPr>
              <w:t>1 159 383</w:t>
            </w:r>
          </w:p>
        </w:tc>
      </w:tr>
      <w:tr w:rsidR="003A06EC" w:rsidRPr="002243EB" w:rsidTr="002243EB">
        <w:tc>
          <w:tcPr>
            <w:tcW w:w="3119" w:type="dxa"/>
          </w:tcPr>
          <w:p w:rsidR="003A06EC" w:rsidRPr="00C81BC9" w:rsidRDefault="003A06EC" w:rsidP="008B7EAF">
            <w:pPr>
              <w:tabs>
                <w:tab w:val="right" w:pos="8460"/>
              </w:tabs>
              <w:spacing w:line="276" w:lineRule="auto"/>
              <w:jc w:val="both"/>
              <w:rPr>
                <w:sz w:val="20"/>
                <w:szCs w:val="20"/>
              </w:rPr>
            </w:pPr>
            <w:r w:rsidRPr="00C81BC9">
              <w:rPr>
                <w:sz w:val="20"/>
                <w:szCs w:val="20"/>
              </w:rPr>
              <w:t>z toho :</w:t>
            </w:r>
          </w:p>
        </w:tc>
        <w:tc>
          <w:tcPr>
            <w:tcW w:w="2693" w:type="dxa"/>
          </w:tcPr>
          <w:p w:rsidR="003A06EC" w:rsidRPr="00C81BC9" w:rsidRDefault="003A06EC" w:rsidP="008B7EAF">
            <w:pPr>
              <w:tabs>
                <w:tab w:val="right" w:pos="8460"/>
              </w:tabs>
              <w:spacing w:line="276" w:lineRule="auto"/>
              <w:jc w:val="right"/>
              <w:rPr>
                <w:sz w:val="20"/>
                <w:szCs w:val="20"/>
              </w:rPr>
            </w:pPr>
          </w:p>
        </w:tc>
        <w:tc>
          <w:tcPr>
            <w:tcW w:w="2552" w:type="dxa"/>
          </w:tcPr>
          <w:p w:rsidR="003A06EC" w:rsidRPr="00C81BC9" w:rsidRDefault="003A06EC" w:rsidP="008B7EAF">
            <w:pPr>
              <w:tabs>
                <w:tab w:val="right" w:pos="8460"/>
              </w:tabs>
              <w:spacing w:line="276" w:lineRule="auto"/>
              <w:jc w:val="right"/>
              <w:rPr>
                <w:sz w:val="20"/>
                <w:szCs w:val="20"/>
              </w:rPr>
            </w:pPr>
          </w:p>
        </w:tc>
      </w:tr>
      <w:tr w:rsidR="003A06EC" w:rsidRPr="002243EB" w:rsidTr="002243EB">
        <w:tc>
          <w:tcPr>
            <w:tcW w:w="3119" w:type="dxa"/>
          </w:tcPr>
          <w:p w:rsidR="003A06EC" w:rsidRPr="00C81BC9" w:rsidRDefault="003A06EC" w:rsidP="008B7EAF">
            <w:pPr>
              <w:tabs>
                <w:tab w:val="right" w:pos="8460"/>
              </w:tabs>
              <w:spacing w:line="276" w:lineRule="auto"/>
              <w:jc w:val="both"/>
              <w:rPr>
                <w:sz w:val="20"/>
                <w:szCs w:val="20"/>
              </w:rPr>
            </w:pPr>
            <w:r w:rsidRPr="00C81BC9">
              <w:rPr>
                <w:sz w:val="20"/>
                <w:szCs w:val="20"/>
              </w:rPr>
              <w:t>Bežné výdavky</w:t>
            </w:r>
          </w:p>
        </w:tc>
        <w:tc>
          <w:tcPr>
            <w:tcW w:w="2693" w:type="dxa"/>
          </w:tcPr>
          <w:p w:rsidR="003A06EC" w:rsidRPr="00C81BC9" w:rsidRDefault="00FA50D5" w:rsidP="008B7EAF">
            <w:pPr>
              <w:tabs>
                <w:tab w:val="right" w:pos="8460"/>
              </w:tabs>
              <w:spacing w:line="276" w:lineRule="auto"/>
              <w:jc w:val="right"/>
              <w:rPr>
                <w:sz w:val="20"/>
                <w:szCs w:val="20"/>
              </w:rPr>
            </w:pPr>
            <w:r>
              <w:rPr>
                <w:sz w:val="20"/>
                <w:szCs w:val="20"/>
              </w:rPr>
              <w:t>514 210</w:t>
            </w:r>
          </w:p>
        </w:tc>
        <w:tc>
          <w:tcPr>
            <w:tcW w:w="2552" w:type="dxa"/>
          </w:tcPr>
          <w:p w:rsidR="003A06EC" w:rsidRPr="00C81BC9" w:rsidRDefault="004D6A2A" w:rsidP="008B7EAF">
            <w:pPr>
              <w:tabs>
                <w:tab w:val="right" w:pos="8460"/>
              </w:tabs>
              <w:spacing w:line="276" w:lineRule="auto"/>
              <w:jc w:val="right"/>
              <w:rPr>
                <w:sz w:val="20"/>
                <w:szCs w:val="20"/>
              </w:rPr>
            </w:pPr>
            <w:r>
              <w:rPr>
                <w:sz w:val="20"/>
                <w:szCs w:val="20"/>
              </w:rPr>
              <w:t>451 777</w:t>
            </w:r>
          </w:p>
        </w:tc>
      </w:tr>
      <w:tr w:rsidR="003A06EC" w:rsidRPr="002243EB" w:rsidTr="002243EB">
        <w:trPr>
          <w:trHeight w:val="266"/>
        </w:trPr>
        <w:tc>
          <w:tcPr>
            <w:tcW w:w="3119" w:type="dxa"/>
          </w:tcPr>
          <w:p w:rsidR="003A06EC" w:rsidRPr="00C81BC9" w:rsidRDefault="003A06EC" w:rsidP="008B7EAF">
            <w:pPr>
              <w:tabs>
                <w:tab w:val="right" w:pos="8460"/>
              </w:tabs>
              <w:spacing w:line="276" w:lineRule="auto"/>
              <w:jc w:val="both"/>
              <w:rPr>
                <w:sz w:val="20"/>
                <w:szCs w:val="20"/>
              </w:rPr>
            </w:pPr>
            <w:r w:rsidRPr="00C81BC9">
              <w:rPr>
                <w:sz w:val="20"/>
                <w:szCs w:val="20"/>
              </w:rPr>
              <w:t>Kapitálové výdavky</w:t>
            </w:r>
          </w:p>
        </w:tc>
        <w:tc>
          <w:tcPr>
            <w:tcW w:w="2693" w:type="dxa"/>
          </w:tcPr>
          <w:p w:rsidR="003A06EC" w:rsidRPr="00C81BC9" w:rsidRDefault="00FA50D5" w:rsidP="008B7EAF">
            <w:pPr>
              <w:tabs>
                <w:tab w:val="right" w:pos="8460"/>
              </w:tabs>
              <w:spacing w:line="276" w:lineRule="auto"/>
              <w:jc w:val="right"/>
              <w:rPr>
                <w:sz w:val="20"/>
                <w:szCs w:val="20"/>
              </w:rPr>
            </w:pPr>
            <w:r>
              <w:rPr>
                <w:sz w:val="20"/>
                <w:szCs w:val="20"/>
              </w:rPr>
              <w:t>164 520</w:t>
            </w:r>
          </w:p>
        </w:tc>
        <w:tc>
          <w:tcPr>
            <w:tcW w:w="2552" w:type="dxa"/>
          </w:tcPr>
          <w:p w:rsidR="003A06EC" w:rsidRPr="00C81BC9" w:rsidRDefault="004D6A2A" w:rsidP="008B7EAF">
            <w:pPr>
              <w:tabs>
                <w:tab w:val="right" w:pos="8460"/>
              </w:tabs>
              <w:spacing w:line="276" w:lineRule="auto"/>
              <w:jc w:val="right"/>
              <w:rPr>
                <w:sz w:val="20"/>
                <w:szCs w:val="20"/>
              </w:rPr>
            </w:pPr>
            <w:r>
              <w:rPr>
                <w:sz w:val="20"/>
                <w:szCs w:val="20"/>
              </w:rPr>
              <w:t>192 173</w:t>
            </w:r>
          </w:p>
        </w:tc>
      </w:tr>
      <w:tr w:rsidR="003A06EC" w:rsidRPr="002243EB" w:rsidTr="002243EB">
        <w:tc>
          <w:tcPr>
            <w:tcW w:w="3119" w:type="dxa"/>
          </w:tcPr>
          <w:p w:rsidR="003A06EC" w:rsidRPr="00C81BC9" w:rsidRDefault="00E853F2" w:rsidP="008B7EAF">
            <w:pPr>
              <w:tabs>
                <w:tab w:val="right" w:pos="8460"/>
              </w:tabs>
              <w:spacing w:line="276" w:lineRule="auto"/>
              <w:jc w:val="both"/>
              <w:rPr>
                <w:sz w:val="20"/>
                <w:szCs w:val="20"/>
              </w:rPr>
            </w:pPr>
            <w:r w:rsidRPr="00C81BC9">
              <w:rPr>
                <w:sz w:val="20"/>
                <w:szCs w:val="20"/>
              </w:rPr>
              <w:t>Výdavky RO</w:t>
            </w:r>
          </w:p>
        </w:tc>
        <w:tc>
          <w:tcPr>
            <w:tcW w:w="2693" w:type="dxa"/>
          </w:tcPr>
          <w:p w:rsidR="003A06EC" w:rsidRPr="00C81BC9" w:rsidRDefault="00FA50D5" w:rsidP="008B7EAF">
            <w:pPr>
              <w:tabs>
                <w:tab w:val="right" w:pos="8460"/>
              </w:tabs>
              <w:spacing w:line="276" w:lineRule="auto"/>
              <w:jc w:val="right"/>
              <w:rPr>
                <w:sz w:val="20"/>
                <w:szCs w:val="20"/>
              </w:rPr>
            </w:pPr>
            <w:r>
              <w:rPr>
                <w:sz w:val="20"/>
                <w:szCs w:val="20"/>
              </w:rPr>
              <w:t>484 500</w:t>
            </w:r>
          </w:p>
        </w:tc>
        <w:tc>
          <w:tcPr>
            <w:tcW w:w="2552" w:type="dxa"/>
          </w:tcPr>
          <w:p w:rsidR="003A06EC" w:rsidRPr="00C81BC9" w:rsidRDefault="004D6A2A" w:rsidP="008B7EAF">
            <w:pPr>
              <w:tabs>
                <w:tab w:val="right" w:pos="8460"/>
              </w:tabs>
              <w:spacing w:line="276" w:lineRule="auto"/>
              <w:jc w:val="right"/>
              <w:rPr>
                <w:sz w:val="20"/>
                <w:szCs w:val="20"/>
              </w:rPr>
            </w:pPr>
            <w:r>
              <w:rPr>
                <w:sz w:val="20"/>
                <w:szCs w:val="20"/>
              </w:rPr>
              <w:t>515 433</w:t>
            </w:r>
          </w:p>
        </w:tc>
      </w:tr>
    </w:tbl>
    <w:p w:rsidR="007B253B" w:rsidRDefault="007B253B" w:rsidP="008B7EAF">
      <w:pPr>
        <w:widowControl w:val="0"/>
        <w:autoSpaceDE w:val="0"/>
        <w:autoSpaceDN w:val="0"/>
        <w:adjustRightInd w:val="0"/>
        <w:spacing w:line="276" w:lineRule="auto"/>
        <w:jc w:val="both"/>
        <w:rPr>
          <w:i/>
          <w:u w:val="single"/>
        </w:rPr>
      </w:pPr>
    </w:p>
    <w:p w:rsidR="00651103" w:rsidRDefault="00651103" w:rsidP="008B7EAF">
      <w:pPr>
        <w:widowControl w:val="0"/>
        <w:autoSpaceDE w:val="0"/>
        <w:autoSpaceDN w:val="0"/>
        <w:adjustRightInd w:val="0"/>
        <w:spacing w:line="276" w:lineRule="auto"/>
        <w:jc w:val="both"/>
        <w:rPr>
          <w:i/>
          <w:u w:val="single"/>
        </w:rPr>
      </w:pPr>
    </w:p>
    <w:p w:rsidR="001177A4" w:rsidRDefault="001177A4" w:rsidP="008B7EAF">
      <w:pPr>
        <w:widowControl w:val="0"/>
        <w:autoSpaceDE w:val="0"/>
        <w:autoSpaceDN w:val="0"/>
        <w:adjustRightInd w:val="0"/>
        <w:spacing w:line="276" w:lineRule="auto"/>
        <w:jc w:val="both"/>
        <w:rPr>
          <w:i/>
          <w:u w:val="single"/>
        </w:rPr>
      </w:pPr>
    </w:p>
    <w:p w:rsidR="00E762A0" w:rsidRDefault="003A06EC" w:rsidP="008B7EAF">
      <w:pPr>
        <w:widowControl w:val="0"/>
        <w:autoSpaceDE w:val="0"/>
        <w:autoSpaceDN w:val="0"/>
        <w:adjustRightInd w:val="0"/>
        <w:spacing w:line="276" w:lineRule="auto"/>
        <w:jc w:val="both"/>
        <w:rPr>
          <w:i/>
          <w:u w:val="single"/>
        </w:rPr>
      </w:pPr>
      <w:r w:rsidRPr="002243EB">
        <w:rPr>
          <w:i/>
          <w:u w:val="single"/>
        </w:rPr>
        <w:t xml:space="preserve">Celkové príjmy </w:t>
      </w:r>
      <w:r w:rsidR="00B727E8" w:rsidRPr="002243EB">
        <w:rPr>
          <w:i/>
          <w:u w:val="single"/>
        </w:rPr>
        <w:t xml:space="preserve"> Mestskej časti Bratislava </w:t>
      </w:r>
      <w:r w:rsidR="00105E4E">
        <w:rPr>
          <w:i/>
          <w:u w:val="single"/>
        </w:rPr>
        <w:t>– Jar</w:t>
      </w:r>
      <w:r w:rsidR="00950A04">
        <w:rPr>
          <w:i/>
          <w:u w:val="single"/>
        </w:rPr>
        <w:t>ovce dosiahli výšku 1 018 293,28</w:t>
      </w:r>
      <w:r w:rsidR="00BB6938" w:rsidRPr="002243EB">
        <w:rPr>
          <w:i/>
          <w:u w:val="single"/>
        </w:rPr>
        <w:t xml:space="preserve"> eur</w:t>
      </w:r>
      <w:r w:rsidRPr="002243EB">
        <w:rPr>
          <w:i/>
          <w:u w:val="single"/>
        </w:rPr>
        <w:t>, celkové výdavky</w:t>
      </w:r>
      <w:r w:rsidR="00BB6938" w:rsidRPr="002243EB">
        <w:rPr>
          <w:i/>
          <w:u w:val="single"/>
        </w:rPr>
        <w:t xml:space="preserve"> predstavovali sumu </w:t>
      </w:r>
      <w:r w:rsidRPr="002243EB">
        <w:rPr>
          <w:i/>
          <w:u w:val="single"/>
        </w:rPr>
        <w:t xml:space="preserve"> </w:t>
      </w:r>
      <w:r w:rsidR="00950A04">
        <w:rPr>
          <w:i/>
          <w:u w:val="single"/>
        </w:rPr>
        <w:t>1 026 824,39</w:t>
      </w:r>
      <w:r w:rsidR="00BB6938" w:rsidRPr="002243EB">
        <w:rPr>
          <w:i/>
          <w:u w:val="single"/>
        </w:rPr>
        <w:t xml:space="preserve"> </w:t>
      </w:r>
      <w:r w:rsidRPr="002243EB">
        <w:rPr>
          <w:i/>
          <w:u w:val="single"/>
        </w:rPr>
        <w:t xml:space="preserve">eur. </w:t>
      </w:r>
    </w:p>
    <w:p w:rsidR="00950A04" w:rsidRDefault="00950A04" w:rsidP="008B7EAF">
      <w:pPr>
        <w:widowControl w:val="0"/>
        <w:autoSpaceDE w:val="0"/>
        <w:autoSpaceDN w:val="0"/>
        <w:adjustRightInd w:val="0"/>
        <w:spacing w:line="276" w:lineRule="auto"/>
        <w:jc w:val="both"/>
        <w:rPr>
          <w:i/>
          <w:u w:val="single"/>
        </w:rPr>
      </w:pPr>
    </w:p>
    <w:p w:rsidR="00C81BC9" w:rsidRPr="002243EB" w:rsidRDefault="00C81BC9" w:rsidP="008B7EAF">
      <w:pPr>
        <w:widowControl w:val="0"/>
        <w:autoSpaceDE w:val="0"/>
        <w:autoSpaceDN w:val="0"/>
        <w:adjustRightInd w:val="0"/>
        <w:spacing w:line="276" w:lineRule="auto"/>
        <w:jc w:val="both"/>
        <w:rPr>
          <w:i/>
          <w:u w:val="single"/>
        </w:rPr>
      </w:pPr>
    </w:p>
    <w:p w:rsidR="00F94A36" w:rsidRPr="009F678C" w:rsidRDefault="00F722DA" w:rsidP="008B7EAF">
      <w:pPr>
        <w:tabs>
          <w:tab w:val="left" w:pos="6336"/>
        </w:tabs>
        <w:spacing w:line="276" w:lineRule="auto"/>
        <w:jc w:val="both"/>
      </w:pPr>
      <w:r w:rsidRPr="002243EB">
        <w:t xml:space="preserve">Celkové </w:t>
      </w:r>
      <w:r w:rsidR="00BB6938" w:rsidRPr="002243EB">
        <w:t xml:space="preserve">dosiahnuté </w:t>
      </w:r>
      <w:r w:rsidRPr="002243EB">
        <w:t>p</w:t>
      </w:r>
      <w:r w:rsidR="004F1982" w:rsidRPr="002243EB">
        <w:t xml:space="preserve">ríjmy </w:t>
      </w:r>
      <w:r w:rsidR="00BB6938" w:rsidRPr="002243EB">
        <w:t xml:space="preserve"> vo výške  </w:t>
      </w:r>
      <w:r w:rsidR="00950A04">
        <w:t>1 018 293,28</w:t>
      </w:r>
      <w:r w:rsidR="00105E4E">
        <w:t xml:space="preserve"> </w:t>
      </w:r>
      <w:r w:rsidR="004F1982" w:rsidRPr="002243EB">
        <w:t>eur</w:t>
      </w:r>
      <w:r w:rsidR="00BB6938" w:rsidRPr="002243EB">
        <w:t xml:space="preserve"> </w:t>
      </w:r>
      <w:r w:rsidRPr="002243EB">
        <w:t xml:space="preserve"> v por</w:t>
      </w:r>
      <w:r w:rsidRPr="009F678C">
        <w:t>ovnaní s u</w:t>
      </w:r>
      <w:r w:rsidR="004F1982" w:rsidRPr="009F678C">
        <w:t xml:space="preserve">praveným  rozpočtom </w:t>
      </w:r>
      <w:r w:rsidR="00950A04">
        <w:t>1 159 383</w:t>
      </w:r>
      <w:r w:rsidR="00F94A36" w:rsidRPr="009F678C">
        <w:t xml:space="preserve"> eur  predstavujú</w:t>
      </w:r>
      <w:r w:rsidR="004F1982" w:rsidRPr="009F678C">
        <w:t xml:space="preserve">  plnenie </w:t>
      </w:r>
      <w:r w:rsidRPr="009F678C">
        <w:t xml:space="preserve"> </w:t>
      </w:r>
      <w:r w:rsidR="00950A04">
        <w:t>87,83</w:t>
      </w:r>
      <w:r w:rsidR="00F94A36" w:rsidRPr="009F678C">
        <w:t xml:space="preserve"> </w:t>
      </w:r>
      <w:r w:rsidRPr="009F678C">
        <w:t xml:space="preserve">%. </w:t>
      </w:r>
      <w:r w:rsidR="00F94A36" w:rsidRPr="009F678C">
        <w:t>Významne sa na plnení príjmov podieľala najmä da</w:t>
      </w:r>
      <w:r w:rsidR="00950A04">
        <w:t>ň z nehnuteľností v sume 249 975</w:t>
      </w:r>
      <w:r w:rsidR="00F94A36" w:rsidRPr="009F678C">
        <w:t xml:space="preserve"> eur, prostriedky prijaté zo štátneho rozpočtu z výno</w:t>
      </w:r>
      <w:r w:rsidR="00950A04">
        <w:t>su dane z príjmov v sume 335 216</w:t>
      </w:r>
      <w:r w:rsidR="00083559">
        <w:t xml:space="preserve"> eur</w:t>
      </w:r>
      <w:r w:rsidR="00950A04">
        <w:t xml:space="preserve"> a príjmy z prenájmu v sume 48 499,79</w:t>
      </w:r>
      <w:r w:rsidR="00083559">
        <w:t xml:space="preserve"> </w:t>
      </w:r>
      <w:r w:rsidR="00F94A36" w:rsidRPr="009F678C">
        <w:t xml:space="preserve">eur. </w:t>
      </w:r>
    </w:p>
    <w:p w:rsidR="001177A4" w:rsidRDefault="001177A4" w:rsidP="008B7EAF">
      <w:pPr>
        <w:tabs>
          <w:tab w:val="left" w:pos="6336"/>
        </w:tabs>
        <w:spacing w:line="276" w:lineRule="auto"/>
        <w:jc w:val="both"/>
      </w:pPr>
    </w:p>
    <w:p w:rsidR="00950A04" w:rsidRDefault="004F1982" w:rsidP="008B7EAF">
      <w:pPr>
        <w:tabs>
          <w:tab w:val="left" w:pos="6336"/>
        </w:tabs>
        <w:spacing w:line="276" w:lineRule="auto"/>
        <w:jc w:val="both"/>
      </w:pPr>
      <w:r w:rsidRPr="009F678C">
        <w:t xml:space="preserve">Celkové výdavky čerpané vo výške </w:t>
      </w:r>
      <w:r w:rsidR="00950A04">
        <w:t xml:space="preserve">1 026 824,39 </w:t>
      </w:r>
      <w:r w:rsidRPr="009F678C">
        <w:t>eur</w:t>
      </w:r>
      <w:r w:rsidR="00F94A36" w:rsidRPr="009F678C">
        <w:t xml:space="preserve"> v porovnaní s upraveným rozpočtom </w:t>
      </w:r>
      <w:r w:rsidR="00083559">
        <w:t xml:space="preserve">    </w:t>
      </w:r>
      <w:r w:rsidR="00950A04">
        <w:t>1 159 383</w:t>
      </w:r>
      <w:r w:rsidR="00083559">
        <w:t xml:space="preserve"> </w:t>
      </w:r>
      <w:r w:rsidRPr="009F678C">
        <w:t>eu</w:t>
      </w:r>
      <w:r w:rsidR="00F94A36" w:rsidRPr="009F678C">
        <w:t>r predstavujú</w:t>
      </w:r>
      <w:r w:rsidRPr="009F678C">
        <w:t xml:space="preserve">  plnenie </w:t>
      </w:r>
      <w:r w:rsidR="00F722DA" w:rsidRPr="009F678C">
        <w:t xml:space="preserve"> </w:t>
      </w:r>
      <w:r w:rsidR="00950A04">
        <w:t>88,57</w:t>
      </w:r>
      <w:r w:rsidR="00F94A36" w:rsidRPr="009F678C">
        <w:t xml:space="preserve"> </w:t>
      </w:r>
      <w:r w:rsidR="00F722DA" w:rsidRPr="009F678C">
        <w:t xml:space="preserve">%. </w:t>
      </w:r>
      <w:r w:rsidR="00F94A36" w:rsidRPr="009F678C">
        <w:t xml:space="preserve"> Významný podiel na čerpaní výdavkov majú predovšetkým mzdové výdavky a s nimi súvisiace príspevky do poisťovní v sume  </w:t>
      </w:r>
      <w:r w:rsidR="00950A04">
        <w:t xml:space="preserve">                      168 343,47 </w:t>
      </w:r>
      <w:r w:rsidR="00165BC9" w:rsidRPr="009F678C">
        <w:t xml:space="preserve"> </w:t>
      </w:r>
      <w:r w:rsidR="00F94A36" w:rsidRPr="009F678C">
        <w:t xml:space="preserve">eur, </w:t>
      </w:r>
      <w:r w:rsidR="00165BC9" w:rsidRPr="009F678C">
        <w:t xml:space="preserve">a výdavky prevádzkového charakteru v sume </w:t>
      </w:r>
      <w:r w:rsidR="00950A04">
        <w:t xml:space="preserve">213 299,36 </w:t>
      </w:r>
      <w:r w:rsidR="00165BC9" w:rsidRPr="009F678C">
        <w:t>eur vyna</w:t>
      </w:r>
      <w:r w:rsidR="00950A04">
        <w:t>ložené najmä na energie, údržbu a materiál</w:t>
      </w:r>
      <w:r w:rsidR="00165BC9" w:rsidRPr="009F678C">
        <w:t xml:space="preserve">. </w:t>
      </w:r>
    </w:p>
    <w:p w:rsidR="00950A04" w:rsidRDefault="00950A04" w:rsidP="008B7EAF">
      <w:pPr>
        <w:tabs>
          <w:tab w:val="left" w:pos="6336"/>
        </w:tabs>
        <w:spacing w:line="276" w:lineRule="auto"/>
        <w:jc w:val="both"/>
      </w:pPr>
      <w:r>
        <w:t>Výdavky na oblasť vzdelávan</w:t>
      </w:r>
      <w:r w:rsidR="00FB077C">
        <w:t>ia predstavovali sumu 527 517,65</w:t>
      </w:r>
      <w:r>
        <w:t xml:space="preserve"> eur, z toho </w:t>
      </w:r>
      <w:r w:rsidR="00165BC9" w:rsidRPr="009F678C">
        <w:t>na financovanie preneseného výko</w:t>
      </w:r>
      <w:r w:rsidR="00083559">
        <w:t xml:space="preserve">nu štátnej správy </w:t>
      </w:r>
      <w:r>
        <w:t xml:space="preserve"> bolo vyčlenených 275 309 eur. </w:t>
      </w:r>
      <w:r w:rsidR="00651103">
        <w:t xml:space="preserve">Zrealizoval sa aj bezbariérový prístup do základnej školy v sume 13 754 eur. </w:t>
      </w:r>
    </w:p>
    <w:p w:rsidR="00083559" w:rsidRDefault="00083559" w:rsidP="008B7EAF">
      <w:pPr>
        <w:tabs>
          <w:tab w:val="left" w:pos="6336"/>
        </w:tabs>
        <w:spacing w:line="276" w:lineRule="auto"/>
        <w:jc w:val="both"/>
      </w:pPr>
      <w:r>
        <w:t>K významným investič</w:t>
      </w:r>
      <w:r w:rsidR="004B76B4">
        <w:t>n</w:t>
      </w:r>
      <w:r>
        <w:t xml:space="preserve">ým akciám patrí </w:t>
      </w:r>
      <w:r w:rsidR="00950A04">
        <w:t>rekonštrukcia budovy mestského úradu v sume 40 455,35 eur.</w:t>
      </w:r>
    </w:p>
    <w:p w:rsidR="00651103" w:rsidRPr="009F678C" w:rsidRDefault="00651103" w:rsidP="008B7EAF">
      <w:pPr>
        <w:tabs>
          <w:tab w:val="left" w:pos="6336"/>
        </w:tabs>
        <w:spacing w:line="276" w:lineRule="auto"/>
        <w:jc w:val="both"/>
      </w:pPr>
    </w:p>
    <w:p w:rsidR="004F1982" w:rsidRDefault="00651103" w:rsidP="008B7EAF">
      <w:pPr>
        <w:tabs>
          <w:tab w:val="left" w:pos="6336"/>
        </w:tabs>
        <w:spacing w:line="276" w:lineRule="auto"/>
        <w:jc w:val="both"/>
        <w:rPr>
          <w:b/>
        </w:rPr>
      </w:pPr>
      <w:r w:rsidRPr="00AB0F41">
        <w:rPr>
          <w:noProof/>
        </w:rPr>
        <w:lastRenderedPageBreak/>
        <w:drawing>
          <wp:inline distT="0" distB="0" distL="0" distR="0" wp14:anchorId="6887486C" wp14:editId="28F2490D">
            <wp:extent cx="4326255" cy="2900149"/>
            <wp:effectExtent l="0" t="0" r="0" b="0"/>
            <wp:docPr id="11" name="Obrázok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7" cstate="print">
                      <a:extLst>
                        <a:ext uri="{28A0092B-C50C-407E-A947-70E740481C1C}">
                          <a14:useLocalDpi xmlns:a14="http://schemas.microsoft.com/office/drawing/2010/main" val="0"/>
                        </a:ext>
                      </a:extLst>
                    </a:blip>
                    <a:srcRect/>
                    <a:stretch>
                      <a:fillRect/>
                    </a:stretch>
                  </pic:blipFill>
                  <pic:spPr bwMode="auto">
                    <a:xfrm>
                      <a:off x="0" y="0"/>
                      <a:ext cx="4328948" cy="2901954"/>
                    </a:xfrm>
                    <a:prstGeom prst="rect">
                      <a:avLst/>
                    </a:prstGeom>
                    <a:noFill/>
                    <a:ln>
                      <a:noFill/>
                    </a:ln>
                  </pic:spPr>
                </pic:pic>
              </a:graphicData>
            </a:graphic>
          </wp:inline>
        </w:drawing>
      </w:r>
    </w:p>
    <w:p w:rsidR="00651103" w:rsidRDefault="00651103" w:rsidP="00651103">
      <w:pPr>
        <w:spacing w:line="276" w:lineRule="auto"/>
        <w:jc w:val="both"/>
        <w:rPr>
          <w:b/>
        </w:rPr>
      </w:pPr>
    </w:p>
    <w:p w:rsidR="00651103" w:rsidRDefault="00651103" w:rsidP="00651103">
      <w:pPr>
        <w:pStyle w:val="Pa2"/>
        <w:spacing w:line="276" w:lineRule="auto"/>
        <w:jc w:val="both"/>
        <w:rPr>
          <w:rStyle w:val="A4"/>
          <w:rFonts w:ascii="Times New Roman" w:hAnsi="Times New Roman" w:cs="Times New Roman"/>
          <w:sz w:val="24"/>
          <w:szCs w:val="24"/>
        </w:rPr>
      </w:pPr>
      <w:r w:rsidRPr="00FA50D5">
        <w:rPr>
          <w:rStyle w:val="A4"/>
          <w:rFonts w:ascii="Times New Roman" w:hAnsi="Times New Roman" w:cs="Times New Roman"/>
          <w:sz w:val="24"/>
          <w:szCs w:val="24"/>
        </w:rPr>
        <w:t>V rámci znižovania energetickej náročnosti budov sa zrealizovalo zateplenie budovy miestneho úradu. Výhodou je nielen úspora energií v zime, ale zároveň sa zníži prehriatie budo</w:t>
      </w:r>
      <w:r w:rsidRPr="00FA50D5">
        <w:rPr>
          <w:rStyle w:val="A4"/>
          <w:rFonts w:ascii="Times New Roman" w:hAnsi="Times New Roman" w:cs="Times New Roman"/>
          <w:sz w:val="24"/>
          <w:szCs w:val="24"/>
        </w:rPr>
        <w:softHyphen/>
        <w:t>vy v letných mesiacoch, keď cez rozpálenú strechu preniká teplo do kancelárií. Preto bolo zrealizované nielen zateplenie ob</w:t>
      </w:r>
      <w:r w:rsidRPr="00FA50D5">
        <w:rPr>
          <w:rStyle w:val="A4"/>
          <w:rFonts w:ascii="Times New Roman" w:hAnsi="Times New Roman" w:cs="Times New Roman"/>
          <w:sz w:val="24"/>
          <w:szCs w:val="24"/>
        </w:rPr>
        <w:softHyphen/>
        <w:t xml:space="preserve">vodového plášťa budovy, ale aj zateplenie strechy. Okrem toho sa prekryl prechod z vestibulu do agitačnej miestnosti, kde sa počas niektorých akcií zvykne podávať jedlo. </w:t>
      </w:r>
    </w:p>
    <w:p w:rsidR="00651103" w:rsidRDefault="00651103" w:rsidP="00651103">
      <w:pPr>
        <w:pStyle w:val="Pa2"/>
        <w:spacing w:line="276" w:lineRule="auto"/>
        <w:jc w:val="both"/>
        <w:rPr>
          <w:rStyle w:val="A4"/>
          <w:rFonts w:ascii="Times New Roman" w:hAnsi="Times New Roman" w:cs="Times New Roman"/>
          <w:sz w:val="24"/>
          <w:szCs w:val="24"/>
        </w:rPr>
      </w:pPr>
    </w:p>
    <w:p w:rsidR="00651103" w:rsidRDefault="00651103" w:rsidP="00651103">
      <w:pPr>
        <w:pStyle w:val="Pa2"/>
        <w:spacing w:line="276" w:lineRule="auto"/>
        <w:jc w:val="both"/>
        <w:rPr>
          <w:rStyle w:val="A4"/>
          <w:rFonts w:ascii="Times New Roman" w:hAnsi="Times New Roman" w:cs="Times New Roman"/>
          <w:sz w:val="24"/>
          <w:szCs w:val="24"/>
        </w:rPr>
      </w:pPr>
      <w:r w:rsidRPr="00FA50D5">
        <w:rPr>
          <w:rStyle w:val="A4"/>
          <w:rFonts w:ascii="Times New Roman" w:hAnsi="Times New Roman" w:cs="Times New Roman"/>
          <w:sz w:val="24"/>
          <w:szCs w:val="24"/>
        </w:rPr>
        <w:t>Dodatočne budú ešte nad niektorými oknami na</w:t>
      </w:r>
      <w:r w:rsidRPr="00FA50D5">
        <w:rPr>
          <w:rStyle w:val="A4"/>
          <w:rFonts w:ascii="Times New Roman" w:hAnsi="Times New Roman" w:cs="Times New Roman"/>
          <w:sz w:val="24"/>
          <w:szCs w:val="24"/>
        </w:rPr>
        <w:softHyphen/>
        <w:t xml:space="preserve">inštalované </w:t>
      </w:r>
      <w:proofErr w:type="spellStart"/>
      <w:r w:rsidRPr="00FA50D5">
        <w:rPr>
          <w:rStyle w:val="A4"/>
          <w:rFonts w:ascii="Times New Roman" w:hAnsi="Times New Roman" w:cs="Times New Roman"/>
          <w:sz w:val="24"/>
          <w:szCs w:val="24"/>
        </w:rPr>
        <w:t>slnolamy</w:t>
      </w:r>
      <w:proofErr w:type="spellEnd"/>
      <w:r w:rsidRPr="00FA50D5">
        <w:rPr>
          <w:rStyle w:val="A4"/>
          <w:rFonts w:ascii="Times New Roman" w:hAnsi="Times New Roman" w:cs="Times New Roman"/>
          <w:sz w:val="24"/>
          <w:szCs w:val="24"/>
        </w:rPr>
        <w:t xml:space="preserve">. </w:t>
      </w:r>
    </w:p>
    <w:p w:rsidR="00651103" w:rsidRDefault="00651103" w:rsidP="00651103">
      <w:pPr>
        <w:pStyle w:val="Pa2"/>
        <w:spacing w:line="276" w:lineRule="auto"/>
        <w:jc w:val="both"/>
        <w:rPr>
          <w:rStyle w:val="A4"/>
          <w:rFonts w:ascii="Times New Roman" w:hAnsi="Times New Roman" w:cs="Times New Roman"/>
          <w:sz w:val="24"/>
          <w:szCs w:val="24"/>
        </w:rPr>
      </w:pPr>
    </w:p>
    <w:p w:rsidR="00651103" w:rsidRPr="00FA50D5" w:rsidRDefault="00651103" w:rsidP="00651103">
      <w:pPr>
        <w:pStyle w:val="Pa2"/>
        <w:spacing w:line="276" w:lineRule="auto"/>
        <w:jc w:val="both"/>
        <w:rPr>
          <w:rFonts w:ascii="Times New Roman" w:hAnsi="Times New Roman"/>
          <w:color w:val="000000"/>
        </w:rPr>
      </w:pPr>
      <w:r w:rsidRPr="00FA50D5">
        <w:rPr>
          <w:rStyle w:val="A4"/>
          <w:rFonts w:ascii="Times New Roman" w:hAnsi="Times New Roman" w:cs="Times New Roman"/>
          <w:sz w:val="24"/>
          <w:szCs w:val="24"/>
        </w:rPr>
        <w:t>Plánuje sa aj revitali</w:t>
      </w:r>
      <w:r w:rsidRPr="00FA50D5">
        <w:rPr>
          <w:rStyle w:val="A4"/>
          <w:rFonts w:ascii="Times New Roman" w:hAnsi="Times New Roman" w:cs="Times New Roman"/>
          <w:sz w:val="24"/>
          <w:szCs w:val="24"/>
        </w:rPr>
        <w:softHyphen/>
        <w:t>záciu parčíka pred úradom, kto</w:t>
      </w:r>
      <w:r w:rsidRPr="00FA50D5">
        <w:rPr>
          <w:rStyle w:val="A4"/>
          <w:rFonts w:ascii="Times New Roman" w:hAnsi="Times New Roman" w:cs="Times New Roman"/>
          <w:sz w:val="24"/>
          <w:szCs w:val="24"/>
        </w:rPr>
        <w:softHyphen/>
        <w:t>rý je dnes nevyužívaný a cieľom je, aby sa z neho stal malý prí</w:t>
      </w:r>
      <w:r w:rsidRPr="00FA50D5">
        <w:rPr>
          <w:rStyle w:val="A4"/>
          <w:rFonts w:ascii="Times New Roman" w:hAnsi="Times New Roman" w:cs="Times New Roman"/>
          <w:sz w:val="24"/>
          <w:szCs w:val="24"/>
        </w:rPr>
        <w:softHyphen/>
        <w:t>jemný parčík v centre Jaroviec.</w:t>
      </w:r>
    </w:p>
    <w:p w:rsidR="00651103" w:rsidRPr="00FA50D5" w:rsidRDefault="00651103" w:rsidP="00651103">
      <w:pPr>
        <w:spacing w:line="276" w:lineRule="auto"/>
        <w:jc w:val="both"/>
        <w:rPr>
          <w:b/>
        </w:rPr>
      </w:pPr>
    </w:p>
    <w:p w:rsidR="00651103" w:rsidRPr="009F678C" w:rsidRDefault="00651103" w:rsidP="008B7EAF">
      <w:pPr>
        <w:tabs>
          <w:tab w:val="left" w:pos="6336"/>
        </w:tabs>
        <w:spacing w:line="276" w:lineRule="auto"/>
        <w:jc w:val="both"/>
        <w:rPr>
          <w:b/>
        </w:rPr>
      </w:pPr>
    </w:p>
    <w:p w:rsidR="00D90D6A" w:rsidRPr="008D4EAE" w:rsidRDefault="00F722DA" w:rsidP="00776B08">
      <w:pPr>
        <w:pStyle w:val="Nadpis2"/>
        <w:pBdr>
          <w:top w:val="single" w:sz="4" w:space="1" w:color="auto"/>
          <w:left w:val="single" w:sz="4" w:space="4" w:color="auto"/>
          <w:bottom w:val="single" w:sz="4" w:space="1" w:color="auto"/>
          <w:right w:val="single" w:sz="4" w:space="4" w:color="auto"/>
        </w:pBdr>
        <w:shd w:val="clear" w:color="auto" w:fill="D6E3BC" w:themeFill="accent3" w:themeFillTint="66"/>
        <w:spacing w:before="0" w:beforeAutospacing="0" w:after="0" w:afterAutospacing="0" w:line="276" w:lineRule="auto"/>
        <w:rPr>
          <w:sz w:val="24"/>
          <w:szCs w:val="24"/>
        </w:rPr>
      </w:pPr>
      <w:r w:rsidRPr="008D4EAE">
        <w:rPr>
          <w:sz w:val="24"/>
          <w:szCs w:val="24"/>
        </w:rPr>
        <w:t xml:space="preserve">Výsledok  rozpočtového   hospodárenia   </w:t>
      </w:r>
      <w:r w:rsidR="009201C8">
        <w:rPr>
          <w:sz w:val="24"/>
          <w:szCs w:val="24"/>
        </w:rPr>
        <w:t>k  31.12.2014</w:t>
      </w:r>
    </w:p>
    <w:p w:rsidR="00F722DA" w:rsidRPr="009F678C" w:rsidRDefault="00165BC9" w:rsidP="00776B08">
      <w:pPr>
        <w:pStyle w:val="Nadpis2"/>
        <w:pBdr>
          <w:top w:val="single" w:sz="4" w:space="1" w:color="auto"/>
          <w:left w:val="single" w:sz="4" w:space="4" w:color="auto"/>
          <w:bottom w:val="single" w:sz="4" w:space="1" w:color="auto"/>
          <w:right w:val="single" w:sz="4" w:space="4" w:color="auto"/>
        </w:pBdr>
        <w:shd w:val="clear" w:color="auto" w:fill="D6E3BC" w:themeFill="accent3" w:themeFillTint="66"/>
        <w:spacing w:before="0" w:beforeAutospacing="0" w:after="0" w:afterAutospacing="0" w:line="276" w:lineRule="auto"/>
        <w:jc w:val="both"/>
        <w:rPr>
          <w:b w:val="0"/>
          <w:sz w:val="24"/>
          <w:szCs w:val="24"/>
        </w:rPr>
      </w:pPr>
      <w:r w:rsidRPr="009F678C">
        <w:rPr>
          <w:b w:val="0"/>
          <w:sz w:val="24"/>
          <w:szCs w:val="24"/>
        </w:rPr>
        <w:t xml:space="preserve">Mestská časť </w:t>
      </w:r>
      <w:r w:rsidR="009201C8">
        <w:rPr>
          <w:b w:val="0"/>
          <w:sz w:val="24"/>
          <w:szCs w:val="24"/>
        </w:rPr>
        <w:t>Bratislava – Jarovce za rok 2014</w:t>
      </w:r>
      <w:r w:rsidR="00F722DA" w:rsidRPr="009F678C">
        <w:rPr>
          <w:b w:val="0"/>
          <w:sz w:val="24"/>
          <w:szCs w:val="24"/>
        </w:rPr>
        <w:t xml:space="preserve"> </w:t>
      </w:r>
      <w:r w:rsidR="004F1982" w:rsidRPr="009F678C">
        <w:rPr>
          <w:b w:val="0"/>
          <w:sz w:val="24"/>
          <w:szCs w:val="24"/>
        </w:rPr>
        <w:t xml:space="preserve"> </w:t>
      </w:r>
      <w:r w:rsidR="00F722DA" w:rsidRPr="009F678C">
        <w:rPr>
          <w:b w:val="0"/>
          <w:sz w:val="24"/>
          <w:szCs w:val="24"/>
        </w:rPr>
        <w:t>do</w:t>
      </w:r>
      <w:r w:rsidRPr="009F678C">
        <w:rPr>
          <w:b w:val="0"/>
          <w:sz w:val="24"/>
          <w:szCs w:val="24"/>
        </w:rPr>
        <w:t>siahla</w:t>
      </w:r>
      <w:r w:rsidR="00F722DA" w:rsidRPr="009F678C">
        <w:rPr>
          <w:b w:val="0"/>
          <w:sz w:val="24"/>
          <w:szCs w:val="24"/>
        </w:rPr>
        <w:t xml:space="preserve"> </w:t>
      </w:r>
      <w:r w:rsidR="00651103">
        <w:rPr>
          <w:b w:val="0"/>
          <w:bCs w:val="0"/>
          <w:sz w:val="24"/>
          <w:szCs w:val="24"/>
        </w:rPr>
        <w:t>schodok</w:t>
      </w:r>
      <w:r w:rsidR="00F722DA" w:rsidRPr="009F678C">
        <w:rPr>
          <w:b w:val="0"/>
          <w:sz w:val="24"/>
          <w:szCs w:val="24"/>
        </w:rPr>
        <w:t xml:space="preserve"> rozpočtového hospodárenia</w:t>
      </w:r>
      <w:r w:rsidR="004F1982" w:rsidRPr="009F678C">
        <w:rPr>
          <w:b w:val="0"/>
          <w:sz w:val="24"/>
          <w:szCs w:val="24"/>
        </w:rPr>
        <w:t xml:space="preserve"> </w:t>
      </w:r>
      <w:r w:rsidR="00D90D6A" w:rsidRPr="009F678C">
        <w:rPr>
          <w:b w:val="0"/>
          <w:sz w:val="24"/>
          <w:szCs w:val="24"/>
        </w:rPr>
        <w:t xml:space="preserve">vo výške </w:t>
      </w:r>
      <w:r w:rsidR="00651103">
        <w:rPr>
          <w:b w:val="0"/>
          <w:sz w:val="24"/>
          <w:szCs w:val="24"/>
        </w:rPr>
        <w:t xml:space="preserve"> 8 531,11</w:t>
      </w:r>
      <w:r w:rsidRPr="009F678C">
        <w:rPr>
          <w:b w:val="0"/>
          <w:sz w:val="24"/>
          <w:szCs w:val="24"/>
        </w:rPr>
        <w:t xml:space="preserve"> </w:t>
      </w:r>
      <w:r w:rsidR="004F1982" w:rsidRPr="009F678C">
        <w:rPr>
          <w:b w:val="0"/>
          <w:sz w:val="24"/>
          <w:szCs w:val="24"/>
        </w:rPr>
        <w:t>eur</w:t>
      </w:r>
      <w:r w:rsidR="00651103">
        <w:rPr>
          <w:b w:val="0"/>
          <w:sz w:val="24"/>
          <w:szCs w:val="24"/>
        </w:rPr>
        <w:t xml:space="preserve">, ktorý bol </w:t>
      </w:r>
      <w:proofErr w:type="spellStart"/>
      <w:r w:rsidR="00651103">
        <w:rPr>
          <w:b w:val="0"/>
          <w:sz w:val="24"/>
          <w:szCs w:val="24"/>
        </w:rPr>
        <w:t>vysporiadaný</w:t>
      </w:r>
      <w:proofErr w:type="spellEnd"/>
      <w:r w:rsidR="00651103">
        <w:rPr>
          <w:b w:val="0"/>
          <w:sz w:val="24"/>
          <w:szCs w:val="24"/>
        </w:rPr>
        <w:t xml:space="preserve"> z</w:t>
      </w:r>
      <w:r w:rsidR="004B76B4">
        <w:rPr>
          <w:b w:val="0"/>
          <w:sz w:val="24"/>
          <w:szCs w:val="24"/>
        </w:rPr>
        <w:t xml:space="preserve"> rezervného fondu. </w:t>
      </w:r>
      <w:r w:rsidR="00F722DA" w:rsidRPr="009F678C">
        <w:rPr>
          <w:b w:val="0"/>
          <w:sz w:val="24"/>
          <w:szCs w:val="24"/>
        </w:rPr>
        <w:t xml:space="preserve"> </w:t>
      </w:r>
    </w:p>
    <w:p w:rsidR="00F722DA" w:rsidRPr="009F678C" w:rsidRDefault="00F722DA" w:rsidP="008B7EAF">
      <w:pPr>
        <w:widowControl w:val="0"/>
        <w:autoSpaceDE w:val="0"/>
        <w:autoSpaceDN w:val="0"/>
        <w:adjustRightInd w:val="0"/>
        <w:spacing w:line="276" w:lineRule="auto"/>
        <w:jc w:val="center"/>
        <w:rPr>
          <w:b/>
          <w:bCs/>
        </w:rPr>
      </w:pPr>
    </w:p>
    <w:p w:rsidR="00636027" w:rsidRDefault="00636027" w:rsidP="008B7EAF">
      <w:pPr>
        <w:pStyle w:val="Zkladntext"/>
        <w:spacing w:line="276" w:lineRule="auto"/>
        <w:rPr>
          <w:b/>
          <w:u w:val="single"/>
        </w:rPr>
      </w:pPr>
    </w:p>
    <w:p w:rsidR="00F722DA" w:rsidRPr="00636027" w:rsidRDefault="00BA7297" w:rsidP="008B7EAF">
      <w:pPr>
        <w:pStyle w:val="Zkladntext"/>
        <w:spacing w:line="276" w:lineRule="auto"/>
        <w:rPr>
          <w:b/>
        </w:rPr>
      </w:pPr>
      <w:r w:rsidRPr="00636027">
        <w:rPr>
          <w:b/>
        </w:rPr>
        <w:t>P</w:t>
      </w:r>
      <w:r w:rsidR="00F722DA" w:rsidRPr="00636027">
        <w:rPr>
          <w:b/>
        </w:rPr>
        <w:t>rogr</w:t>
      </w:r>
      <w:r w:rsidRPr="00636027">
        <w:rPr>
          <w:b/>
        </w:rPr>
        <w:t>amový</w:t>
      </w:r>
      <w:r w:rsidR="00F722DA" w:rsidRPr="00636027">
        <w:rPr>
          <w:b/>
        </w:rPr>
        <w:t xml:space="preserve">  rozpoč</w:t>
      </w:r>
      <w:r w:rsidRPr="00636027">
        <w:rPr>
          <w:b/>
        </w:rPr>
        <w:t xml:space="preserve">et </w:t>
      </w:r>
      <w:r w:rsidR="00547E17" w:rsidRPr="00636027">
        <w:rPr>
          <w:b/>
        </w:rPr>
        <w:t xml:space="preserve"> Mestskej časti </w:t>
      </w:r>
      <w:r w:rsidR="009201C8">
        <w:rPr>
          <w:b/>
        </w:rPr>
        <w:t>Bratislava – Jarovce na rok 2014</w:t>
      </w:r>
      <w:r w:rsidR="00F722DA" w:rsidRPr="00636027">
        <w:rPr>
          <w:b/>
        </w:rPr>
        <w:t xml:space="preserve"> </w:t>
      </w:r>
    </w:p>
    <w:p w:rsidR="00636027" w:rsidRDefault="00636027" w:rsidP="008B7EAF">
      <w:pPr>
        <w:spacing w:line="276" w:lineRule="auto"/>
        <w:jc w:val="both"/>
      </w:pPr>
    </w:p>
    <w:p w:rsidR="00F722DA" w:rsidRPr="009F678C" w:rsidRDefault="00547E17" w:rsidP="008B7EAF">
      <w:pPr>
        <w:spacing w:line="276" w:lineRule="auto"/>
        <w:jc w:val="both"/>
      </w:pPr>
      <w:r w:rsidRPr="009F678C">
        <w:t>Mestská časť Bratislava - Jarovce</w:t>
      </w:r>
      <w:r w:rsidR="00BA7297" w:rsidRPr="009F678C">
        <w:t xml:space="preserve"> člení svoj rozpočet na nasledovné programy</w:t>
      </w:r>
      <w:r w:rsidR="00096054" w:rsidRPr="009F678C">
        <w:t>, ktorých cieľom je transparentná a efektívna samospráva</w:t>
      </w:r>
      <w:r w:rsidR="00912763">
        <w:t>.</w:t>
      </w:r>
      <w:r w:rsidR="00BA7297" w:rsidRPr="009F678C">
        <w:t xml:space="preserve"> </w:t>
      </w:r>
    </w:p>
    <w:p w:rsidR="00912763" w:rsidRDefault="00912763" w:rsidP="008B7EAF">
      <w:pPr>
        <w:spacing w:line="276" w:lineRule="auto"/>
        <w:jc w:val="both"/>
      </w:pPr>
    </w:p>
    <w:p w:rsidR="001177A4" w:rsidRDefault="001177A4" w:rsidP="008B7EAF">
      <w:pPr>
        <w:spacing w:line="276" w:lineRule="auto"/>
        <w:jc w:val="both"/>
      </w:pPr>
    </w:p>
    <w:p w:rsidR="00547E17" w:rsidRDefault="00912763" w:rsidP="008B7EAF">
      <w:pPr>
        <w:spacing w:line="276" w:lineRule="auto"/>
        <w:jc w:val="both"/>
      </w:pPr>
      <w:r>
        <w:lastRenderedPageBreak/>
        <w:t xml:space="preserve">Program </w:t>
      </w:r>
      <w:r w:rsidR="00547E17" w:rsidRPr="00912763">
        <w:rPr>
          <w:i/>
          <w:u w:val="single"/>
        </w:rPr>
        <w:t>Plánovanie, manažment a administratíva</w:t>
      </w:r>
      <w:r>
        <w:t xml:space="preserve">  je </w:t>
      </w:r>
      <w:r w:rsidR="00547E17" w:rsidRPr="009F678C">
        <w:t>členený na podprogramy Manažment a administratíva, Strategické a územné plánovanie, Finančná a rozpočtová politika</w:t>
      </w:r>
      <w:r w:rsidR="00651103">
        <w:t xml:space="preserve"> a v roku 2014</w:t>
      </w:r>
      <w:r w:rsidR="00636027">
        <w:t xml:space="preserve"> sa v rámci neho p</w:t>
      </w:r>
      <w:r w:rsidR="00651103">
        <w:t>oužilo 173 280, 48</w:t>
      </w:r>
      <w:r w:rsidR="00636027">
        <w:t xml:space="preserve"> eur za účelom zabezpečenia realizácie kompetencií mestského úradu.</w:t>
      </w:r>
    </w:p>
    <w:p w:rsidR="00912763" w:rsidRPr="009F678C" w:rsidRDefault="00912763" w:rsidP="008B7EAF">
      <w:pPr>
        <w:spacing w:line="276" w:lineRule="auto"/>
        <w:jc w:val="both"/>
      </w:pPr>
    </w:p>
    <w:p w:rsidR="00912763" w:rsidRDefault="00776B08" w:rsidP="008B7EAF">
      <w:pPr>
        <w:spacing w:line="276" w:lineRule="auto"/>
        <w:jc w:val="both"/>
      </w:pPr>
      <w:r>
        <w:t>Program</w:t>
      </w:r>
      <w:r w:rsidRPr="009F678C">
        <w:t xml:space="preserve"> </w:t>
      </w:r>
      <w:r w:rsidR="00096054" w:rsidRPr="00776B08">
        <w:rPr>
          <w:i/>
          <w:u w:val="single"/>
        </w:rPr>
        <w:t>Propagácia a marketing</w:t>
      </w:r>
      <w:r>
        <w:t xml:space="preserve">  je </w:t>
      </w:r>
      <w:r w:rsidR="00096054" w:rsidRPr="009F678C">
        <w:t xml:space="preserve">členený na podprogramy Informačný systém </w:t>
      </w:r>
      <w:r>
        <w:t xml:space="preserve">mestskej časti, </w:t>
      </w:r>
      <w:r w:rsidR="00651103">
        <w:t>Inzercia a v roku 2014</w:t>
      </w:r>
      <w:r w:rsidR="00636027">
        <w:t xml:space="preserve"> sa v rámci neho použilo </w:t>
      </w:r>
      <w:r w:rsidR="00651103">
        <w:t xml:space="preserve">602,76 </w:t>
      </w:r>
      <w:r w:rsidR="00B3005D">
        <w:t xml:space="preserve">eur s cieľom zvýšiť záujem obyvateľov o udalosti prebiehajúce v mestskej časti. </w:t>
      </w:r>
    </w:p>
    <w:p w:rsidR="00651103" w:rsidRDefault="00651103" w:rsidP="008B7EAF">
      <w:pPr>
        <w:spacing w:line="276" w:lineRule="auto"/>
        <w:jc w:val="both"/>
      </w:pPr>
    </w:p>
    <w:p w:rsidR="00636027" w:rsidRDefault="00776B08" w:rsidP="00636027">
      <w:pPr>
        <w:spacing w:line="276" w:lineRule="auto"/>
        <w:jc w:val="both"/>
      </w:pPr>
      <w:r>
        <w:t>Program</w:t>
      </w:r>
      <w:r w:rsidRPr="009F678C">
        <w:t xml:space="preserve"> </w:t>
      </w:r>
      <w:r w:rsidR="00096054" w:rsidRPr="00776B08">
        <w:rPr>
          <w:i/>
          <w:u w:val="single"/>
        </w:rPr>
        <w:t>Interné služby</w:t>
      </w:r>
      <w:r>
        <w:t xml:space="preserve"> je </w:t>
      </w:r>
      <w:r w:rsidR="00096054" w:rsidRPr="009F678C">
        <w:t xml:space="preserve">členený </w:t>
      </w:r>
      <w:r w:rsidR="00651103">
        <w:t>na podprogramy Organizácia volieb</w:t>
      </w:r>
      <w:r w:rsidR="00096054" w:rsidRPr="009F678C">
        <w:t>, Právne služby, Telekomunikačný a doručovací systém, Údržba budov a externé služby, Vzdelávanie zamestnancov, Archív a regist</w:t>
      </w:r>
      <w:r w:rsidR="00E30794" w:rsidRPr="009F678C">
        <w:t>r</w:t>
      </w:r>
      <w:r>
        <w:t>ácia</w:t>
      </w:r>
      <w:r w:rsidR="00636027" w:rsidRPr="00636027">
        <w:t xml:space="preserve"> </w:t>
      </w:r>
      <w:r w:rsidR="00651103">
        <w:t>a v roku 2014</w:t>
      </w:r>
      <w:r w:rsidR="00636027">
        <w:t xml:space="preserve"> sa v rámci neho použilo </w:t>
      </w:r>
      <w:r w:rsidR="00651103">
        <w:t>73 573,58</w:t>
      </w:r>
      <w:r w:rsidR="00B3005D">
        <w:t xml:space="preserve"> eur za účelom zabezpečenia plnenia úloh mestského úradu v prospech obyvateľstva.</w:t>
      </w:r>
      <w:r w:rsidR="00651103">
        <w:t xml:space="preserve"> Najvyššia suma, konkrétne 53 704,78 eur, bola vynaložená na údržbu budov a externé služby.</w:t>
      </w:r>
    </w:p>
    <w:p w:rsidR="00912763" w:rsidRDefault="00912763" w:rsidP="008B7EAF">
      <w:pPr>
        <w:spacing w:line="276" w:lineRule="auto"/>
        <w:jc w:val="both"/>
      </w:pPr>
    </w:p>
    <w:p w:rsidR="00636027" w:rsidRDefault="00776B08" w:rsidP="00636027">
      <w:pPr>
        <w:spacing w:line="276" w:lineRule="auto"/>
        <w:jc w:val="both"/>
      </w:pPr>
      <w:r>
        <w:t>Program</w:t>
      </w:r>
      <w:r w:rsidRPr="009F678C">
        <w:t xml:space="preserve"> </w:t>
      </w:r>
      <w:r w:rsidR="00096054" w:rsidRPr="00776B08">
        <w:rPr>
          <w:i/>
          <w:u w:val="single"/>
        </w:rPr>
        <w:t>Služby verejnosti</w:t>
      </w:r>
      <w:r>
        <w:t xml:space="preserve"> je </w:t>
      </w:r>
      <w:r w:rsidR="00096054" w:rsidRPr="009F678C">
        <w:t>členený na podprogramy Činnosť matriky, Hlásenie pobytu a evidencia obyvateľstva, Občianske obrady,</w:t>
      </w:r>
      <w:r w:rsidR="00651103">
        <w:t xml:space="preserve"> S</w:t>
      </w:r>
      <w:r w:rsidR="00096054" w:rsidRPr="009F678C">
        <w:t>tavebný úrad, Ambula</w:t>
      </w:r>
      <w:r>
        <w:t>ntná a zdravotná starostlivosť</w:t>
      </w:r>
      <w:r w:rsidR="00636027" w:rsidRPr="00636027">
        <w:t xml:space="preserve"> </w:t>
      </w:r>
      <w:r w:rsidR="00651103">
        <w:t>a v roku 2014</w:t>
      </w:r>
      <w:r w:rsidR="00636027">
        <w:t xml:space="preserve"> sa v rámci neho použilo </w:t>
      </w:r>
      <w:r w:rsidR="00651103">
        <w:t>37 953,67</w:t>
      </w:r>
      <w:r w:rsidR="00B3005D">
        <w:t xml:space="preserve"> eur s cieľom poskytovania služieb obyvateľstvu, pričom najväčšia časť prostriedkov sa vynalož</w:t>
      </w:r>
      <w:r w:rsidR="00651103">
        <w:t>ila na činnosť stavebného úradu, a to konkrétne 30 738,40 eur.</w:t>
      </w:r>
    </w:p>
    <w:p w:rsidR="00096054" w:rsidRPr="009F678C" w:rsidRDefault="00776B08" w:rsidP="008B7EAF">
      <w:pPr>
        <w:spacing w:line="276" w:lineRule="auto"/>
        <w:jc w:val="both"/>
      </w:pPr>
      <w:r>
        <w:t xml:space="preserve"> </w:t>
      </w:r>
    </w:p>
    <w:p w:rsidR="00912763" w:rsidRDefault="00912763" w:rsidP="008B7EAF">
      <w:pPr>
        <w:spacing w:line="276" w:lineRule="auto"/>
        <w:jc w:val="both"/>
      </w:pPr>
    </w:p>
    <w:p w:rsidR="00636027" w:rsidRDefault="00776B08" w:rsidP="00636027">
      <w:pPr>
        <w:spacing w:line="276" w:lineRule="auto"/>
        <w:jc w:val="both"/>
      </w:pPr>
      <w:r>
        <w:t>Program</w:t>
      </w:r>
      <w:r w:rsidRPr="009F678C">
        <w:t xml:space="preserve"> </w:t>
      </w:r>
      <w:r w:rsidR="00E30794" w:rsidRPr="00776B08">
        <w:rPr>
          <w:i/>
          <w:u w:val="single"/>
        </w:rPr>
        <w:t>Bezpečnosť a verejný poriadok</w:t>
      </w:r>
      <w:r w:rsidR="00E30794" w:rsidRPr="009F678C">
        <w:t xml:space="preserve"> </w:t>
      </w:r>
      <w:r>
        <w:t xml:space="preserve">je </w:t>
      </w:r>
      <w:r w:rsidR="00096054" w:rsidRPr="009F678C">
        <w:t xml:space="preserve">členený na podprogramy </w:t>
      </w:r>
      <w:r w:rsidR="00651103">
        <w:t>V</w:t>
      </w:r>
      <w:r w:rsidR="00E30794" w:rsidRPr="009F678C">
        <w:t>erejný poriadok a bezpečnosť, Civilná ochrana, Požiarna ochrana</w:t>
      </w:r>
      <w:r w:rsidR="00636027" w:rsidRPr="00636027">
        <w:t xml:space="preserve"> </w:t>
      </w:r>
      <w:r w:rsidR="00651103">
        <w:t>a Policajné služby a v roku 2014</w:t>
      </w:r>
      <w:r w:rsidR="00636027">
        <w:t xml:space="preserve"> sa v rámci neho použilo</w:t>
      </w:r>
      <w:r w:rsidR="00B3005D">
        <w:t xml:space="preserve"> </w:t>
      </w:r>
      <w:r w:rsidR="00651103">
        <w:t xml:space="preserve">12 742,70 </w:t>
      </w:r>
      <w:r w:rsidR="00B3005D">
        <w:t xml:space="preserve"> eur s cieľom vytvárania bezpečného a pokojného </w:t>
      </w:r>
      <w:r w:rsidR="00651103">
        <w:t>prostredia pre život obyvateľov, pričom najvýznamnejšou položkou boli výdavky na požiarnu ochranu v sume 12 176,95 eur.</w:t>
      </w:r>
    </w:p>
    <w:p w:rsidR="00912763" w:rsidRDefault="00912763" w:rsidP="008B7EAF">
      <w:pPr>
        <w:spacing w:line="276" w:lineRule="auto"/>
        <w:jc w:val="both"/>
      </w:pPr>
    </w:p>
    <w:p w:rsidR="00636027" w:rsidRDefault="00776B08" w:rsidP="00636027">
      <w:pPr>
        <w:spacing w:line="276" w:lineRule="auto"/>
        <w:jc w:val="both"/>
      </w:pPr>
      <w:r>
        <w:t>Program</w:t>
      </w:r>
      <w:r w:rsidRPr="009F678C">
        <w:t xml:space="preserve"> </w:t>
      </w:r>
      <w:r w:rsidR="00E30794" w:rsidRPr="00776B08">
        <w:rPr>
          <w:i/>
          <w:u w:val="single"/>
        </w:rPr>
        <w:t>Odpadové hospodárstvo</w:t>
      </w:r>
      <w:r w:rsidR="00E30794" w:rsidRPr="009F678C">
        <w:t xml:space="preserve"> </w:t>
      </w:r>
      <w:r>
        <w:t xml:space="preserve">je </w:t>
      </w:r>
      <w:r w:rsidR="00096054" w:rsidRPr="009F678C">
        <w:t>členený na podprogramy</w:t>
      </w:r>
      <w:r w:rsidR="00E30794" w:rsidRPr="009F678C">
        <w:t xml:space="preserve"> Odvoz a uloženie odpadu, Likvidácia nelegálnych skládok</w:t>
      </w:r>
      <w:r>
        <w:t xml:space="preserve"> </w:t>
      </w:r>
      <w:r w:rsidR="00EA2D0E">
        <w:t>a v roku 2014</w:t>
      </w:r>
      <w:r w:rsidR="00636027">
        <w:t xml:space="preserve"> sa v rámci neho použilo </w:t>
      </w:r>
      <w:r w:rsidR="00EA2D0E">
        <w:t>17 463,74</w:t>
      </w:r>
      <w:r w:rsidR="00B3005D">
        <w:t xml:space="preserve"> eur za účelom údržby čistoty miestnej časti.</w:t>
      </w:r>
    </w:p>
    <w:p w:rsidR="00912763" w:rsidRDefault="00912763" w:rsidP="008B7EAF">
      <w:pPr>
        <w:spacing w:line="276" w:lineRule="auto"/>
        <w:jc w:val="both"/>
      </w:pPr>
    </w:p>
    <w:p w:rsidR="00636027" w:rsidRDefault="00776B08" w:rsidP="00636027">
      <w:pPr>
        <w:spacing w:line="276" w:lineRule="auto"/>
        <w:jc w:val="both"/>
      </w:pPr>
      <w:r>
        <w:t>Program</w:t>
      </w:r>
      <w:r w:rsidRPr="009F678C">
        <w:t xml:space="preserve"> </w:t>
      </w:r>
      <w:r w:rsidR="00E30794" w:rsidRPr="00776B08">
        <w:rPr>
          <w:i/>
          <w:u w:val="single"/>
        </w:rPr>
        <w:t>Komunikácie a verejné priestranstvá</w:t>
      </w:r>
      <w:r w:rsidR="00E30794" w:rsidRPr="009F678C">
        <w:t xml:space="preserve"> </w:t>
      </w:r>
      <w:r w:rsidR="00636027">
        <w:t xml:space="preserve">je </w:t>
      </w:r>
      <w:r w:rsidR="00E30794" w:rsidRPr="009F678C">
        <w:t>členený na podprogramy Správa a údržba miestnych komunikácií, Správa a údržba verejných priestranstiev</w:t>
      </w:r>
      <w:r w:rsidR="00EA2D0E">
        <w:t xml:space="preserve"> a v roku 2014 </w:t>
      </w:r>
      <w:r w:rsidR="00636027">
        <w:t xml:space="preserve">sa v rámci neho použilo </w:t>
      </w:r>
      <w:r w:rsidR="00EA2D0E">
        <w:t>5 329,53</w:t>
      </w:r>
      <w:r w:rsidR="00B3005D">
        <w:t xml:space="preserve"> eur za účelom údržby bezpečných chodníkov, ciest a verejných priestranstiev.</w:t>
      </w:r>
    </w:p>
    <w:p w:rsidR="00912763" w:rsidRDefault="00912763" w:rsidP="008B7EAF">
      <w:pPr>
        <w:spacing w:line="276" w:lineRule="auto"/>
        <w:jc w:val="both"/>
      </w:pPr>
    </w:p>
    <w:p w:rsidR="00636027" w:rsidRDefault="00776B08" w:rsidP="00636027">
      <w:pPr>
        <w:spacing w:line="276" w:lineRule="auto"/>
        <w:jc w:val="both"/>
      </w:pPr>
      <w:r>
        <w:t>Program</w:t>
      </w:r>
      <w:r w:rsidRPr="009F678C">
        <w:t xml:space="preserve"> </w:t>
      </w:r>
      <w:r w:rsidR="00E30794" w:rsidRPr="00776B08">
        <w:rPr>
          <w:i/>
          <w:u w:val="single"/>
        </w:rPr>
        <w:t>Vzdelávanie</w:t>
      </w:r>
      <w:r w:rsidR="00E30794" w:rsidRPr="009F678C">
        <w:t xml:space="preserve"> </w:t>
      </w:r>
      <w:r w:rsidR="00636027">
        <w:t xml:space="preserve">je </w:t>
      </w:r>
      <w:r w:rsidR="00E30794" w:rsidRPr="009F678C">
        <w:t xml:space="preserve">členený </w:t>
      </w:r>
      <w:r w:rsidR="00EA2D0E">
        <w:t>na podprogramy Základná škola, M</w:t>
      </w:r>
      <w:r w:rsidR="00E30794" w:rsidRPr="009F678C">
        <w:t>aterská škola,</w:t>
      </w:r>
      <w:r w:rsidR="00EA2D0E">
        <w:t xml:space="preserve"> Školský klub, Školská jedáleň a v roku 2014</w:t>
      </w:r>
      <w:r w:rsidR="00636027">
        <w:t xml:space="preserve"> sa v rámci neho použilo </w:t>
      </w:r>
      <w:r w:rsidR="00EA2D0E">
        <w:t>527 517,65</w:t>
      </w:r>
      <w:r w:rsidR="00F70858">
        <w:t xml:space="preserve"> eur za účelom zabezpečovania kvalitného a efektívneho edukačného systému.</w:t>
      </w:r>
    </w:p>
    <w:p w:rsidR="00912763" w:rsidRDefault="00912763" w:rsidP="008B7EAF">
      <w:pPr>
        <w:spacing w:line="276" w:lineRule="auto"/>
        <w:jc w:val="both"/>
      </w:pPr>
    </w:p>
    <w:p w:rsidR="00636027" w:rsidRDefault="00776B08" w:rsidP="00636027">
      <w:pPr>
        <w:spacing w:line="276" w:lineRule="auto"/>
        <w:jc w:val="both"/>
      </w:pPr>
      <w:r>
        <w:lastRenderedPageBreak/>
        <w:t>Program</w:t>
      </w:r>
      <w:r w:rsidRPr="009F678C">
        <w:t xml:space="preserve"> </w:t>
      </w:r>
      <w:r w:rsidR="00E30794" w:rsidRPr="00636027">
        <w:rPr>
          <w:i/>
          <w:u w:val="single"/>
        </w:rPr>
        <w:t>Kultúra a šport</w:t>
      </w:r>
      <w:r w:rsidR="00E30794" w:rsidRPr="009F678C">
        <w:t xml:space="preserve"> </w:t>
      </w:r>
      <w:r w:rsidR="00636027">
        <w:t xml:space="preserve">je </w:t>
      </w:r>
      <w:r w:rsidR="00096054" w:rsidRPr="009F678C">
        <w:t>členený na podprogramy</w:t>
      </w:r>
      <w:r w:rsidR="00E30794" w:rsidRPr="009F678C">
        <w:t xml:space="preserve"> Kultúrne aktivity, Športová činnosť na území mestskej časti, Knižnica</w:t>
      </w:r>
      <w:r w:rsidR="00EA2D0E">
        <w:t xml:space="preserve"> a v roku 2014</w:t>
      </w:r>
      <w:r w:rsidR="00636027">
        <w:t xml:space="preserve"> sa v rámci neho použilo </w:t>
      </w:r>
      <w:r w:rsidR="00EA2D0E">
        <w:t>43 834,66</w:t>
      </w:r>
      <w:r w:rsidR="00F70858">
        <w:t xml:space="preserve"> eur s cieľom vytvárania podmienok na rozvoj kultúry a športu.</w:t>
      </w:r>
    </w:p>
    <w:p w:rsidR="00912763" w:rsidRDefault="00912763" w:rsidP="008B7EAF">
      <w:pPr>
        <w:spacing w:line="276" w:lineRule="auto"/>
        <w:jc w:val="both"/>
      </w:pPr>
    </w:p>
    <w:p w:rsidR="00636027" w:rsidRDefault="00776B08" w:rsidP="00636027">
      <w:pPr>
        <w:spacing w:line="276" w:lineRule="auto"/>
        <w:jc w:val="both"/>
      </w:pPr>
      <w:r>
        <w:t>Program</w:t>
      </w:r>
      <w:r w:rsidRPr="009F678C">
        <w:t xml:space="preserve"> </w:t>
      </w:r>
      <w:r w:rsidR="00554FB0" w:rsidRPr="00636027">
        <w:rPr>
          <w:i/>
          <w:u w:val="single"/>
        </w:rPr>
        <w:t>Sociálne služby</w:t>
      </w:r>
      <w:r w:rsidR="00554FB0" w:rsidRPr="009F678C">
        <w:t xml:space="preserve"> </w:t>
      </w:r>
      <w:r w:rsidR="00636027">
        <w:t xml:space="preserve"> je </w:t>
      </w:r>
      <w:r w:rsidR="00096054" w:rsidRPr="009F678C">
        <w:t xml:space="preserve">členený na podprogramy </w:t>
      </w:r>
      <w:r w:rsidR="00EA2D0E">
        <w:t>Opatrovateľská služba, J</w:t>
      </w:r>
      <w:r w:rsidR="00554FB0" w:rsidRPr="009F678C">
        <w:t>ednorazová sociálna výpomoc, Dotácie neziskovým org</w:t>
      </w:r>
      <w:r w:rsidR="009F678C" w:rsidRPr="009F678C">
        <w:t>a</w:t>
      </w:r>
      <w:r w:rsidR="00554FB0" w:rsidRPr="009F678C">
        <w:t>nizáciám</w:t>
      </w:r>
      <w:r w:rsidR="00EA2D0E">
        <w:t xml:space="preserve"> a v roku 2014</w:t>
      </w:r>
      <w:r w:rsidR="00636027">
        <w:t xml:space="preserve"> sa v rámci neho použilo </w:t>
      </w:r>
      <w:r w:rsidR="00EA2D0E">
        <w:t>22 956,60</w:t>
      </w:r>
      <w:r w:rsidR="00F70858">
        <w:t xml:space="preserve"> eur za účelom zabezpečovania potrieb pre sociálne odkázaných občanov.</w:t>
      </w:r>
    </w:p>
    <w:p w:rsidR="00912763" w:rsidRDefault="00912763" w:rsidP="008B7EAF">
      <w:pPr>
        <w:spacing w:line="276" w:lineRule="auto"/>
        <w:jc w:val="both"/>
      </w:pPr>
    </w:p>
    <w:p w:rsidR="00636027" w:rsidRDefault="00776B08" w:rsidP="00636027">
      <w:pPr>
        <w:spacing w:line="276" w:lineRule="auto"/>
        <w:jc w:val="both"/>
      </w:pPr>
      <w:r>
        <w:t>Program</w:t>
      </w:r>
      <w:r w:rsidRPr="009F678C">
        <w:t xml:space="preserve"> </w:t>
      </w:r>
      <w:r w:rsidR="009F678C" w:rsidRPr="00636027">
        <w:rPr>
          <w:i/>
          <w:u w:val="single"/>
        </w:rPr>
        <w:t>Prostredie pre život</w:t>
      </w:r>
      <w:r w:rsidR="009F678C" w:rsidRPr="009F678C">
        <w:t xml:space="preserve"> </w:t>
      </w:r>
      <w:r w:rsidR="00636027">
        <w:t xml:space="preserve">je </w:t>
      </w:r>
      <w:r w:rsidR="00096054" w:rsidRPr="009F678C">
        <w:t xml:space="preserve">členený na podprogramy </w:t>
      </w:r>
      <w:r w:rsidR="009F678C" w:rsidRPr="009F678C">
        <w:t>Verejná zeleň, Pie</w:t>
      </w:r>
      <w:r w:rsidR="002243EB">
        <w:t>skoviská a ihriská, Deratizácia</w:t>
      </w:r>
      <w:r w:rsidR="00EA2D0E">
        <w:t xml:space="preserve"> a Životné prostredie a v roku 2014</w:t>
      </w:r>
      <w:r w:rsidR="00636027">
        <w:t xml:space="preserve"> sa v rámci neho použilo </w:t>
      </w:r>
      <w:r w:rsidR="00EA2D0E">
        <w:t>6 172,04</w:t>
      </w:r>
      <w:r w:rsidR="00F70858">
        <w:t xml:space="preserve"> eur s cieľom udržiavania príjemného zdravého a efektívneho životného prostredia.</w:t>
      </w:r>
    </w:p>
    <w:p w:rsidR="00912763" w:rsidRDefault="00912763" w:rsidP="008B7EAF">
      <w:pPr>
        <w:spacing w:line="276" w:lineRule="auto"/>
        <w:jc w:val="both"/>
      </w:pPr>
    </w:p>
    <w:p w:rsidR="00636027" w:rsidRDefault="00776B08" w:rsidP="00636027">
      <w:pPr>
        <w:spacing w:line="276" w:lineRule="auto"/>
        <w:jc w:val="both"/>
      </w:pPr>
      <w:r>
        <w:t>Program</w:t>
      </w:r>
      <w:r w:rsidRPr="009F678C">
        <w:t xml:space="preserve"> </w:t>
      </w:r>
      <w:r w:rsidR="009F678C" w:rsidRPr="00636027">
        <w:rPr>
          <w:i/>
          <w:u w:val="single"/>
        </w:rPr>
        <w:t>Občianska vybavenosť</w:t>
      </w:r>
      <w:r w:rsidR="009F678C" w:rsidRPr="009F678C">
        <w:t xml:space="preserve"> </w:t>
      </w:r>
      <w:r>
        <w:t>je</w:t>
      </w:r>
      <w:r w:rsidR="00636027">
        <w:t xml:space="preserve"> </w:t>
      </w:r>
      <w:r w:rsidR="00096054" w:rsidRPr="009F678C">
        <w:t>členený na podprogramy</w:t>
      </w:r>
      <w:r w:rsidR="00F70858">
        <w:t xml:space="preserve"> P</w:t>
      </w:r>
      <w:r w:rsidR="009F678C" w:rsidRPr="009F678C">
        <w:t>rojektová dokumentácia, Realizácia investičných akcií</w:t>
      </w:r>
      <w:r w:rsidR="00EA2D0E">
        <w:t xml:space="preserve"> a v roku 2014</w:t>
      </w:r>
      <w:r w:rsidR="00636027">
        <w:t xml:space="preserve"> sa v rámci neho použilo </w:t>
      </w:r>
      <w:r w:rsidR="00EA2D0E">
        <w:t>105 397,61</w:t>
      </w:r>
      <w:r w:rsidR="00F70858">
        <w:t xml:space="preserve"> eur za účelom podpory rozvoja občianskych združení a spolkov.</w:t>
      </w:r>
    </w:p>
    <w:p w:rsidR="00096054" w:rsidRPr="009F678C" w:rsidRDefault="00096054" w:rsidP="008B7EAF">
      <w:pPr>
        <w:spacing w:line="276" w:lineRule="auto"/>
        <w:jc w:val="both"/>
      </w:pPr>
    </w:p>
    <w:p w:rsidR="00C81BC9" w:rsidRDefault="00C81BC9" w:rsidP="008B7EAF">
      <w:pPr>
        <w:spacing w:line="276" w:lineRule="auto"/>
        <w:jc w:val="both"/>
        <w:rPr>
          <w:b/>
        </w:rPr>
      </w:pPr>
    </w:p>
    <w:p w:rsidR="00E256BF" w:rsidRDefault="00E256BF" w:rsidP="008B7EAF">
      <w:pPr>
        <w:spacing w:line="276" w:lineRule="auto"/>
        <w:jc w:val="both"/>
        <w:rPr>
          <w:b/>
        </w:rPr>
      </w:pPr>
    </w:p>
    <w:p w:rsidR="00E256BF" w:rsidRDefault="00E256BF" w:rsidP="008B7EAF">
      <w:pPr>
        <w:spacing w:line="276" w:lineRule="auto"/>
        <w:jc w:val="both"/>
        <w:rPr>
          <w:b/>
        </w:rPr>
      </w:pPr>
    </w:p>
    <w:p w:rsidR="00E256BF" w:rsidRDefault="00E256BF" w:rsidP="008B7EAF">
      <w:pPr>
        <w:spacing w:line="276" w:lineRule="auto"/>
        <w:jc w:val="both"/>
        <w:rPr>
          <w:b/>
        </w:rPr>
      </w:pPr>
    </w:p>
    <w:p w:rsidR="00684A21" w:rsidRPr="00CB4591" w:rsidRDefault="00684A21" w:rsidP="008B7EAF">
      <w:pPr>
        <w:spacing w:line="276" w:lineRule="auto"/>
        <w:jc w:val="both"/>
        <w:rPr>
          <w:b/>
        </w:rPr>
      </w:pPr>
      <w:r>
        <w:rPr>
          <w:b/>
        </w:rPr>
        <w:t xml:space="preserve">Prehľad </w:t>
      </w:r>
      <w:r w:rsidR="00903A8E" w:rsidRPr="00CB4591">
        <w:rPr>
          <w:b/>
        </w:rPr>
        <w:t>aktív a pasív</w:t>
      </w:r>
      <w:r w:rsidR="00163988" w:rsidRPr="00CB4591">
        <w:rPr>
          <w:b/>
        </w:rPr>
        <w:t xml:space="preserve"> </w:t>
      </w:r>
      <w:r w:rsidR="008535B4">
        <w:rPr>
          <w:b/>
        </w:rPr>
        <w:t>konsolidovaného celku</w:t>
      </w:r>
    </w:p>
    <w:p w:rsidR="009F678C" w:rsidRDefault="009F678C" w:rsidP="008B7EAF">
      <w:pPr>
        <w:spacing w:line="276" w:lineRule="auto"/>
        <w:jc w:val="both"/>
        <w:rPr>
          <w:i/>
          <w:u w:val="single"/>
        </w:rPr>
      </w:pPr>
    </w:p>
    <w:p w:rsidR="00D12422" w:rsidRDefault="00D12422" w:rsidP="008B7EAF">
      <w:pPr>
        <w:spacing w:line="276" w:lineRule="auto"/>
        <w:jc w:val="both"/>
      </w:pPr>
      <w:r w:rsidRPr="00D12422">
        <w:t xml:space="preserve">Konsolidovaný celok pozostáva z dvoch organizácií – účtovných jednotiek, a to z obecného úradu Mestskej časti Bratislava – Jarovce </w:t>
      </w:r>
      <w:r w:rsidR="00F70858">
        <w:t xml:space="preserve"> </w:t>
      </w:r>
      <w:r w:rsidRPr="00D12422">
        <w:t>a rozpočtovej organizácii Základnej školy s materskou školou.</w:t>
      </w:r>
    </w:p>
    <w:p w:rsidR="005A6697" w:rsidRDefault="005A6697" w:rsidP="008B7EAF">
      <w:pPr>
        <w:spacing w:line="276" w:lineRule="auto"/>
        <w:jc w:val="both"/>
      </w:pPr>
    </w:p>
    <w:p w:rsidR="005A6697" w:rsidRDefault="005A6697" w:rsidP="008B7EAF">
      <w:pPr>
        <w:spacing w:line="276" w:lineRule="auto"/>
        <w:jc w:val="both"/>
      </w:pPr>
      <w:r>
        <w:t xml:space="preserve">Miestny úrad mestskej časti Bratislava – Jarovce sídli na Palmovej ulici č. 1 a zamestnáva                       7 pracovníkov. </w:t>
      </w:r>
    </w:p>
    <w:p w:rsidR="005A6697" w:rsidRPr="00D12422" w:rsidRDefault="005A6697" w:rsidP="008B7EAF">
      <w:pPr>
        <w:spacing w:line="276" w:lineRule="auto"/>
        <w:jc w:val="both"/>
      </w:pPr>
      <w:r>
        <w:t>Základná škola s materskou školou sídli na Trnkovej ulici č. 1 a zamestnáva 14 pracovníkov.</w:t>
      </w:r>
    </w:p>
    <w:p w:rsidR="00D12422" w:rsidRDefault="00D12422" w:rsidP="008B7EAF">
      <w:pPr>
        <w:spacing w:line="276" w:lineRule="auto"/>
        <w:jc w:val="both"/>
        <w:rPr>
          <w:i/>
          <w:u w:val="single"/>
        </w:rPr>
      </w:pPr>
    </w:p>
    <w:p w:rsidR="00980AAF" w:rsidRDefault="00980AAF" w:rsidP="008B7EAF">
      <w:pPr>
        <w:spacing w:line="276" w:lineRule="auto"/>
        <w:jc w:val="both"/>
        <w:rPr>
          <w:i/>
          <w:u w:val="single"/>
        </w:rPr>
      </w:pPr>
    </w:p>
    <w:p w:rsidR="00980AAF" w:rsidRDefault="00980AAF" w:rsidP="008B7EAF">
      <w:pPr>
        <w:spacing w:line="276" w:lineRule="auto"/>
        <w:jc w:val="both"/>
        <w:rPr>
          <w:i/>
          <w:u w:val="single"/>
        </w:rPr>
      </w:pPr>
      <w:r>
        <w:rPr>
          <w:noProof/>
          <w:color w:val="999999"/>
        </w:rPr>
        <w:drawing>
          <wp:inline distT="0" distB="0" distL="0" distR="0">
            <wp:extent cx="1893570" cy="1418590"/>
            <wp:effectExtent l="19050" t="0" r="0" b="0"/>
            <wp:docPr id="1" name="Obrázok 1" descr="http://www.zstrnba.edu.sk/hist/1m.jpg">
              <a:hlinkClick xmlns:a="http://schemas.openxmlformats.org/drawingml/2006/main" r:id="rId38" tgtFrame="&quot;_blank&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www.zstrnba.edu.sk/hist/1m.jpg">
                      <a:hlinkClick r:id="rId38" tgtFrame="&quot;_blank&quot;"/>
                    </pic:cNvPr>
                    <pic:cNvPicPr>
                      <a:picLocks noChangeAspect="1" noChangeArrowheads="1"/>
                    </pic:cNvPicPr>
                  </pic:nvPicPr>
                  <pic:blipFill>
                    <a:blip r:embed="rId39" cstate="print"/>
                    <a:srcRect/>
                    <a:stretch>
                      <a:fillRect/>
                    </a:stretch>
                  </pic:blipFill>
                  <pic:spPr bwMode="auto">
                    <a:xfrm>
                      <a:off x="0" y="0"/>
                      <a:ext cx="1893570" cy="1418590"/>
                    </a:xfrm>
                    <a:prstGeom prst="rect">
                      <a:avLst/>
                    </a:prstGeom>
                    <a:noFill/>
                    <a:ln w="9525">
                      <a:noFill/>
                      <a:miter lim="800000"/>
                      <a:headEnd/>
                      <a:tailEnd/>
                    </a:ln>
                  </pic:spPr>
                </pic:pic>
              </a:graphicData>
            </a:graphic>
          </wp:inline>
        </w:drawing>
      </w:r>
      <w:r>
        <w:rPr>
          <w:noProof/>
          <w:color w:val="999999"/>
        </w:rPr>
        <w:drawing>
          <wp:inline distT="0" distB="0" distL="0" distR="0">
            <wp:extent cx="2044212" cy="1418493"/>
            <wp:effectExtent l="19050" t="0" r="0" b="0"/>
            <wp:docPr id="5" name="Obrázok 4" descr="http://www.zstrnba.edu.sk/hist/2m.jpg">
              <a:hlinkClick xmlns:a="http://schemas.openxmlformats.org/drawingml/2006/main" r:id="rId40" tgtFrame="&quot;_blank&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www.zstrnba.edu.sk/hist/2m.jpg">
                      <a:hlinkClick r:id="rId40" tgtFrame="&quot;_blank&quot;"/>
                    </pic:cNvPr>
                    <pic:cNvPicPr>
                      <a:picLocks noChangeAspect="1" noChangeArrowheads="1"/>
                    </pic:cNvPicPr>
                  </pic:nvPicPr>
                  <pic:blipFill>
                    <a:blip r:embed="rId41" cstate="print"/>
                    <a:srcRect/>
                    <a:stretch>
                      <a:fillRect/>
                    </a:stretch>
                  </pic:blipFill>
                  <pic:spPr bwMode="auto">
                    <a:xfrm>
                      <a:off x="0" y="0"/>
                      <a:ext cx="2043967" cy="1418323"/>
                    </a:xfrm>
                    <a:prstGeom prst="rect">
                      <a:avLst/>
                    </a:prstGeom>
                    <a:noFill/>
                    <a:ln w="9525">
                      <a:noFill/>
                      <a:miter lim="800000"/>
                      <a:headEnd/>
                      <a:tailEnd/>
                    </a:ln>
                  </pic:spPr>
                </pic:pic>
              </a:graphicData>
            </a:graphic>
          </wp:inline>
        </w:drawing>
      </w:r>
    </w:p>
    <w:p w:rsidR="00980AAF" w:rsidRPr="00F70858" w:rsidRDefault="00F70858" w:rsidP="008B7EAF">
      <w:pPr>
        <w:spacing w:line="276" w:lineRule="auto"/>
        <w:jc w:val="both"/>
        <w:rPr>
          <w:i/>
        </w:rPr>
      </w:pPr>
      <w:r w:rsidRPr="00F70858">
        <w:rPr>
          <w:i/>
        </w:rPr>
        <w:t xml:space="preserve"> Budova školy v Jarovciach</w:t>
      </w:r>
    </w:p>
    <w:p w:rsidR="00F70858" w:rsidRDefault="00F70858" w:rsidP="008B7EAF">
      <w:pPr>
        <w:spacing w:line="276" w:lineRule="auto"/>
        <w:jc w:val="both"/>
        <w:rPr>
          <w:i/>
          <w:u w:val="single"/>
        </w:rPr>
      </w:pPr>
    </w:p>
    <w:p w:rsidR="00980AAF" w:rsidRPr="008E5012" w:rsidRDefault="00980AAF" w:rsidP="008E5012">
      <w:pPr>
        <w:shd w:val="clear" w:color="auto" w:fill="FFFFFF" w:themeFill="background1"/>
        <w:spacing w:line="276" w:lineRule="auto"/>
        <w:jc w:val="both"/>
      </w:pPr>
      <w:r w:rsidRPr="008E5012">
        <w:lastRenderedPageBreak/>
        <w:t>Vyučovanie na Základnej škole sa začalo v školskom ro</w:t>
      </w:r>
      <w:r w:rsidR="008E5012">
        <w:t xml:space="preserve">ku 1980/1981 pre ročníky prvého stupňa. </w:t>
      </w:r>
      <w:r w:rsidRPr="008E5012">
        <w:t xml:space="preserve">Prvými učiteľmi boli p. uč. Petrášová, </w:t>
      </w:r>
      <w:proofErr w:type="spellStart"/>
      <w:r w:rsidRPr="008E5012">
        <w:t>Barabásová</w:t>
      </w:r>
      <w:proofErr w:type="spellEnd"/>
      <w:r w:rsidRPr="008E5012">
        <w:t xml:space="preserve">, </w:t>
      </w:r>
      <w:proofErr w:type="spellStart"/>
      <w:r w:rsidRPr="008E5012">
        <w:t>Warenichová</w:t>
      </w:r>
      <w:proofErr w:type="spellEnd"/>
      <w:r w:rsidRPr="008E5012">
        <w:t>, L</w:t>
      </w:r>
      <w:r w:rsidR="008E5012">
        <w:t>íšková a pán učiteľ Líška. V školskom</w:t>
      </w:r>
      <w:r w:rsidRPr="008E5012">
        <w:t xml:space="preserve"> roku 1992/1993 sa škola stala </w:t>
      </w:r>
      <w:proofErr w:type="spellStart"/>
      <w:r w:rsidRPr="008E5012">
        <w:t>plnoorganizovanou</w:t>
      </w:r>
      <w:proofErr w:type="spellEnd"/>
      <w:r w:rsidRPr="008E5012">
        <w:t xml:space="preserve"> od 1. ročníka po 9. ročník.</w:t>
      </w:r>
    </w:p>
    <w:p w:rsidR="0007050D" w:rsidRPr="008E5012" w:rsidRDefault="00980AAF" w:rsidP="0007050D">
      <w:pPr>
        <w:pStyle w:val="Normlnweb"/>
        <w:shd w:val="clear" w:color="auto" w:fill="FFFFFF" w:themeFill="background1"/>
        <w:spacing w:line="276" w:lineRule="auto"/>
        <w:jc w:val="both"/>
      </w:pPr>
      <w:r w:rsidRPr="008E5012">
        <w:t xml:space="preserve">Predškolská výchova má v mestskej časti Bratislava- Jarovce dlhú a bohatú históriu. Prešla mnohými zmenami </w:t>
      </w:r>
      <w:r w:rsidR="00F70858" w:rsidRPr="008E5012">
        <w:t xml:space="preserve">počas ktorých </w:t>
      </w:r>
      <w:r w:rsidRPr="008E5012">
        <w:t xml:space="preserve">nefalšovaná a úprimná láska k deťom, entuziazmus, flexibilita a zanietenosť pedagógov pomáhali prekonávať rôzne prekážky, ktoré za šesťdesiat rokov existencie materskej školy, život priniesol. </w:t>
      </w:r>
      <w:r w:rsidR="00F70858" w:rsidRPr="008E5012">
        <w:t xml:space="preserve">História materskej školy sa začala v roku 1948. Prvou učiteľkou bola pani 1948 Milada </w:t>
      </w:r>
      <w:proofErr w:type="spellStart"/>
      <w:r w:rsidR="00F70858" w:rsidRPr="008E5012">
        <w:t>Bubelková</w:t>
      </w:r>
      <w:proofErr w:type="spellEnd"/>
      <w:r w:rsidR="00F70858" w:rsidRPr="008E5012">
        <w:t>. V roku 1950 bola materská škola</w:t>
      </w:r>
      <w:r w:rsidRPr="008E5012">
        <w:t xml:space="preserve"> umiestnená na farskom úrade. V roku 1961 bola presťahovaná do Národnej školy. </w:t>
      </w:r>
      <w:r w:rsidR="0007050D">
        <w:t>V školských</w:t>
      </w:r>
      <w:r w:rsidRPr="008E5012">
        <w:t xml:space="preserve"> rokoch</w:t>
      </w:r>
      <w:r w:rsidR="0007050D">
        <w:t xml:space="preserve"> 1962 - 1965 sa priestory</w:t>
      </w:r>
      <w:r w:rsidRPr="008E5012">
        <w:t xml:space="preserve"> opäť zmenili. Rodičia, pedagóg</w:t>
      </w:r>
      <w:r w:rsidR="0007050D">
        <w:t>ovia a hlavne deti čakali na 1. september 1965</w:t>
      </w:r>
      <w:r w:rsidRPr="008E5012">
        <w:t xml:space="preserve">, kedy sa definitívne presťahujú do zrenovovaných priestorov, ktoré slúžili predtým ako vojenské kasárne. </w:t>
      </w:r>
      <w:r w:rsidR="0007050D">
        <w:t xml:space="preserve">V školskom </w:t>
      </w:r>
      <w:r w:rsidRPr="008E5012">
        <w:t>roku 1978/</w:t>
      </w:r>
      <w:r w:rsidR="0007050D">
        <w:t>19</w:t>
      </w:r>
      <w:r w:rsidRPr="008E5012">
        <w:t xml:space="preserve">79 </w:t>
      </w:r>
      <w:r w:rsidR="0007050D">
        <w:t>sa zahájila  prístavba materskej školy</w:t>
      </w:r>
      <w:r w:rsidRPr="008E5012">
        <w:t xml:space="preserve">. </w:t>
      </w:r>
      <w:r w:rsidR="0007050D" w:rsidRPr="008E5012">
        <w:t>1.apríla 2004 uznesením miestneho zastupiteľstva v Jarovciach bola materská škola spojená so základnou školou do jedného právneho subjektu Základnej školy s materskou školou</w:t>
      </w:r>
      <w:r w:rsidR="0007050D">
        <w:t>.</w:t>
      </w:r>
      <w:r w:rsidR="0007050D" w:rsidRPr="008E5012">
        <w:t xml:space="preserve"> </w:t>
      </w:r>
    </w:p>
    <w:p w:rsidR="00980AAF" w:rsidRPr="008E5012" w:rsidRDefault="00980AAF" w:rsidP="008E5012">
      <w:pPr>
        <w:shd w:val="clear" w:color="auto" w:fill="FFFFFF" w:themeFill="background1"/>
        <w:spacing w:after="144" w:line="276" w:lineRule="auto"/>
        <w:jc w:val="both"/>
      </w:pPr>
      <w:r w:rsidRPr="008E5012">
        <w:t>Realizáciou školského vzdelávacieho programu „</w:t>
      </w:r>
      <w:r w:rsidR="008535B4">
        <w:t>Škola hrou</w:t>
      </w:r>
      <w:r w:rsidRPr="008E5012">
        <w:t>“</w:t>
      </w:r>
      <w:r w:rsidR="008E5012" w:rsidRPr="008E5012">
        <w:t xml:space="preserve"> sa v maximálnej miere stavia </w:t>
      </w:r>
      <w:r w:rsidRPr="008E5012">
        <w:t xml:space="preserve">na spontánnom učení v prirodzených situáciách s výrazne zastúpeným princípom aktivity dieťaťa, kde dominantné postavenie preberá dieťa a učiteľka ostáva v roli </w:t>
      </w:r>
      <w:proofErr w:type="spellStart"/>
      <w:r w:rsidRPr="008E5012">
        <w:t>facilitátora</w:t>
      </w:r>
      <w:proofErr w:type="spellEnd"/>
      <w:r w:rsidRPr="008E5012">
        <w:t>.</w:t>
      </w:r>
      <w:r w:rsidRPr="008E5012">
        <w:br/>
        <w:t xml:space="preserve">V pedagogickom procese </w:t>
      </w:r>
      <w:r w:rsidR="008E5012" w:rsidRPr="008E5012">
        <w:t>sa vytvárajú</w:t>
      </w:r>
      <w:r w:rsidRPr="008E5012">
        <w:t xml:space="preserve"> predpoklady pre zdravý fyzický, psychický, sociálny, emocionálny a etický rozvoj detí,</w:t>
      </w:r>
      <w:r w:rsidR="008E5012" w:rsidRPr="008E5012">
        <w:t xml:space="preserve"> s uplatňovaním individuálnych aj</w:t>
      </w:r>
      <w:r w:rsidRPr="008E5012">
        <w:t xml:space="preserve"> skupinových foriem práce, pri rozvíjaní komunika</w:t>
      </w:r>
      <w:r w:rsidR="008E5012" w:rsidRPr="008E5012">
        <w:t>tívnych zručností detí. Venuje sa</w:t>
      </w:r>
      <w:r w:rsidRPr="008E5012">
        <w:t xml:space="preserve"> pozornosť deťom ml</w:t>
      </w:r>
      <w:r w:rsidR="008E5012" w:rsidRPr="008E5012">
        <w:t>adším ako 3 roky, prispôsobuje sa požiadavkám ich vývinových daností</w:t>
      </w:r>
      <w:r w:rsidRPr="008E5012">
        <w:t xml:space="preserve">, </w:t>
      </w:r>
      <w:proofErr w:type="spellStart"/>
      <w:r w:rsidRPr="008E5012">
        <w:t>psych</w:t>
      </w:r>
      <w:r w:rsidR="008E5012" w:rsidRPr="008E5012">
        <w:t>ohygiene</w:t>
      </w:r>
      <w:proofErr w:type="spellEnd"/>
      <w:r w:rsidR="008E5012" w:rsidRPr="008E5012">
        <w:t xml:space="preserve"> a biorytmu.</w:t>
      </w:r>
      <w:r w:rsidR="008E5012" w:rsidRPr="008E5012">
        <w:br/>
        <w:t>Uplatňujú sa</w:t>
      </w:r>
      <w:r w:rsidRPr="008E5012">
        <w:t xml:space="preserve"> alternatívne riešenia postupného adaptačného pro</w:t>
      </w:r>
      <w:r w:rsidR="008E5012" w:rsidRPr="008E5012">
        <w:t>cesu dieťaťa v MŠ a poskytuje sa poradenská</w:t>
      </w:r>
      <w:r w:rsidRPr="008E5012">
        <w:t xml:space="preserve"> činnosť vo vzťahu k rodičom detí pri výbere vhodných výchovných postupov p</w:t>
      </w:r>
      <w:r w:rsidR="0007050D">
        <w:t xml:space="preserve">ri formovaní osobnosti dieťaťa. </w:t>
      </w:r>
      <w:r w:rsidRPr="008E5012">
        <w:t xml:space="preserve">Zameranie materskej školy je nasmerované na požiadavky základnej školy, aby dieťa okrem hlavného cieľa </w:t>
      </w:r>
      <w:proofErr w:type="spellStart"/>
      <w:r w:rsidRPr="008E5012">
        <w:t>predprimárneho</w:t>
      </w:r>
      <w:proofErr w:type="spellEnd"/>
      <w:r w:rsidRPr="008E5012">
        <w:t xml:space="preserve"> vzdelávania, ktorým je dosiahnuť optimálnu emocionálnu, sociálnu a kognitívnu úroveň pripravenosti na školské vzdelanie v spoločnosti, získalo aj cudzojazyčné kompetencie a elementárne základy práce s počítačom.</w:t>
      </w:r>
    </w:p>
    <w:p w:rsidR="008E5012" w:rsidRPr="008E5012" w:rsidRDefault="008E5012" w:rsidP="008E5012">
      <w:pPr>
        <w:pStyle w:val="Normlnweb"/>
        <w:shd w:val="clear" w:color="auto" w:fill="FFFFFF" w:themeFill="background1"/>
        <w:spacing w:line="276" w:lineRule="auto"/>
        <w:jc w:val="both"/>
      </w:pPr>
      <w:r w:rsidRPr="008E5012">
        <w:t xml:space="preserve">Spojením </w:t>
      </w:r>
      <w:r w:rsidR="0007050D">
        <w:t xml:space="preserve">materskej a základnej školy </w:t>
      </w:r>
      <w:r w:rsidRPr="008E5012">
        <w:t xml:space="preserve">sa vytvorili nové možnosti úzkej spolupráce a bezproblémového prechodu detí po absolvovaní </w:t>
      </w:r>
      <w:proofErr w:type="spellStart"/>
      <w:r w:rsidRPr="008E5012">
        <w:t>predprimárneho</w:t>
      </w:r>
      <w:proofErr w:type="spellEnd"/>
      <w:r w:rsidRPr="008E5012">
        <w:t xml:space="preserve"> vzdelávania do 1. ročníka základnej školy. </w:t>
      </w:r>
    </w:p>
    <w:p w:rsidR="00980AAF" w:rsidRPr="00CD47EE" w:rsidRDefault="00CD47EE" w:rsidP="008B7EAF">
      <w:pPr>
        <w:spacing w:line="276" w:lineRule="auto"/>
        <w:jc w:val="both"/>
        <w:rPr>
          <w:i/>
          <w:u w:val="single"/>
        </w:rPr>
      </w:pPr>
      <w:r w:rsidRPr="00CD47EE">
        <w:rPr>
          <w:rStyle w:val="A13"/>
          <w:sz w:val="24"/>
          <w:szCs w:val="24"/>
        </w:rPr>
        <w:t xml:space="preserve">V roku 2014 sa </w:t>
      </w:r>
      <w:r>
        <w:rPr>
          <w:rStyle w:val="A13"/>
          <w:sz w:val="24"/>
          <w:szCs w:val="24"/>
        </w:rPr>
        <w:t>z</w:t>
      </w:r>
      <w:r w:rsidR="00AB0F41" w:rsidRPr="00CD47EE">
        <w:rPr>
          <w:rStyle w:val="A13"/>
          <w:sz w:val="24"/>
          <w:szCs w:val="24"/>
        </w:rPr>
        <w:t>aviedol sa kamerový systém, ktorý slúži na bezpečnosť detí v budove školy. Celý vchod je</w:t>
      </w:r>
      <w:r w:rsidRPr="00CD47EE">
        <w:rPr>
          <w:rStyle w:val="A13"/>
          <w:sz w:val="24"/>
          <w:szCs w:val="24"/>
        </w:rPr>
        <w:t xml:space="preserve"> teda </w:t>
      </w:r>
      <w:r w:rsidR="00AB0F41" w:rsidRPr="00CD47EE">
        <w:rPr>
          <w:rStyle w:val="A13"/>
          <w:sz w:val="24"/>
          <w:szCs w:val="24"/>
        </w:rPr>
        <w:t xml:space="preserve"> monitorovaný,</w:t>
      </w:r>
    </w:p>
    <w:p w:rsidR="00AB0F41" w:rsidRPr="00CD47EE" w:rsidRDefault="00AB0F41" w:rsidP="008B7EAF">
      <w:pPr>
        <w:spacing w:line="276" w:lineRule="auto"/>
        <w:jc w:val="both"/>
        <w:rPr>
          <w:i/>
          <w:u w:val="single"/>
        </w:rPr>
      </w:pPr>
    </w:p>
    <w:p w:rsidR="001177A4" w:rsidRDefault="001177A4" w:rsidP="008B7EAF">
      <w:pPr>
        <w:spacing w:line="276" w:lineRule="auto"/>
        <w:jc w:val="both"/>
        <w:rPr>
          <w:i/>
          <w:u w:val="single"/>
        </w:rPr>
      </w:pPr>
    </w:p>
    <w:p w:rsidR="001177A4" w:rsidRDefault="001177A4" w:rsidP="008B7EAF">
      <w:pPr>
        <w:spacing w:line="276" w:lineRule="auto"/>
        <w:jc w:val="both"/>
        <w:rPr>
          <w:i/>
          <w:u w:val="single"/>
        </w:rPr>
      </w:pPr>
    </w:p>
    <w:p w:rsidR="008B6AF3" w:rsidRDefault="002A4916" w:rsidP="008B7EAF">
      <w:pPr>
        <w:spacing w:line="276" w:lineRule="auto"/>
        <w:jc w:val="both"/>
        <w:rPr>
          <w:i/>
          <w:u w:val="single"/>
        </w:rPr>
      </w:pPr>
      <w:r w:rsidRPr="008B6AF3">
        <w:rPr>
          <w:i/>
          <w:u w:val="single"/>
        </w:rPr>
        <w:lastRenderedPageBreak/>
        <w:t>Za materskú účtovnú jednotku</w:t>
      </w:r>
      <w:r w:rsidR="009F678C">
        <w:rPr>
          <w:i/>
          <w:u w:val="single"/>
        </w:rPr>
        <w:t xml:space="preserve">, t.j. obecný úrad Mestskej časti Bratislava </w:t>
      </w:r>
      <w:r w:rsidR="00C81BC9">
        <w:rPr>
          <w:i/>
          <w:u w:val="single"/>
        </w:rPr>
        <w:t>–</w:t>
      </w:r>
      <w:r w:rsidR="009F678C">
        <w:rPr>
          <w:i/>
          <w:u w:val="single"/>
        </w:rPr>
        <w:t xml:space="preserve"> Jarovce</w:t>
      </w:r>
    </w:p>
    <w:p w:rsidR="00C81BC9" w:rsidRPr="009F678C" w:rsidRDefault="00C81BC9" w:rsidP="008B7EAF">
      <w:pPr>
        <w:spacing w:line="276" w:lineRule="auto"/>
        <w:jc w:val="both"/>
        <w:rPr>
          <w:i/>
          <w:u w:val="single"/>
        </w:rPr>
      </w:pPr>
    </w:p>
    <w:p w:rsidR="00EA2D0E" w:rsidRDefault="00684A21" w:rsidP="008B7EAF">
      <w:pPr>
        <w:spacing w:line="276" w:lineRule="auto"/>
        <w:jc w:val="both"/>
      </w:pPr>
      <w:r w:rsidRPr="008B6AF3">
        <w:t xml:space="preserve">Aktíva (sumárne súvahové položky) v členení na </w:t>
      </w:r>
      <w:r w:rsidR="008535B4">
        <w:t xml:space="preserve">dve </w:t>
      </w:r>
      <w:r w:rsidRPr="008B6AF3">
        <w:t>bezprostredne</w:t>
      </w:r>
      <w:r w:rsidR="008535B4">
        <w:t xml:space="preserve"> predchádzajúce účtovné obdobie a </w:t>
      </w:r>
      <w:r w:rsidRPr="008B6AF3">
        <w:t xml:space="preserve"> hodnotené </w:t>
      </w:r>
      <w:r w:rsidR="008535B4">
        <w:t xml:space="preserve"> bežné účtovné obdobie.</w:t>
      </w:r>
    </w:p>
    <w:p w:rsidR="00B30AB9" w:rsidRDefault="008535B4" w:rsidP="008B7EAF">
      <w:pPr>
        <w:spacing w:line="276" w:lineRule="auto"/>
        <w:jc w:val="both"/>
      </w:pPr>
      <w:r>
        <w:t xml:space="preserve"> </w:t>
      </w:r>
    </w:p>
    <w:p w:rsidR="00E762A0" w:rsidRPr="003C7F59" w:rsidRDefault="00E762A0" w:rsidP="008B7EAF">
      <w:pPr>
        <w:spacing w:line="276" w:lineRule="auto"/>
        <w:ind w:firstLine="708"/>
        <w:jc w:val="both"/>
        <w:rPr>
          <w:i/>
          <w:sz w:val="20"/>
          <w:szCs w:val="20"/>
        </w:rPr>
      </w:pPr>
      <w:r>
        <w:tab/>
      </w:r>
      <w:r>
        <w:tab/>
      </w:r>
      <w:r>
        <w:tab/>
      </w:r>
      <w:r>
        <w:tab/>
      </w:r>
      <w:r>
        <w:tab/>
      </w:r>
      <w:r>
        <w:tab/>
      </w:r>
      <w:r>
        <w:tab/>
      </w:r>
      <w:r>
        <w:tab/>
      </w:r>
      <w:r>
        <w:tab/>
      </w:r>
      <w:r w:rsidR="00B30AB9" w:rsidRPr="003C7F59">
        <w:rPr>
          <w:i/>
          <w:sz w:val="20"/>
          <w:szCs w:val="20"/>
        </w:rPr>
        <w:t xml:space="preserve">   </w:t>
      </w:r>
      <w:r w:rsidR="00754E5E" w:rsidRPr="003C7F59">
        <w:rPr>
          <w:i/>
          <w:sz w:val="20"/>
          <w:szCs w:val="20"/>
        </w:rPr>
        <w:t xml:space="preserve"> </w:t>
      </w:r>
      <w:r w:rsidRPr="003C7F59">
        <w:rPr>
          <w:i/>
          <w:sz w:val="20"/>
          <w:szCs w:val="20"/>
        </w:rPr>
        <w:t xml:space="preserve"> v eurách</w:t>
      </w:r>
    </w:p>
    <w:tbl>
      <w:tblPr>
        <w:tblW w:w="81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756"/>
        <w:gridCol w:w="1534"/>
        <w:gridCol w:w="1440"/>
        <w:gridCol w:w="1440"/>
      </w:tblGrid>
      <w:tr w:rsidR="00B30AB9" w:rsidRPr="008B6AF3" w:rsidTr="0007050D">
        <w:tc>
          <w:tcPr>
            <w:tcW w:w="3756" w:type="dxa"/>
            <w:shd w:val="clear" w:color="auto" w:fill="D6E3BC" w:themeFill="accent3" w:themeFillTint="66"/>
          </w:tcPr>
          <w:p w:rsidR="00B30AB9" w:rsidRPr="00C81BC9" w:rsidRDefault="00B30AB9" w:rsidP="003C7F59">
            <w:pPr>
              <w:jc w:val="center"/>
              <w:rPr>
                <w:i/>
                <w:sz w:val="20"/>
                <w:szCs w:val="20"/>
              </w:rPr>
            </w:pPr>
            <w:r w:rsidRPr="00C81BC9">
              <w:rPr>
                <w:i/>
                <w:sz w:val="20"/>
                <w:szCs w:val="20"/>
              </w:rPr>
              <w:t>Názov</w:t>
            </w:r>
          </w:p>
        </w:tc>
        <w:tc>
          <w:tcPr>
            <w:tcW w:w="1534" w:type="dxa"/>
            <w:shd w:val="clear" w:color="auto" w:fill="D6E3BC" w:themeFill="accent3" w:themeFillTint="66"/>
          </w:tcPr>
          <w:p w:rsidR="00B30AB9" w:rsidRPr="00C81BC9" w:rsidRDefault="00B30AB9" w:rsidP="003C7F59">
            <w:pPr>
              <w:ind w:left="-188" w:firstLine="188"/>
              <w:jc w:val="center"/>
              <w:rPr>
                <w:i/>
                <w:sz w:val="20"/>
                <w:szCs w:val="20"/>
              </w:rPr>
            </w:pPr>
            <w:r w:rsidRPr="00C81BC9">
              <w:rPr>
                <w:i/>
                <w:sz w:val="20"/>
                <w:szCs w:val="20"/>
              </w:rPr>
              <w:t>Skutočnosť</w:t>
            </w:r>
          </w:p>
          <w:p w:rsidR="00B30AB9" w:rsidRPr="00C81BC9" w:rsidRDefault="00B30AB9" w:rsidP="003C7F59">
            <w:pPr>
              <w:ind w:left="-188" w:firstLine="188"/>
              <w:jc w:val="center"/>
              <w:rPr>
                <w:i/>
                <w:sz w:val="20"/>
                <w:szCs w:val="20"/>
              </w:rPr>
            </w:pPr>
            <w:r w:rsidRPr="00C81BC9">
              <w:rPr>
                <w:i/>
                <w:sz w:val="20"/>
                <w:szCs w:val="20"/>
              </w:rPr>
              <w:t>k 31.12. 201</w:t>
            </w:r>
            <w:r w:rsidR="009201C8">
              <w:rPr>
                <w:i/>
                <w:sz w:val="20"/>
                <w:szCs w:val="20"/>
              </w:rPr>
              <w:t>2</w:t>
            </w:r>
          </w:p>
        </w:tc>
        <w:tc>
          <w:tcPr>
            <w:tcW w:w="1440" w:type="dxa"/>
            <w:shd w:val="clear" w:color="auto" w:fill="D6E3BC" w:themeFill="accent3" w:themeFillTint="66"/>
          </w:tcPr>
          <w:p w:rsidR="00B30AB9" w:rsidRPr="00C81BC9" w:rsidRDefault="00B30AB9" w:rsidP="003C7F59">
            <w:pPr>
              <w:jc w:val="center"/>
              <w:rPr>
                <w:i/>
                <w:sz w:val="20"/>
                <w:szCs w:val="20"/>
              </w:rPr>
            </w:pPr>
            <w:r w:rsidRPr="00C81BC9">
              <w:rPr>
                <w:i/>
                <w:sz w:val="20"/>
                <w:szCs w:val="20"/>
              </w:rPr>
              <w:t>Skutočnosť</w:t>
            </w:r>
          </w:p>
          <w:p w:rsidR="00B30AB9" w:rsidRPr="00C81BC9" w:rsidRDefault="00B30AB9" w:rsidP="003C7F59">
            <w:pPr>
              <w:jc w:val="center"/>
              <w:rPr>
                <w:i/>
                <w:sz w:val="20"/>
                <w:szCs w:val="20"/>
              </w:rPr>
            </w:pPr>
            <w:r w:rsidRPr="00C81BC9">
              <w:rPr>
                <w:i/>
                <w:sz w:val="20"/>
                <w:szCs w:val="20"/>
              </w:rPr>
              <w:t>k 31.12.201</w:t>
            </w:r>
            <w:r w:rsidR="009201C8">
              <w:rPr>
                <w:i/>
                <w:sz w:val="20"/>
                <w:szCs w:val="20"/>
              </w:rPr>
              <w:t>3</w:t>
            </w:r>
          </w:p>
        </w:tc>
        <w:tc>
          <w:tcPr>
            <w:tcW w:w="1440" w:type="dxa"/>
            <w:shd w:val="clear" w:color="auto" w:fill="D6E3BC" w:themeFill="accent3" w:themeFillTint="66"/>
          </w:tcPr>
          <w:p w:rsidR="00B30AB9" w:rsidRPr="00C81BC9" w:rsidRDefault="00B30AB9" w:rsidP="009201C8">
            <w:pPr>
              <w:jc w:val="center"/>
              <w:rPr>
                <w:i/>
                <w:sz w:val="20"/>
                <w:szCs w:val="20"/>
              </w:rPr>
            </w:pPr>
            <w:r w:rsidRPr="00C81BC9">
              <w:rPr>
                <w:i/>
                <w:sz w:val="20"/>
                <w:szCs w:val="20"/>
              </w:rPr>
              <w:t>Skutočnosť</w:t>
            </w:r>
          </w:p>
          <w:p w:rsidR="00B30AB9" w:rsidRPr="00C81BC9" w:rsidRDefault="00B30AB9" w:rsidP="009201C8">
            <w:pPr>
              <w:jc w:val="center"/>
              <w:rPr>
                <w:i/>
                <w:sz w:val="20"/>
                <w:szCs w:val="20"/>
              </w:rPr>
            </w:pPr>
            <w:r w:rsidRPr="00C81BC9">
              <w:rPr>
                <w:i/>
                <w:sz w:val="20"/>
                <w:szCs w:val="20"/>
              </w:rPr>
              <w:t>k 31.12.201</w:t>
            </w:r>
            <w:r w:rsidR="009201C8">
              <w:rPr>
                <w:i/>
                <w:sz w:val="20"/>
                <w:szCs w:val="20"/>
              </w:rPr>
              <w:t>4</w:t>
            </w:r>
          </w:p>
        </w:tc>
      </w:tr>
      <w:tr w:rsidR="009201C8" w:rsidRPr="008B6AF3" w:rsidTr="00B30AB9">
        <w:tc>
          <w:tcPr>
            <w:tcW w:w="3756" w:type="dxa"/>
          </w:tcPr>
          <w:p w:rsidR="009201C8" w:rsidRPr="00C81BC9" w:rsidRDefault="009201C8" w:rsidP="009201C8">
            <w:pPr>
              <w:jc w:val="both"/>
              <w:rPr>
                <w:i/>
                <w:sz w:val="20"/>
                <w:szCs w:val="20"/>
              </w:rPr>
            </w:pPr>
            <w:r w:rsidRPr="00C81BC9">
              <w:rPr>
                <w:i/>
                <w:sz w:val="20"/>
                <w:szCs w:val="20"/>
              </w:rPr>
              <w:t>Majetok spolu</w:t>
            </w:r>
          </w:p>
        </w:tc>
        <w:tc>
          <w:tcPr>
            <w:tcW w:w="1534" w:type="dxa"/>
          </w:tcPr>
          <w:p w:rsidR="009201C8" w:rsidRPr="00C81BC9" w:rsidRDefault="009201C8" w:rsidP="009201C8">
            <w:pPr>
              <w:jc w:val="right"/>
              <w:rPr>
                <w:bCs/>
                <w:sz w:val="20"/>
                <w:szCs w:val="20"/>
              </w:rPr>
            </w:pPr>
            <w:r w:rsidRPr="00C81BC9">
              <w:rPr>
                <w:bCs/>
                <w:sz w:val="20"/>
                <w:szCs w:val="20"/>
              </w:rPr>
              <w:t>979 895</w:t>
            </w:r>
          </w:p>
        </w:tc>
        <w:tc>
          <w:tcPr>
            <w:tcW w:w="1440" w:type="dxa"/>
          </w:tcPr>
          <w:p w:rsidR="009201C8" w:rsidRPr="00C81BC9" w:rsidRDefault="009201C8" w:rsidP="009201C8">
            <w:pPr>
              <w:jc w:val="right"/>
              <w:rPr>
                <w:sz w:val="20"/>
                <w:szCs w:val="20"/>
              </w:rPr>
            </w:pPr>
            <w:r>
              <w:rPr>
                <w:sz w:val="20"/>
                <w:szCs w:val="20"/>
              </w:rPr>
              <w:t>1 413 440</w:t>
            </w:r>
          </w:p>
        </w:tc>
        <w:tc>
          <w:tcPr>
            <w:tcW w:w="1440" w:type="dxa"/>
          </w:tcPr>
          <w:p w:rsidR="009201C8" w:rsidRPr="00C81BC9" w:rsidRDefault="00CD761C" w:rsidP="009201C8">
            <w:pPr>
              <w:jc w:val="right"/>
              <w:rPr>
                <w:sz w:val="20"/>
                <w:szCs w:val="20"/>
              </w:rPr>
            </w:pPr>
            <w:r>
              <w:rPr>
                <w:sz w:val="20"/>
                <w:szCs w:val="20"/>
              </w:rPr>
              <w:t>1 573</w:t>
            </w:r>
            <w:r w:rsidR="002D6C8C">
              <w:rPr>
                <w:sz w:val="20"/>
                <w:szCs w:val="20"/>
              </w:rPr>
              <w:t> </w:t>
            </w:r>
            <w:r>
              <w:rPr>
                <w:sz w:val="20"/>
                <w:szCs w:val="20"/>
              </w:rPr>
              <w:t>167</w:t>
            </w:r>
            <w:r w:rsidR="002D6C8C">
              <w:rPr>
                <w:sz w:val="20"/>
                <w:szCs w:val="20"/>
              </w:rPr>
              <w:t>,18</w:t>
            </w:r>
          </w:p>
        </w:tc>
      </w:tr>
      <w:tr w:rsidR="009201C8" w:rsidRPr="008B6AF3" w:rsidTr="00B30AB9">
        <w:tc>
          <w:tcPr>
            <w:tcW w:w="3756" w:type="dxa"/>
          </w:tcPr>
          <w:p w:rsidR="009201C8" w:rsidRPr="00C81BC9" w:rsidRDefault="009201C8" w:rsidP="009201C8">
            <w:pPr>
              <w:jc w:val="both"/>
              <w:rPr>
                <w:i/>
                <w:sz w:val="20"/>
                <w:szCs w:val="20"/>
              </w:rPr>
            </w:pPr>
            <w:r w:rsidRPr="00C81BC9">
              <w:rPr>
                <w:i/>
                <w:sz w:val="20"/>
                <w:szCs w:val="20"/>
              </w:rPr>
              <w:t>Neobežný majetok spolu</w:t>
            </w:r>
          </w:p>
        </w:tc>
        <w:tc>
          <w:tcPr>
            <w:tcW w:w="1534" w:type="dxa"/>
          </w:tcPr>
          <w:p w:rsidR="009201C8" w:rsidRPr="00C81BC9" w:rsidRDefault="009201C8" w:rsidP="009201C8">
            <w:pPr>
              <w:jc w:val="right"/>
              <w:rPr>
                <w:bCs/>
                <w:sz w:val="20"/>
                <w:szCs w:val="20"/>
              </w:rPr>
            </w:pPr>
            <w:r w:rsidRPr="00C81BC9">
              <w:rPr>
                <w:bCs/>
                <w:sz w:val="20"/>
                <w:szCs w:val="20"/>
              </w:rPr>
              <w:t>588 235</w:t>
            </w:r>
          </w:p>
        </w:tc>
        <w:tc>
          <w:tcPr>
            <w:tcW w:w="1440" w:type="dxa"/>
          </w:tcPr>
          <w:p w:rsidR="009201C8" w:rsidRPr="00C81BC9" w:rsidRDefault="009201C8" w:rsidP="009201C8">
            <w:pPr>
              <w:jc w:val="right"/>
              <w:rPr>
                <w:sz w:val="20"/>
                <w:szCs w:val="20"/>
              </w:rPr>
            </w:pPr>
            <w:r>
              <w:rPr>
                <w:sz w:val="20"/>
                <w:szCs w:val="20"/>
              </w:rPr>
              <w:t>974 460</w:t>
            </w:r>
          </w:p>
        </w:tc>
        <w:tc>
          <w:tcPr>
            <w:tcW w:w="1440" w:type="dxa"/>
          </w:tcPr>
          <w:p w:rsidR="009201C8" w:rsidRPr="00C81BC9" w:rsidRDefault="00CD761C" w:rsidP="009201C8">
            <w:pPr>
              <w:jc w:val="right"/>
              <w:rPr>
                <w:sz w:val="20"/>
                <w:szCs w:val="20"/>
              </w:rPr>
            </w:pPr>
            <w:r>
              <w:rPr>
                <w:sz w:val="20"/>
                <w:szCs w:val="20"/>
              </w:rPr>
              <w:t>1 052</w:t>
            </w:r>
            <w:r w:rsidR="002D6C8C">
              <w:rPr>
                <w:sz w:val="20"/>
                <w:szCs w:val="20"/>
              </w:rPr>
              <w:t> </w:t>
            </w:r>
            <w:r>
              <w:rPr>
                <w:sz w:val="20"/>
                <w:szCs w:val="20"/>
              </w:rPr>
              <w:t>441</w:t>
            </w:r>
            <w:r w:rsidR="002D6C8C">
              <w:rPr>
                <w:sz w:val="20"/>
                <w:szCs w:val="20"/>
              </w:rPr>
              <w:t>,25</w:t>
            </w:r>
          </w:p>
        </w:tc>
      </w:tr>
      <w:tr w:rsidR="009201C8" w:rsidRPr="008B6AF3" w:rsidTr="00B30AB9">
        <w:tc>
          <w:tcPr>
            <w:tcW w:w="3756" w:type="dxa"/>
          </w:tcPr>
          <w:p w:rsidR="009201C8" w:rsidRPr="00C81BC9" w:rsidRDefault="009201C8" w:rsidP="009201C8">
            <w:pPr>
              <w:jc w:val="both"/>
              <w:rPr>
                <w:sz w:val="20"/>
                <w:szCs w:val="20"/>
              </w:rPr>
            </w:pPr>
            <w:r w:rsidRPr="00C81BC9">
              <w:rPr>
                <w:sz w:val="20"/>
                <w:szCs w:val="20"/>
              </w:rPr>
              <w:t>z toho :</w:t>
            </w:r>
          </w:p>
        </w:tc>
        <w:tc>
          <w:tcPr>
            <w:tcW w:w="1534" w:type="dxa"/>
          </w:tcPr>
          <w:p w:rsidR="009201C8" w:rsidRPr="00C81BC9" w:rsidRDefault="009201C8" w:rsidP="009201C8">
            <w:pPr>
              <w:jc w:val="right"/>
              <w:rPr>
                <w:sz w:val="20"/>
                <w:szCs w:val="20"/>
              </w:rPr>
            </w:pPr>
          </w:p>
        </w:tc>
        <w:tc>
          <w:tcPr>
            <w:tcW w:w="1440" w:type="dxa"/>
          </w:tcPr>
          <w:p w:rsidR="009201C8" w:rsidRPr="00C81BC9" w:rsidRDefault="009201C8" w:rsidP="009201C8">
            <w:pPr>
              <w:jc w:val="right"/>
              <w:rPr>
                <w:sz w:val="20"/>
                <w:szCs w:val="20"/>
              </w:rPr>
            </w:pPr>
          </w:p>
        </w:tc>
        <w:tc>
          <w:tcPr>
            <w:tcW w:w="1440" w:type="dxa"/>
          </w:tcPr>
          <w:p w:rsidR="009201C8" w:rsidRPr="00C81BC9" w:rsidRDefault="009201C8" w:rsidP="009201C8">
            <w:pPr>
              <w:jc w:val="right"/>
              <w:rPr>
                <w:sz w:val="20"/>
                <w:szCs w:val="20"/>
              </w:rPr>
            </w:pPr>
          </w:p>
        </w:tc>
      </w:tr>
      <w:tr w:rsidR="009201C8" w:rsidRPr="008B6AF3" w:rsidTr="00B30AB9">
        <w:tc>
          <w:tcPr>
            <w:tcW w:w="3756" w:type="dxa"/>
          </w:tcPr>
          <w:p w:rsidR="009201C8" w:rsidRPr="00C81BC9" w:rsidRDefault="009201C8" w:rsidP="009201C8">
            <w:pPr>
              <w:jc w:val="both"/>
              <w:rPr>
                <w:sz w:val="20"/>
                <w:szCs w:val="20"/>
              </w:rPr>
            </w:pPr>
            <w:r w:rsidRPr="00C81BC9">
              <w:rPr>
                <w:sz w:val="20"/>
                <w:szCs w:val="20"/>
              </w:rPr>
              <w:t>Dlhodobý nehmotný majetok</w:t>
            </w:r>
          </w:p>
        </w:tc>
        <w:tc>
          <w:tcPr>
            <w:tcW w:w="1534" w:type="dxa"/>
          </w:tcPr>
          <w:p w:rsidR="009201C8" w:rsidRPr="00C81BC9" w:rsidRDefault="009201C8" w:rsidP="009201C8">
            <w:pPr>
              <w:jc w:val="right"/>
              <w:rPr>
                <w:bCs/>
                <w:sz w:val="20"/>
                <w:szCs w:val="20"/>
              </w:rPr>
            </w:pPr>
            <w:r w:rsidRPr="00C81BC9">
              <w:rPr>
                <w:bCs/>
                <w:sz w:val="20"/>
                <w:szCs w:val="20"/>
              </w:rPr>
              <w:t>7 727</w:t>
            </w:r>
          </w:p>
        </w:tc>
        <w:tc>
          <w:tcPr>
            <w:tcW w:w="1440" w:type="dxa"/>
          </w:tcPr>
          <w:p w:rsidR="009201C8" w:rsidRPr="00C81BC9" w:rsidRDefault="009201C8" w:rsidP="009201C8">
            <w:pPr>
              <w:jc w:val="right"/>
              <w:rPr>
                <w:sz w:val="20"/>
                <w:szCs w:val="20"/>
              </w:rPr>
            </w:pPr>
            <w:r>
              <w:rPr>
                <w:sz w:val="20"/>
                <w:szCs w:val="20"/>
              </w:rPr>
              <w:t>7 077</w:t>
            </w:r>
          </w:p>
        </w:tc>
        <w:tc>
          <w:tcPr>
            <w:tcW w:w="1440" w:type="dxa"/>
          </w:tcPr>
          <w:p w:rsidR="009201C8" w:rsidRPr="00C81BC9" w:rsidRDefault="00CD761C" w:rsidP="009201C8">
            <w:pPr>
              <w:jc w:val="right"/>
              <w:rPr>
                <w:sz w:val="20"/>
                <w:szCs w:val="20"/>
              </w:rPr>
            </w:pPr>
            <w:r>
              <w:rPr>
                <w:sz w:val="20"/>
                <w:szCs w:val="20"/>
              </w:rPr>
              <w:t>16</w:t>
            </w:r>
            <w:r w:rsidR="002D6C8C">
              <w:rPr>
                <w:sz w:val="20"/>
                <w:szCs w:val="20"/>
              </w:rPr>
              <w:t> </w:t>
            </w:r>
            <w:r>
              <w:rPr>
                <w:sz w:val="20"/>
                <w:szCs w:val="20"/>
              </w:rPr>
              <w:t>51</w:t>
            </w:r>
            <w:r w:rsidR="002D6C8C">
              <w:rPr>
                <w:sz w:val="20"/>
                <w:szCs w:val="20"/>
              </w:rPr>
              <w:t>0,52</w:t>
            </w:r>
          </w:p>
        </w:tc>
      </w:tr>
      <w:tr w:rsidR="009201C8" w:rsidRPr="008B6AF3" w:rsidTr="00B30AB9">
        <w:tc>
          <w:tcPr>
            <w:tcW w:w="3756" w:type="dxa"/>
          </w:tcPr>
          <w:p w:rsidR="009201C8" w:rsidRPr="00C81BC9" w:rsidRDefault="009201C8" w:rsidP="009201C8">
            <w:pPr>
              <w:jc w:val="both"/>
              <w:rPr>
                <w:sz w:val="20"/>
                <w:szCs w:val="20"/>
              </w:rPr>
            </w:pPr>
            <w:r w:rsidRPr="00C81BC9">
              <w:rPr>
                <w:sz w:val="20"/>
                <w:szCs w:val="20"/>
              </w:rPr>
              <w:t>Dlhodobý hmotný majetok</w:t>
            </w:r>
          </w:p>
        </w:tc>
        <w:tc>
          <w:tcPr>
            <w:tcW w:w="1534" w:type="dxa"/>
          </w:tcPr>
          <w:p w:rsidR="009201C8" w:rsidRPr="00C81BC9" w:rsidRDefault="009201C8" w:rsidP="009201C8">
            <w:pPr>
              <w:jc w:val="right"/>
              <w:rPr>
                <w:bCs/>
                <w:sz w:val="20"/>
                <w:szCs w:val="20"/>
              </w:rPr>
            </w:pPr>
            <w:r w:rsidRPr="00C81BC9">
              <w:rPr>
                <w:bCs/>
                <w:sz w:val="20"/>
                <w:szCs w:val="20"/>
              </w:rPr>
              <w:t>580 508</w:t>
            </w:r>
          </w:p>
        </w:tc>
        <w:tc>
          <w:tcPr>
            <w:tcW w:w="1440" w:type="dxa"/>
          </w:tcPr>
          <w:p w:rsidR="009201C8" w:rsidRPr="00C81BC9" w:rsidRDefault="009201C8" w:rsidP="009201C8">
            <w:pPr>
              <w:jc w:val="right"/>
              <w:rPr>
                <w:sz w:val="20"/>
                <w:szCs w:val="20"/>
              </w:rPr>
            </w:pPr>
            <w:r>
              <w:rPr>
                <w:sz w:val="20"/>
                <w:szCs w:val="20"/>
              </w:rPr>
              <w:t>967 383</w:t>
            </w:r>
          </w:p>
        </w:tc>
        <w:tc>
          <w:tcPr>
            <w:tcW w:w="1440" w:type="dxa"/>
          </w:tcPr>
          <w:p w:rsidR="009201C8" w:rsidRPr="00C81BC9" w:rsidRDefault="00CD761C" w:rsidP="009201C8">
            <w:pPr>
              <w:jc w:val="right"/>
              <w:rPr>
                <w:sz w:val="20"/>
                <w:szCs w:val="20"/>
              </w:rPr>
            </w:pPr>
            <w:r>
              <w:rPr>
                <w:sz w:val="20"/>
                <w:szCs w:val="20"/>
              </w:rPr>
              <w:t>1 035</w:t>
            </w:r>
            <w:r w:rsidR="002D6C8C">
              <w:rPr>
                <w:sz w:val="20"/>
                <w:szCs w:val="20"/>
              </w:rPr>
              <w:t> </w:t>
            </w:r>
            <w:r>
              <w:rPr>
                <w:sz w:val="20"/>
                <w:szCs w:val="20"/>
              </w:rPr>
              <w:t>93</w:t>
            </w:r>
            <w:r w:rsidR="002D6C8C">
              <w:rPr>
                <w:sz w:val="20"/>
                <w:szCs w:val="20"/>
              </w:rPr>
              <w:t>0,73</w:t>
            </w:r>
          </w:p>
        </w:tc>
      </w:tr>
      <w:tr w:rsidR="009201C8" w:rsidRPr="008B6AF3" w:rsidTr="00B30AB9">
        <w:tc>
          <w:tcPr>
            <w:tcW w:w="3756" w:type="dxa"/>
          </w:tcPr>
          <w:p w:rsidR="009201C8" w:rsidRPr="00C81BC9" w:rsidRDefault="009201C8" w:rsidP="009201C8">
            <w:pPr>
              <w:jc w:val="both"/>
              <w:rPr>
                <w:sz w:val="20"/>
                <w:szCs w:val="20"/>
              </w:rPr>
            </w:pPr>
            <w:r w:rsidRPr="00C81BC9">
              <w:rPr>
                <w:sz w:val="20"/>
                <w:szCs w:val="20"/>
              </w:rPr>
              <w:t>Dlhodobý finančný majetok</w:t>
            </w:r>
          </w:p>
        </w:tc>
        <w:tc>
          <w:tcPr>
            <w:tcW w:w="1534" w:type="dxa"/>
          </w:tcPr>
          <w:p w:rsidR="009201C8" w:rsidRPr="00C81BC9" w:rsidRDefault="009201C8" w:rsidP="009201C8">
            <w:pPr>
              <w:jc w:val="right"/>
              <w:rPr>
                <w:bCs/>
                <w:sz w:val="20"/>
                <w:szCs w:val="20"/>
              </w:rPr>
            </w:pPr>
          </w:p>
        </w:tc>
        <w:tc>
          <w:tcPr>
            <w:tcW w:w="1440" w:type="dxa"/>
          </w:tcPr>
          <w:p w:rsidR="009201C8" w:rsidRPr="00C81BC9" w:rsidRDefault="009201C8" w:rsidP="009201C8">
            <w:pPr>
              <w:jc w:val="right"/>
              <w:rPr>
                <w:sz w:val="20"/>
                <w:szCs w:val="20"/>
              </w:rPr>
            </w:pPr>
          </w:p>
        </w:tc>
        <w:tc>
          <w:tcPr>
            <w:tcW w:w="1440" w:type="dxa"/>
          </w:tcPr>
          <w:p w:rsidR="009201C8" w:rsidRPr="00C81BC9" w:rsidRDefault="009201C8" w:rsidP="009201C8">
            <w:pPr>
              <w:jc w:val="right"/>
              <w:rPr>
                <w:sz w:val="20"/>
                <w:szCs w:val="20"/>
              </w:rPr>
            </w:pPr>
          </w:p>
        </w:tc>
      </w:tr>
      <w:tr w:rsidR="009201C8" w:rsidRPr="008B6AF3" w:rsidTr="00B30AB9">
        <w:tc>
          <w:tcPr>
            <w:tcW w:w="3756" w:type="dxa"/>
          </w:tcPr>
          <w:p w:rsidR="009201C8" w:rsidRPr="00C81BC9" w:rsidRDefault="009201C8" w:rsidP="009201C8">
            <w:pPr>
              <w:rPr>
                <w:i/>
                <w:sz w:val="20"/>
                <w:szCs w:val="20"/>
              </w:rPr>
            </w:pPr>
            <w:r w:rsidRPr="00C81BC9">
              <w:rPr>
                <w:i/>
                <w:sz w:val="20"/>
                <w:szCs w:val="20"/>
              </w:rPr>
              <w:t>Obežný majetok spolu</w:t>
            </w:r>
          </w:p>
        </w:tc>
        <w:tc>
          <w:tcPr>
            <w:tcW w:w="1534" w:type="dxa"/>
          </w:tcPr>
          <w:p w:rsidR="009201C8" w:rsidRPr="00C81BC9" w:rsidRDefault="009201C8" w:rsidP="009201C8">
            <w:pPr>
              <w:jc w:val="right"/>
              <w:rPr>
                <w:bCs/>
                <w:sz w:val="20"/>
                <w:szCs w:val="20"/>
              </w:rPr>
            </w:pPr>
            <w:r w:rsidRPr="00C81BC9">
              <w:rPr>
                <w:bCs/>
                <w:sz w:val="20"/>
                <w:szCs w:val="20"/>
              </w:rPr>
              <w:t>391 076</w:t>
            </w:r>
          </w:p>
        </w:tc>
        <w:tc>
          <w:tcPr>
            <w:tcW w:w="1440" w:type="dxa"/>
          </w:tcPr>
          <w:p w:rsidR="009201C8" w:rsidRPr="00C81BC9" w:rsidRDefault="009201C8" w:rsidP="009201C8">
            <w:pPr>
              <w:jc w:val="right"/>
              <w:rPr>
                <w:sz w:val="20"/>
                <w:szCs w:val="20"/>
              </w:rPr>
            </w:pPr>
            <w:r>
              <w:rPr>
                <w:sz w:val="20"/>
                <w:szCs w:val="20"/>
              </w:rPr>
              <w:t>483 275</w:t>
            </w:r>
          </w:p>
        </w:tc>
        <w:tc>
          <w:tcPr>
            <w:tcW w:w="1440" w:type="dxa"/>
          </w:tcPr>
          <w:p w:rsidR="009201C8" w:rsidRPr="00C81BC9" w:rsidRDefault="00CD761C" w:rsidP="009201C8">
            <w:pPr>
              <w:jc w:val="right"/>
              <w:rPr>
                <w:sz w:val="20"/>
                <w:szCs w:val="20"/>
              </w:rPr>
            </w:pPr>
            <w:r>
              <w:rPr>
                <w:sz w:val="20"/>
                <w:szCs w:val="20"/>
              </w:rPr>
              <w:t>520</w:t>
            </w:r>
            <w:r w:rsidR="002D6C8C">
              <w:rPr>
                <w:sz w:val="20"/>
                <w:szCs w:val="20"/>
              </w:rPr>
              <w:t> </w:t>
            </w:r>
            <w:r>
              <w:rPr>
                <w:sz w:val="20"/>
                <w:szCs w:val="20"/>
              </w:rPr>
              <w:t>21</w:t>
            </w:r>
            <w:r w:rsidR="002D6C8C">
              <w:rPr>
                <w:sz w:val="20"/>
                <w:szCs w:val="20"/>
              </w:rPr>
              <w:t>3,84</w:t>
            </w:r>
          </w:p>
        </w:tc>
      </w:tr>
      <w:tr w:rsidR="009201C8" w:rsidRPr="008B6AF3" w:rsidTr="00B30AB9">
        <w:tc>
          <w:tcPr>
            <w:tcW w:w="3756" w:type="dxa"/>
          </w:tcPr>
          <w:p w:rsidR="009201C8" w:rsidRPr="00C81BC9" w:rsidRDefault="009201C8" w:rsidP="009201C8">
            <w:pPr>
              <w:jc w:val="both"/>
              <w:rPr>
                <w:sz w:val="20"/>
                <w:szCs w:val="20"/>
              </w:rPr>
            </w:pPr>
            <w:r w:rsidRPr="00C81BC9">
              <w:rPr>
                <w:sz w:val="20"/>
                <w:szCs w:val="20"/>
              </w:rPr>
              <w:t>z toho :</w:t>
            </w:r>
          </w:p>
        </w:tc>
        <w:tc>
          <w:tcPr>
            <w:tcW w:w="1534" w:type="dxa"/>
          </w:tcPr>
          <w:p w:rsidR="009201C8" w:rsidRPr="00C81BC9" w:rsidRDefault="009201C8" w:rsidP="009201C8">
            <w:pPr>
              <w:jc w:val="right"/>
              <w:rPr>
                <w:sz w:val="20"/>
                <w:szCs w:val="20"/>
              </w:rPr>
            </w:pPr>
          </w:p>
        </w:tc>
        <w:tc>
          <w:tcPr>
            <w:tcW w:w="1440" w:type="dxa"/>
          </w:tcPr>
          <w:p w:rsidR="009201C8" w:rsidRPr="00C81BC9" w:rsidRDefault="009201C8" w:rsidP="009201C8">
            <w:pPr>
              <w:jc w:val="right"/>
              <w:rPr>
                <w:sz w:val="20"/>
                <w:szCs w:val="20"/>
              </w:rPr>
            </w:pPr>
          </w:p>
        </w:tc>
        <w:tc>
          <w:tcPr>
            <w:tcW w:w="1440" w:type="dxa"/>
          </w:tcPr>
          <w:p w:rsidR="009201C8" w:rsidRPr="00C81BC9" w:rsidRDefault="009201C8" w:rsidP="009201C8">
            <w:pPr>
              <w:jc w:val="right"/>
              <w:rPr>
                <w:sz w:val="20"/>
                <w:szCs w:val="20"/>
              </w:rPr>
            </w:pPr>
          </w:p>
        </w:tc>
      </w:tr>
      <w:tr w:rsidR="009201C8" w:rsidRPr="008B6AF3" w:rsidTr="00B30AB9">
        <w:tc>
          <w:tcPr>
            <w:tcW w:w="3756" w:type="dxa"/>
          </w:tcPr>
          <w:p w:rsidR="009201C8" w:rsidRPr="00C81BC9" w:rsidRDefault="009201C8" w:rsidP="009201C8">
            <w:pPr>
              <w:jc w:val="both"/>
              <w:rPr>
                <w:sz w:val="20"/>
                <w:szCs w:val="20"/>
              </w:rPr>
            </w:pPr>
            <w:r>
              <w:rPr>
                <w:sz w:val="20"/>
                <w:szCs w:val="20"/>
              </w:rPr>
              <w:t xml:space="preserve">Zúčtovanie medzi </w:t>
            </w:r>
            <w:proofErr w:type="spellStart"/>
            <w:r>
              <w:rPr>
                <w:sz w:val="20"/>
                <w:szCs w:val="20"/>
              </w:rPr>
              <w:t>subj</w:t>
            </w:r>
            <w:proofErr w:type="spellEnd"/>
            <w:r>
              <w:rPr>
                <w:sz w:val="20"/>
                <w:szCs w:val="20"/>
              </w:rPr>
              <w:t>. verejnej</w:t>
            </w:r>
            <w:r w:rsidRPr="00C81BC9">
              <w:rPr>
                <w:sz w:val="20"/>
                <w:szCs w:val="20"/>
              </w:rPr>
              <w:t xml:space="preserve"> správy</w:t>
            </w:r>
          </w:p>
        </w:tc>
        <w:tc>
          <w:tcPr>
            <w:tcW w:w="1534" w:type="dxa"/>
          </w:tcPr>
          <w:p w:rsidR="009201C8" w:rsidRPr="00C81BC9" w:rsidRDefault="009201C8" w:rsidP="009201C8">
            <w:pPr>
              <w:jc w:val="right"/>
              <w:rPr>
                <w:bCs/>
                <w:sz w:val="20"/>
                <w:szCs w:val="20"/>
              </w:rPr>
            </w:pPr>
            <w:r w:rsidRPr="00C81BC9">
              <w:rPr>
                <w:bCs/>
                <w:sz w:val="20"/>
                <w:szCs w:val="20"/>
              </w:rPr>
              <w:t>1 391</w:t>
            </w:r>
          </w:p>
        </w:tc>
        <w:tc>
          <w:tcPr>
            <w:tcW w:w="1440" w:type="dxa"/>
          </w:tcPr>
          <w:p w:rsidR="009201C8" w:rsidRPr="00C81BC9" w:rsidRDefault="009201C8" w:rsidP="009201C8">
            <w:pPr>
              <w:jc w:val="right"/>
              <w:rPr>
                <w:sz w:val="20"/>
                <w:szCs w:val="20"/>
              </w:rPr>
            </w:pPr>
            <w:r>
              <w:rPr>
                <w:sz w:val="20"/>
                <w:szCs w:val="20"/>
              </w:rPr>
              <w:t>907</w:t>
            </w:r>
          </w:p>
        </w:tc>
        <w:tc>
          <w:tcPr>
            <w:tcW w:w="1440" w:type="dxa"/>
          </w:tcPr>
          <w:p w:rsidR="009201C8" w:rsidRPr="00C81BC9" w:rsidRDefault="00CD761C" w:rsidP="009201C8">
            <w:pPr>
              <w:jc w:val="right"/>
              <w:rPr>
                <w:sz w:val="20"/>
                <w:szCs w:val="20"/>
              </w:rPr>
            </w:pPr>
            <w:r>
              <w:rPr>
                <w:sz w:val="20"/>
                <w:szCs w:val="20"/>
              </w:rPr>
              <w:t>15</w:t>
            </w:r>
            <w:r w:rsidR="002D6C8C">
              <w:rPr>
                <w:sz w:val="20"/>
                <w:szCs w:val="20"/>
              </w:rPr>
              <w:t> </w:t>
            </w:r>
            <w:r>
              <w:rPr>
                <w:sz w:val="20"/>
                <w:szCs w:val="20"/>
              </w:rPr>
              <w:t>03</w:t>
            </w:r>
            <w:r w:rsidR="002D6C8C">
              <w:rPr>
                <w:sz w:val="20"/>
                <w:szCs w:val="20"/>
              </w:rPr>
              <w:t>3,73</w:t>
            </w:r>
          </w:p>
        </w:tc>
      </w:tr>
      <w:tr w:rsidR="009201C8" w:rsidRPr="008B6AF3" w:rsidTr="00B30AB9">
        <w:tc>
          <w:tcPr>
            <w:tcW w:w="3756" w:type="dxa"/>
          </w:tcPr>
          <w:p w:rsidR="009201C8" w:rsidRPr="00C81BC9" w:rsidRDefault="009201C8" w:rsidP="009201C8">
            <w:pPr>
              <w:jc w:val="both"/>
              <w:rPr>
                <w:sz w:val="20"/>
                <w:szCs w:val="20"/>
              </w:rPr>
            </w:pPr>
            <w:r w:rsidRPr="00C81BC9">
              <w:rPr>
                <w:sz w:val="20"/>
                <w:szCs w:val="20"/>
              </w:rPr>
              <w:t>Dlhodobé pohľadávky</w:t>
            </w:r>
          </w:p>
        </w:tc>
        <w:tc>
          <w:tcPr>
            <w:tcW w:w="1534" w:type="dxa"/>
          </w:tcPr>
          <w:p w:rsidR="009201C8" w:rsidRPr="00C81BC9" w:rsidRDefault="009201C8" w:rsidP="009201C8">
            <w:pPr>
              <w:jc w:val="right"/>
              <w:rPr>
                <w:sz w:val="20"/>
                <w:szCs w:val="20"/>
              </w:rPr>
            </w:pPr>
          </w:p>
        </w:tc>
        <w:tc>
          <w:tcPr>
            <w:tcW w:w="1440" w:type="dxa"/>
          </w:tcPr>
          <w:p w:rsidR="009201C8" w:rsidRPr="00C81BC9" w:rsidRDefault="009201C8" w:rsidP="009201C8">
            <w:pPr>
              <w:jc w:val="right"/>
              <w:rPr>
                <w:sz w:val="20"/>
                <w:szCs w:val="20"/>
              </w:rPr>
            </w:pPr>
            <w:r>
              <w:rPr>
                <w:sz w:val="20"/>
                <w:szCs w:val="20"/>
              </w:rPr>
              <w:t>2 011</w:t>
            </w:r>
          </w:p>
        </w:tc>
        <w:tc>
          <w:tcPr>
            <w:tcW w:w="1440" w:type="dxa"/>
          </w:tcPr>
          <w:p w:rsidR="009201C8" w:rsidRPr="00C81BC9" w:rsidRDefault="00CD761C" w:rsidP="009201C8">
            <w:pPr>
              <w:jc w:val="right"/>
              <w:rPr>
                <w:sz w:val="20"/>
                <w:szCs w:val="20"/>
              </w:rPr>
            </w:pPr>
            <w:r>
              <w:rPr>
                <w:sz w:val="20"/>
                <w:szCs w:val="20"/>
              </w:rPr>
              <w:t>3</w:t>
            </w:r>
            <w:r w:rsidR="002D6C8C">
              <w:rPr>
                <w:sz w:val="20"/>
                <w:szCs w:val="20"/>
              </w:rPr>
              <w:t> </w:t>
            </w:r>
            <w:r>
              <w:rPr>
                <w:sz w:val="20"/>
                <w:szCs w:val="20"/>
              </w:rPr>
              <w:t>80</w:t>
            </w:r>
            <w:r w:rsidR="002D6C8C">
              <w:rPr>
                <w:sz w:val="20"/>
                <w:szCs w:val="20"/>
              </w:rPr>
              <w:t>1,90</w:t>
            </w:r>
          </w:p>
        </w:tc>
      </w:tr>
      <w:tr w:rsidR="009201C8" w:rsidRPr="008B6AF3" w:rsidTr="00B30AB9">
        <w:tc>
          <w:tcPr>
            <w:tcW w:w="3756" w:type="dxa"/>
          </w:tcPr>
          <w:p w:rsidR="009201C8" w:rsidRPr="00C81BC9" w:rsidRDefault="009201C8" w:rsidP="009201C8">
            <w:pPr>
              <w:jc w:val="both"/>
              <w:rPr>
                <w:sz w:val="20"/>
                <w:szCs w:val="20"/>
              </w:rPr>
            </w:pPr>
            <w:r w:rsidRPr="00C81BC9">
              <w:rPr>
                <w:sz w:val="20"/>
                <w:szCs w:val="20"/>
              </w:rPr>
              <w:t xml:space="preserve">Krátkodobé pohľadávky </w:t>
            </w:r>
          </w:p>
        </w:tc>
        <w:tc>
          <w:tcPr>
            <w:tcW w:w="1534" w:type="dxa"/>
          </w:tcPr>
          <w:p w:rsidR="009201C8" w:rsidRPr="00C81BC9" w:rsidRDefault="009201C8" w:rsidP="009201C8">
            <w:pPr>
              <w:jc w:val="right"/>
              <w:rPr>
                <w:bCs/>
                <w:sz w:val="20"/>
                <w:szCs w:val="20"/>
              </w:rPr>
            </w:pPr>
            <w:r w:rsidRPr="00C81BC9">
              <w:rPr>
                <w:bCs/>
                <w:sz w:val="20"/>
                <w:szCs w:val="20"/>
              </w:rPr>
              <w:t>30 576</w:t>
            </w:r>
          </w:p>
        </w:tc>
        <w:tc>
          <w:tcPr>
            <w:tcW w:w="1440" w:type="dxa"/>
          </w:tcPr>
          <w:p w:rsidR="009201C8" w:rsidRPr="00C81BC9" w:rsidRDefault="009201C8" w:rsidP="009201C8">
            <w:pPr>
              <w:jc w:val="right"/>
              <w:rPr>
                <w:sz w:val="20"/>
                <w:szCs w:val="20"/>
              </w:rPr>
            </w:pPr>
            <w:r>
              <w:rPr>
                <w:sz w:val="20"/>
                <w:szCs w:val="20"/>
              </w:rPr>
              <w:t>168</w:t>
            </w:r>
          </w:p>
        </w:tc>
        <w:tc>
          <w:tcPr>
            <w:tcW w:w="1440" w:type="dxa"/>
          </w:tcPr>
          <w:p w:rsidR="009201C8" w:rsidRPr="00C81BC9" w:rsidRDefault="00CD761C" w:rsidP="009201C8">
            <w:pPr>
              <w:jc w:val="right"/>
              <w:rPr>
                <w:sz w:val="20"/>
                <w:szCs w:val="20"/>
              </w:rPr>
            </w:pPr>
            <w:r>
              <w:rPr>
                <w:sz w:val="20"/>
                <w:szCs w:val="20"/>
              </w:rPr>
              <w:t>9</w:t>
            </w:r>
            <w:r w:rsidR="002D6C8C">
              <w:rPr>
                <w:sz w:val="20"/>
                <w:szCs w:val="20"/>
              </w:rPr>
              <w:t> </w:t>
            </w:r>
            <w:r>
              <w:rPr>
                <w:sz w:val="20"/>
                <w:szCs w:val="20"/>
              </w:rPr>
              <w:t>740</w:t>
            </w:r>
            <w:r w:rsidR="002D6C8C">
              <w:rPr>
                <w:sz w:val="20"/>
                <w:szCs w:val="20"/>
              </w:rPr>
              <w:t>,39</w:t>
            </w:r>
          </w:p>
        </w:tc>
      </w:tr>
      <w:tr w:rsidR="009201C8" w:rsidRPr="008B6AF3" w:rsidTr="00B30AB9">
        <w:tc>
          <w:tcPr>
            <w:tcW w:w="3756" w:type="dxa"/>
          </w:tcPr>
          <w:p w:rsidR="009201C8" w:rsidRPr="00C81BC9" w:rsidRDefault="009201C8" w:rsidP="009201C8">
            <w:pPr>
              <w:jc w:val="both"/>
              <w:rPr>
                <w:sz w:val="20"/>
                <w:szCs w:val="20"/>
              </w:rPr>
            </w:pPr>
            <w:r w:rsidRPr="00C81BC9">
              <w:rPr>
                <w:sz w:val="20"/>
                <w:szCs w:val="20"/>
              </w:rPr>
              <w:t xml:space="preserve">Finančné účty </w:t>
            </w:r>
          </w:p>
        </w:tc>
        <w:tc>
          <w:tcPr>
            <w:tcW w:w="1534" w:type="dxa"/>
          </w:tcPr>
          <w:p w:rsidR="009201C8" w:rsidRPr="00C81BC9" w:rsidRDefault="009201C8" w:rsidP="009201C8">
            <w:pPr>
              <w:jc w:val="right"/>
              <w:rPr>
                <w:bCs/>
                <w:sz w:val="20"/>
                <w:szCs w:val="20"/>
              </w:rPr>
            </w:pPr>
            <w:r w:rsidRPr="00C81BC9">
              <w:rPr>
                <w:bCs/>
                <w:sz w:val="20"/>
                <w:szCs w:val="20"/>
              </w:rPr>
              <w:t>359 109</w:t>
            </w:r>
          </w:p>
        </w:tc>
        <w:tc>
          <w:tcPr>
            <w:tcW w:w="1440" w:type="dxa"/>
          </w:tcPr>
          <w:p w:rsidR="009201C8" w:rsidRPr="00C81BC9" w:rsidRDefault="009201C8" w:rsidP="009201C8">
            <w:pPr>
              <w:jc w:val="right"/>
              <w:rPr>
                <w:sz w:val="20"/>
                <w:szCs w:val="20"/>
              </w:rPr>
            </w:pPr>
            <w:r>
              <w:rPr>
                <w:sz w:val="20"/>
                <w:szCs w:val="20"/>
              </w:rPr>
              <w:t>435 189</w:t>
            </w:r>
          </w:p>
        </w:tc>
        <w:tc>
          <w:tcPr>
            <w:tcW w:w="1440" w:type="dxa"/>
          </w:tcPr>
          <w:p w:rsidR="009201C8" w:rsidRPr="00C81BC9" w:rsidRDefault="00CD761C" w:rsidP="009201C8">
            <w:pPr>
              <w:jc w:val="right"/>
              <w:rPr>
                <w:sz w:val="20"/>
                <w:szCs w:val="20"/>
              </w:rPr>
            </w:pPr>
            <w:r>
              <w:rPr>
                <w:sz w:val="20"/>
                <w:szCs w:val="20"/>
              </w:rPr>
              <w:t>491</w:t>
            </w:r>
            <w:r w:rsidR="002D6C8C">
              <w:rPr>
                <w:sz w:val="20"/>
                <w:szCs w:val="20"/>
              </w:rPr>
              <w:t> </w:t>
            </w:r>
            <w:r>
              <w:rPr>
                <w:sz w:val="20"/>
                <w:szCs w:val="20"/>
              </w:rPr>
              <w:t>63</w:t>
            </w:r>
            <w:r w:rsidR="002D6C8C">
              <w:rPr>
                <w:sz w:val="20"/>
                <w:szCs w:val="20"/>
              </w:rPr>
              <w:t>7,82</w:t>
            </w:r>
          </w:p>
        </w:tc>
      </w:tr>
      <w:tr w:rsidR="009201C8" w:rsidRPr="008B6AF3" w:rsidTr="00B30AB9">
        <w:tc>
          <w:tcPr>
            <w:tcW w:w="3756" w:type="dxa"/>
          </w:tcPr>
          <w:p w:rsidR="009201C8" w:rsidRPr="008535B4" w:rsidRDefault="009201C8" w:rsidP="009201C8">
            <w:pPr>
              <w:jc w:val="both"/>
              <w:rPr>
                <w:i/>
                <w:sz w:val="20"/>
                <w:szCs w:val="20"/>
              </w:rPr>
            </w:pPr>
            <w:r w:rsidRPr="008535B4">
              <w:rPr>
                <w:i/>
                <w:sz w:val="20"/>
                <w:szCs w:val="20"/>
              </w:rPr>
              <w:t xml:space="preserve">Časové rozlíšenie </w:t>
            </w:r>
          </w:p>
        </w:tc>
        <w:tc>
          <w:tcPr>
            <w:tcW w:w="1534" w:type="dxa"/>
          </w:tcPr>
          <w:p w:rsidR="009201C8" w:rsidRPr="00C81BC9" w:rsidRDefault="009201C8" w:rsidP="009201C8">
            <w:pPr>
              <w:jc w:val="right"/>
              <w:rPr>
                <w:bCs/>
                <w:sz w:val="20"/>
                <w:szCs w:val="20"/>
              </w:rPr>
            </w:pPr>
            <w:r w:rsidRPr="00C81BC9">
              <w:rPr>
                <w:bCs/>
                <w:sz w:val="20"/>
                <w:szCs w:val="20"/>
              </w:rPr>
              <w:t>584</w:t>
            </w:r>
          </w:p>
        </w:tc>
        <w:tc>
          <w:tcPr>
            <w:tcW w:w="1440" w:type="dxa"/>
          </w:tcPr>
          <w:p w:rsidR="009201C8" w:rsidRPr="00C81BC9" w:rsidRDefault="009201C8" w:rsidP="009201C8">
            <w:pPr>
              <w:jc w:val="right"/>
              <w:rPr>
                <w:sz w:val="20"/>
                <w:szCs w:val="20"/>
              </w:rPr>
            </w:pPr>
            <w:r>
              <w:rPr>
                <w:sz w:val="20"/>
                <w:szCs w:val="20"/>
              </w:rPr>
              <w:t>705</w:t>
            </w:r>
          </w:p>
        </w:tc>
        <w:tc>
          <w:tcPr>
            <w:tcW w:w="1440" w:type="dxa"/>
          </w:tcPr>
          <w:p w:rsidR="009201C8" w:rsidRPr="00C81BC9" w:rsidRDefault="00CD761C" w:rsidP="009201C8">
            <w:pPr>
              <w:jc w:val="right"/>
              <w:rPr>
                <w:sz w:val="20"/>
                <w:szCs w:val="20"/>
              </w:rPr>
            </w:pPr>
            <w:r>
              <w:rPr>
                <w:sz w:val="20"/>
                <w:szCs w:val="20"/>
              </w:rPr>
              <w:t>512</w:t>
            </w:r>
            <w:r w:rsidR="002D6C8C">
              <w:rPr>
                <w:sz w:val="20"/>
                <w:szCs w:val="20"/>
              </w:rPr>
              <w:t>,09</w:t>
            </w:r>
          </w:p>
        </w:tc>
      </w:tr>
    </w:tbl>
    <w:p w:rsidR="00684A21" w:rsidRPr="008B6AF3" w:rsidRDefault="00684A21" w:rsidP="003C7F59">
      <w:pPr>
        <w:jc w:val="both"/>
        <w:rPr>
          <w:b/>
          <w:sz w:val="22"/>
          <w:szCs w:val="22"/>
        </w:rPr>
      </w:pPr>
    </w:p>
    <w:p w:rsidR="00C55751" w:rsidRDefault="00C55751" w:rsidP="008B7EAF">
      <w:pPr>
        <w:spacing w:line="276" w:lineRule="auto"/>
        <w:jc w:val="both"/>
      </w:pPr>
    </w:p>
    <w:p w:rsidR="00E762A0" w:rsidRDefault="00684A21" w:rsidP="008B7EAF">
      <w:pPr>
        <w:spacing w:line="276" w:lineRule="auto"/>
        <w:jc w:val="both"/>
      </w:pPr>
      <w:r w:rsidRPr="008B6AF3">
        <w:t xml:space="preserve">Pasíva (sumárne súvahové položky) v členení na </w:t>
      </w:r>
      <w:r w:rsidR="008535B4">
        <w:t xml:space="preserve">dve </w:t>
      </w:r>
      <w:r w:rsidRPr="008B6AF3">
        <w:t>bezprostredne</w:t>
      </w:r>
      <w:r w:rsidR="008535B4">
        <w:t xml:space="preserve"> predchádzajúce účtovné obdobie a</w:t>
      </w:r>
      <w:r w:rsidRPr="008B6AF3">
        <w:t xml:space="preserve"> ho</w:t>
      </w:r>
      <w:r w:rsidR="008535B4">
        <w:t>dnotené – bežné účtovné obdobie.</w:t>
      </w:r>
    </w:p>
    <w:p w:rsidR="00E256BF" w:rsidRPr="008B6AF3" w:rsidRDefault="00E256BF" w:rsidP="008B7EAF">
      <w:pPr>
        <w:spacing w:line="276" w:lineRule="auto"/>
        <w:jc w:val="both"/>
      </w:pPr>
    </w:p>
    <w:p w:rsidR="00684A21" w:rsidRPr="003C7F59" w:rsidRDefault="00E762A0" w:rsidP="008B7EAF">
      <w:pPr>
        <w:spacing w:line="276" w:lineRule="auto"/>
        <w:ind w:firstLine="708"/>
        <w:jc w:val="both"/>
        <w:rPr>
          <w:i/>
          <w:sz w:val="20"/>
          <w:szCs w:val="20"/>
        </w:rPr>
      </w:pPr>
      <w:r w:rsidRPr="00E762A0">
        <w:rPr>
          <w:i/>
        </w:rPr>
        <w:t xml:space="preserve">                   </w:t>
      </w:r>
      <w:r w:rsidR="00B30AB9">
        <w:rPr>
          <w:i/>
        </w:rPr>
        <w:tab/>
      </w:r>
      <w:r w:rsidR="00B30AB9">
        <w:rPr>
          <w:i/>
        </w:rPr>
        <w:tab/>
      </w:r>
      <w:r w:rsidR="00B30AB9">
        <w:rPr>
          <w:i/>
        </w:rPr>
        <w:tab/>
      </w:r>
      <w:r w:rsidR="00B30AB9">
        <w:rPr>
          <w:i/>
        </w:rPr>
        <w:tab/>
      </w:r>
      <w:r w:rsidR="00B30AB9">
        <w:rPr>
          <w:i/>
        </w:rPr>
        <w:tab/>
      </w:r>
      <w:r w:rsidR="00B30AB9">
        <w:rPr>
          <w:i/>
        </w:rPr>
        <w:tab/>
      </w:r>
      <w:r w:rsidR="00B30AB9" w:rsidRPr="003C7F59">
        <w:rPr>
          <w:i/>
          <w:sz w:val="20"/>
          <w:szCs w:val="20"/>
        </w:rPr>
        <w:t xml:space="preserve">                      </w:t>
      </w:r>
      <w:r w:rsidR="002243EB" w:rsidRPr="003C7F59">
        <w:rPr>
          <w:i/>
          <w:sz w:val="20"/>
          <w:szCs w:val="20"/>
        </w:rPr>
        <w:t xml:space="preserve">     </w:t>
      </w:r>
      <w:r w:rsidR="003C7F59">
        <w:rPr>
          <w:i/>
          <w:sz w:val="20"/>
          <w:szCs w:val="20"/>
        </w:rPr>
        <w:t xml:space="preserve">      </w:t>
      </w:r>
      <w:r w:rsidRPr="003C7F59">
        <w:rPr>
          <w:i/>
          <w:sz w:val="20"/>
          <w:szCs w:val="20"/>
        </w:rPr>
        <w:t xml:space="preserve"> v eurách</w:t>
      </w:r>
    </w:p>
    <w:tbl>
      <w:tblPr>
        <w:tblW w:w="81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756"/>
        <w:gridCol w:w="1534"/>
        <w:gridCol w:w="1440"/>
        <w:gridCol w:w="1440"/>
      </w:tblGrid>
      <w:tr w:rsidR="00B30AB9" w:rsidRPr="008B6AF3" w:rsidTr="0007050D">
        <w:tc>
          <w:tcPr>
            <w:tcW w:w="3756" w:type="dxa"/>
            <w:shd w:val="clear" w:color="auto" w:fill="D6E3BC" w:themeFill="accent3" w:themeFillTint="66"/>
          </w:tcPr>
          <w:p w:rsidR="00B30AB9" w:rsidRPr="00C81BC9" w:rsidRDefault="00B30AB9" w:rsidP="003C7F59">
            <w:pPr>
              <w:jc w:val="center"/>
              <w:rPr>
                <w:i/>
                <w:sz w:val="20"/>
                <w:szCs w:val="20"/>
              </w:rPr>
            </w:pPr>
            <w:r w:rsidRPr="00C81BC9">
              <w:rPr>
                <w:i/>
                <w:sz w:val="20"/>
                <w:szCs w:val="20"/>
              </w:rPr>
              <w:t>Názov</w:t>
            </w:r>
          </w:p>
        </w:tc>
        <w:tc>
          <w:tcPr>
            <w:tcW w:w="1534" w:type="dxa"/>
            <w:shd w:val="clear" w:color="auto" w:fill="D6E3BC" w:themeFill="accent3" w:themeFillTint="66"/>
          </w:tcPr>
          <w:p w:rsidR="00B30AB9" w:rsidRPr="00C81BC9" w:rsidRDefault="00B30AB9" w:rsidP="003C7F59">
            <w:pPr>
              <w:ind w:left="-188" w:firstLine="188"/>
              <w:jc w:val="center"/>
              <w:rPr>
                <w:i/>
                <w:sz w:val="20"/>
                <w:szCs w:val="20"/>
              </w:rPr>
            </w:pPr>
            <w:r w:rsidRPr="00C81BC9">
              <w:rPr>
                <w:i/>
                <w:sz w:val="20"/>
                <w:szCs w:val="20"/>
              </w:rPr>
              <w:t>Skutočnosť</w:t>
            </w:r>
          </w:p>
          <w:p w:rsidR="00B30AB9" w:rsidRPr="00C81BC9" w:rsidRDefault="00B30AB9" w:rsidP="003C7F59">
            <w:pPr>
              <w:ind w:left="-188" w:firstLine="188"/>
              <w:jc w:val="center"/>
              <w:rPr>
                <w:i/>
                <w:sz w:val="20"/>
                <w:szCs w:val="20"/>
              </w:rPr>
            </w:pPr>
            <w:r w:rsidRPr="00C81BC9">
              <w:rPr>
                <w:i/>
                <w:sz w:val="20"/>
                <w:szCs w:val="20"/>
              </w:rPr>
              <w:t>k 31.12. 201</w:t>
            </w:r>
            <w:r w:rsidR="009201C8">
              <w:rPr>
                <w:i/>
                <w:sz w:val="20"/>
                <w:szCs w:val="20"/>
              </w:rPr>
              <w:t>2</w:t>
            </w:r>
          </w:p>
        </w:tc>
        <w:tc>
          <w:tcPr>
            <w:tcW w:w="1440" w:type="dxa"/>
            <w:shd w:val="clear" w:color="auto" w:fill="D6E3BC" w:themeFill="accent3" w:themeFillTint="66"/>
          </w:tcPr>
          <w:p w:rsidR="00B30AB9" w:rsidRPr="00C81BC9" w:rsidRDefault="00B30AB9" w:rsidP="003C7F59">
            <w:pPr>
              <w:jc w:val="center"/>
              <w:rPr>
                <w:i/>
                <w:sz w:val="20"/>
                <w:szCs w:val="20"/>
              </w:rPr>
            </w:pPr>
            <w:r w:rsidRPr="00C81BC9">
              <w:rPr>
                <w:i/>
                <w:sz w:val="20"/>
                <w:szCs w:val="20"/>
              </w:rPr>
              <w:t>Skutočnosť</w:t>
            </w:r>
          </w:p>
          <w:p w:rsidR="00B30AB9" w:rsidRPr="00C81BC9" w:rsidRDefault="00B30AB9" w:rsidP="003C7F59">
            <w:pPr>
              <w:jc w:val="center"/>
              <w:rPr>
                <w:i/>
                <w:sz w:val="20"/>
                <w:szCs w:val="20"/>
              </w:rPr>
            </w:pPr>
            <w:r w:rsidRPr="00C81BC9">
              <w:rPr>
                <w:i/>
                <w:sz w:val="20"/>
                <w:szCs w:val="20"/>
              </w:rPr>
              <w:t>k  31.12.201</w:t>
            </w:r>
            <w:r w:rsidR="009201C8">
              <w:rPr>
                <w:i/>
                <w:sz w:val="20"/>
                <w:szCs w:val="20"/>
              </w:rPr>
              <w:t>3</w:t>
            </w:r>
          </w:p>
        </w:tc>
        <w:tc>
          <w:tcPr>
            <w:tcW w:w="1440" w:type="dxa"/>
            <w:shd w:val="clear" w:color="auto" w:fill="D6E3BC" w:themeFill="accent3" w:themeFillTint="66"/>
          </w:tcPr>
          <w:p w:rsidR="00B30AB9" w:rsidRPr="00C81BC9" w:rsidRDefault="00B30AB9" w:rsidP="003C7F59">
            <w:pPr>
              <w:jc w:val="center"/>
              <w:rPr>
                <w:i/>
                <w:sz w:val="20"/>
                <w:szCs w:val="20"/>
              </w:rPr>
            </w:pPr>
            <w:r w:rsidRPr="00C81BC9">
              <w:rPr>
                <w:i/>
                <w:sz w:val="20"/>
                <w:szCs w:val="20"/>
              </w:rPr>
              <w:t>Skutočnosť</w:t>
            </w:r>
          </w:p>
          <w:p w:rsidR="00B30AB9" w:rsidRPr="00C81BC9" w:rsidRDefault="00B30AB9" w:rsidP="003C7F59">
            <w:pPr>
              <w:jc w:val="center"/>
              <w:rPr>
                <w:i/>
                <w:sz w:val="20"/>
                <w:szCs w:val="20"/>
              </w:rPr>
            </w:pPr>
            <w:r w:rsidRPr="00C81BC9">
              <w:rPr>
                <w:i/>
                <w:sz w:val="20"/>
                <w:szCs w:val="20"/>
              </w:rPr>
              <w:t>k  31.12.201</w:t>
            </w:r>
            <w:r w:rsidR="009201C8">
              <w:rPr>
                <w:i/>
                <w:sz w:val="20"/>
                <w:szCs w:val="20"/>
              </w:rPr>
              <w:t>4</w:t>
            </w:r>
          </w:p>
        </w:tc>
      </w:tr>
      <w:tr w:rsidR="009201C8" w:rsidRPr="008B6AF3" w:rsidTr="00B30AB9">
        <w:tc>
          <w:tcPr>
            <w:tcW w:w="3756" w:type="dxa"/>
          </w:tcPr>
          <w:p w:rsidR="009201C8" w:rsidRPr="00C81BC9" w:rsidRDefault="009201C8" w:rsidP="009201C8">
            <w:pPr>
              <w:jc w:val="both"/>
              <w:rPr>
                <w:i/>
                <w:sz w:val="20"/>
                <w:szCs w:val="20"/>
              </w:rPr>
            </w:pPr>
            <w:r w:rsidRPr="00C81BC9">
              <w:rPr>
                <w:i/>
                <w:sz w:val="20"/>
                <w:szCs w:val="20"/>
              </w:rPr>
              <w:t>Vlastné imanie a záväzky spolu</w:t>
            </w:r>
          </w:p>
        </w:tc>
        <w:tc>
          <w:tcPr>
            <w:tcW w:w="1534" w:type="dxa"/>
          </w:tcPr>
          <w:p w:rsidR="009201C8" w:rsidRPr="00C81BC9" w:rsidRDefault="009201C8" w:rsidP="009201C8">
            <w:pPr>
              <w:jc w:val="right"/>
              <w:rPr>
                <w:bCs/>
                <w:sz w:val="20"/>
                <w:szCs w:val="20"/>
              </w:rPr>
            </w:pPr>
            <w:r w:rsidRPr="00C81BC9">
              <w:rPr>
                <w:bCs/>
                <w:sz w:val="20"/>
                <w:szCs w:val="20"/>
              </w:rPr>
              <w:t>979 895</w:t>
            </w:r>
          </w:p>
        </w:tc>
        <w:tc>
          <w:tcPr>
            <w:tcW w:w="1440" w:type="dxa"/>
          </w:tcPr>
          <w:p w:rsidR="009201C8" w:rsidRPr="00C81BC9" w:rsidRDefault="009201C8" w:rsidP="009201C8">
            <w:pPr>
              <w:jc w:val="right"/>
              <w:rPr>
                <w:sz w:val="20"/>
                <w:szCs w:val="20"/>
              </w:rPr>
            </w:pPr>
            <w:r>
              <w:rPr>
                <w:sz w:val="20"/>
                <w:szCs w:val="20"/>
              </w:rPr>
              <w:t>1 413 440</w:t>
            </w:r>
          </w:p>
        </w:tc>
        <w:tc>
          <w:tcPr>
            <w:tcW w:w="1440" w:type="dxa"/>
          </w:tcPr>
          <w:p w:rsidR="009201C8" w:rsidRPr="00C81BC9" w:rsidRDefault="00CD761C" w:rsidP="009201C8">
            <w:pPr>
              <w:jc w:val="right"/>
              <w:rPr>
                <w:sz w:val="20"/>
                <w:szCs w:val="20"/>
              </w:rPr>
            </w:pPr>
            <w:r>
              <w:rPr>
                <w:sz w:val="20"/>
                <w:szCs w:val="20"/>
              </w:rPr>
              <w:t>1 573</w:t>
            </w:r>
            <w:r w:rsidR="002D6C8C">
              <w:rPr>
                <w:sz w:val="20"/>
                <w:szCs w:val="20"/>
              </w:rPr>
              <w:t> </w:t>
            </w:r>
            <w:r>
              <w:rPr>
                <w:sz w:val="20"/>
                <w:szCs w:val="20"/>
              </w:rPr>
              <w:t>167</w:t>
            </w:r>
            <w:r w:rsidR="002D6C8C">
              <w:rPr>
                <w:sz w:val="20"/>
                <w:szCs w:val="20"/>
              </w:rPr>
              <w:t>,18</w:t>
            </w:r>
          </w:p>
        </w:tc>
      </w:tr>
      <w:tr w:rsidR="009201C8" w:rsidRPr="008B6AF3" w:rsidTr="00B30AB9">
        <w:tc>
          <w:tcPr>
            <w:tcW w:w="3756" w:type="dxa"/>
          </w:tcPr>
          <w:p w:rsidR="009201C8" w:rsidRPr="00C81BC9" w:rsidRDefault="009201C8" w:rsidP="009201C8">
            <w:pPr>
              <w:jc w:val="both"/>
              <w:rPr>
                <w:i/>
                <w:sz w:val="20"/>
                <w:szCs w:val="20"/>
              </w:rPr>
            </w:pPr>
            <w:r w:rsidRPr="00C81BC9">
              <w:rPr>
                <w:i/>
                <w:sz w:val="20"/>
                <w:szCs w:val="20"/>
              </w:rPr>
              <w:t xml:space="preserve">Vlastné imanie </w:t>
            </w:r>
          </w:p>
        </w:tc>
        <w:tc>
          <w:tcPr>
            <w:tcW w:w="1534" w:type="dxa"/>
          </w:tcPr>
          <w:p w:rsidR="009201C8" w:rsidRPr="00C81BC9" w:rsidRDefault="009201C8" w:rsidP="009201C8">
            <w:pPr>
              <w:jc w:val="right"/>
              <w:rPr>
                <w:bCs/>
                <w:sz w:val="20"/>
                <w:szCs w:val="20"/>
              </w:rPr>
            </w:pPr>
            <w:r w:rsidRPr="00C81BC9">
              <w:rPr>
                <w:bCs/>
                <w:sz w:val="20"/>
                <w:szCs w:val="20"/>
              </w:rPr>
              <w:t>955 531</w:t>
            </w:r>
          </w:p>
        </w:tc>
        <w:tc>
          <w:tcPr>
            <w:tcW w:w="1440" w:type="dxa"/>
          </w:tcPr>
          <w:p w:rsidR="009201C8" w:rsidRPr="00C81BC9" w:rsidRDefault="009201C8" w:rsidP="009201C8">
            <w:pPr>
              <w:jc w:val="right"/>
              <w:rPr>
                <w:sz w:val="20"/>
                <w:szCs w:val="20"/>
              </w:rPr>
            </w:pPr>
            <w:r>
              <w:rPr>
                <w:sz w:val="20"/>
                <w:szCs w:val="20"/>
              </w:rPr>
              <w:t>1 373 449</w:t>
            </w:r>
          </w:p>
        </w:tc>
        <w:tc>
          <w:tcPr>
            <w:tcW w:w="1440" w:type="dxa"/>
          </w:tcPr>
          <w:p w:rsidR="009201C8" w:rsidRPr="00C81BC9" w:rsidRDefault="00CD761C" w:rsidP="009201C8">
            <w:pPr>
              <w:jc w:val="right"/>
              <w:rPr>
                <w:sz w:val="20"/>
                <w:szCs w:val="20"/>
              </w:rPr>
            </w:pPr>
            <w:r>
              <w:rPr>
                <w:sz w:val="20"/>
                <w:szCs w:val="20"/>
              </w:rPr>
              <w:t>1 541</w:t>
            </w:r>
            <w:r w:rsidR="002D6C8C">
              <w:rPr>
                <w:sz w:val="20"/>
                <w:szCs w:val="20"/>
              </w:rPr>
              <w:t> </w:t>
            </w:r>
            <w:r>
              <w:rPr>
                <w:sz w:val="20"/>
                <w:szCs w:val="20"/>
              </w:rPr>
              <w:t>85</w:t>
            </w:r>
            <w:r w:rsidR="002D6C8C">
              <w:rPr>
                <w:sz w:val="20"/>
                <w:szCs w:val="20"/>
              </w:rPr>
              <w:t>2,58</w:t>
            </w:r>
          </w:p>
        </w:tc>
      </w:tr>
      <w:tr w:rsidR="009201C8" w:rsidRPr="008B6AF3" w:rsidTr="00B30AB9">
        <w:tc>
          <w:tcPr>
            <w:tcW w:w="3756" w:type="dxa"/>
          </w:tcPr>
          <w:p w:rsidR="009201C8" w:rsidRPr="00C81BC9" w:rsidRDefault="009201C8" w:rsidP="009201C8">
            <w:pPr>
              <w:jc w:val="both"/>
              <w:rPr>
                <w:sz w:val="20"/>
                <w:szCs w:val="20"/>
              </w:rPr>
            </w:pPr>
            <w:r w:rsidRPr="00C81BC9">
              <w:rPr>
                <w:sz w:val="20"/>
                <w:szCs w:val="20"/>
              </w:rPr>
              <w:t>z toho :</w:t>
            </w:r>
          </w:p>
        </w:tc>
        <w:tc>
          <w:tcPr>
            <w:tcW w:w="1534" w:type="dxa"/>
          </w:tcPr>
          <w:p w:rsidR="009201C8" w:rsidRPr="00C81BC9" w:rsidRDefault="009201C8" w:rsidP="009201C8">
            <w:pPr>
              <w:jc w:val="right"/>
              <w:rPr>
                <w:sz w:val="20"/>
                <w:szCs w:val="20"/>
              </w:rPr>
            </w:pPr>
          </w:p>
        </w:tc>
        <w:tc>
          <w:tcPr>
            <w:tcW w:w="1440" w:type="dxa"/>
          </w:tcPr>
          <w:p w:rsidR="009201C8" w:rsidRPr="00C81BC9" w:rsidRDefault="009201C8" w:rsidP="009201C8">
            <w:pPr>
              <w:jc w:val="right"/>
              <w:rPr>
                <w:sz w:val="20"/>
                <w:szCs w:val="20"/>
              </w:rPr>
            </w:pPr>
          </w:p>
        </w:tc>
        <w:tc>
          <w:tcPr>
            <w:tcW w:w="1440" w:type="dxa"/>
          </w:tcPr>
          <w:p w:rsidR="009201C8" w:rsidRPr="00C81BC9" w:rsidRDefault="009201C8" w:rsidP="009201C8">
            <w:pPr>
              <w:jc w:val="right"/>
              <w:rPr>
                <w:sz w:val="20"/>
                <w:szCs w:val="20"/>
              </w:rPr>
            </w:pPr>
          </w:p>
        </w:tc>
      </w:tr>
      <w:tr w:rsidR="009201C8" w:rsidRPr="008B6AF3" w:rsidTr="00B30AB9">
        <w:tc>
          <w:tcPr>
            <w:tcW w:w="3756" w:type="dxa"/>
          </w:tcPr>
          <w:p w:rsidR="009201C8" w:rsidRPr="00C81BC9" w:rsidRDefault="009201C8" w:rsidP="009201C8">
            <w:pPr>
              <w:jc w:val="both"/>
              <w:rPr>
                <w:sz w:val="20"/>
                <w:szCs w:val="20"/>
              </w:rPr>
            </w:pPr>
            <w:r w:rsidRPr="00C81BC9">
              <w:rPr>
                <w:sz w:val="20"/>
                <w:szCs w:val="20"/>
              </w:rPr>
              <w:t xml:space="preserve">Výsledok hospodárenia </w:t>
            </w:r>
          </w:p>
        </w:tc>
        <w:tc>
          <w:tcPr>
            <w:tcW w:w="1534" w:type="dxa"/>
          </w:tcPr>
          <w:p w:rsidR="009201C8" w:rsidRPr="00C81BC9" w:rsidRDefault="009201C8" w:rsidP="009201C8">
            <w:pPr>
              <w:jc w:val="right"/>
              <w:rPr>
                <w:bCs/>
                <w:sz w:val="20"/>
                <w:szCs w:val="20"/>
              </w:rPr>
            </w:pPr>
            <w:r w:rsidRPr="00C81BC9">
              <w:rPr>
                <w:bCs/>
                <w:sz w:val="20"/>
                <w:szCs w:val="20"/>
              </w:rPr>
              <w:t>955 531</w:t>
            </w:r>
          </w:p>
        </w:tc>
        <w:tc>
          <w:tcPr>
            <w:tcW w:w="1440" w:type="dxa"/>
          </w:tcPr>
          <w:p w:rsidR="009201C8" w:rsidRPr="00C81BC9" w:rsidRDefault="009201C8" w:rsidP="009201C8">
            <w:pPr>
              <w:jc w:val="right"/>
              <w:rPr>
                <w:sz w:val="20"/>
                <w:szCs w:val="20"/>
              </w:rPr>
            </w:pPr>
            <w:r>
              <w:rPr>
                <w:sz w:val="20"/>
                <w:szCs w:val="20"/>
              </w:rPr>
              <w:t>1 373 449</w:t>
            </w:r>
          </w:p>
        </w:tc>
        <w:tc>
          <w:tcPr>
            <w:tcW w:w="1440" w:type="dxa"/>
          </w:tcPr>
          <w:p w:rsidR="009201C8" w:rsidRPr="00C81BC9" w:rsidRDefault="00CD761C" w:rsidP="009201C8">
            <w:pPr>
              <w:jc w:val="right"/>
              <w:rPr>
                <w:sz w:val="20"/>
                <w:szCs w:val="20"/>
              </w:rPr>
            </w:pPr>
            <w:r>
              <w:rPr>
                <w:sz w:val="20"/>
                <w:szCs w:val="20"/>
              </w:rPr>
              <w:t>1 541</w:t>
            </w:r>
            <w:r w:rsidR="002D6C8C">
              <w:rPr>
                <w:sz w:val="20"/>
                <w:szCs w:val="20"/>
              </w:rPr>
              <w:t> </w:t>
            </w:r>
            <w:r>
              <w:rPr>
                <w:sz w:val="20"/>
                <w:szCs w:val="20"/>
              </w:rPr>
              <w:t>85</w:t>
            </w:r>
            <w:r w:rsidR="002D6C8C">
              <w:rPr>
                <w:sz w:val="20"/>
                <w:szCs w:val="20"/>
              </w:rPr>
              <w:t>2,58</w:t>
            </w:r>
          </w:p>
        </w:tc>
      </w:tr>
      <w:tr w:rsidR="009201C8" w:rsidRPr="008B6AF3" w:rsidTr="00E62A63">
        <w:trPr>
          <w:trHeight w:val="244"/>
        </w:trPr>
        <w:tc>
          <w:tcPr>
            <w:tcW w:w="3756" w:type="dxa"/>
          </w:tcPr>
          <w:p w:rsidR="009201C8" w:rsidRPr="00C81BC9" w:rsidRDefault="009201C8" w:rsidP="009201C8">
            <w:pPr>
              <w:jc w:val="both"/>
              <w:rPr>
                <w:i/>
                <w:sz w:val="20"/>
                <w:szCs w:val="20"/>
              </w:rPr>
            </w:pPr>
            <w:r w:rsidRPr="00C81BC9">
              <w:rPr>
                <w:i/>
                <w:sz w:val="20"/>
                <w:szCs w:val="20"/>
              </w:rPr>
              <w:t>Záväzky</w:t>
            </w:r>
          </w:p>
        </w:tc>
        <w:tc>
          <w:tcPr>
            <w:tcW w:w="1534" w:type="dxa"/>
          </w:tcPr>
          <w:p w:rsidR="009201C8" w:rsidRPr="00C81BC9" w:rsidRDefault="009201C8" w:rsidP="009201C8">
            <w:pPr>
              <w:jc w:val="right"/>
              <w:rPr>
                <w:bCs/>
                <w:sz w:val="20"/>
                <w:szCs w:val="20"/>
              </w:rPr>
            </w:pPr>
            <w:r w:rsidRPr="00C81BC9">
              <w:rPr>
                <w:bCs/>
                <w:sz w:val="20"/>
                <w:szCs w:val="20"/>
              </w:rPr>
              <w:t>24 335</w:t>
            </w:r>
          </w:p>
        </w:tc>
        <w:tc>
          <w:tcPr>
            <w:tcW w:w="1440" w:type="dxa"/>
          </w:tcPr>
          <w:p w:rsidR="009201C8" w:rsidRPr="00C81BC9" w:rsidRDefault="009201C8" w:rsidP="009201C8">
            <w:pPr>
              <w:jc w:val="right"/>
              <w:rPr>
                <w:sz w:val="20"/>
                <w:szCs w:val="20"/>
              </w:rPr>
            </w:pPr>
            <w:r>
              <w:rPr>
                <w:sz w:val="20"/>
                <w:szCs w:val="20"/>
              </w:rPr>
              <w:t>21 330</w:t>
            </w:r>
          </w:p>
        </w:tc>
        <w:tc>
          <w:tcPr>
            <w:tcW w:w="1440" w:type="dxa"/>
          </w:tcPr>
          <w:p w:rsidR="00CD761C" w:rsidRPr="00C81BC9" w:rsidRDefault="00CD761C" w:rsidP="00CD761C">
            <w:pPr>
              <w:jc w:val="right"/>
              <w:rPr>
                <w:sz w:val="20"/>
                <w:szCs w:val="20"/>
              </w:rPr>
            </w:pPr>
            <w:r>
              <w:rPr>
                <w:sz w:val="20"/>
                <w:szCs w:val="20"/>
              </w:rPr>
              <w:t>14</w:t>
            </w:r>
            <w:r w:rsidR="002D6C8C">
              <w:rPr>
                <w:sz w:val="20"/>
                <w:szCs w:val="20"/>
              </w:rPr>
              <w:t> </w:t>
            </w:r>
            <w:r>
              <w:rPr>
                <w:sz w:val="20"/>
                <w:szCs w:val="20"/>
              </w:rPr>
              <w:t>68</w:t>
            </w:r>
            <w:r w:rsidR="002D6C8C">
              <w:rPr>
                <w:sz w:val="20"/>
                <w:szCs w:val="20"/>
              </w:rPr>
              <w:t>6,60</w:t>
            </w:r>
          </w:p>
        </w:tc>
      </w:tr>
      <w:tr w:rsidR="009201C8" w:rsidRPr="008B6AF3" w:rsidTr="00B30AB9">
        <w:tc>
          <w:tcPr>
            <w:tcW w:w="3756" w:type="dxa"/>
          </w:tcPr>
          <w:p w:rsidR="009201C8" w:rsidRPr="00C81BC9" w:rsidRDefault="009201C8" w:rsidP="009201C8">
            <w:pPr>
              <w:jc w:val="both"/>
              <w:rPr>
                <w:sz w:val="20"/>
                <w:szCs w:val="20"/>
              </w:rPr>
            </w:pPr>
            <w:r w:rsidRPr="00C81BC9">
              <w:rPr>
                <w:sz w:val="20"/>
                <w:szCs w:val="20"/>
              </w:rPr>
              <w:t>z toho :</w:t>
            </w:r>
          </w:p>
        </w:tc>
        <w:tc>
          <w:tcPr>
            <w:tcW w:w="1534" w:type="dxa"/>
          </w:tcPr>
          <w:p w:rsidR="009201C8" w:rsidRPr="00C81BC9" w:rsidRDefault="009201C8" w:rsidP="009201C8">
            <w:pPr>
              <w:jc w:val="right"/>
              <w:rPr>
                <w:sz w:val="20"/>
                <w:szCs w:val="20"/>
              </w:rPr>
            </w:pPr>
          </w:p>
        </w:tc>
        <w:tc>
          <w:tcPr>
            <w:tcW w:w="1440" w:type="dxa"/>
          </w:tcPr>
          <w:p w:rsidR="009201C8" w:rsidRPr="00C81BC9" w:rsidRDefault="009201C8" w:rsidP="009201C8">
            <w:pPr>
              <w:jc w:val="right"/>
              <w:rPr>
                <w:sz w:val="20"/>
                <w:szCs w:val="20"/>
              </w:rPr>
            </w:pPr>
          </w:p>
        </w:tc>
        <w:tc>
          <w:tcPr>
            <w:tcW w:w="1440" w:type="dxa"/>
          </w:tcPr>
          <w:p w:rsidR="009201C8" w:rsidRPr="00C81BC9" w:rsidRDefault="009201C8" w:rsidP="009201C8">
            <w:pPr>
              <w:jc w:val="right"/>
              <w:rPr>
                <w:sz w:val="20"/>
                <w:szCs w:val="20"/>
              </w:rPr>
            </w:pPr>
          </w:p>
        </w:tc>
      </w:tr>
      <w:tr w:rsidR="009201C8" w:rsidRPr="008B6AF3" w:rsidTr="00B30AB9">
        <w:tc>
          <w:tcPr>
            <w:tcW w:w="3756" w:type="dxa"/>
          </w:tcPr>
          <w:p w:rsidR="009201C8" w:rsidRPr="00C81BC9" w:rsidRDefault="009201C8" w:rsidP="009201C8">
            <w:pPr>
              <w:jc w:val="both"/>
              <w:rPr>
                <w:sz w:val="20"/>
                <w:szCs w:val="20"/>
              </w:rPr>
            </w:pPr>
            <w:r w:rsidRPr="00C81BC9">
              <w:rPr>
                <w:sz w:val="20"/>
                <w:szCs w:val="20"/>
              </w:rPr>
              <w:t xml:space="preserve">Rezervy </w:t>
            </w:r>
          </w:p>
        </w:tc>
        <w:tc>
          <w:tcPr>
            <w:tcW w:w="1534" w:type="dxa"/>
          </w:tcPr>
          <w:p w:rsidR="009201C8" w:rsidRPr="00C81BC9" w:rsidRDefault="009201C8" w:rsidP="009201C8">
            <w:pPr>
              <w:jc w:val="right"/>
              <w:rPr>
                <w:bCs/>
                <w:sz w:val="20"/>
                <w:szCs w:val="20"/>
              </w:rPr>
            </w:pPr>
            <w:r w:rsidRPr="00C81BC9">
              <w:rPr>
                <w:bCs/>
                <w:sz w:val="20"/>
                <w:szCs w:val="20"/>
              </w:rPr>
              <w:t>6 599</w:t>
            </w:r>
          </w:p>
        </w:tc>
        <w:tc>
          <w:tcPr>
            <w:tcW w:w="1440" w:type="dxa"/>
          </w:tcPr>
          <w:p w:rsidR="009201C8" w:rsidRPr="00C81BC9" w:rsidRDefault="009201C8" w:rsidP="009201C8">
            <w:pPr>
              <w:jc w:val="right"/>
              <w:rPr>
                <w:sz w:val="20"/>
                <w:szCs w:val="20"/>
              </w:rPr>
            </w:pPr>
            <w:r>
              <w:rPr>
                <w:sz w:val="20"/>
                <w:szCs w:val="20"/>
              </w:rPr>
              <w:t>10 013</w:t>
            </w:r>
          </w:p>
        </w:tc>
        <w:tc>
          <w:tcPr>
            <w:tcW w:w="1440" w:type="dxa"/>
          </w:tcPr>
          <w:p w:rsidR="009201C8" w:rsidRPr="00C81BC9" w:rsidRDefault="00CD761C" w:rsidP="009201C8">
            <w:pPr>
              <w:jc w:val="right"/>
              <w:rPr>
                <w:sz w:val="20"/>
                <w:szCs w:val="20"/>
              </w:rPr>
            </w:pPr>
            <w:r>
              <w:rPr>
                <w:sz w:val="20"/>
                <w:szCs w:val="20"/>
              </w:rPr>
              <w:t>2</w:t>
            </w:r>
            <w:r w:rsidR="002D6C8C">
              <w:rPr>
                <w:sz w:val="20"/>
                <w:szCs w:val="20"/>
              </w:rPr>
              <w:t> </w:t>
            </w:r>
            <w:r>
              <w:rPr>
                <w:sz w:val="20"/>
                <w:szCs w:val="20"/>
              </w:rPr>
              <w:t>400</w:t>
            </w:r>
            <w:r w:rsidR="002D6C8C">
              <w:rPr>
                <w:sz w:val="20"/>
                <w:szCs w:val="20"/>
              </w:rPr>
              <w:t>,00</w:t>
            </w:r>
          </w:p>
        </w:tc>
      </w:tr>
      <w:tr w:rsidR="009201C8" w:rsidRPr="008B6AF3" w:rsidTr="00B30AB9">
        <w:tc>
          <w:tcPr>
            <w:tcW w:w="3756" w:type="dxa"/>
          </w:tcPr>
          <w:p w:rsidR="009201C8" w:rsidRPr="00C81BC9" w:rsidRDefault="009201C8" w:rsidP="009201C8">
            <w:pPr>
              <w:jc w:val="both"/>
              <w:rPr>
                <w:sz w:val="20"/>
                <w:szCs w:val="20"/>
              </w:rPr>
            </w:pPr>
            <w:r w:rsidRPr="00C81BC9">
              <w:rPr>
                <w:sz w:val="20"/>
                <w:szCs w:val="20"/>
              </w:rPr>
              <w:t>Dlhodobé záväzky</w:t>
            </w:r>
          </w:p>
        </w:tc>
        <w:tc>
          <w:tcPr>
            <w:tcW w:w="1534" w:type="dxa"/>
          </w:tcPr>
          <w:p w:rsidR="009201C8" w:rsidRPr="00C81BC9" w:rsidRDefault="009201C8" w:rsidP="009201C8">
            <w:pPr>
              <w:jc w:val="right"/>
              <w:rPr>
                <w:bCs/>
                <w:sz w:val="20"/>
                <w:szCs w:val="20"/>
              </w:rPr>
            </w:pPr>
            <w:r w:rsidRPr="00C81BC9">
              <w:rPr>
                <w:bCs/>
                <w:sz w:val="20"/>
                <w:szCs w:val="20"/>
              </w:rPr>
              <w:t>241</w:t>
            </w:r>
          </w:p>
        </w:tc>
        <w:tc>
          <w:tcPr>
            <w:tcW w:w="1440" w:type="dxa"/>
          </w:tcPr>
          <w:p w:rsidR="009201C8" w:rsidRPr="00C81BC9" w:rsidRDefault="009201C8" w:rsidP="009201C8">
            <w:pPr>
              <w:jc w:val="right"/>
              <w:rPr>
                <w:sz w:val="20"/>
                <w:szCs w:val="20"/>
              </w:rPr>
            </w:pPr>
            <w:r>
              <w:rPr>
                <w:sz w:val="20"/>
                <w:szCs w:val="20"/>
              </w:rPr>
              <w:t>254</w:t>
            </w:r>
          </w:p>
        </w:tc>
        <w:tc>
          <w:tcPr>
            <w:tcW w:w="1440" w:type="dxa"/>
          </w:tcPr>
          <w:p w:rsidR="009201C8" w:rsidRPr="00C81BC9" w:rsidRDefault="00CD761C" w:rsidP="009201C8">
            <w:pPr>
              <w:jc w:val="right"/>
              <w:rPr>
                <w:sz w:val="20"/>
                <w:szCs w:val="20"/>
              </w:rPr>
            </w:pPr>
            <w:r>
              <w:rPr>
                <w:sz w:val="20"/>
                <w:szCs w:val="20"/>
              </w:rPr>
              <w:t>34</w:t>
            </w:r>
            <w:r w:rsidR="002D6C8C">
              <w:rPr>
                <w:sz w:val="20"/>
                <w:szCs w:val="20"/>
              </w:rPr>
              <w:t>0,97</w:t>
            </w:r>
          </w:p>
        </w:tc>
      </w:tr>
      <w:tr w:rsidR="009201C8" w:rsidRPr="008B6AF3" w:rsidTr="00B30AB9">
        <w:tc>
          <w:tcPr>
            <w:tcW w:w="3756" w:type="dxa"/>
          </w:tcPr>
          <w:p w:rsidR="009201C8" w:rsidRPr="00C81BC9" w:rsidRDefault="009201C8" w:rsidP="009201C8">
            <w:pPr>
              <w:jc w:val="both"/>
              <w:rPr>
                <w:sz w:val="20"/>
                <w:szCs w:val="20"/>
              </w:rPr>
            </w:pPr>
            <w:r w:rsidRPr="00C81BC9">
              <w:rPr>
                <w:sz w:val="20"/>
                <w:szCs w:val="20"/>
              </w:rPr>
              <w:t>Krátkodobé záväzky</w:t>
            </w:r>
          </w:p>
        </w:tc>
        <w:tc>
          <w:tcPr>
            <w:tcW w:w="1534" w:type="dxa"/>
          </w:tcPr>
          <w:p w:rsidR="009201C8" w:rsidRPr="00C81BC9" w:rsidRDefault="009201C8" w:rsidP="009201C8">
            <w:pPr>
              <w:jc w:val="right"/>
              <w:rPr>
                <w:bCs/>
                <w:sz w:val="20"/>
                <w:szCs w:val="20"/>
              </w:rPr>
            </w:pPr>
            <w:r w:rsidRPr="00C81BC9">
              <w:rPr>
                <w:bCs/>
                <w:sz w:val="20"/>
                <w:szCs w:val="20"/>
              </w:rPr>
              <w:t>17 495</w:t>
            </w:r>
          </w:p>
        </w:tc>
        <w:tc>
          <w:tcPr>
            <w:tcW w:w="1440" w:type="dxa"/>
          </w:tcPr>
          <w:p w:rsidR="009201C8" w:rsidRPr="00C81BC9" w:rsidRDefault="009201C8" w:rsidP="009201C8">
            <w:pPr>
              <w:jc w:val="right"/>
              <w:rPr>
                <w:sz w:val="20"/>
                <w:szCs w:val="20"/>
              </w:rPr>
            </w:pPr>
            <w:r>
              <w:rPr>
                <w:sz w:val="20"/>
                <w:szCs w:val="20"/>
              </w:rPr>
              <w:t>11 063</w:t>
            </w:r>
          </w:p>
        </w:tc>
        <w:tc>
          <w:tcPr>
            <w:tcW w:w="1440" w:type="dxa"/>
          </w:tcPr>
          <w:p w:rsidR="009201C8" w:rsidRPr="00C81BC9" w:rsidRDefault="00CD761C" w:rsidP="009201C8">
            <w:pPr>
              <w:jc w:val="right"/>
              <w:rPr>
                <w:sz w:val="20"/>
                <w:szCs w:val="20"/>
              </w:rPr>
            </w:pPr>
            <w:r>
              <w:rPr>
                <w:sz w:val="20"/>
                <w:szCs w:val="20"/>
              </w:rPr>
              <w:t>11</w:t>
            </w:r>
            <w:r w:rsidR="002D6C8C">
              <w:rPr>
                <w:sz w:val="20"/>
                <w:szCs w:val="20"/>
              </w:rPr>
              <w:t> </w:t>
            </w:r>
            <w:r>
              <w:rPr>
                <w:sz w:val="20"/>
                <w:szCs w:val="20"/>
              </w:rPr>
              <w:t>94</w:t>
            </w:r>
            <w:r w:rsidR="002D6C8C">
              <w:rPr>
                <w:sz w:val="20"/>
                <w:szCs w:val="20"/>
              </w:rPr>
              <w:t>5,63</w:t>
            </w:r>
          </w:p>
        </w:tc>
      </w:tr>
      <w:tr w:rsidR="009201C8" w:rsidRPr="008B6AF3" w:rsidTr="00B30AB9">
        <w:tc>
          <w:tcPr>
            <w:tcW w:w="3756" w:type="dxa"/>
          </w:tcPr>
          <w:p w:rsidR="009201C8" w:rsidRPr="008535B4" w:rsidRDefault="009201C8" w:rsidP="009201C8">
            <w:pPr>
              <w:jc w:val="both"/>
              <w:rPr>
                <w:i/>
                <w:sz w:val="20"/>
                <w:szCs w:val="20"/>
              </w:rPr>
            </w:pPr>
            <w:r w:rsidRPr="008535B4">
              <w:rPr>
                <w:i/>
                <w:sz w:val="20"/>
                <w:szCs w:val="20"/>
              </w:rPr>
              <w:t>Časové rozlíšenie</w:t>
            </w:r>
          </w:p>
        </w:tc>
        <w:tc>
          <w:tcPr>
            <w:tcW w:w="1534" w:type="dxa"/>
          </w:tcPr>
          <w:p w:rsidR="009201C8" w:rsidRPr="00C81BC9" w:rsidRDefault="009201C8" w:rsidP="009201C8">
            <w:pPr>
              <w:jc w:val="right"/>
              <w:rPr>
                <w:bCs/>
                <w:sz w:val="20"/>
                <w:szCs w:val="20"/>
              </w:rPr>
            </w:pPr>
            <w:r w:rsidRPr="00C81BC9">
              <w:rPr>
                <w:bCs/>
                <w:sz w:val="20"/>
                <w:szCs w:val="20"/>
              </w:rPr>
              <w:t>29</w:t>
            </w:r>
          </w:p>
        </w:tc>
        <w:tc>
          <w:tcPr>
            <w:tcW w:w="1440" w:type="dxa"/>
          </w:tcPr>
          <w:p w:rsidR="009201C8" w:rsidRPr="00C81BC9" w:rsidRDefault="00CD761C" w:rsidP="009201C8">
            <w:pPr>
              <w:jc w:val="right"/>
              <w:rPr>
                <w:sz w:val="20"/>
                <w:szCs w:val="20"/>
              </w:rPr>
            </w:pPr>
            <w:r>
              <w:rPr>
                <w:sz w:val="20"/>
                <w:szCs w:val="20"/>
              </w:rPr>
              <w:t>18 62</w:t>
            </w:r>
            <w:r w:rsidR="009201C8">
              <w:rPr>
                <w:sz w:val="20"/>
                <w:szCs w:val="20"/>
              </w:rPr>
              <w:t>1</w:t>
            </w:r>
          </w:p>
        </w:tc>
        <w:tc>
          <w:tcPr>
            <w:tcW w:w="1440" w:type="dxa"/>
          </w:tcPr>
          <w:p w:rsidR="009201C8" w:rsidRPr="00C81BC9" w:rsidRDefault="00CD761C" w:rsidP="009201C8">
            <w:pPr>
              <w:jc w:val="right"/>
              <w:rPr>
                <w:sz w:val="20"/>
                <w:szCs w:val="20"/>
              </w:rPr>
            </w:pPr>
            <w:r>
              <w:rPr>
                <w:sz w:val="20"/>
                <w:szCs w:val="20"/>
              </w:rPr>
              <w:t>16</w:t>
            </w:r>
            <w:r w:rsidR="002D6C8C">
              <w:rPr>
                <w:sz w:val="20"/>
                <w:szCs w:val="20"/>
              </w:rPr>
              <w:t> </w:t>
            </w:r>
            <w:r>
              <w:rPr>
                <w:sz w:val="20"/>
                <w:szCs w:val="20"/>
              </w:rPr>
              <w:t>628</w:t>
            </w:r>
            <w:r w:rsidR="002D6C8C">
              <w:rPr>
                <w:sz w:val="20"/>
                <w:szCs w:val="20"/>
              </w:rPr>
              <w:t>,00</w:t>
            </w:r>
          </w:p>
        </w:tc>
      </w:tr>
    </w:tbl>
    <w:p w:rsidR="00684A21" w:rsidRDefault="00684A21" w:rsidP="008B7EAF">
      <w:pPr>
        <w:tabs>
          <w:tab w:val="left" w:pos="2880"/>
          <w:tab w:val="right" w:pos="8820"/>
        </w:tabs>
        <w:spacing w:line="276" w:lineRule="auto"/>
        <w:jc w:val="both"/>
        <w:rPr>
          <w:sz w:val="22"/>
          <w:szCs w:val="22"/>
        </w:rPr>
      </w:pPr>
    </w:p>
    <w:p w:rsidR="00D1726D" w:rsidRPr="00D1726D" w:rsidRDefault="00C55751" w:rsidP="008B7EAF">
      <w:pPr>
        <w:spacing w:line="276" w:lineRule="auto"/>
        <w:jc w:val="both"/>
      </w:pPr>
      <w:r w:rsidRPr="00D1726D">
        <w:t xml:space="preserve">Najväčší podiel na dlhodobom majetku </w:t>
      </w:r>
      <w:r w:rsidR="008F7FFC" w:rsidRPr="00D1726D">
        <w:t xml:space="preserve">Mestskej časti Bratislava – Jarovce </w:t>
      </w:r>
      <w:r w:rsidRPr="00D1726D">
        <w:t xml:space="preserve">majú </w:t>
      </w:r>
      <w:r w:rsidR="008F7FFC" w:rsidRPr="00D1726D">
        <w:t>pozemky vo výške</w:t>
      </w:r>
      <w:r w:rsidRPr="00D1726D">
        <w:t xml:space="preserve"> </w:t>
      </w:r>
      <w:r w:rsidR="00CD47EE">
        <w:t xml:space="preserve"> 740 999,63 eur (v roku 2013 to bolo 397 661,32 eur) </w:t>
      </w:r>
      <w:r w:rsidR="009D55BE">
        <w:t>a stavby vo výške</w:t>
      </w:r>
      <w:r w:rsidR="00CD47EE">
        <w:t xml:space="preserve"> 267 614,99 eur</w:t>
      </w:r>
      <w:r w:rsidR="009D55BE">
        <w:t xml:space="preserve"> </w:t>
      </w:r>
      <w:r w:rsidR="00CD47EE">
        <w:t xml:space="preserve">(v roku 2013 to bolo </w:t>
      </w:r>
      <w:r w:rsidR="009D55BE">
        <w:t>201</w:t>
      </w:r>
      <w:r w:rsidR="00CD47EE">
        <w:t> </w:t>
      </w:r>
      <w:r w:rsidR="009D55BE">
        <w:t>036</w:t>
      </w:r>
      <w:r w:rsidR="00CD47EE">
        <w:t>,18</w:t>
      </w:r>
      <w:r w:rsidR="009D55BE">
        <w:t xml:space="preserve"> eur</w:t>
      </w:r>
      <w:r w:rsidR="00CD47EE">
        <w:t>)</w:t>
      </w:r>
      <w:r w:rsidRPr="00D1726D">
        <w:t xml:space="preserve">. </w:t>
      </w:r>
    </w:p>
    <w:p w:rsidR="00C55751" w:rsidRPr="00D1726D" w:rsidRDefault="00D1726D" w:rsidP="008B7EAF">
      <w:pPr>
        <w:spacing w:line="276" w:lineRule="auto"/>
        <w:jc w:val="both"/>
      </w:pPr>
      <w:r w:rsidRPr="00D1726D">
        <w:t>Mestská časť Bratislava - Jarovce</w:t>
      </w:r>
      <w:r w:rsidR="00C55751" w:rsidRPr="00D1726D">
        <w:t xml:space="preserve"> má poistený majetok pre prípad živelnej pohromy</w:t>
      </w:r>
      <w:r w:rsidRPr="00D1726D">
        <w:t>, odcudzenia</w:t>
      </w:r>
      <w:r w:rsidR="009D55BE">
        <w:t xml:space="preserve"> škôd spôsobených tretím osobám</w:t>
      </w:r>
      <w:r w:rsidR="00CD47EE">
        <w:t>, výška  poistenia sa medziročne nezmenila, predstavuje sumu</w:t>
      </w:r>
      <w:r w:rsidRPr="00D1726D">
        <w:t xml:space="preserve"> </w:t>
      </w:r>
      <w:r w:rsidR="00CD47EE">
        <w:t>2 377,86</w:t>
      </w:r>
      <w:r w:rsidRPr="00D1726D">
        <w:t xml:space="preserve"> </w:t>
      </w:r>
      <w:r w:rsidR="00C55751" w:rsidRPr="00D1726D">
        <w:t xml:space="preserve">eur. </w:t>
      </w:r>
    </w:p>
    <w:p w:rsidR="00C55751" w:rsidRPr="00D1726D" w:rsidRDefault="00C55751" w:rsidP="008B7EAF">
      <w:pPr>
        <w:spacing w:line="276" w:lineRule="auto"/>
        <w:jc w:val="both"/>
      </w:pPr>
      <w:r w:rsidRPr="00D1726D">
        <w:lastRenderedPageBreak/>
        <w:t>Kategóriu zúčtovacích vzťahov reprezentuje zúčtova</w:t>
      </w:r>
      <w:r w:rsidR="00D1726D" w:rsidRPr="00D1726D">
        <w:t>nie s organizáciou</w:t>
      </w:r>
      <w:r w:rsidRPr="00D1726D">
        <w:t xml:space="preserve"> v </w:t>
      </w:r>
      <w:r w:rsidR="00D1726D" w:rsidRPr="00D1726D">
        <w:t>zriaďovateľskej pôsobnosti mestskej časti</w:t>
      </w:r>
      <w:r w:rsidRPr="00D1726D">
        <w:t xml:space="preserve"> vyplývajúce z kapitálových transferov, a t</w:t>
      </w:r>
      <w:r w:rsidR="00D1726D" w:rsidRPr="00D1726D">
        <w:t xml:space="preserve">o vo výške  </w:t>
      </w:r>
      <w:r w:rsidR="00DF7F93">
        <w:t>4 243,92 eur                  (</w:t>
      </w:r>
      <w:r w:rsidR="00CD47EE">
        <w:t xml:space="preserve"> </w:t>
      </w:r>
      <w:r w:rsidR="00DF7F93">
        <w:t>v roku 2013 to bolo 906,60</w:t>
      </w:r>
      <w:r w:rsidR="009D55BE">
        <w:t xml:space="preserve"> </w:t>
      </w:r>
      <w:r w:rsidRPr="00D1726D">
        <w:t>eur</w:t>
      </w:r>
      <w:r w:rsidR="00DF7F93">
        <w:t>)</w:t>
      </w:r>
      <w:r w:rsidRPr="00D1726D">
        <w:t>.</w:t>
      </w:r>
    </w:p>
    <w:p w:rsidR="000066CC" w:rsidRPr="00D1726D" w:rsidRDefault="000066CC" w:rsidP="008B7EAF">
      <w:pPr>
        <w:spacing w:line="276" w:lineRule="auto"/>
        <w:jc w:val="both"/>
      </w:pPr>
      <w:r w:rsidRPr="00D1726D">
        <w:t xml:space="preserve">Najväčšiu časť krátkodobých záväzkov predstavujú záväzky </w:t>
      </w:r>
      <w:r w:rsidR="00D1726D" w:rsidRPr="00D1726D">
        <w:t xml:space="preserve">vyplývajúce </w:t>
      </w:r>
      <w:r w:rsidR="009D55BE">
        <w:t>z pracovn</w:t>
      </w:r>
      <w:r w:rsidR="00DF7F93">
        <w:t>oprávnych vzťahov vo výške 3 499,92</w:t>
      </w:r>
      <w:r w:rsidR="009D55BE">
        <w:t xml:space="preserve"> eur a stým súvisiace záväzky  </w:t>
      </w:r>
      <w:r w:rsidR="00D1726D" w:rsidRPr="00D1726D">
        <w:t>zo sociálneho a zdrav</w:t>
      </w:r>
      <w:r w:rsidR="009D55BE">
        <w:t>otné</w:t>
      </w:r>
      <w:r w:rsidR="00DF7F93">
        <w:t>ho poistenia vo výške 3 932,55</w:t>
      </w:r>
      <w:r w:rsidR="00D1726D" w:rsidRPr="00D1726D">
        <w:t xml:space="preserve"> </w:t>
      </w:r>
      <w:r w:rsidRPr="00D1726D">
        <w:t>eur</w:t>
      </w:r>
      <w:r w:rsidR="00D1726D" w:rsidRPr="00D1726D">
        <w:t xml:space="preserve"> a ostatné prevádzkové záväzky</w:t>
      </w:r>
      <w:r w:rsidRPr="00D1726D">
        <w:t>.</w:t>
      </w:r>
    </w:p>
    <w:p w:rsidR="000066CC" w:rsidRDefault="000066CC" w:rsidP="008B7EAF">
      <w:pPr>
        <w:spacing w:line="276" w:lineRule="auto"/>
        <w:jc w:val="both"/>
      </w:pPr>
    </w:p>
    <w:p w:rsidR="002A4916" w:rsidRPr="008B6AF3" w:rsidRDefault="002A4916" w:rsidP="008B7EAF">
      <w:pPr>
        <w:spacing w:line="276" w:lineRule="auto"/>
        <w:jc w:val="both"/>
        <w:rPr>
          <w:i/>
          <w:u w:val="single"/>
        </w:rPr>
      </w:pPr>
      <w:r w:rsidRPr="008B6AF3">
        <w:rPr>
          <w:i/>
          <w:u w:val="single"/>
        </w:rPr>
        <w:t>Za konsolidovaný celok</w:t>
      </w:r>
    </w:p>
    <w:p w:rsidR="008535B4" w:rsidRDefault="008535B4" w:rsidP="008B7EAF">
      <w:pPr>
        <w:spacing w:line="276" w:lineRule="auto"/>
        <w:jc w:val="both"/>
      </w:pPr>
    </w:p>
    <w:p w:rsidR="00B30AB9" w:rsidRDefault="008B6AF3" w:rsidP="008B7EAF">
      <w:pPr>
        <w:spacing w:line="276" w:lineRule="auto"/>
        <w:jc w:val="both"/>
      </w:pPr>
      <w:r w:rsidRPr="008B6AF3">
        <w:t xml:space="preserve">Aktíva (sumárne súvahové položky) v členení na </w:t>
      </w:r>
      <w:r w:rsidR="008535B4">
        <w:t xml:space="preserve">dve </w:t>
      </w:r>
      <w:r w:rsidRPr="008B6AF3">
        <w:t>bezprostredne</w:t>
      </w:r>
      <w:r w:rsidR="008535B4">
        <w:t xml:space="preserve"> predchádzajúce účtovné obdobie a</w:t>
      </w:r>
      <w:r w:rsidRPr="008B6AF3">
        <w:t xml:space="preserve"> hodnotené – bežné účtovné obdobie</w:t>
      </w:r>
      <w:r w:rsidR="008535B4">
        <w:t>.</w:t>
      </w:r>
      <w:r w:rsidRPr="008B6AF3">
        <w:t xml:space="preserve"> </w:t>
      </w:r>
    </w:p>
    <w:p w:rsidR="00E762A0" w:rsidRPr="003C7F59" w:rsidRDefault="00B30AB9" w:rsidP="003C7F59">
      <w:pPr>
        <w:ind w:left="6372"/>
        <w:jc w:val="both"/>
        <w:rPr>
          <w:i/>
          <w:sz w:val="20"/>
          <w:szCs w:val="20"/>
        </w:rPr>
      </w:pPr>
      <w:r>
        <w:t xml:space="preserve">        </w:t>
      </w:r>
      <w:r w:rsidR="00E762A0" w:rsidRPr="003542D4">
        <w:rPr>
          <w:i/>
          <w:sz w:val="22"/>
          <w:szCs w:val="22"/>
        </w:rPr>
        <w:t xml:space="preserve">       </w:t>
      </w:r>
      <w:r w:rsidR="003C7F59">
        <w:rPr>
          <w:i/>
          <w:sz w:val="22"/>
          <w:szCs w:val="22"/>
        </w:rPr>
        <w:t xml:space="preserve">  </w:t>
      </w:r>
      <w:r w:rsidR="00E762A0" w:rsidRPr="003542D4">
        <w:rPr>
          <w:i/>
          <w:sz w:val="22"/>
          <w:szCs w:val="22"/>
        </w:rPr>
        <w:t xml:space="preserve">  </w:t>
      </w:r>
      <w:r w:rsidR="00E762A0" w:rsidRPr="003C7F59">
        <w:rPr>
          <w:i/>
          <w:sz w:val="20"/>
          <w:szCs w:val="20"/>
        </w:rPr>
        <w:t>v eurách</w:t>
      </w:r>
    </w:p>
    <w:tbl>
      <w:tblPr>
        <w:tblW w:w="81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756"/>
        <w:gridCol w:w="1534"/>
        <w:gridCol w:w="1440"/>
        <w:gridCol w:w="1440"/>
      </w:tblGrid>
      <w:tr w:rsidR="00B30AB9" w:rsidRPr="003542D4" w:rsidTr="0007050D">
        <w:tc>
          <w:tcPr>
            <w:tcW w:w="3756" w:type="dxa"/>
            <w:shd w:val="clear" w:color="auto" w:fill="D6E3BC" w:themeFill="accent3" w:themeFillTint="66"/>
          </w:tcPr>
          <w:p w:rsidR="00B30AB9" w:rsidRPr="003542D4" w:rsidRDefault="00B30AB9" w:rsidP="003C7F59">
            <w:pPr>
              <w:ind w:firstLine="708"/>
              <w:jc w:val="center"/>
              <w:rPr>
                <w:i/>
                <w:sz w:val="20"/>
                <w:szCs w:val="20"/>
              </w:rPr>
            </w:pPr>
            <w:r w:rsidRPr="003542D4">
              <w:rPr>
                <w:i/>
                <w:sz w:val="20"/>
                <w:szCs w:val="20"/>
              </w:rPr>
              <w:t>Názov</w:t>
            </w:r>
          </w:p>
        </w:tc>
        <w:tc>
          <w:tcPr>
            <w:tcW w:w="1534" w:type="dxa"/>
            <w:shd w:val="clear" w:color="auto" w:fill="D6E3BC" w:themeFill="accent3" w:themeFillTint="66"/>
          </w:tcPr>
          <w:p w:rsidR="00B30AB9" w:rsidRPr="003542D4" w:rsidRDefault="00B30AB9" w:rsidP="003C7F59">
            <w:pPr>
              <w:ind w:left="-188" w:firstLine="188"/>
              <w:jc w:val="center"/>
              <w:rPr>
                <w:i/>
                <w:sz w:val="20"/>
                <w:szCs w:val="20"/>
              </w:rPr>
            </w:pPr>
            <w:r w:rsidRPr="003542D4">
              <w:rPr>
                <w:i/>
                <w:sz w:val="20"/>
                <w:szCs w:val="20"/>
              </w:rPr>
              <w:t>Skutočnosť</w:t>
            </w:r>
          </w:p>
          <w:p w:rsidR="00B30AB9" w:rsidRPr="003542D4" w:rsidRDefault="00B30AB9" w:rsidP="003C7F59">
            <w:pPr>
              <w:ind w:left="-188" w:firstLine="188"/>
              <w:jc w:val="center"/>
              <w:rPr>
                <w:i/>
                <w:sz w:val="20"/>
                <w:szCs w:val="20"/>
              </w:rPr>
            </w:pPr>
            <w:r w:rsidRPr="003542D4">
              <w:rPr>
                <w:i/>
                <w:sz w:val="20"/>
                <w:szCs w:val="20"/>
              </w:rPr>
              <w:t>k 31.12. 201</w:t>
            </w:r>
            <w:r w:rsidR="009201C8">
              <w:rPr>
                <w:i/>
                <w:sz w:val="20"/>
                <w:szCs w:val="20"/>
              </w:rPr>
              <w:t>2</w:t>
            </w:r>
          </w:p>
        </w:tc>
        <w:tc>
          <w:tcPr>
            <w:tcW w:w="1440" w:type="dxa"/>
            <w:shd w:val="clear" w:color="auto" w:fill="D6E3BC" w:themeFill="accent3" w:themeFillTint="66"/>
          </w:tcPr>
          <w:p w:rsidR="00B30AB9" w:rsidRPr="003542D4" w:rsidRDefault="00B30AB9" w:rsidP="003C7F59">
            <w:pPr>
              <w:jc w:val="center"/>
              <w:rPr>
                <w:i/>
                <w:sz w:val="20"/>
                <w:szCs w:val="20"/>
              </w:rPr>
            </w:pPr>
            <w:r w:rsidRPr="003542D4">
              <w:rPr>
                <w:i/>
                <w:sz w:val="20"/>
                <w:szCs w:val="20"/>
              </w:rPr>
              <w:t>Skutočnosť</w:t>
            </w:r>
          </w:p>
          <w:p w:rsidR="00B30AB9" w:rsidRPr="003542D4" w:rsidRDefault="00B30AB9" w:rsidP="003C7F59">
            <w:pPr>
              <w:jc w:val="center"/>
              <w:rPr>
                <w:i/>
                <w:sz w:val="20"/>
                <w:szCs w:val="20"/>
              </w:rPr>
            </w:pPr>
            <w:r w:rsidRPr="003542D4">
              <w:rPr>
                <w:i/>
                <w:sz w:val="20"/>
                <w:szCs w:val="20"/>
              </w:rPr>
              <w:t>k 31.12.201</w:t>
            </w:r>
            <w:r w:rsidR="009201C8">
              <w:rPr>
                <w:i/>
                <w:sz w:val="20"/>
                <w:szCs w:val="20"/>
              </w:rPr>
              <w:t>3</w:t>
            </w:r>
          </w:p>
        </w:tc>
        <w:tc>
          <w:tcPr>
            <w:tcW w:w="1440" w:type="dxa"/>
            <w:shd w:val="clear" w:color="auto" w:fill="D6E3BC" w:themeFill="accent3" w:themeFillTint="66"/>
          </w:tcPr>
          <w:p w:rsidR="00B30AB9" w:rsidRPr="003542D4" w:rsidRDefault="00B30AB9" w:rsidP="003C7F59">
            <w:pPr>
              <w:jc w:val="center"/>
              <w:rPr>
                <w:i/>
                <w:sz w:val="20"/>
                <w:szCs w:val="20"/>
              </w:rPr>
            </w:pPr>
            <w:r w:rsidRPr="003542D4">
              <w:rPr>
                <w:i/>
                <w:sz w:val="20"/>
                <w:szCs w:val="20"/>
              </w:rPr>
              <w:t>Skutočnosť</w:t>
            </w:r>
          </w:p>
          <w:p w:rsidR="00B30AB9" w:rsidRPr="003542D4" w:rsidRDefault="00B30AB9" w:rsidP="003C7F59">
            <w:pPr>
              <w:jc w:val="center"/>
              <w:rPr>
                <w:i/>
                <w:sz w:val="20"/>
                <w:szCs w:val="20"/>
              </w:rPr>
            </w:pPr>
            <w:r w:rsidRPr="003542D4">
              <w:rPr>
                <w:i/>
                <w:sz w:val="20"/>
                <w:szCs w:val="20"/>
              </w:rPr>
              <w:t>k 31.12.201</w:t>
            </w:r>
            <w:r w:rsidR="009201C8">
              <w:rPr>
                <w:i/>
                <w:sz w:val="20"/>
                <w:szCs w:val="20"/>
              </w:rPr>
              <w:t>4</w:t>
            </w:r>
          </w:p>
        </w:tc>
      </w:tr>
      <w:tr w:rsidR="009201C8" w:rsidRPr="003542D4" w:rsidTr="00AB0F41">
        <w:tc>
          <w:tcPr>
            <w:tcW w:w="3756" w:type="dxa"/>
          </w:tcPr>
          <w:p w:rsidR="009201C8" w:rsidRPr="003542D4" w:rsidRDefault="009201C8" w:rsidP="009201C8">
            <w:pPr>
              <w:jc w:val="both"/>
              <w:rPr>
                <w:i/>
                <w:sz w:val="20"/>
                <w:szCs w:val="20"/>
              </w:rPr>
            </w:pPr>
            <w:r w:rsidRPr="003542D4">
              <w:rPr>
                <w:i/>
                <w:sz w:val="20"/>
                <w:szCs w:val="20"/>
              </w:rPr>
              <w:t>Majetok spolu</w:t>
            </w:r>
          </w:p>
        </w:tc>
        <w:tc>
          <w:tcPr>
            <w:tcW w:w="1534" w:type="dxa"/>
            <w:vAlign w:val="center"/>
          </w:tcPr>
          <w:p w:rsidR="009201C8" w:rsidRPr="003542D4" w:rsidRDefault="009201C8" w:rsidP="009201C8">
            <w:pPr>
              <w:jc w:val="right"/>
              <w:rPr>
                <w:bCs/>
                <w:sz w:val="20"/>
                <w:szCs w:val="20"/>
              </w:rPr>
            </w:pPr>
            <w:r w:rsidRPr="003542D4">
              <w:rPr>
                <w:bCs/>
                <w:sz w:val="20"/>
                <w:szCs w:val="20"/>
              </w:rPr>
              <w:t>1 045 654</w:t>
            </w:r>
          </w:p>
        </w:tc>
        <w:tc>
          <w:tcPr>
            <w:tcW w:w="1440" w:type="dxa"/>
          </w:tcPr>
          <w:p w:rsidR="009201C8" w:rsidRPr="003542D4" w:rsidRDefault="009201C8" w:rsidP="009201C8">
            <w:pPr>
              <w:jc w:val="right"/>
              <w:rPr>
                <w:sz w:val="20"/>
                <w:szCs w:val="20"/>
              </w:rPr>
            </w:pPr>
            <w:r>
              <w:rPr>
                <w:sz w:val="20"/>
                <w:szCs w:val="20"/>
              </w:rPr>
              <w:t>1 689 788</w:t>
            </w:r>
          </w:p>
        </w:tc>
        <w:tc>
          <w:tcPr>
            <w:tcW w:w="1440" w:type="dxa"/>
          </w:tcPr>
          <w:p w:rsidR="009201C8" w:rsidRPr="003542D4" w:rsidRDefault="00DF7F93" w:rsidP="009201C8">
            <w:pPr>
              <w:jc w:val="right"/>
              <w:rPr>
                <w:sz w:val="20"/>
                <w:szCs w:val="20"/>
              </w:rPr>
            </w:pPr>
            <w:r>
              <w:rPr>
                <w:sz w:val="20"/>
                <w:szCs w:val="20"/>
              </w:rPr>
              <w:t>1 848 372,92</w:t>
            </w:r>
          </w:p>
        </w:tc>
      </w:tr>
      <w:tr w:rsidR="009201C8" w:rsidRPr="003542D4" w:rsidTr="00AB0F41">
        <w:tc>
          <w:tcPr>
            <w:tcW w:w="3756" w:type="dxa"/>
          </w:tcPr>
          <w:p w:rsidR="009201C8" w:rsidRPr="003542D4" w:rsidRDefault="009201C8" w:rsidP="009201C8">
            <w:pPr>
              <w:jc w:val="both"/>
              <w:rPr>
                <w:i/>
                <w:sz w:val="20"/>
                <w:szCs w:val="20"/>
              </w:rPr>
            </w:pPr>
            <w:r w:rsidRPr="003542D4">
              <w:rPr>
                <w:i/>
                <w:sz w:val="20"/>
                <w:szCs w:val="20"/>
              </w:rPr>
              <w:t>Neobežný majetok spolu</w:t>
            </w:r>
          </w:p>
        </w:tc>
        <w:tc>
          <w:tcPr>
            <w:tcW w:w="1534" w:type="dxa"/>
            <w:vAlign w:val="center"/>
          </w:tcPr>
          <w:p w:rsidR="009201C8" w:rsidRPr="003542D4" w:rsidRDefault="009201C8" w:rsidP="009201C8">
            <w:pPr>
              <w:jc w:val="right"/>
              <w:rPr>
                <w:bCs/>
                <w:sz w:val="20"/>
                <w:szCs w:val="20"/>
              </w:rPr>
            </w:pPr>
            <w:r w:rsidRPr="003542D4">
              <w:rPr>
                <w:bCs/>
                <w:sz w:val="20"/>
                <w:szCs w:val="20"/>
              </w:rPr>
              <w:t>589 626</w:t>
            </w:r>
          </w:p>
        </w:tc>
        <w:tc>
          <w:tcPr>
            <w:tcW w:w="1440" w:type="dxa"/>
          </w:tcPr>
          <w:p w:rsidR="009201C8" w:rsidRPr="003542D4" w:rsidRDefault="009201C8" w:rsidP="009201C8">
            <w:pPr>
              <w:jc w:val="right"/>
              <w:rPr>
                <w:sz w:val="20"/>
                <w:szCs w:val="20"/>
              </w:rPr>
            </w:pPr>
            <w:r>
              <w:rPr>
                <w:sz w:val="20"/>
                <w:szCs w:val="20"/>
              </w:rPr>
              <w:t>1 203 770</w:t>
            </w:r>
          </w:p>
        </w:tc>
        <w:tc>
          <w:tcPr>
            <w:tcW w:w="1440" w:type="dxa"/>
          </w:tcPr>
          <w:p w:rsidR="009201C8" w:rsidRPr="003542D4" w:rsidRDefault="00DF7F93" w:rsidP="009201C8">
            <w:pPr>
              <w:jc w:val="right"/>
              <w:rPr>
                <w:sz w:val="20"/>
                <w:szCs w:val="20"/>
              </w:rPr>
            </w:pPr>
            <w:r>
              <w:rPr>
                <w:sz w:val="20"/>
                <w:szCs w:val="20"/>
              </w:rPr>
              <w:t>1 285 089,37</w:t>
            </w:r>
          </w:p>
        </w:tc>
      </w:tr>
      <w:tr w:rsidR="009201C8" w:rsidRPr="003542D4" w:rsidTr="00AB0F41">
        <w:tc>
          <w:tcPr>
            <w:tcW w:w="3756" w:type="dxa"/>
          </w:tcPr>
          <w:p w:rsidR="009201C8" w:rsidRPr="003542D4" w:rsidRDefault="009201C8" w:rsidP="009201C8">
            <w:pPr>
              <w:jc w:val="both"/>
              <w:rPr>
                <w:sz w:val="20"/>
                <w:szCs w:val="20"/>
              </w:rPr>
            </w:pPr>
            <w:r w:rsidRPr="003542D4">
              <w:rPr>
                <w:sz w:val="20"/>
                <w:szCs w:val="20"/>
              </w:rPr>
              <w:t>z toho :</w:t>
            </w:r>
          </w:p>
        </w:tc>
        <w:tc>
          <w:tcPr>
            <w:tcW w:w="1534" w:type="dxa"/>
            <w:vAlign w:val="center"/>
          </w:tcPr>
          <w:p w:rsidR="009201C8" w:rsidRPr="003542D4" w:rsidRDefault="009201C8" w:rsidP="009201C8">
            <w:pPr>
              <w:jc w:val="right"/>
              <w:rPr>
                <w:bCs/>
                <w:sz w:val="20"/>
                <w:szCs w:val="20"/>
              </w:rPr>
            </w:pPr>
          </w:p>
        </w:tc>
        <w:tc>
          <w:tcPr>
            <w:tcW w:w="1440" w:type="dxa"/>
          </w:tcPr>
          <w:p w:rsidR="009201C8" w:rsidRPr="003542D4" w:rsidRDefault="009201C8" w:rsidP="009201C8">
            <w:pPr>
              <w:jc w:val="right"/>
              <w:rPr>
                <w:sz w:val="20"/>
                <w:szCs w:val="20"/>
              </w:rPr>
            </w:pPr>
          </w:p>
        </w:tc>
        <w:tc>
          <w:tcPr>
            <w:tcW w:w="1440" w:type="dxa"/>
          </w:tcPr>
          <w:p w:rsidR="009201C8" w:rsidRPr="003542D4" w:rsidRDefault="009201C8" w:rsidP="009201C8">
            <w:pPr>
              <w:jc w:val="right"/>
              <w:rPr>
                <w:sz w:val="20"/>
                <w:szCs w:val="20"/>
              </w:rPr>
            </w:pPr>
          </w:p>
        </w:tc>
      </w:tr>
      <w:tr w:rsidR="009201C8" w:rsidRPr="003542D4" w:rsidTr="00AB0F41">
        <w:tc>
          <w:tcPr>
            <w:tcW w:w="3756" w:type="dxa"/>
          </w:tcPr>
          <w:p w:rsidR="009201C8" w:rsidRPr="003542D4" w:rsidRDefault="009201C8" w:rsidP="009201C8">
            <w:pPr>
              <w:jc w:val="both"/>
              <w:rPr>
                <w:sz w:val="20"/>
                <w:szCs w:val="20"/>
              </w:rPr>
            </w:pPr>
            <w:r w:rsidRPr="003542D4">
              <w:rPr>
                <w:sz w:val="20"/>
                <w:szCs w:val="20"/>
              </w:rPr>
              <w:t>Dlhodobý nehmotný majetok</w:t>
            </w:r>
          </w:p>
        </w:tc>
        <w:tc>
          <w:tcPr>
            <w:tcW w:w="1534" w:type="dxa"/>
            <w:vAlign w:val="center"/>
          </w:tcPr>
          <w:p w:rsidR="009201C8" w:rsidRPr="003542D4" w:rsidRDefault="009201C8" w:rsidP="009201C8">
            <w:pPr>
              <w:jc w:val="right"/>
              <w:rPr>
                <w:bCs/>
                <w:sz w:val="20"/>
                <w:szCs w:val="20"/>
              </w:rPr>
            </w:pPr>
            <w:r w:rsidRPr="003542D4">
              <w:rPr>
                <w:bCs/>
                <w:sz w:val="20"/>
                <w:szCs w:val="20"/>
              </w:rPr>
              <w:t>7 727</w:t>
            </w:r>
          </w:p>
        </w:tc>
        <w:tc>
          <w:tcPr>
            <w:tcW w:w="1440" w:type="dxa"/>
          </w:tcPr>
          <w:p w:rsidR="009201C8" w:rsidRPr="003542D4" w:rsidRDefault="009201C8" w:rsidP="009201C8">
            <w:pPr>
              <w:jc w:val="right"/>
              <w:rPr>
                <w:sz w:val="20"/>
                <w:szCs w:val="20"/>
              </w:rPr>
            </w:pPr>
            <w:r>
              <w:rPr>
                <w:sz w:val="20"/>
                <w:szCs w:val="20"/>
              </w:rPr>
              <w:t>7 077</w:t>
            </w:r>
          </w:p>
        </w:tc>
        <w:tc>
          <w:tcPr>
            <w:tcW w:w="1440" w:type="dxa"/>
          </w:tcPr>
          <w:p w:rsidR="009201C8" w:rsidRPr="003542D4" w:rsidRDefault="00DF7F93" w:rsidP="009201C8">
            <w:pPr>
              <w:jc w:val="right"/>
              <w:rPr>
                <w:sz w:val="20"/>
                <w:szCs w:val="20"/>
              </w:rPr>
            </w:pPr>
            <w:r>
              <w:rPr>
                <w:sz w:val="20"/>
                <w:szCs w:val="20"/>
              </w:rPr>
              <w:t>16 510,52</w:t>
            </w:r>
          </w:p>
        </w:tc>
      </w:tr>
      <w:tr w:rsidR="009201C8" w:rsidRPr="003542D4" w:rsidTr="00AB0F41">
        <w:tc>
          <w:tcPr>
            <w:tcW w:w="3756" w:type="dxa"/>
          </w:tcPr>
          <w:p w:rsidR="009201C8" w:rsidRPr="003542D4" w:rsidRDefault="009201C8" w:rsidP="009201C8">
            <w:pPr>
              <w:jc w:val="both"/>
              <w:rPr>
                <w:sz w:val="20"/>
                <w:szCs w:val="20"/>
              </w:rPr>
            </w:pPr>
            <w:r w:rsidRPr="003542D4">
              <w:rPr>
                <w:sz w:val="20"/>
                <w:szCs w:val="20"/>
              </w:rPr>
              <w:t>Dlhodobý hmotný majetok</w:t>
            </w:r>
          </w:p>
        </w:tc>
        <w:tc>
          <w:tcPr>
            <w:tcW w:w="1534" w:type="dxa"/>
            <w:vAlign w:val="center"/>
          </w:tcPr>
          <w:p w:rsidR="009201C8" w:rsidRPr="003542D4" w:rsidRDefault="009201C8" w:rsidP="009201C8">
            <w:pPr>
              <w:jc w:val="right"/>
              <w:rPr>
                <w:bCs/>
                <w:sz w:val="20"/>
                <w:szCs w:val="20"/>
              </w:rPr>
            </w:pPr>
            <w:r w:rsidRPr="003542D4">
              <w:rPr>
                <w:bCs/>
                <w:sz w:val="20"/>
                <w:szCs w:val="20"/>
              </w:rPr>
              <w:t>581 899</w:t>
            </w:r>
          </w:p>
        </w:tc>
        <w:tc>
          <w:tcPr>
            <w:tcW w:w="1440" w:type="dxa"/>
          </w:tcPr>
          <w:p w:rsidR="009201C8" w:rsidRPr="003542D4" w:rsidRDefault="009201C8" w:rsidP="009201C8">
            <w:pPr>
              <w:jc w:val="right"/>
              <w:rPr>
                <w:sz w:val="20"/>
                <w:szCs w:val="20"/>
              </w:rPr>
            </w:pPr>
            <w:r>
              <w:rPr>
                <w:sz w:val="20"/>
                <w:szCs w:val="20"/>
              </w:rPr>
              <w:t>1 196 693</w:t>
            </w:r>
          </w:p>
        </w:tc>
        <w:tc>
          <w:tcPr>
            <w:tcW w:w="1440" w:type="dxa"/>
          </w:tcPr>
          <w:p w:rsidR="009201C8" w:rsidRPr="003542D4" w:rsidRDefault="00DF7F93" w:rsidP="009201C8">
            <w:pPr>
              <w:jc w:val="right"/>
              <w:rPr>
                <w:sz w:val="20"/>
                <w:szCs w:val="20"/>
              </w:rPr>
            </w:pPr>
            <w:r>
              <w:rPr>
                <w:sz w:val="20"/>
                <w:szCs w:val="20"/>
              </w:rPr>
              <w:t>1 268 578,85</w:t>
            </w:r>
          </w:p>
        </w:tc>
      </w:tr>
      <w:tr w:rsidR="009201C8" w:rsidRPr="003542D4" w:rsidTr="00AB0F41">
        <w:tc>
          <w:tcPr>
            <w:tcW w:w="3756" w:type="dxa"/>
          </w:tcPr>
          <w:p w:rsidR="009201C8" w:rsidRPr="003542D4" w:rsidRDefault="009201C8" w:rsidP="009201C8">
            <w:pPr>
              <w:jc w:val="both"/>
              <w:rPr>
                <w:i/>
                <w:sz w:val="20"/>
                <w:szCs w:val="20"/>
              </w:rPr>
            </w:pPr>
            <w:r w:rsidRPr="003542D4">
              <w:rPr>
                <w:i/>
                <w:sz w:val="20"/>
                <w:szCs w:val="20"/>
              </w:rPr>
              <w:t>Obežný majetok spolu</w:t>
            </w:r>
          </w:p>
        </w:tc>
        <w:tc>
          <w:tcPr>
            <w:tcW w:w="1534" w:type="dxa"/>
            <w:vAlign w:val="center"/>
          </w:tcPr>
          <w:p w:rsidR="009201C8" w:rsidRPr="003542D4" w:rsidRDefault="009201C8" w:rsidP="009201C8">
            <w:pPr>
              <w:jc w:val="right"/>
              <w:rPr>
                <w:bCs/>
                <w:sz w:val="20"/>
                <w:szCs w:val="20"/>
              </w:rPr>
            </w:pPr>
            <w:r w:rsidRPr="003542D4">
              <w:rPr>
                <w:bCs/>
                <w:sz w:val="20"/>
                <w:szCs w:val="20"/>
              </w:rPr>
              <w:t>455 444</w:t>
            </w:r>
          </w:p>
        </w:tc>
        <w:tc>
          <w:tcPr>
            <w:tcW w:w="1440" w:type="dxa"/>
          </w:tcPr>
          <w:p w:rsidR="009201C8" w:rsidRPr="003542D4" w:rsidRDefault="009201C8" w:rsidP="009201C8">
            <w:pPr>
              <w:jc w:val="right"/>
              <w:rPr>
                <w:sz w:val="20"/>
                <w:szCs w:val="20"/>
              </w:rPr>
            </w:pPr>
            <w:r>
              <w:rPr>
                <w:sz w:val="20"/>
                <w:szCs w:val="20"/>
              </w:rPr>
              <w:t>485 312</w:t>
            </w:r>
          </w:p>
        </w:tc>
        <w:tc>
          <w:tcPr>
            <w:tcW w:w="1440" w:type="dxa"/>
          </w:tcPr>
          <w:p w:rsidR="009201C8" w:rsidRPr="003542D4" w:rsidRDefault="00DF7F93" w:rsidP="009201C8">
            <w:pPr>
              <w:jc w:val="right"/>
              <w:rPr>
                <w:sz w:val="20"/>
                <w:szCs w:val="20"/>
              </w:rPr>
            </w:pPr>
            <w:r>
              <w:rPr>
                <w:sz w:val="20"/>
                <w:szCs w:val="20"/>
              </w:rPr>
              <w:t>562 771,46</w:t>
            </w:r>
          </w:p>
        </w:tc>
      </w:tr>
      <w:tr w:rsidR="009201C8" w:rsidRPr="003542D4" w:rsidTr="00AB0F41">
        <w:tc>
          <w:tcPr>
            <w:tcW w:w="3756" w:type="dxa"/>
          </w:tcPr>
          <w:p w:rsidR="009201C8" w:rsidRPr="003542D4" w:rsidRDefault="009201C8" w:rsidP="009201C8">
            <w:pPr>
              <w:jc w:val="both"/>
              <w:rPr>
                <w:sz w:val="20"/>
                <w:szCs w:val="20"/>
              </w:rPr>
            </w:pPr>
            <w:r w:rsidRPr="003542D4">
              <w:rPr>
                <w:sz w:val="20"/>
                <w:szCs w:val="20"/>
              </w:rPr>
              <w:t>z toho :</w:t>
            </w:r>
          </w:p>
        </w:tc>
        <w:tc>
          <w:tcPr>
            <w:tcW w:w="1534" w:type="dxa"/>
            <w:vAlign w:val="center"/>
          </w:tcPr>
          <w:p w:rsidR="009201C8" w:rsidRPr="003542D4" w:rsidRDefault="009201C8" w:rsidP="009201C8">
            <w:pPr>
              <w:jc w:val="right"/>
              <w:rPr>
                <w:bCs/>
                <w:sz w:val="20"/>
                <w:szCs w:val="20"/>
              </w:rPr>
            </w:pPr>
          </w:p>
        </w:tc>
        <w:tc>
          <w:tcPr>
            <w:tcW w:w="1440" w:type="dxa"/>
          </w:tcPr>
          <w:p w:rsidR="009201C8" w:rsidRPr="003542D4" w:rsidRDefault="009201C8" w:rsidP="009201C8">
            <w:pPr>
              <w:jc w:val="right"/>
              <w:rPr>
                <w:sz w:val="20"/>
                <w:szCs w:val="20"/>
              </w:rPr>
            </w:pPr>
          </w:p>
        </w:tc>
        <w:tc>
          <w:tcPr>
            <w:tcW w:w="1440" w:type="dxa"/>
          </w:tcPr>
          <w:p w:rsidR="009201C8" w:rsidRPr="003542D4" w:rsidRDefault="009201C8" w:rsidP="009201C8">
            <w:pPr>
              <w:jc w:val="right"/>
              <w:rPr>
                <w:sz w:val="20"/>
                <w:szCs w:val="20"/>
              </w:rPr>
            </w:pPr>
          </w:p>
        </w:tc>
      </w:tr>
      <w:tr w:rsidR="009201C8" w:rsidRPr="003542D4" w:rsidTr="00AB0F41">
        <w:tc>
          <w:tcPr>
            <w:tcW w:w="3756" w:type="dxa"/>
          </w:tcPr>
          <w:p w:rsidR="009201C8" w:rsidRPr="003542D4" w:rsidRDefault="009201C8" w:rsidP="009201C8">
            <w:pPr>
              <w:jc w:val="both"/>
              <w:rPr>
                <w:sz w:val="20"/>
                <w:szCs w:val="20"/>
              </w:rPr>
            </w:pPr>
            <w:r w:rsidRPr="003542D4">
              <w:rPr>
                <w:sz w:val="20"/>
                <w:szCs w:val="20"/>
              </w:rPr>
              <w:t>Zásoby</w:t>
            </w:r>
          </w:p>
        </w:tc>
        <w:tc>
          <w:tcPr>
            <w:tcW w:w="1534" w:type="dxa"/>
            <w:vAlign w:val="center"/>
          </w:tcPr>
          <w:p w:rsidR="009201C8" w:rsidRPr="003542D4" w:rsidRDefault="009201C8" w:rsidP="009201C8">
            <w:pPr>
              <w:jc w:val="right"/>
              <w:rPr>
                <w:bCs/>
                <w:sz w:val="20"/>
                <w:szCs w:val="20"/>
              </w:rPr>
            </w:pPr>
            <w:r w:rsidRPr="003542D4">
              <w:rPr>
                <w:bCs/>
                <w:sz w:val="20"/>
                <w:szCs w:val="20"/>
              </w:rPr>
              <w:t>1 371</w:t>
            </w:r>
          </w:p>
        </w:tc>
        <w:tc>
          <w:tcPr>
            <w:tcW w:w="1440" w:type="dxa"/>
          </w:tcPr>
          <w:p w:rsidR="009201C8" w:rsidRPr="003542D4" w:rsidRDefault="009201C8" w:rsidP="009201C8">
            <w:pPr>
              <w:jc w:val="right"/>
              <w:rPr>
                <w:sz w:val="20"/>
                <w:szCs w:val="20"/>
              </w:rPr>
            </w:pPr>
            <w:r>
              <w:rPr>
                <w:sz w:val="20"/>
                <w:szCs w:val="20"/>
              </w:rPr>
              <w:t>1 560</w:t>
            </w:r>
          </w:p>
        </w:tc>
        <w:tc>
          <w:tcPr>
            <w:tcW w:w="1440" w:type="dxa"/>
          </w:tcPr>
          <w:p w:rsidR="009201C8" w:rsidRPr="003542D4" w:rsidRDefault="00DF7F93" w:rsidP="009201C8">
            <w:pPr>
              <w:jc w:val="right"/>
              <w:rPr>
                <w:sz w:val="20"/>
                <w:szCs w:val="20"/>
              </w:rPr>
            </w:pPr>
            <w:r>
              <w:rPr>
                <w:sz w:val="20"/>
                <w:szCs w:val="20"/>
              </w:rPr>
              <w:t>2 653,70</w:t>
            </w:r>
          </w:p>
        </w:tc>
      </w:tr>
      <w:tr w:rsidR="009201C8" w:rsidRPr="003542D4" w:rsidTr="00AB0F41">
        <w:tc>
          <w:tcPr>
            <w:tcW w:w="3756" w:type="dxa"/>
          </w:tcPr>
          <w:p w:rsidR="009201C8" w:rsidRPr="003542D4" w:rsidRDefault="009201C8" w:rsidP="009201C8">
            <w:pPr>
              <w:jc w:val="both"/>
              <w:rPr>
                <w:sz w:val="20"/>
                <w:szCs w:val="20"/>
              </w:rPr>
            </w:pPr>
            <w:r>
              <w:rPr>
                <w:sz w:val="20"/>
                <w:szCs w:val="20"/>
              </w:rPr>
              <w:t xml:space="preserve">Zúčtovanie medzi </w:t>
            </w:r>
            <w:proofErr w:type="spellStart"/>
            <w:r>
              <w:rPr>
                <w:sz w:val="20"/>
                <w:szCs w:val="20"/>
              </w:rPr>
              <w:t>subj</w:t>
            </w:r>
            <w:proofErr w:type="spellEnd"/>
            <w:r>
              <w:rPr>
                <w:sz w:val="20"/>
                <w:szCs w:val="20"/>
              </w:rPr>
              <w:t>.</w:t>
            </w:r>
            <w:r w:rsidRPr="003542D4">
              <w:rPr>
                <w:sz w:val="20"/>
                <w:szCs w:val="20"/>
              </w:rPr>
              <w:t xml:space="preserve"> verejnej správy</w:t>
            </w:r>
          </w:p>
        </w:tc>
        <w:tc>
          <w:tcPr>
            <w:tcW w:w="1534" w:type="dxa"/>
            <w:vAlign w:val="center"/>
          </w:tcPr>
          <w:p w:rsidR="009201C8" w:rsidRPr="003542D4" w:rsidRDefault="009201C8" w:rsidP="009201C8">
            <w:pPr>
              <w:jc w:val="right"/>
              <w:rPr>
                <w:bCs/>
                <w:sz w:val="20"/>
                <w:szCs w:val="20"/>
              </w:rPr>
            </w:pPr>
            <w:r w:rsidRPr="003542D4">
              <w:rPr>
                <w:bCs/>
                <w:sz w:val="20"/>
                <w:szCs w:val="20"/>
              </w:rPr>
              <w:t>20</w:t>
            </w:r>
            <w:r>
              <w:rPr>
                <w:bCs/>
                <w:sz w:val="20"/>
                <w:szCs w:val="20"/>
              </w:rPr>
              <w:t> </w:t>
            </w:r>
            <w:r w:rsidRPr="003542D4">
              <w:rPr>
                <w:bCs/>
                <w:sz w:val="20"/>
                <w:szCs w:val="20"/>
              </w:rPr>
              <w:t>328</w:t>
            </w:r>
          </w:p>
        </w:tc>
        <w:tc>
          <w:tcPr>
            <w:tcW w:w="1440" w:type="dxa"/>
          </w:tcPr>
          <w:p w:rsidR="009201C8" w:rsidRPr="003542D4" w:rsidRDefault="009201C8" w:rsidP="009201C8">
            <w:pPr>
              <w:jc w:val="right"/>
              <w:rPr>
                <w:sz w:val="20"/>
                <w:szCs w:val="20"/>
              </w:rPr>
            </w:pPr>
            <w:r>
              <w:rPr>
                <w:sz w:val="20"/>
                <w:szCs w:val="20"/>
              </w:rPr>
              <w:t>11 530</w:t>
            </w:r>
          </w:p>
        </w:tc>
        <w:tc>
          <w:tcPr>
            <w:tcW w:w="1440" w:type="dxa"/>
          </w:tcPr>
          <w:p w:rsidR="009201C8" w:rsidRPr="003542D4" w:rsidRDefault="009201C8" w:rsidP="009201C8">
            <w:pPr>
              <w:jc w:val="right"/>
              <w:rPr>
                <w:sz w:val="20"/>
                <w:szCs w:val="20"/>
              </w:rPr>
            </w:pPr>
          </w:p>
        </w:tc>
      </w:tr>
      <w:tr w:rsidR="009201C8" w:rsidRPr="003542D4" w:rsidTr="00B30AB9">
        <w:tc>
          <w:tcPr>
            <w:tcW w:w="3756" w:type="dxa"/>
          </w:tcPr>
          <w:p w:rsidR="009201C8" w:rsidRPr="003542D4" w:rsidRDefault="009201C8" w:rsidP="009201C8">
            <w:pPr>
              <w:jc w:val="both"/>
              <w:rPr>
                <w:sz w:val="20"/>
                <w:szCs w:val="20"/>
              </w:rPr>
            </w:pPr>
            <w:r w:rsidRPr="003542D4">
              <w:rPr>
                <w:sz w:val="20"/>
                <w:szCs w:val="20"/>
              </w:rPr>
              <w:t>Dlhodobé pohľadávky</w:t>
            </w:r>
          </w:p>
        </w:tc>
        <w:tc>
          <w:tcPr>
            <w:tcW w:w="1534" w:type="dxa"/>
          </w:tcPr>
          <w:p w:rsidR="009201C8" w:rsidRPr="003542D4" w:rsidRDefault="009201C8" w:rsidP="009201C8">
            <w:pPr>
              <w:jc w:val="right"/>
              <w:rPr>
                <w:sz w:val="20"/>
                <w:szCs w:val="20"/>
              </w:rPr>
            </w:pPr>
          </w:p>
        </w:tc>
        <w:tc>
          <w:tcPr>
            <w:tcW w:w="1440" w:type="dxa"/>
          </w:tcPr>
          <w:p w:rsidR="009201C8" w:rsidRPr="003542D4" w:rsidRDefault="009201C8" w:rsidP="009201C8">
            <w:pPr>
              <w:jc w:val="right"/>
              <w:rPr>
                <w:sz w:val="20"/>
                <w:szCs w:val="20"/>
              </w:rPr>
            </w:pPr>
            <w:r>
              <w:rPr>
                <w:sz w:val="20"/>
                <w:szCs w:val="20"/>
              </w:rPr>
              <w:t>2 011</w:t>
            </w:r>
          </w:p>
        </w:tc>
        <w:tc>
          <w:tcPr>
            <w:tcW w:w="1440" w:type="dxa"/>
          </w:tcPr>
          <w:p w:rsidR="009201C8" w:rsidRPr="003542D4" w:rsidRDefault="00DF7F93" w:rsidP="009201C8">
            <w:pPr>
              <w:jc w:val="right"/>
              <w:rPr>
                <w:sz w:val="20"/>
                <w:szCs w:val="20"/>
              </w:rPr>
            </w:pPr>
            <w:r>
              <w:rPr>
                <w:sz w:val="20"/>
                <w:szCs w:val="20"/>
              </w:rPr>
              <w:t>3 801,90</w:t>
            </w:r>
          </w:p>
        </w:tc>
      </w:tr>
      <w:tr w:rsidR="009201C8" w:rsidRPr="003542D4" w:rsidTr="00AB0F41">
        <w:tc>
          <w:tcPr>
            <w:tcW w:w="3756" w:type="dxa"/>
          </w:tcPr>
          <w:p w:rsidR="009201C8" w:rsidRPr="003542D4" w:rsidRDefault="009201C8" w:rsidP="009201C8">
            <w:pPr>
              <w:jc w:val="both"/>
              <w:rPr>
                <w:sz w:val="20"/>
                <w:szCs w:val="20"/>
              </w:rPr>
            </w:pPr>
            <w:r w:rsidRPr="003542D4">
              <w:rPr>
                <w:sz w:val="20"/>
                <w:szCs w:val="20"/>
              </w:rPr>
              <w:t xml:space="preserve">Krátkodobé pohľadávky </w:t>
            </w:r>
          </w:p>
        </w:tc>
        <w:tc>
          <w:tcPr>
            <w:tcW w:w="1534" w:type="dxa"/>
            <w:vAlign w:val="center"/>
          </w:tcPr>
          <w:p w:rsidR="009201C8" w:rsidRPr="003542D4" w:rsidRDefault="009201C8" w:rsidP="009201C8">
            <w:pPr>
              <w:jc w:val="right"/>
              <w:rPr>
                <w:bCs/>
                <w:sz w:val="20"/>
                <w:szCs w:val="20"/>
              </w:rPr>
            </w:pPr>
            <w:r w:rsidRPr="003542D4">
              <w:rPr>
                <w:bCs/>
                <w:sz w:val="20"/>
                <w:szCs w:val="20"/>
              </w:rPr>
              <w:t>30 781</w:t>
            </w:r>
          </w:p>
        </w:tc>
        <w:tc>
          <w:tcPr>
            <w:tcW w:w="1440" w:type="dxa"/>
          </w:tcPr>
          <w:p w:rsidR="009201C8" w:rsidRPr="003542D4" w:rsidRDefault="009201C8" w:rsidP="009201C8">
            <w:pPr>
              <w:jc w:val="right"/>
              <w:rPr>
                <w:sz w:val="20"/>
                <w:szCs w:val="20"/>
              </w:rPr>
            </w:pPr>
            <w:r>
              <w:rPr>
                <w:sz w:val="20"/>
                <w:szCs w:val="20"/>
              </w:rPr>
              <w:t>168</w:t>
            </w:r>
          </w:p>
        </w:tc>
        <w:tc>
          <w:tcPr>
            <w:tcW w:w="1440" w:type="dxa"/>
          </w:tcPr>
          <w:p w:rsidR="009201C8" w:rsidRPr="003542D4" w:rsidRDefault="00DF7F93" w:rsidP="009201C8">
            <w:pPr>
              <w:jc w:val="right"/>
              <w:rPr>
                <w:sz w:val="20"/>
                <w:szCs w:val="20"/>
              </w:rPr>
            </w:pPr>
            <w:r>
              <w:rPr>
                <w:sz w:val="20"/>
                <w:szCs w:val="20"/>
              </w:rPr>
              <w:t>20 102,38</w:t>
            </w:r>
          </w:p>
        </w:tc>
      </w:tr>
      <w:tr w:rsidR="009201C8" w:rsidRPr="003542D4" w:rsidTr="00AB0F41">
        <w:tc>
          <w:tcPr>
            <w:tcW w:w="3756" w:type="dxa"/>
          </w:tcPr>
          <w:p w:rsidR="009201C8" w:rsidRPr="003542D4" w:rsidRDefault="009201C8" w:rsidP="009201C8">
            <w:pPr>
              <w:jc w:val="both"/>
              <w:rPr>
                <w:sz w:val="20"/>
                <w:szCs w:val="20"/>
              </w:rPr>
            </w:pPr>
            <w:r w:rsidRPr="003542D4">
              <w:rPr>
                <w:sz w:val="20"/>
                <w:szCs w:val="20"/>
              </w:rPr>
              <w:t xml:space="preserve">Finančné účty </w:t>
            </w:r>
          </w:p>
        </w:tc>
        <w:tc>
          <w:tcPr>
            <w:tcW w:w="1534" w:type="dxa"/>
            <w:vAlign w:val="center"/>
          </w:tcPr>
          <w:p w:rsidR="009201C8" w:rsidRPr="003542D4" w:rsidRDefault="009201C8" w:rsidP="009201C8">
            <w:pPr>
              <w:jc w:val="right"/>
              <w:rPr>
                <w:bCs/>
                <w:sz w:val="20"/>
                <w:szCs w:val="20"/>
              </w:rPr>
            </w:pPr>
            <w:r w:rsidRPr="003542D4">
              <w:rPr>
                <w:bCs/>
                <w:sz w:val="20"/>
                <w:szCs w:val="20"/>
              </w:rPr>
              <w:t>402 964</w:t>
            </w:r>
          </w:p>
        </w:tc>
        <w:tc>
          <w:tcPr>
            <w:tcW w:w="1440" w:type="dxa"/>
          </w:tcPr>
          <w:p w:rsidR="009201C8" w:rsidRPr="003542D4" w:rsidRDefault="009201C8" w:rsidP="009201C8">
            <w:pPr>
              <w:jc w:val="right"/>
              <w:rPr>
                <w:sz w:val="20"/>
                <w:szCs w:val="20"/>
              </w:rPr>
            </w:pPr>
            <w:r>
              <w:rPr>
                <w:sz w:val="20"/>
                <w:szCs w:val="20"/>
              </w:rPr>
              <w:t>470 043</w:t>
            </w:r>
          </w:p>
        </w:tc>
        <w:tc>
          <w:tcPr>
            <w:tcW w:w="1440" w:type="dxa"/>
          </w:tcPr>
          <w:p w:rsidR="009201C8" w:rsidRPr="003542D4" w:rsidRDefault="00DF7F93" w:rsidP="009201C8">
            <w:pPr>
              <w:jc w:val="right"/>
              <w:rPr>
                <w:sz w:val="20"/>
                <w:szCs w:val="20"/>
              </w:rPr>
            </w:pPr>
            <w:r>
              <w:rPr>
                <w:sz w:val="20"/>
                <w:szCs w:val="20"/>
              </w:rPr>
              <w:t>536 213,48</w:t>
            </w:r>
          </w:p>
        </w:tc>
      </w:tr>
      <w:tr w:rsidR="009201C8" w:rsidRPr="003542D4" w:rsidTr="00AB0F41">
        <w:tc>
          <w:tcPr>
            <w:tcW w:w="3756" w:type="dxa"/>
          </w:tcPr>
          <w:p w:rsidR="009201C8" w:rsidRPr="008535B4" w:rsidRDefault="009201C8" w:rsidP="009201C8">
            <w:pPr>
              <w:jc w:val="both"/>
              <w:rPr>
                <w:i/>
                <w:sz w:val="20"/>
                <w:szCs w:val="20"/>
              </w:rPr>
            </w:pPr>
            <w:r w:rsidRPr="008535B4">
              <w:rPr>
                <w:i/>
                <w:sz w:val="20"/>
                <w:szCs w:val="20"/>
              </w:rPr>
              <w:t xml:space="preserve">Časové rozlíšenie </w:t>
            </w:r>
          </w:p>
        </w:tc>
        <w:tc>
          <w:tcPr>
            <w:tcW w:w="1534" w:type="dxa"/>
            <w:vAlign w:val="center"/>
          </w:tcPr>
          <w:p w:rsidR="009201C8" w:rsidRPr="003542D4" w:rsidRDefault="009201C8" w:rsidP="009201C8">
            <w:pPr>
              <w:jc w:val="right"/>
              <w:rPr>
                <w:bCs/>
                <w:sz w:val="20"/>
                <w:szCs w:val="20"/>
              </w:rPr>
            </w:pPr>
            <w:r>
              <w:rPr>
                <w:bCs/>
                <w:sz w:val="20"/>
                <w:szCs w:val="20"/>
              </w:rPr>
              <w:t>584</w:t>
            </w:r>
          </w:p>
        </w:tc>
        <w:tc>
          <w:tcPr>
            <w:tcW w:w="1440" w:type="dxa"/>
          </w:tcPr>
          <w:p w:rsidR="009201C8" w:rsidRPr="003542D4" w:rsidRDefault="009201C8" w:rsidP="009201C8">
            <w:pPr>
              <w:jc w:val="right"/>
              <w:rPr>
                <w:sz w:val="20"/>
                <w:szCs w:val="20"/>
              </w:rPr>
            </w:pPr>
            <w:r>
              <w:rPr>
                <w:sz w:val="20"/>
                <w:szCs w:val="20"/>
              </w:rPr>
              <w:t>706</w:t>
            </w:r>
          </w:p>
        </w:tc>
        <w:tc>
          <w:tcPr>
            <w:tcW w:w="1440" w:type="dxa"/>
          </w:tcPr>
          <w:p w:rsidR="009201C8" w:rsidRPr="003542D4" w:rsidRDefault="00DF7F93" w:rsidP="009201C8">
            <w:pPr>
              <w:jc w:val="right"/>
              <w:rPr>
                <w:sz w:val="20"/>
                <w:szCs w:val="20"/>
              </w:rPr>
            </w:pPr>
            <w:r>
              <w:rPr>
                <w:sz w:val="20"/>
                <w:szCs w:val="20"/>
              </w:rPr>
              <w:t>512,09</w:t>
            </w:r>
          </w:p>
        </w:tc>
      </w:tr>
    </w:tbl>
    <w:p w:rsidR="0038351D" w:rsidRDefault="0038351D" w:rsidP="008B7EAF">
      <w:pPr>
        <w:spacing w:line="276" w:lineRule="auto"/>
        <w:jc w:val="both"/>
      </w:pPr>
    </w:p>
    <w:p w:rsidR="00E762A0" w:rsidRPr="008B6AF3" w:rsidRDefault="008B6AF3" w:rsidP="008B7EAF">
      <w:pPr>
        <w:spacing w:line="276" w:lineRule="auto"/>
        <w:jc w:val="both"/>
      </w:pPr>
      <w:r w:rsidRPr="008B6AF3">
        <w:t xml:space="preserve">Pasíva (sumárne súvahové položky) v členení na </w:t>
      </w:r>
      <w:r w:rsidR="008535B4">
        <w:t xml:space="preserve">dve </w:t>
      </w:r>
      <w:r w:rsidRPr="008B6AF3">
        <w:t>bezprostredne</w:t>
      </w:r>
      <w:r w:rsidR="008535B4">
        <w:t xml:space="preserve"> predchádzajúce účtovné obdobie a</w:t>
      </w:r>
      <w:r w:rsidRPr="008B6AF3">
        <w:t xml:space="preserve"> hodnotené – bežné účtovné obdobie</w:t>
      </w:r>
      <w:r w:rsidR="008535B4">
        <w:t>.</w:t>
      </w:r>
      <w:r w:rsidRPr="008B6AF3">
        <w:t xml:space="preserve"> </w:t>
      </w:r>
    </w:p>
    <w:p w:rsidR="008B6AF3" w:rsidRPr="003C7F59" w:rsidRDefault="00E762A0" w:rsidP="003C7F59">
      <w:pPr>
        <w:ind w:left="708" w:firstLine="708"/>
        <w:jc w:val="both"/>
        <w:rPr>
          <w:i/>
          <w:sz w:val="20"/>
          <w:szCs w:val="20"/>
        </w:rPr>
      </w:pPr>
      <w:r w:rsidRPr="00E762A0">
        <w:rPr>
          <w:i/>
        </w:rPr>
        <w:t xml:space="preserve">                    </w:t>
      </w:r>
      <w:r w:rsidR="00912763">
        <w:rPr>
          <w:i/>
        </w:rPr>
        <w:tab/>
      </w:r>
      <w:r w:rsidR="00912763">
        <w:rPr>
          <w:i/>
        </w:rPr>
        <w:tab/>
      </w:r>
      <w:r w:rsidR="00912763">
        <w:rPr>
          <w:i/>
        </w:rPr>
        <w:tab/>
      </w:r>
      <w:r w:rsidR="00912763">
        <w:rPr>
          <w:i/>
        </w:rPr>
        <w:tab/>
      </w:r>
      <w:r w:rsidR="00912763">
        <w:rPr>
          <w:i/>
        </w:rPr>
        <w:tab/>
      </w:r>
      <w:r w:rsidR="00912763">
        <w:rPr>
          <w:i/>
        </w:rPr>
        <w:tab/>
      </w:r>
      <w:r w:rsidR="00912763" w:rsidRPr="003C7F59">
        <w:rPr>
          <w:i/>
          <w:sz w:val="20"/>
          <w:szCs w:val="20"/>
        </w:rPr>
        <w:t xml:space="preserve">         </w:t>
      </w:r>
      <w:r w:rsidR="003C7F59">
        <w:rPr>
          <w:i/>
          <w:sz w:val="20"/>
          <w:szCs w:val="20"/>
        </w:rPr>
        <w:t xml:space="preserve">         </w:t>
      </w:r>
      <w:r w:rsidR="00912763" w:rsidRPr="003C7F59">
        <w:rPr>
          <w:i/>
          <w:sz w:val="20"/>
          <w:szCs w:val="20"/>
        </w:rPr>
        <w:t xml:space="preserve">  </w:t>
      </w:r>
      <w:r w:rsidRPr="003C7F59">
        <w:rPr>
          <w:i/>
          <w:sz w:val="20"/>
          <w:szCs w:val="20"/>
        </w:rPr>
        <w:t xml:space="preserve"> v eurách</w:t>
      </w:r>
    </w:p>
    <w:tbl>
      <w:tblPr>
        <w:tblW w:w="81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756"/>
        <w:gridCol w:w="1534"/>
        <w:gridCol w:w="1440"/>
        <w:gridCol w:w="1440"/>
      </w:tblGrid>
      <w:tr w:rsidR="00912763" w:rsidRPr="008B6AF3" w:rsidTr="0007050D">
        <w:tc>
          <w:tcPr>
            <w:tcW w:w="3756" w:type="dxa"/>
            <w:shd w:val="clear" w:color="auto" w:fill="D6E3BC" w:themeFill="accent3" w:themeFillTint="66"/>
          </w:tcPr>
          <w:p w:rsidR="00912763" w:rsidRPr="003542D4" w:rsidRDefault="00912763" w:rsidP="003C7F59">
            <w:pPr>
              <w:jc w:val="center"/>
              <w:rPr>
                <w:i/>
                <w:sz w:val="20"/>
                <w:szCs w:val="20"/>
              </w:rPr>
            </w:pPr>
            <w:r w:rsidRPr="003542D4">
              <w:rPr>
                <w:i/>
                <w:sz w:val="20"/>
                <w:szCs w:val="20"/>
              </w:rPr>
              <w:t>Názov</w:t>
            </w:r>
          </w:p>
        </w:tc>
        <w:tc>
          <w:tcPr>
            <w:tcW w:w="1534" w:type="dxa"/>
            <w:shd w:val="clear" w:color="auto" w:fill="D6E3BC" w:themeFill="accent3" w:themeFillTint="66"/>
          </w:tcPr>
          <w:p w:rsidR="00912763" w:rsidRPr="003542D4" w:rsidRDefault="00912763" w:rsidP="003C7F59">
            <w:pPr>
              <w:ind w:left="-188" w:firstLine="188"/>
              <w:jc w:val="center"/>
              <w:rPr>
                <w:i/>
                <w:sz w:val="20"/>
                <w:szCs w:val="20"/>
              </w:rPr>
            </w:pPr>
            <w:r w:rsidRPr="003542D4">
              <w:rPr>
                <w:i/>
                <w:sz w:val="20"/>
                <w:szCs w:val="20"/>
              </w:rPr>
              <w:t>Skutočnosť</w:t>
            </w:r>
          </w:p>
          <w:p w:rsidR="00912763" w:rsidRPr="003542D4" w:rsidRDefault="00912763" w:rsidP="003C7F59">
            <w:pPr>
              <w:ind w:left="-188" w:firstLine="188"/>
              <w:jc w:val="center"/>
              <w:rPr>
                <w:i/>
                <w:sz w:val="20"/>
                <w:szCs w:val="20"/>
              </w:rPr>
            </w:pPr>
            <w:r w:rsidRPr="003542D4">
              <w:rPr>
                <w:i/>
                <w:sz w:val="20"/>
                <w:szCs w:val="20"/>
              </w:rPr>
              <w:t>k 31.12. 201</w:t>
            </w:r>
            <w:r w:rsidR="009201C8">
              <w:rPr>
                <w:i/>
                <w:sz w:val="20"/>
                <w:szCs w:val="20"/>
              </w:rPr>
              <w:t>2</w:t>
            </w:r>
          </w:p>
        </w:tc>
        <w:tc>
          <w:tcPr>
            <w:tcW w:w="1440" w:type="dxa"/>
            <w:shd w:val="clear" w:color="auto" w:fill="D6E3BC" w:themeFill="accent3" w:themeFillTint="66"/>
          </w:tcPr>
          <w:p w:rsidR="00912763" w:rsidRPr="003542D4" w:rsidRDefault="00912763" w:rsidP="003C7F59">
            <w:pPr>
              <w:jc w:val="center"/>
              <w:rPr>
                <w:i/>
                <w:sz w:val="20"/>
                <w:szCs w:val="20"/>
              </w:rPr>
            </w:pPr>
            <w:r w:rsidRPr="003542D4">
              <w:rPr>
                <w:i/>
                <w:sz w:val="20"/>
                <w:szCs w:val="20"/>
              </w:rPr>
              <w:t>Skutočnosť</w:t>
            </w:r>
          </w:p>
          <w:p w:rsidR="00912763" w:rsidRPr="003542D4" w:rsidRDefault="00912763" w:rsidP="003C7F59">
            <w:pPr>
              <w:jc w:val="center"/>
              <w:rPr>
                <w:i/>
                <w:sz w:val="20"/>
                <w:szCs w:val="20"/>
              </w:rPr>
            </w:pPr>
            <w:r w:rsidRPr="003542D4">
              <w:rPr>
                <w:i/>
                <w:sz w:val="20"/>
                <w:szCs w:val="20"/>
              </w:rPr>
              <w:t>k  31.12.201</w:t>
            </w:r>
            <w:r w:rsidR="009201C8">
              <w:rPr>
                <w:i/>
                <w:sz w:val="20"/>
                <w:szCs w:val="20"/>
              </w:rPr>
              <w:t>3</w:t>
            </w:r>
          </w:p>
        </w:tc>
        <w:tc>
          <w:tcPr>
            <w:tcW w:w="1440" w:type="dxa"/>
            <w:shd w:val="clear" w:color="auto" w:fill="D6E3BC" w:themeFill="accent3" w:themeFillTint="66"/>
          </w:tcPr>
          <w:p w:rsidR="00912763" w:rsidRPr="003542D4" w:rsidRDefault="00912763" w:rsidP="003C7F59">
            <w:pPr>
              <w:jc w:val="center"/>
              <w:rPr>
                <w:i/>
                <w:sz w:val="20"/>
                <w:szCs w:val="20"/>
              </w:rPr>
            </w:pPr>
            <w:r w:rsidRPr="003542D4">
              <w:rPr>
                <w:i/>
                <w:sz w:val="20"/>
                <w:szCs w:val="20"/>
              </w:rPr>
              <w:t>Skutočnosť</w:t>
            </w:r>
          </w:p>
          <w:p w:rsidR="00912763" w:rsidRPr="003542D4" w:rsidRDefault="00912763" w:rsidP="003C7F59">
            <w:pPr>
              <w:jc w:val="center"/>
              <w:rPr>
                <w:i/>
                <w:sz w:val="20"/>
                <w:szCs w:val="20"/>
              </w:rPr>
            </w:pPr>
            <w:r w:rsidRPr="003542D4">
              <w:rPr>
                <w:i/>
                <w:sz w:val="20"/>
                <w:szCs w:val="20"/>
              </w:rPr>
              <w:t>k  31.12.201</w:t>
            </w:r>
            <w:r w:rsidR="009201C8">
              <w:rPr>
                <w:i/>
                <w:sz w:val="20"/>
                <w:szCs w:val="20"/>
              </w:rPr>
              <w:t>4</w:t>
            </w:r>
          </w:p>
        </w:tc>
      </w:tr>
      <w:tr w:rsidR="009201C8" w:rsidRPr="008B6AF3" w:rsidTr="00AB0F41">
        <w:tc>
          <w:tcPr>
            <w:tcW w:w="3756" w:type="dxa"/>
          </w:tcPr>
          <w:p w:rsidR="009201C8" w:rsidRPr="003542D4" w:rsidRDefault="009201C8" w:rsidP="009201C8">
            <w:pPr>
              <w:jc w:val="both"/>
              <w:rPr>
                <w:i/>
                <w:sz w:val="20"/>
                <w:szCs w:val="20"/>
              </w:rPr>
            </w:pPr>
            <w:r w:rsidRPr="003542D4">
              <w:rPr>
                <w:i/>
                <w:sz w:val="20"/>
                <w:szCs w:val="20"/>
              </w:rPr>
              <w:t>Vlastné imanie a záväzky spolu</w:t>
            </w:r>
          </w:p>
        </w:tc>
        <w:tc>
          <w:tcPr>
            <w:tcW w:w="1534" w:type="dxa"/>
            <w:vAlign w:val="center"/>
          </w:tcPr>
          <w:p w:rsidR="009201C8" w:rsidRPr="003542D4" w:rsidRDefault="009201C8" w:rsidP="009201C8">
            <w:pPr>
              <w:jc w:val="right"/>
              <w:rPr>
                <w:bCs/>
                <w:sz w:val="20"/>
                <w:szCs w:val="20"/>
              </w:rPr>
            </w:pPr>
            <w:r w:rsidRPr="003542D4">
              <w:rPr>
                <w:bCs/>
                <w:sz w:val="20"/>
                <w:szCs w:val="20"/>
              </w:rPr>
              <w:t>1 045 654</w:t>
            </w:r>
          </w:p>
        </w:tc>
        <w:tc>
          <w:tcPr>
            <w:tcW w:w="1440" w:type="dxa"/>
          </w:tcPr>
          <w:p w:rsidR="009201C8" w:rsidRPr="003542D4" w:rsidRDefault="009201C8" w:rsidP="009201C8">
            <w:pPr>
              <w:jc w:val="right"/>
              <w:rPr>
                <w:sz w:val="20"/>
                <w:szCs w:val="20"/>
              </w:rPr>
            </w:pPr>
            <w:r>
              <w:rPr>
                <w:sz w:val="20"/>
                <w:szCs w:val="20"/>
              </w:rPr>
              <w:t>1 689 788</w:t>
            </w:r>
          </w:p>
        </w:tc>
        <w:tc>
          <w:tcPr>
            <w:tcW w:w="1440" w:type="dxa"/>
          </w:tcPr>
          <w:p w:rsidR="009201C8" w:rsidRPr="003542D4" w:rsidRDefault="00DF7F93" w:rsidP="009201C8">
            <w:pPr>
              <w:jc w:val="right"/>
              <w:rPr>
                <w:sz w:val="20"/>
                <w:szCs w:val="20"/>
              </w:rPr>
            </w:pPr>
            <w:r>
              <w:rPr>
                <w:sz w:val="20"/>
                <w:szCs w:val="20"/>
              </w:rPr>
              <w:t>1 848 372,92</w:t>
            </w:r>
          </w:p>
        </w:tc>
      </w:tr>
      <w:tr w:rsidR="009201C8" w:rsidRPr="008B6AF3" w:rsidTr="00AB0F41">
        <w:tc>
          <w:tcPr>
            <w:tcW w:w="3756" w:type="dxa"/>
          </w:tcPr>
          <w:p w:rsidR="009201C8" w:rsidRPr="003542D4" w:rsidRDefault="009201C8" w:rsidP="009201C8">
            <w:pPr>
              <w:jc w:val="both"/>
              <w:rPr>
                <w:i/>
                <w:sz w:val="20"/>
                <w:szCs w:val="20"/>
              </w:rPr>
            </w:pPr>
            <w:r w:rsidRPr="003542D4">
              <w:rPr>
                <w:i/>
                <w:sz w:val="20"/>
                <w:szCs w:val="20"/>
              </w:rPr>
              <w:t xml:space="preserve">Vlastné imanie </w:t>
            </w:r>
          </w:p>
        </w:tc>
        <w:tc>
          <w:tcPr>
            <w:tcW w:w="1534" w:type="dxa"/>
            <w:vAlign w:val="center"/>
          </w:tcPr>
          <w:p w:rsidR="009201C8" w:rsidRPr="003542D4" w:rsidRDefault="009201C8" w:rsidP="009201C8">
            <w:pPr>
              <w:jc w:val="right"/>
              <w:rPr>
                <w:bCs/>
                <w:sz w:val="20"/>
                <w:szCs w:val="20"/>
              </w:rPr>
            </w:pPr>
            <w:r w:rsidRPr="003542D4">
              <w:rPr>
                <w:bCs/>
                <w:sz w:val="20"/>
                <w:szCs w:val="20"/>
              </w:rPr>
              <w:t>949 372</w:t>
            </w:r>
          </w:p>
        </w:tc>
        <w:tc>
          <w:tcPr>
            <w:tcW w:w="1440" w:type="dxa"/>
          </w:tcPr>
          <w:p w:rsidR="009201C8" w:rsidRPr="003542D4" w:rsidRDefault="009201C8" w:rsidP="009201C8">
            <w:pPr>
              <w:jc w:val="right"/>
              <w:rPr>
                <w:sz w:val="20"/>
                <w:szCs w:val="20"/>
              </w:rPr>
            </w:pPr>
            <w:r>
              <w:rPr>
                <w:sz w:val="20"/>
                <w:szCs w:val="20"/>
              </w:rPr>
              <w:t>1 365 806</w:t>
            </w:r>
          </w:p>
        </w:tc>
        <w:tc>
          <w:tcPr>
            <w:tcW w:w="1440" w:type="dxa"/>
          </w:tcPr>
          <w:p w:rsidR="009201C8" w:rsidRPr="003542D4" w:rsidRDefault="00DF7F93" w:rsidP="009201C8">
            <w:pPr>
              <w:jc w:val="right"/>
              <w:rPr>
                <w:sz w:val="20"/>
                <w:szCs w:val="20"/>
              </w:rPr>
            </w:pPr>
            <w:r>
              <w:rPr>
                <w:sz w:val="20"/>
                <w:szCs w:val="20"/>
              </w:rPr>
              <w:t>1 540 368,15</w:t>
            </w:r>
          </w:p>
        </w:tc>
      </w:tr>
      <w:tr w:rsidR="009201C8" w:rsidRPr="008B6AF3" w:rsidTr="00AB0F41">
        <w:tc>
          <w:tcPr>
            <w:tcW w:w="3756" w:type="dxa"/>
          </w:tcPr>
          <w:p w:rsidR="009201C8" w:rsidRPr="003542D4" w:rsidRDefault="009201C8" w:rsidP="009201C8">
            <w:pPr>
              <w:jc w:val="both"/>
              <w:rPr>
                <w:sz w:val="20"/>
                <w:szCs w:val="20"/>
              </w:rPr>
            </w:pPr>
            <w:r w:rsidRPr="003542D4">
              <w:rPr>
                <w:sz w:val="20"/>
                <w:szCs w:val="20"/>
              </w:rPr>
              <w:t>z toho :</w:t>
            </w:r>
          </w:p>
        </w:tc>
        <w:tc>
          <w:tcPr>
            <w:tcW w:w="1534" w:type="dxa"/>
            <w:vAlign w:val="center"/>
          </w:tcPr>
          <w:p w:rsidR="009201C8" w:rsidRPr="003542D4" w:rsidRDefault="009201C8" w:rsidP="009201C8">
            <w:pPr>
              <w:jc w:val="right"/>
              <w:rPr>
                <w:bCs/>
                <w:sz w:val="20"/>
                <w:szCs w:val="20"/>
              </w:rPr>
            </w:pPr>
          </w:p>
        </w:tc>
        <w:tc>
          <w:tcPr>
            <w:tcW w:w="1440" w:type="dxa"/>
          </w:tcPr>
          <w:p w:rsidR="009201C8" w:rsidRPr="003542D4" w:rsidRDefault="009201C8" w:rsidP="009201C8">
            <w:pPr>
              <w:jc w:val="right"/>
              <w:rPr>
                <w:sz w:val="20"/>
                <w:szCs w:val="20"/>
              </w:rPr>
            </w:pPr>
          </w:p>
        </w:tc>
        <w:tc>
          <w:tcPr>
            <w:tcW w:w="1440" w:type="dxa"/>
          </w:tcPr>
          <w:p w:rsidR="009201C8" w:rsidRPr="003542D4" w:rsidRDefault="009201C8" w:rsidP="009201C8">
            <w:pPr>
              <w:jc w:val="right"/>
              <w:rPr>
                <w:sz w:val="20"/>
                <w:szCs w:val="20"/>
              </w:rPr>
            </w:pPr>
          </w:p>
        </w:tc>
      </w:tr>
      <w:tr w:rsidR="009201C8" w:rsidRPr="008B6AF3" w:rsidTr="00AB0F41">
        <w:tc>
          <w:tcPr>
            <w:tcW w:w="3756" w:type="dxa"/>
          </w:tcPr>
          <w:p w:rsidR="009201C8" w:rsidRPr="003542D4" w:rsidRDefault="009201C8" w:rsidP="009201C8">
            <w:pPr>
              <w:jc w:val="both"/>
              <w:rPr>
                <w:sz w:val="20"/>
                <w:szCs w:val="20"/>
              </w:rPr>
            </w:pPr>
            <w:r w:rsidRPr="003542D4">
              <w:rPr>
                <w:sz w:val="20"/>
                <w:szCs w:val="20"/>
              </w:rPr>
              <w:t xml:space="preserve">Výsledok hospodárenia </w:t>
            </w:r>
          </w:p>
        </w:tc>
        <w:tc>
          <w:tcPr>
            <w:tcW w:w="1534" w:type="dxa"/>
            <w:vAlign w:val="center"/>
          </w:tcPr>
          <w:p w:rsidR="009201C8" w:rsidRPr="003542D4" w:rsidRDefault="009201C8" w:rsidP="009201C8">
            <w:pPr>
              <w:jc w:val="right"/>
              <w:rPr>
                <w:bCs/>
                <w:sz w:val="20"/>
                <w:szCs w:val="20"/>
              </w:rPr>
            </w:pPr>
            <w:r w:rsidRPr="003542D4">
              <w:rPr>
                <w:bCs/>
                <w:sz w:val="20"/>
                <w:szCs w:val="20"/>
              </w:rPr>
              <w:t>949 372</w:t>
            </w:r>
          </w:p>
        </w:tc>
        <w:tc>
          <w:tcPr>
            <w:tcW w:w="1440" w:type="dxa"/>
          </w:tcPr>
          <w:p w:rsidR="009201C8" w:rsidRPr="003542D4" w:rsidRDefault="009201C8" w:rsidP="009201C8">
            <w:pPr>
              <w:jc w:val="right"/>
              <w:rPr>
                <w:sz w:val="20"/>
                <w:szCs w:val="20"/>
              </w:rPr>
            </w:pPr>
            <w:r>
              <w:rPr>
                <w:sz w:val="20"/>
                <w:szCs w:val="20"/>
              </w:rPr>
              <w:t>1 365 806</w:t>
            </w:r>
          </w:p>
        </w:tc>
        <w:tc>
          <w:tcPr>
            <w:tcW w:w="1440" w:type="dxa"/>
          </w:tcPr>
          <w:p w:rsidR="009201C8" w:rsidRPr="003542D4" w:rsidRDefault="002D6C8C" w:rsidP="009201C8">
            <w:pPr>
              <w:jc w:val="right"/>
              <w:rPr>
                <w:sz w:val="20"/>
                <w:szCs w:val="20"/>
              </w:rPr>
            </w:pPr>
            <w:r>
              <w:rPr>
                <w:sz w:val="20"/>
                <w:szCs w:val="20"/>
              </w:rPr>
              <w:t>1 540 368,15</w:t>
            </w:r>
          </w:p>
        </w:tc>
      </w:tr>
      <w:tr w:rsidR="009201C8" w:rsidRPr="008B6AF3" w:rsidTr="00AB0F41">
        <w:trPr>
          <w:trHeight w:val="272"/>
        </w:trPr>
        <w:tc>
          <w:tcPr>
            <w:tcW w:w="3756" w:type="dxa"/>
          </w:tcPr>
          <w:p w:rsidR="009201C8" w:rsidRPr="003542D4" w:rsidRDefault="009201C8" w:rsidP="009201C8">
            <w:pPr>
              <w:jc w:val="both"/>
              <w:rPr>
                <w:i/>
                <w:sz w:val="20"/>
                <w:szCs w:val="20"/>
              </w:rPr>
            </w:pPr>
            <w:r w:rsidRPr="003542D4">
              <w:rPr>
                <w:i/>
                <w:sz w:val="20"/>
                <w:szCs w:val="20"/>
              </w:rPr>
              <w:t>Záväzky</w:t>
            </w:r>
          </w:p>
        </w:tc>
        <w:tc>
          <w:tcPr>
            <w:tcW w:w="1534" w:type="dxa"/>
            <w:vAlign w:val="center"/>
          </w:tcPr>
          <w:p w:rsidR="009201C8" w:rsidRPr="003542D4" w:rsidRDefault="009201C8" w:rsidP="009201C8">
            <w:pPr>
              <w:jc w:val="right"/>
              <w:rPr>
                <w:bCs/>
                <w:sz w:val="20"/>
                <w:szCs w:val="20"/>
              </w:rPr>
            </w:pPr>
            <w:r w:rsidRPr="003542D4">
              <w:rPr>
                <w:bCs/>
                <w:sz w:val="20"/>
                <w:szCs w:val="20"/>
              </w:rPr>
              <w:t>88 751</w:t>
            </w:r>
          </w:p>
        </w:tc>
        <w:tc>
          <w:tcPr>
            <w:tcW w:w="1440" w:type="dxa"/>
          </w:tcPr>
          <w:p w:rsidR="009201C8" w:rsidRPr="003542D4" w:rsidRDefault="009201C8" w:rsidP="009201C8">
            <w:pPr>
              <w:jc w:val="right"/>
              <w:rPr>
                <w:sz w:val="20"/>
                <w:szCs w:val="20"/>
              </w:rPr>
            </w:pPr>
            <w:r>
              <w:rPr>
                <w:sz w:val="20"/>
                <w:szCs w:val="20"/>
              </w:rPr>
              <w:t>76 917</w:t>
            </w:r>
          </w:p>
        </w:tc>
        <w:tc>
          <w:tcPr>
            <w:tcW w:w="1440" w:type="dxa"/>
          </w:tcPr>
          <w:p w:rsidR="009201C8" w:rsidRPr="003542D4" w:rsidRDefault="002D6C8C" w:rsidP="009201C8">
            <w:pPr>
              <w:jc w:val="right"/>
              <w:rPr>
                <w:sz w:val="20"/>
                <w:szCs w:val="20"/>
              </w:rPr>
            </w:pPr>
            <w:r>
              <w:rPr>
                <w:sz w:val="20"/>
                <w:szCs w:val="20"/>
              </w:rPr>
              <w:t>62 972,57</w:t>
            </w:r>
          </w:p>
        </w:tc>
      </w:tr>
      <w:tr w:rsidR="009201C8" w:rsidRPr="008B6AF3" w:rsidTr="00AB0F41">
        <w:tc>
          <w:tcPr>
            <w:tcW w:w="3756" w:type="dxa"/>
          </w:tcPr>
          <w:p w:rsidR="009201C8" w:rsidRPr="003542D4" w:rsidRDefault="009201C8" w:rsidP="009201C8">
            <w:pPr>
              <w:jc w:val="both"/>
              <w:rPr>
                <w:sz w:val="20"/>
                <w:szCs w:val="20"/>
              </w:rPr>
            </w:pPr>
            <w:r w:rsidRPr="003542D4">
              <w:rPr>
                <w:sz w:val="20"/>
                <w:szCs w:val="20"/>
              </w:rPr>
              <w:t>z toho :</w:t>
            </w:r>
          </w:p>
        </w:tc>
        <w:tc>
          <w:tcPr>
            <w:tcW w:w="1534" w:type="dxa"/>
            <w:vAlign w:val="center"/>
          </w:tcPr>
          <w:p w:rsidR="009201C8" w:rsidRPr="003542D4" w:rsidRDefault="009201C8" w:rsidP="009201C8">
            <w:pPr>
              <w:jc w:val="right"/>
              <w:rPr>
                <w:bCs/>
                <w:sz w:val="20"/>
                <w:szCs w:val="20"/>
              </w:rPr>
            </w:pPr>
          </w:p>
        </w:tc>
        <w:tc>
          <w:tcPr>
            <w:tcW w:w="1440" w:type="dxa"/>
          </w:tcPr>
          <w:p w:rsidR="009201C8" w:rsidRPr="003542D4" w:rsidRDefault="009201C8" w:rsidP="009201C8">
            <w:pPr>
              <w:jc w:val="right"/>
              <w:rPr>
                <w:sz w:val="20"/>
                <w:szCs w:val="20"/>
              </w:rPr>
            </w:pPr>
          </w:p>
        </w:tc>
        <w:tc>
          <w:tcPr>
            <w:tcW w:w="1440" w:type="dxa"/>
          </w:tcPr>
          <w:p w:rsidR="009201C8" w:rsidRPr="003542D4" w:rsidRDefault="009201C8" w:rsidP="009201C8">
            <w:pPr>
              <w:jc w:val="right"/>
              <w:rPr>
                <w:sz w:val="20"/>
                <w:szCs w:val="20"/>
              </w:rPr>
            </w:pPr>
          </w:p>
        </w:tc>
      </w:tr>
      <w:tr w:rsidR="009201C8" w:rsidRPr="008B6AF3" w:rsidTr="00AB0F41">
        <w:tc>
          <w:tcPr>
            <w:tcW w:w="3756" w:type="dxa"/>
          </w:tcPr>
          <w:p w:rsidR="009201C8" w:rsidRPr="003542D4" w:rsidRDefault="009201C8" w:rsidP="009201C8">
            <w:pPr>
              <w:jc w:val="both"/>
              <w:rPr>
                <w:sz w:val="20"/>
                <w:szCs w:val="20"/>
              </w:rPr>
            </w:pPr>
            <w:r w:rsidRPr="003542D4">
              <w:rPr>
                <w:sz w:val="20"/>
                <w:szCs w:val="20"/>
              </w:rPr>
              <w:t xml:space="preserve">Rezervy </w:t>
            </w:r>
          </w:p>
        </w:tc>
        <w:tc>
          <w:tcPr>
            <w:tcW w:w="1534" w:type="dxa"/>
            <w:vAlign w:val="center"/>
          </w:tcPr>
          <w:p w:rsidR="009201C8" w:rsidRPr="003542D4" w:rsidRDefault="009201C8" w:rsidP="009201C8">
            <w:pPr>
              <w:jc w:val="right"/>
              <w:rPr>
                <w:bCs/>
                <w:sz w:val="20"/>
                <w:szCs w:val="20"/>
              </w:rPr>
            </w:pPr>
            <w:r w:rsidRPr="003542D4">
              <w:rPr>
                <w:bCs/>
                <w:sz w:val="20"/>
                <w:szCs w:val="20"/>
              </w:rPr>
              <w:t>19 425</w:t>
            </w:r>
          </w:p>
        </w:tc>
        <w:tc>
          <w:tcPr>
            <w:tcW w:w="1440" w:type="dxa"/>
          </w:tcPr>
          <w:p w:rsidR="009201C8" w:rsidRPr="003542D4" w:rsidRDefault="009201C8" w:rsidP="009201C8">
            <w:pPr>
              <w:jc w:val="right"/>
              <w:rPr>
                <w:sz w:val="20"/>
                <w:szCs w:val="20"/>
              </w:rPr>
            </w:pPr>
            <w:r>
              <w:rPr>
                <w:sz w:val="20"/>
                <w:szCs w:val="20"/>
              </w:rPr>
              <w:t>21 542</w:t>
            </w:r>
          </w:p>
        </w:tc>
        <w:tc>
          <w:tcPr>
            <w:tcW w:w="1440" w:type="dxa"/>
          </w:tcPr>
          <w:p w:rsidR="009201C8" w:rsidRPr="003542D4" w:rsidRDefault="002D6C8C" w:rsidP="009201C8">
            <w:pPr>
              <w:jc w:val="right"/>
              <w:rPr>
                <w:sz w:val="20"/>
                <w:szCs w:val="20"/>
              </w:rPr>
            </w:pPr>
            <w:r>
              <w:rPr>
                <w:sz w:val="20"/>
                <w:szCs w:val="20"/>
              </w:rPr>
              <w:t>2 400,00</w:t>
            </w:r>
          </w:p>
        </w:tc>
      </w:tr>
      <w:tr w:rsidR="009201C8" w:rsidRPr="008B6AF3" w:rsidTr="00AB0F41">
        <w:tc>
          <w:tcPr>
            <w:tcW w:w="3756" w:type="dxa"/>
          </w:tcPr>
          <w:p w:rsidR="009201C8" w:rsidRPr="003542D4" w:rsidRDefault="009201C8" w:rsidP="009201C8">
            <w:pPr>
              <w:jc w:val="both"/>
              <w:rPr>
                <w:sz w:val="20"/>
                <w:szCs w:val="20"/>
              </w:rPr>
            </w:pPr>
            <w:r w:rsidRPr="003542D4">
              <w:rPr>
                <w:sz w:val="20"/>
                <w:szCs w:val="20"/>
              </w:rPr>
              <w:t>Dlhodobé záväzky</w:t>
            </w:r>
          </w:p>
        </w:tc>
        <w:tc>
          <w:tcPr>
            <w:tcW w:w="1534" w:type="dxa"/>
            <w:vAlign w:val="center"/>
          </w:tcPr>
          <w:p w:rsidR="009201C8" w:rsidRPr="003542D4" w:rsidRDefault="009201C8" w:rsidP="009201C8">
            <w:pPr>
              <w:jc w:val="right"/>
              <w:rPr>
                <w:bCs/>
                <w:sz w:val="20"/>
                <w:szCs w:val="20"/>
              </w:rPr>
            </w:pPr>
            <w:r w:rsidRPr="003542D4">
              <w:rPr>
                <w:bCs/>
                <w:sz w:val="20"/>
                <w:szCs w:val="20"/>
              </w:rPr>
              <w:t>1 117</w:t>
            </w:r>
          </w:p>
        </w:tc>
        <w:tc>
          <w:tcPr>
            <w:tcW w:w="1440" w:type="dxa"/>
          </w:tcPr>
          <w:p w:rsidR="009201C8" w:rsidRPr="003542D4" w:rsidRDefault="009201C8" w:rsidP="009201C8">
            <w:pPr>
              <w:jc w:val="right"/>
              <w:rPr>
                <w:sz w:val="20"/>
                <w:szCs w:val="20"/>
              </w:rPr>
            </w:pPr>
            <w:r>
              <w:rPr>
                <w:sz w:val="20"/>
                <w:szCs w:val="20"/>
              </w:rPr>
              <w:t>2 030</w:t>
            </w:r>
          </w:p>
        </w:tc>
        <w:tc>
          <w:tcPr>
            <w:tcW w:w="1440" w:type="dxa"/>
          </w:tcPr>
          <w:p w:rsidR="009201C8" w:rsidRPr="003542D4" w:rsidRDefault="002D6C8C" w:rsidP="009201C8">
            <w:pPr>
              <w:jc w:val="right"/>
              <w:rPr>
                <w:sz w:val="20"/>
                <w:szCs w:val="20"/>
              </w:rPr>
            </w:pPr>
            <w:r>
              <w:rPr>
                <w:sz w:val="20"/>
                <w:szCs w:val="20"/>
              </w:rPr>
              <w:t>2 915,24</w:t>
            </w:r>
          </w:p>
        </w:tc>
      </w:tr>
      <w:tr w:rsidR="009201C8" w:rsidRPr="008B6AF3" w:rsidTr="00AB0F41">
        <w:tc>
          <w:tcPr>
            <w:tcW w:w="3756" w:type="dxa"/>
          </w:tcPr>
          <w:p w:rsidR="009201C8" w:rsidRPr="003542D4" w:rsidRDefault="009201C8" w:rsidP="009201C8">
            <w:pPr>
              <w:jc w:val="both"/>
              <w:rPr>
                <w:sz w:val="20"/>
                <w:szCs w:val="20"/>
              </w:rPr>
            </w:pPr>
            <w:r w:rsidRPr="003542D4">
              <w:rPr>
                <w:sz w:val="20"/>
                <w:szCs w:val="20"/>
              </w:rPr>
              <w:t>Krátkodobé záväzky</w:t>
            </w:r>
          </w:p>
        </w:tc>
        <w:tc>
          <w:tcPr>
            <w:tcW w:w="1534" w:type="dxa"/>
            <w:vAlign w:val="center"/>
          </w:tcPr>
          <w:p w:rsidR="009201C8" w:rsidRPr="003542D4" w:rsidRDefault="009201C8" w:rsidP="009201C8">
            <w:pPr>
              <w:jc w:val="right"/>
              <w:rPr>
                <w:bCs/>
                <w:sz w:val="20"/>
                <w:szCs w:val="20"/>
              </w:rPr>
            </w:pPr>
            <w:r w:rsidRPr="003542D4">
              <w:rPr>
                <w:bCs/>
                <w:sz w:val="20"/>
                <w:szCs w:val="20"/>
              </w:rPr>
              <w:t>68 209</w:t>
            </w:r>
          </w:p>
        </w:tc>
        <w:tc>
          <w:tcPr>
            <w:tcW w:w="1440" w:type="dxa"/>
          </w:tcPr>
          <w:p w:rsidR="009201C8" w:rsidRPr="003542D4" w:rsidRDefault="009201C8" w:rsidP="009201C8">
            <w:pPr>
              <w:jc w:val="right"/>
              <w:rPr>
                <w:sz w:val="20"/>
                <w:szCs w:val="20"/>
              </w:rPr>
            </w:pPr>
            <w:r>
              <w:rPr>
                <w:sz w:val="20"/>
                <w:szCs w:val="20"/>
              </w:rPr>
              <w:t>53 345</w:t>
            </w:r>
          </w:p>
        </w:tc>
        <w:tc>
          <w:tcPr>
            <w:tcW w:w="1440" w:type="dxa"/>
          </w:tcPr>
          <w:p w:rsidR="009201C8" w:rsidRPr="003542D4" w:rsidRDefault="002D6C8C" w:rsidP="009201C8">
            <w:pPr>
              <w:jc w:val="right"/>
              <w:rPr>
                <w:sz w:val="20"/>
                <w:szCs w:val="20"/>
              </w:rPr>
            </w:pPr>
            <w:r>
              <w:rPr>
                <w:sz w:val="20"/>
                <w:szCs w:val="20"/>
              </w:rPr>
              <w:t>57 657,33</w:t>
            </w:r>
          </w:p>
        </w:tc>
      </w:tr>
      <w:tr w:rsidR="009201C8" w:rsidRPr="008B6AF3" w:rsidTr="00AB0F41">
        <w:tc>
          <w:tcPr>
            <w:tcW w:w="3756" w:type="dxa"/>
          </w:tcPr>
          <w:p w:rsidR="009201C8" w:rsidRPr="003542D4" w:rsidRDefault="009201C8" w:rsidP="009201C8">
            <w:pPr>
              <w:jc w:val="both"/>
              <w:rPr>
                <w:sz w:val="20"/>
                <w:szCs w:val="20"/>
              </w:rPr>
            </w:pPr>
            <w:r w:rsidRPr="003542D4">
              <w:rPr>
                <w:sz w:val="20"/>
                <w:szCs w:val="20"/>
              </w:rPr>
              <w:t>Časové rozlíšenie</w:t>
            </w:r>
          </w:p>
        </w:tc>
        <w:tc>
          <w:tcPr>
            <w:tcW w:w="1534" w:type="dxa"/>
            <w:vAlign w:val="center"/>
          </w:tcPr>
          <w:p w:rsidR="009201C8" w:rsidRPr="003542D4" w:rsidRDefault="009201C8" w:rsidP="009201C8">
            <w:pPr>
              <w:jc w:val="right"/>
              <w:rPr>
                <w:bCs/>
                <w:sz w:val="20"/>
                <w:szCs w:val="20"/>
              </w:rPr>
            </w:pPr>
            <w:r w:rsidRPr="003542D4">
              <w:rPr>
                <w:bCs/>
                <w:sz w:val="20"/>
                <w:szCs w:val="20"/>
              </w:rPr>
              <w:t>7 531</w:t>
            </w:r>
          </w:p>
        </w:tc>
        <w:tc>
          <w:tcPr>
            <w:tcW w:w="1440" w:type="dxa"/>
          </w:tcPr>
          <w:p w:rsidR="009201C8" w:rsidRPr="003542D4" w:rsidRDefault="009201C8" w:rsidP="009201C8">
            <w:pPr>
              <w:jc w:val="right"/>
              <w:rPr>
                <w:sz w:val="20"/>
                <w:szCs w:val="20"/>
              </w:rPr>
            </w:pPr>
            <w:r>
              <w:rPr>
                <w:sz w:val="20"/>
                <w:szCs w:val="20"/>
              </w:rPr>
              <w:t>247 065</w:t>
            </w:r>
          </w:p>
        </w:tc>
        <w:tc>
          <w:tcPr>
            <w:tcW w:w="1440" w:type="dxa"/>
          </w:tcPr>
          <w:p w:rsidR="009201C8" w:rsidRPr="003542D4" w:rsidRDefault="002D6C8C" w:rsidP="009201C8">
            <w:pPr>
              <w:jc w:val="right"/>
              <w:rPr>
                <w:sz w:val="20"/>
                <w:szCs w:val="20"/>
              </w:rPr>
            </w:pPr>
            <w:r>
              <w:rPr>
                <w:sz w:val="20"/>
                <w:szCs w:val="20"/>
              </w:rPr>
              <w:t>245 032,20</w:t>
            </w:r>
          </w:p>
        </w:tc>
      </w:tr>
    </w:tbl>
    <w:p w:rsidR="008B6AF3" w:rsidRDefault="008B6AF3" w:rsidP="008B7EAF">
      <w:pPr>
        <w:spacing w:line="276" w:lineRule="auto"/>
        <w:jc w:val="both"/>
        <w:rPr>
          <w:u w:val="single"/>
        </w:rPr>
      </w:pPr>
    </w:p>
    <w:p w:rsidR="00C55751" w:rsidRDefault="00D12422" w:rsidP="008B7EAF">
      <w:pPr>
        <w:spacing w:line="276" w:lineRule="auto"/>
        <w:jc w:val="both"/>
      </w:pPr>
      <w:r w:rsidRPr="00D12422">
        <w:t xml:space="preserve">Materská účtovná jednotka </w:t>
      </w:r>
      <w:r w:rsidR="00C55751" w:rsidRPr="00D12422">
        <w:t>sa</w:t>
      </w:r>
      <w:r w:rsidRPr="00D12422">
        <w:t xml:space="preserve"> </w:t>
      </w:r>
      <w:r w:rsidR="002D6C8C">
        <w:t>väčšinovo</w:t>
      </w:r>
      <w:r w:rsidR="009056CE">
        <w:t xml:space="preserve"> (85 %)</w:t>
      </w:r>
      <w:r w:rsidR="002D6C8C">
        <w:t xml:space="preserve"> </w:t>
      </w:r>
      <w:r w:rsidRPr="00D12422">
        <w:t xml:space="preserve">podieľa na </w:t>
      </w:r>
      <w:r w:rsidR="00C55751" w:rsidRPr="00D12422">
        <w:t xml:space="preserve"> hodn</w:t>
      </w:r>
      <w:r w:rsidR="002D6C8C">
        <w:t>ote dlhodobého hmotného majetku</w:t>
      </w:r>
      <w:r w:rsidRPr="00D12422">
        <w:t>. Ide predovšetkým o hodnoty pozemkov a </w:t>
      </w:r>
      <w:r w:rsidR="009056CE">
        <w:t>stavieb</w:t>
      </w:r>
      <w:r w:rsidRPr="00D12422">
        <w:t xml:space="preserve">.  </w:t>
      </w:r>
      <w:r w:rsidR="00726FA1">
        <w:t>Taktiež na vykazovanej hodnote finančných účtov sa väčšinovo podieľa materská účtovná jednotka, a to konkrétne sumou 491 637,82 eur.</w:t>
      </w:r>
    </w:p>
    <w:p w:rsidR="00726FA1" w:rsidRPr="00D12422" w:rsidRDefault="00726FA1" w:rsidP="008B7EAF">
      <w:pPr>
        <w:spacing w:line="276" w:lineRule="auto"/>
        <w:jc w:val="both"/>
      </w:pPr>
      <w:r>
        <w:lastRenderedPageBreak/>
        <w:t>Konsolidovaný celok nevykazuje žiadne bankové úvery. Časové rozlíšenie na strane pasív je v konsolidovanom celku reprezentované predovšetkým hodnotou dcérskej účtovnej jednotky, a to konkrétne sumou 228 404,20 eur.</w:t>
      </w:r>
    </w:p>
    <w:p w:rsidR="00EA48E4" w:rsidRDefault="00EA48E4" w:rsidP="008B7EAF">
      <w:pPr>
        <w:spacing w:line="276" w:lineRule="auto"/>
        <w:jc w:val="both"/>
      </w:pPr>
    </w:p>
    <w:p w:rsidR="009F5D19" w:rsidRDefault="009F5D19" w:rsidP="008B7EAF">
      <w:pPr>
        <w:tabs>
          <w:tab w:val="left" w:pos="2880"/>
          <w:tab w:val="right" w:pos="8820"/>
        </w:tabs>
        <w:spacing w:line="276" w:lineRule="auto"/>
        <w:jc w:val="both"/>
      </w:pPr>
    </w:p>
    <w:p w:rsidR="008535B4" w:rsidRPr="00CB4591" w:rsidRDefault="008535B4" w:rsidP="008B7EAF">
      <w:pPr>
        <w:tabs>
          <w:tab w:val="left" w:pos="2880"/>
          <w:tab w:val="right" w:pos="8820"/>
        </w:tabs>
        <w:spacing w:line="276" w:lineRule="auto"/>
        <w:jc w:val="both"/>
      </w:pPr>
    </w:p>
    <w:p w:rsidR="00726FA1" w:rsidRDefault="00726FA1" w:rsidP="008B7EAF">
      <w:pPr>
        <w:spacing w:line="276" w:lineRule="auto"/>
        <w:jc w:val="both"/>
        <w:rPr>
          <w:b/>
        </w:rPr>
      </w:pPr>
    </w:p>
    <w:p w:rsidR="008B6AF3" w:rsidRDefault="00903A8E" w:rsidP="008B7EAF">
      <w:pPr>
        <w:spacing w:line="276" w:lineRule="auto"/>
        <w:jc w:val="both"/>
        <w:rPr>
          <w:b/>
        </w:rPr>
      </w:pPr>
      <w:r w:rsidRPr="00CB4591">
        <w:rPr>
          <w:b/>
        </w:rPr>
        <w:t xml:space="preserve">Vývoj pohľadávok a záväzkov </w:t>
      </w:r>
      <w:r w:rsidR="008535B4">
        <w:rPr>
          <w:b/>
        </w:rPr>
        <w:t>konsolidovaného celku</w:t>
      </w:r>
    </w:p>
    <w:p w:rsidR="008B6AF3" w:rsidRDefault="008B6AF3" w:rsidP="008B7EAF">
      <w:pPr>
        <w:spacing w:line="276" w:lineRule="auto"/>
        <w:jc w:val="both"/>
        <w:rPr>
          <w:i/>
          <w:u w:val="single"/>
        </w:rPr>
      </w:pPr>
    </w:p>
    <w:p w:rsidR="00FF6867" w:rsidRDefault="00FF6867" w:rsidP="008B7EAF">
      <w:pPr>
        <w:spacing w:line="276" w:lineRule="auto"/>
        <w:jc w:val="both"/>
        <w:rPr>
          <w:i/>
          <w:u w:val="single"/>
        </w:rPr>
      </w:pPr>
      <w:r w:rsidRPr="008B6AF3">
        <w:rPr>
          <w:i/>
          <w:u w:val="single"/>
        </w:rPr>
        <w:t>Za materskú účtovnú jednotku</w:t>
      </w:r>
    </w:p>
    <w:p w:rsidR="00E762A0" w:rsidRPr="003C7F59" w:rsidRDefault="00E762A0" w:rsidP="008B7EAF">
      <w:pPr>
        <w:spacing w:line="276" w:lineRule="auto"/>
        <w:ind w:firstLine="708"/>
        <w:jc w:val="both"/>
        <w:rPr>
          <w:i/>
          <w:sz w:val="20"/>
          <w:szCs w:val="20"/>
        </w:rPr>
      </w:pPr>
      <w:r w:rsidRPr="00E762A0">
        <w:rPr>
          <w:i/>
        </w:rPr>
        <w:t xml:space="preserve">                   </w:t>
      </w:r>
      <w:r w:rsidR="00826BB8">
        <w:rPr>
          <w:i/>
        </w:rPr>
        <w:tab/>
      </w:r>
      <w:r w:rsidR="00826BB8">
        <w:rPr>
          <w:i/>
        </w:rPr>
        <w:tab/>
      </w:r>
      <w:r w:rsidR="00826BB8">
        <w:rPr>
          <w:i/>
        </w:rPr>
        <w:tab/>
      </w:r>
      <w:r w:rsidR="00826BB8">
        <w:rPr>
          <w:i/>
        </w:rPr>
        <w:tab/>
      </w:r>
      <w:r w:rsidR="00826BB8">
        <w:rPr>
          <w:i/>
        </w:rPr>
        <w:tab/>
      </w:r>
      <w:r w:rsidR="00826BB8">
        <w:rPr>
          <w:i/>
        </w:rPr>
        <w:tab/>
        <w:t xml:space="preserve">                   </w:t>
      </w:r>
      <w:r w:rsidR="005A574B">
        <w:rPr>
          <w:i/>
        </w:rPr>
        <w:t xml:space="preserve"> </w:t>
      </w:r>
      <w:r w:rsidRPr="00E762A0">
        <w:rPr>
          <w:i/>
        </w:rPr>
        <w:t xml:space="preserve"> </w:t>
      </w:r>
      <w:r w:rsidRPr="003C7F59">
        <w:rPr>
          <w:i/>
          <w:sz w:val="20"/>
          <w:szCs w:val="20"/>
        </w:rPr>
        <w:t>v eurách</w:t>
      </w:r>
    </w:p>
    <w:tbl>
      <w:tblPr>
        <w:tblStyle w:val="Mkatabulky"/>
        <w:tblW w:w="7605" w:type="dxa"/>
        <w:tblInd w:w="108" w:type="dxa"/>
        <w:tblLook w:val="01E0" w:firstRow="1" w:lastRow="1" w:firstColumn="1" w:lastColumn="1" w:noHBand="0" w:noVBand="0"/>
      </w:tblPr>
      <w:tblGrid>
        <w:gridCol w:w="4704"/>
        <w:gridCol w:w="1480"/>
        <w:gridCol w:w="1421"/>
      </w:tblGrid>
      <w:tr w:rsidR="00826BB8" w:rsidRPr="00CB4591" w:rsidTr="00826BB8">
        <w:tc>
          <w:tcPr>
            <w:tcW w:w="4704" w:type="dxa"/>
            <w:shd w:val="clear" w:color="auto" w:fill="D6E3BC" w:themeFill="accent3" w:themeFillTint="66"/>
          </w:tcPr>
          <w:p w:rsidR="00826BB8" w:rsidRPr="003542D4" w:rsidRDefault="00826BB8" w:rsidP="00826BB8">
            <w:pPr>
              <w:rPr>
                <w:i/>
                <w:sz w:val="20"/>
                <w:szCs w:val="20"/>
              </w:rPr>
            </w:pPr>
          </w:p>
        </w:tc>
        <w:tc>
          <w:tcPr>
            <w:tcW w:w="1480" w:type="dxa"/>
            <w:shd w:val="clear" w:color="auto" w:fill="D6E3BC" w:themeFill="accent3" w:themeFillTint="66"/>
          </w:tcPr>
          <w:p w:rsidR="00826BB8" w:rsidRPr="003542D4" w:rsidRDefault="00826BB8" w:rsidP="00826BB8">
            <w:pPr>
              <w:jc w:val="center"/>
              <w:rPr>
                <w:i/>
                <w:sz w:val="20"/>
                <w:szCs w:val="20"/>
              </w:rPr>
            </w:pPr>
            <w:r w:rsidRPr="003542D4">
              <w:rPr>
                <w:i/>
                <w:sz w:val="20"/>
                <w:szCs w:val="20"/>
              </w:rPr>
              <w:t>Stav</w:t>
            </w:r>
          </w:p>
          <w:p w:rsidR="00826BB8" w:rsidRPr="003542D4" w:rsidRDefault="00826BB8" w:rsidP="00826BB8">
            <w:pPr>
              <w:jc w:val="center"/>
              <w:rPr>
                <w:i/>
                <w:sz w:val="20"/>
                <w:szCs w:val="20"/>
              </w:rPr>
            </w:pPr>
            <w:r w:rsidRPr="003542D4">
              <w:rPr>
                <w:i/>
                <w:sz w:val="20"/>
                <w:szCs w:val="20"/>
              </w:rPr>
              <w:t>k 31.12 201</w:t>
            </w:r>
            <w:r w:rsidR="009201C8">
              <w:rPr>
                <w:i/>
                <w:sz w:val="20"/>
                <w:szCs w:val="20"/>
              </w:rPr>
              <w:t>3</w:t>
            </w:r>
          </w:p>
        </w:tc>
        <w:tc>
          <w:tcPr>
            <w:tcW w:w="1421" w:type="dxa"/>
            <w:shd w:val="clear" w:color="auto" w:fill="D6E3BC" w:themeFill="accent3" w:themeFillTint="66"/>
          </w:tcPr>
          <w:p w:rsidR="00826BB8" w:rsidRPr="003542D4" w:rsidRDefault="00826BB8" w:rsidP="00826BB8">
            <w:pPr>
              <w:tabs>
                <w:tab w:val="left" w:pos="1176"/>
              </w:tabs>
              <w:jc w:val="center"/>
              <w:rPr>
                <w:i/>
                <w:sz w:val="20"/>
                <w:szCs w:val="20"/>
              </w:rPr>
            </w:pPr>
            <w:r w:rsidRPr="003542D4">
              <w:rPr>
                <w:i/>
                <w:sz w:val="20"/>
                <w:szCs w:val="20"/>
              </w:rPr>
              <w:t>Stav</w:t>
            </w:r>
          </w:p>
          <w:p w:rsidR="00826BB8" w:rsidRPr="003542D4" w:rsidRDefault="00826BB8" w:rsidP="00826BB8">
            <w:pPr>
              <w:jc w:val="center"/>
              <w:rPr>
                <w:i/>
                <w:sz w:val="20"/>
                <w:szCs w:val="20"/>
              </w:rPr>
            </w:pPr>
            <w:r w:rsidRPr="003542D4">
              <w:rPr>
                <w:i/>
                <w:sz w:val="20"/>
                <w:szCs w:val="20"/>
              </w:rPr>
              <w:t>k 31.12 201</w:t>
            </w:r>
            <w:r w:rsidR="009201C8">
              <w:rPr>
                <w:i/>
                <w:sz w:val="20"/>
                <w:szCs w:val="20"/>
              </w:rPr>
              <w:t>4</w:t>
            </w:r>
          </w:p>
        </w:tc>
      </w:tr>
      <w:tr w:rsidR="009201C8" w:rsidRPr="00CB4591" w:rsidTr="00826BB8">
        <w:tc>
          <w:tcPr>
            <w:tcW w:w="4704" w:type="dxa"/>
          </w:tcPr>
          <w:p w:rsidR="009201C8" w:rsidRPr="003542D4" w:rsidRDefault="009201C8" w:rsidP="009201C8">
            <w:pPr>
              <w:rPr>
                <w:sz w:val="20"/>
                <w:szCs w:val="20"/>
              </w:rPr>
            </w:pPr>
            <w:r w:rsidRPr="003542D4">
              <w:rPr>
                <w:sz w:val="20"/>
                <w:szCs w:val="20"/>
              </w:rPr>
              <w:t xml:space="preserve">Pohľadávky </w:t>
            </w:r>
          </w:p>
        </w:tc>
        <w:tc>
          <w:tcPr>
            <w:tcW w:w="1480" w:type="dxa"/>
            <w:vAlign w:val="center"/>
          </w:tcPr>
          <w:p w:rsidR="009201C8" w:rsidRPr="003542D4" w:rsidRDefault="009056CE" w:rsidP="009201C8">
            <w:pPr>
              <w:jc w:val="right"/>
              <w:rPr>
                <w:sz w:val="20"/>
                <w:szCs w:val="20"/>
              </w:rPr>
            </w:pPr>
            <w:r>
              <w:rPr>
                <w:sz w:val="20"/>
                <w:szCs w:val="20"/>
              </w:rPr>
              <w:t>30 576,34</w:t>
            </w:r>
          </w:p>
        </w:tc>
        <w:tc>
          <w:tcPr>
            <w:tcW w:w="1421" w:type="dxa"/>
            <w:vAlign w:val="center"/>
          </w:tcPr>
          <w:p w:rsidR="009201C8" w:rsidRPr="003542D4" w:rsidRDefault="009056CE" w:rsidP="009201C8">
            <w:pPr>
              <w:jc w:val="right"/>
              <w:rPr>
                <w:sz w:val="20"/>
                <w:szCs w:val="20"/>
              </w:rPr>
            </w:pPr>
            <w:r>
              <w:rPr>
                <w:sz w:val="20"/>
                <w:szCs w:val="20"/>
              </w:rPr>
              <w:t>31 403,61</w:t>
            </w:r>
          </w:p>
        </w:tc>
      </w:tr>
      <w:tr w:rsidR="009201C8" w:rsidRPr="00CB4591" w:rsidTr="00826BB8">
        <w:tc>
          <w:tcPr>
            <w:tcW w:w="4704" w:type="dxa"/>
          </w:tcPr>
          <w:p w:rsidR="009201C8" w:rsidRPr="003542D4" w:rsidRDefault="009201C8" w:rsidP="009201C8">
            <w:pPr>
              <w:rPr>
                <w:sz w:val="20"/>
                <w:szCs w:val="20"/>
              </w:rPr>
            </w:pPr>
            <w:r w:rsidRPr="003542D4">
              <w:rPr>
                <w:sz w:val="20"/>
                <w:szCs w:val="20"/>
              </w:rPr>
              <w:t xml:space="preserve">Záväzky </w:t>
            </w:r>
          </w:p>
        </w:tc>
        <w:tc>
          <w:tcPr>
            <w:tcW w:w="1480" w:type="dxa"/>
          </w:tcPr>
          <w:p w:rsidR="009201C8" w:rsidRPr="003542D4" w:rsidRDefault="009201C8" w:rsidP="009201C8">
            <w:pPr>
              <w:jc w:val="right"/>
              <w:rPr>
                <w:sz w:val="20"/>
                <w:szCs w:val="20"/>
              </w:rPr>
            </w:pPr>
            <w:r>
              <w:rPr>
                <w:sz w:val="20"/>
                <w:szCs w:val="20"/>
              </w:rPr>
              <w:t>11</w:t>
            </w:r>
            <w:r w:rsidR="00DC2905">
              <w:rPr>
                <w:sz w:val="20"/>
                <w:szCs w:val="20"/>
              </w:rPr>
              <w:t> </w:t>
            </w:r>
            <w:r>
              <w:rPr>
                <w:sz w:val="20"/>
                <w:szCs w:val="20"/>
              </w:rPr>
              <w:t>317</w:t>
            </w:r>
            <w:r w:rsidR="00DC2905">
              <w:rPr>
                <w:sz w:val="20"/>
                <w:szCs w:val="20"/>
              </w:rPr>
              <w:t>,27</w:t>
            </w:r>
          </w:p>
        </w:tc>
        <w:tc>
          <w:tcPr>
            <w:tcW w:w="1421" w:type="dxa"/>
          </w:tcPr>
          <w:p w:rsidR="009201C8" w:rsidRPr="003542D4" w:rsidRDefault="00BB7C86" w:rsidP="009201C8">
            <w:pPr>
              <w:jc w:val="right"/>
              <w:rPr>
                <w:sz w:val="20"/>
                <w:szCs w:val="20"/>
              </w:rPr>
            </w:pPr>
            <w:r>
              <w:rPr>
                <w:sz w:val="20"/>
                <w:szCs w:val="20"/>
              </w:rPr>
              <w:t>12</w:t>
            </w:r>
            <w:r w:rsidR="00DC2905">
              <w:rPr>
                <w:sz w:val="20"/>
                <w:szCs w:val="20"/>
              </w:rPr>
              <w:t> </w:t>
            </w:r>
            <w:r>
              <w:rPr>
                <w:sz w:val="20"/>
                <w:szCs w:val="20"/>
              </w:rPr>
              <w:t>28</w:t>
            </w:r>
            <w:r w:rsidR="00DC2905">
              <w:rPr>
                <w:sz w:val="20"/>
                <w:szCs w:val="20"/>
              </w:rPr>
              <w:t>6,60</w:t>
            </w:r>
          </w:p>
        </w:tc>
      </w:tr>
    </w:tbl>
    <w:p w:rsidR="00556887" w:rsidRPr="00CB4591" w:rsidRDefault="00556887" w:rsidP="008B7EAF">
      <w:pPr>
        <w:spacing w:line="276" w:lineRule="auto"/>
        <w:jc w:val="both"/>
        <w:rPr>
          <w:b/>
        </w:rPr>
      </w:pPr>
    </w:p>
    <w:p w:rsidR="00D12422" w:rsidRDefault="00D12422" w:rsidP="008B7EAF">
      <w:pPr>
        <w:spacing w:line="276" w:lineRule="auto"/>
        <w:jc w:val="both"/>
      </w:pPr>
      <w:r w:rsidRPr="003542D4">
        <w:t>Materská účtov</w:t>
      </w:r>
      <w:r w:rsidR="00BB7C86">
        <w:t>ná jednotka vykazuje za rok 2014</w:t>
      </w:r>
      <w:r w:rsidR="00826BB8">
        <w:t xml:space="preserve"> </w:t>
      </w:r>
      <w:r w:rsidR="00BB7C86">
        <w:t>brutto ho</w:t>
      </w:r>
      <w:r w:rsidR="00DC2905">
        <w:t>dnotu pohľadávok po lehote splatnosti vo výške  31 403,61 eur</w:t>
      </w:r>
      <w:r w:rsidR="00BB7C86">
        <w:t>. Ku koncu roka 2014 na základe zásady opatrnosti boli vykázané opravné položky vo výške  17</w:t>
      </w:r>
      <w:r w:rsidR="00DC2905">
        <w:t> </w:t>
      </w:r>
      <w:r w:rsidR="00BB7C86">
        <w:t>861</w:t>
      </w:r>
      <w:r w:rsidR="00DC2905">
        <w:t>,32</w:t>
      </w:r>
      <w:r w:rsidR="00BB7C86">
        <w:t xml:space="preserve"> eur, čím hodnota pohľadávok kle</w:t>
      </w:r>
      <w:r w:rsidR="00DC2905">
        <w:t>sla v netto vyjadrení  na           13 542,29</w:t>
      </w:r>
      <w:r w:rsidR="00BB7C86">
        <w:t xml:space="preserve"> eur. </w:t>
      </w:r>
      <w:r w:rsidR="00C66CCF" w:rsidRPr="003542D4">
        <w:t>V rámci pohľadávok predstavujú najväčšiu čiastku pohľadávky nedaňového charakteru</w:t>
      </w:r>
      <w:r w:rsidR="0038351D" w:rsidRPr="003542D4">
        <w:t>.</w:t>
      </w:r>
      <w:r w:rsidR="003542D4" w:rsidRPr="003542D4">
        <w:t xml:space="preserve"> </w:t>
      </w:r>
    </w:p>
    <w:p w:rsidR="00EA48E4" w:rsidRDefault="00EA48E4" w:rsidP="008B7EAF">
      <w:pPr>
        <w:spacing w:line="276" w:lineRule="auto"/>
        <w:jc w:val="both"/>
      </w:pPr>
    </w:p>
    <w:p w:rsidR="003542D4" w:rsidRDefault="003542D4" w:rsidP="008B7EAF">
      <w:pPr>
        <w:spacing w:line="276" w:lineRule="auto"/>
        <w:jc w:val="both"/>
        <w:rPr>
          <w:i/>
          <w:u w:val="single"/>
        </w:rPr>
      </w:pPr>
      <w:r>
        <w:t xml:space="preserve">Záväzky materskej účtovnej jednotky predstavujú predovšetkým </w:t>
      </w:r>
      <w:r w:rsidR="00BB7C86">
        <w:t xml:space="preserve">krátkodobé záväzky, a to konkrétne záväzky </w:t>
      </w:r>
      <w:r>
        <w:t>voči zamestnancom a záväzky vyplývajúce zo sociálneho a zdravotného poistenia a záväzky prevádzkového charakteru voči dodávateľom.</w:t>
      </w:r>
    </w:p>
    <w:p w:rsidR="003542D4" w:rsidRDefault="003542D4" w:rsidP="008B7EAF">
      <w:pPr>
        <w:spacing w:line="276" w:lineRule="auto"/>
        <w:jc w:val="both"/>
        <w:rPr>
          <w:i/>
          <w:u w:val="single"/>
        </w:rPr>
      </w:pPr>
    </w:p>
    <w:p w:rsidR="00FF6867" w:rsidRDefault="00FF6867" w:rsidP="008B7EAF">
      <w:pPr>
        <w:spacing w:line="276" w:lineRule="auto"/>
        <w:jc w:val="both"/>
        <w:rPr>
          <w:i/>
          <w:u w:val="single"/>
        </w:rPr>
      </w:pPr>
      <w:r w:rsidRPr="008B6AF3">
        <w:rPr>
          <w:i/>
          <w:u w:val="single"/>
        </w:rPr>
        <w:t>Za konsolidovaný celok</w:t>
      </w:r>
    </w:p>
    <w:p w:rsidR="00E762A0" w:rsidRPr="003C7F59" w:rsidRDefault="00E762A0" w:rsidP="008B7EAF">
      <w:pPr>
        <w:spacing w:line="276" w:lineRule="auto"/>
        <w:ind w:firstLine="708"/>
        <w:jc w:val="both"/>
        <w:rPr>
          <w:i/>
          <w:sz w:val="20"/>
          <w:szCs w:val="20"/>
        </w:rPr>
      </w:pPr>
      <w:r w:rsidRPr="00E762A0">
        <w:rPr>
          <w:i/>
        </w:rPr>
        <w:t xml:space="preserve">                    </w:t>
      </w:r>
      <w:r>
        <w:rPr>
          <w:i/>
        </w:rPr>
        <w:tab/>
      </w:r>
      <w:r>
        <w:rPr>
          <w:i/>
        </w:rPr>
        <w:tab/>
      </w:r>
      <w:r>
        <w:rPr>
          <w:i/>
        </w:rPr>
        <w:tab/>
      </w:r>
      <w:r>
        <w:rPr>
          <w:i/>
        </w:rPr>
        <w:tab/>
      </w:r>
      <w:r>
        <w:rPr>
          <w:i/>
        </w:rPr>
        <w:tab/>
      </w:r>
      <w:r>
        <w:rPr>
          <w:i/>
        </w:rPr>
        <w:tab/>
      </w:r>
      <w:r>
        <w:rPr>
          <w:i/>
        </w:rPr>
        <w:tab/>
      </w:r>
      <w:r w:rsidR="00826BB8">
        <w:rPr>
          <w:i/>
          <w:sz w:val="20"/>
          <w:szCs w:val="20"/>
        </w:rPr>
        <w:t xml:space="preserve">        </w:t>
      </w:r>
      <w:r w:rsidR="003C7F59">
        <w:rPr>
          <w:i/>
          <w:sz w:val="20"/>
          <w:szCs w:val="20"/>
        </w:rPr>
        <w:t xml:space="preserve">   </w:t>
      </w:r>
      <w:r w:rsidRPr="003C7F59">
        <w:rPr>
          <w:i/>
          <w:sz w:val="20"/>
          <w:szCs w:val="20"/>
        </w:rPr>
        <w:t>v eurách</w:t>
      </w:r>
    </w:p>
    <w:tbl>
      <w:tblPr>
        <w:tblStyle w:val="Mkatabulky"/>
        <w:tblW w:w="7605" w:type="dxa"/>
        <w:tblInd w:w="108" w:type="dxa"/>
        <w:tblLook w:val="01E0" w:firstRow="1" w:lastRow="1" w:firstColumn="1" w:lastColumn="1" w:noHBand="0" w:noVBand="0"/>
      </w:tblPr>
      <w:tblGrid>
        <w:gridCol w:w="4704"/>
        <w:gridCol w:w="1480"/>
        <w:gridCol w:w="1421"/>
      </w:tblGrid>
      <w:tr w:rsidR="00826BB8" w:rsidRPr="00CB4591" w:rsidTr="00826BB8">
        <w:tc>
          <w:tcPr>
            <w:tcW w:w="4704" w:type="dxa"/>
            <w:shd w:val="clear" w:color="auto" w:fill="D6E3BC" w:themeFill="accent3" w:themeFillTint="66"/>
          </w:tcPr>
          <w:p w:rsidR="00826BB8" w:rsidRPr="003542D4" w:rsidRDefault="00826BB8" w:rsidP="00826BB8">
            <w:pPr>
              <w:rPr>
                <w:i/>
                <w:sz w:val="20"/>
                <w:szCs w:val="20"/>
              </w:rPr>
            </w:pPr>
          </w:p>
        </w:tc>
        <w:tc>
          <w:tcPr>
            <w:tcW w:w="1480" w:type="dxa"/>
            <w:shd w:val="clear" w:color="auto" w:fill="D6E3BC" w:themeFill="accent3" w:themeFillTint="66"/>
          </w:tcPr>
          <w:p w:rsidR="00826BB8" w:rsidRPr="003542D4" w:rsidRDefault="00826BB8" w:rsidP="00826BB8">
            <w:pPr>
              <w:jc w:val="center"/>
              <w:rPr>
                <w:i/>
                <w:sz w:val="20"/>
                <w:szCs w:val="20"/>
              </w:rPr>
            </w:pPr>
            <w:r w:rsidRPr="003542D4">
              <w:rPr>
                <w:i/>
                <w:sz w:val="20"/>
                <w:szCs w:val="20"/>
              </w:rPr>
              <w:t>Stav</w:t>
            </w:r>
          </w:p>
          <w:p w:rsidR="00826BB8" w:rsidRPr="003542D4" w:rsidRDefault="00826BB8" w:rsidP="00826BB8">
            <w:pPr>
              <w:jc w:val="center"/>
              <w:rPr>
                <w:i/>
                <w:sz w:val="20"/>
                <w:szCs w:val="20"/>
              </w:rPr>
            </w:pPr>
            <w:r w:rsidRPr="003542D4">
              <w:rPr>
                <w:i/>
                <w:sz w:val="20"/>
                <w:szCs w:val="20"/>
              </w:rPr>
              <w:t>k 31.12 201</w:t>
            </w:r>
            <w:r w:rsidR="009201C8">
              <w:rPr>
                <w:i/>
                <w:sz w:val="20"/>
                <w:szCs w:val="20"/>
              </w:rPr>
              <w:t>3</w:t>
            </w:r>
          </w:p>
        </w:tc>
        <w:tc>
          <w:tcPr>
            <w:tcW w:w="1421" w:type="dxa"/>
            <w:shd w:val="clear" w:color="auto" w:fill="D6E3BC" w:themeFill="accent3" w:themeFillTint="66"/>
          </w:tcPr>
          <w:p w:rsidR="00826BB8" w:rsidRPr="003542D4" w:rsidRDefault="00826BB8" w:rsidP="00826BB8">
            <w:pPr>
              <w:tabs>
                <w:tab w:val="left" w:pos="1176"/>
              </w:tabs>
              <w:jc w:val="center"/>
              <w:rPr>
                <w:i/>
                <w:sz w:val="20"/>
                <w:szCs w:val="20"/>
              </w:rPr>
            </w:pPr>
            <w:r w:rsidRPr="003542D4">
              <w:rPr>
                <w:i/>
                <w:sz w:val="20"/>
                <w:szCs w:val="20"/>
              </w:rPr>
              <w:t>Stav</w:t>
            </w:r>
          </w:p>
          <w:p w:rsidR="00826BB8" w:rsidRPr="003542D4" w:rsidRDefault="00826BB8" w:rsidP="00826BB8">
            <w:pPr>
              <w:jc w:val="center"/>
              <w:rPr>
                <w:i/>
                <w:sz w:val="20"/>
                <w:szCs w:val="20"/>
              </w:rPr>
            </w:pPr>
            <w:r w:rsidRPr="003542D4">
              <w:rPr>
                <w:i/>
                <w:sz w:val="20"/>
                <w:szCs w:val="20"/>
              </w:rPr>
              <w:t>k 31.12 201</w:t>
            </w:r>
            <w:r w:rsidR="009201C8">
              <w:rPr>
                <w:i/>
                <w:sz w:val="20"/>
                <w:szCs w:val="20"/>
              </w:rPr>
              <w:t>4</w:t>
            </w:r>
          </w:p>
        </w:tc>
      </w:tr>
      <w:tr w:rsidR="009201C8" w:rsidRPr="00CB4591" w:rsidTr="00826BB8">
        <w:tc>
          <w:tcPr>
            <w:tcW w:w="4704" w:type="dxa"/>
          </w:tcPr>
          <w:p w:rsidR="009201C8" w:rsidRPr="003542D4" w:rsidRDefault="009201C8" w:rsidP="009201C8">
            <w:pPr>
              <w:rPr>
                <w:sz w:val="20"/>
                <w:szCs w:val="20"/>
              </w:rPr>
            </w:pPr>
            <w:r w:rsidRPr="003542D4">
              <w:rPr>
                <w:sz w:val="20"/>
                <w:szCs w:val="20"/>
              </w:rPr>
              <w:t xml:space="preserve">Pohľadávky </w:t>
            </w:r>
          </w:p>
        </w:tc>
        <w:tc>
          <w:tcPr>
            <w:tcW w:w="1480" w:type="dxa"/>
            <w:vAlign w:val="bottom"/>
          </w:tcPr>
          <w:p w:rsidR="009201C8" w:rsidRPr="003542D4" w:rsidRDefault="00DC2905" w:rsidP="009201C8">
            <w:pPr>
              <w:jc w:val="right"/>
              <w:rPr>
                <w:sz w:val="20"/>
                <w:szCs w:val="20"/>
              </w:rPr>
            </w:pPr>
            <w:r>
              <w:rPr>
                <w:sz w:val="20"/>
                <w:szCs w:val="20"/>
              </w:rPr>
              <w:t>20 039,91</w:t>
            </w:r>
          </w:p>
        </w:tc>
        <w:tc>
          <w:tcPr>
            <w:tcW w:w="1421" w:type="dxa"/>
            <w:vAlign w:val="bottom"/>
          </w:tcPr>
          <w:p w:rsidR="009201C8" w:rsidRPr="003542D4" w:rsidRDefault="00DC2905" w:rsidP="009201C8">
            <w:pPr>
              <w:jc w:val="right"/>
              <w:rPr>
                <w:sz w:val="20"/>
                <w:szCs w:val="20"/>
              </w:rPr>
            </w:pPr>
            <w:r>
              <w:rPr>
                <w:sz w:val="20"/>
                <w:szCs w:val="20"/>
              </w:rPr>
              <w:t>41 765,60</w:t>
            </w:r>
          </w:p>
        </w:tc>
      </w:tr>
      <w:tr w:rsidR="009201C8" w:rsidRPr="00CB4591" w:rsidTr="00826BB8">
        <w:tc>
          <w:tcPr>
            <w:tcW w:w="4704" w:type="dxa"/>
          </w:tcPr>
          <w:p w:rsidR="009201C8" w:rsidRPr="003542D4" w:rsidRDefault="009201C8" w:rsidP="009201C8">
            <w:pPr>
              <w:rPr>
                <w:sz w:val="20"/>
                <w:szCs w:val="20"/>
              </w:rPr>
            </w:pPr>
            <w:r w:rsidRPr="003542D4">
              <w:rPr>
                <w:sz w:val="20"/>
                <w:szCs w:val="20"/>
              </w:rPr>
              <w:t xml:space="preserve">Záväzky </w:t>
            </w:r>
          </w:p>
        </w:tc>
        <w:tc>
          <w:tcPr>
            <w:tcW w:w="1480" w:type="dxa"/>
            <w:vAlign w:val="bottom"/>
          </w:tcPr>
          <w:p w:rsidR="009201C8" w:rsidRPr="003542D4" w:rsidRDefault="009201C8" w:rsidP="009201C8">
            <w:pPr>
              <w:jc w:val="right"/>
              <w:rPr>
                <w:sz w:val="20"/>
                <w:szCs w:val="20"/>
              </w:rPr>
            </w:pPr>
            <w:r>
              <w:rPr>
                <w:sz w:val="20"/>
                <w:szCs w:val="20"/>
              </w:rPr>
              <w:t>55</w:t>
            </w:r>
            <w:r w:rsidR="00DC2905">
              <w:rPr>
                <w:sz w:val="20"/>
                <w:szCs w:val="20"/>
              </w:rPr>
              <w:t> </w:t>
            </w:r>
            <w:r>
              <w:rPr>
                <w:sz w:val="20"/>
                <w:szCs w:val="20"/>
              </w:rPr>
              <w:t>37</w:t>
            </w:r>
            <w:r w:rsidR="00DC2905">
              <w:rPr>
                <w:sz w:val="20"/>
                <w:szCs w:val="20"/>
              </w:rPr>
              <w:t>4,76</w:t>
            </w:r>
          </w:p>
        </w:tc>
        <w:tc>
          <w:tcPr>
            <w:tcW w:w="1421" w:type="dxa"/>
            <w:vAlign w:val="bottom"/>
          </w:tcPr>
          <w:p w:rsidR="009201C8" w:rsidRPr="003542D4" w:rsidRDefault="00DC2905" w:rsidP="009201C8">
            <w:pPr>
              <w:jc w:val="right"/>
              <w:rPr>
                <w:sz w:val="20"/>
                <w:szCs w:val="20"/>
              </w:rPr>
            </w:pPr>
            <w:r>
              <w:rPr>
                <w:sz w:val="20"/>
                <w:szCs w:val="20"/>
              </w:rPr>
              <w:t>60 572,57</w:t>
            </w:r>
          </w:p>
        </w:tc>
      </w:tr>
    </w:tbl>
    <w:p w:rsidR="00EB7AB9" w:rsidRDefault="00EB7AB9" w:rsidP="008B7EAF">
      <w:pPr>
        <w:spacing w:line="276" w:lineRule="auto"/>
        <w:jc w:val="both"/>
      </w:pPr>
    </w:p>
    <w:p w:rsidR="00050E9A" w:rsidRDefault="00826BB8" w:rsidP="008B7EAF">
      <w:pPr>
        <w:spacing w:line="276" w:lineRule="auto"/>
        <w:jc w:val="both"/>
      </w:pPr>
      <w:r>
        <w:t xml:space="preserve">Suma </w:t>
      </w:r>
      <w:r w:rsidR="006B2366" w:rsidRPr="00050E9A">
        <w:t xml:space="preserve">vykazovaných pohľadávok </w:t>
      </w:r>
      <w:r>
        <w:t xml:space="preserve">za konsolidovaný celok </w:t>
      </w:r>
      <w:r w:rsidR="009056CE">
        <w:t xml:space="preserve">po lehote splatnosti </w:t>
      </w:r>
      <w:r>
        <w:t>je totožná s výškou pohľadávok v materskej účtovnej jednotke.</w:t>
      </w:r>
      <w:r w:rsidR="009056CE">
        <w:t xml:space="preserve"> Základná škola </w:t>
      </w:r>
      <w:r>
        <w:t xml:space="preserve"> </w:t>
      </w:r>
      <w:r w:rsidR="009056CE">
        <w:t xml:space="preserve">vykazuje zostatkovú brutto hodnotu pohľadávok v lehote splatnosti (krátkodobých do jedného roka), a to konkrétne vo výške 10 361,99 eur. </w:t>
      </w:r>
      <w:r w:rsidR="00EA48E4">
        <w:t>V kategórii</w:t>
      </w:r>
      <w:r w:rsidR="00050E9A">
        <w:t xml:space="preserve"> záväzkov </w:t>
      </w:r>
      <w:r w:rsidR="00EA48E4">
        <w:t xml:space="preserve">však </w:t>
      </w:r>
      <w:r w:rsidR="00050E9A">
        <w:t>dcérska účtovná jednotka</w:t>
      </w:r>
      <w:r w:rsidR="00EA48E4">
        <w:t xml:space="preserve"> vykazuje významnú sumu, a to  </w:t>
      </w:r>
      <w:r w:rsidR="009056CE">
        <w:t xml:space="preserve">48 285,97 </w:t>
      </w:r>
      <w:r w:rsidR="00EA48E4">
        <w:t>eur ako krátkodobé záväzky</w:t>
      </w:r>
      <w:r w:rsidR="006B2366">
        <w:t>.</w:t>
      </w:r>
    </w:p>
    <w:p w:rsidR="005A574B" w:rsidRDefault="005A574B" w:rsidP="008B7EAF">
      <w:pPr>
        <w:spacing w:line="276" w:lineRule="auto"/>
        <w:jc w:val="both"/>
        <w:rPr>
          <w:b/>
        </w:rPr>
      </w:pPr>
    </w:p>
    <w:p w:rsidR="005A6697" w:rsidRDefault="005A6697" w:rsidP="008B7EAF">
      <w:pPr>
        <w:spacing w:line="276" w:lineRule="auto"/>
        <w:jc w:val="both"/>
        <w:rPr>
          <w:b/>
        </w:rPr>
      </w:pPr>
    </w:p>
    <w:p w:rsidR="003679A0" w:rsidRPr="00050E9A" w:rsidRDefault="005A574B" w:rsidP="008B7EAF">
      <w:pPr>
        <w:spacing w:line="276" w:lineRule="auto"/>
        <w:jc w:val="both"/>
      </w:pPr>
      <w:r>
        <w:rPr>
          <w:b/>
        </w:rPr>
        <w:t>Účtovný v</w:t>
      </w:r>
      <w:r w:rsidR="003220DD" w:rsidRPr="00CB4591">
        <w:rPr>
          <w:b/>
        </w:rPr>
        <w:t xml:space="preserve">ýsledok </w:t>
      </w:r>
      <w:r w:rsidR="00DE5FA6" w:rsidRPr="00CB4591">
        <w:rPr>
          <w:b/>
        </w:rPr>
        <w:t xml:space="preserve">hospodárenia </w:t>
      </w:r>
      <w:r w:rsidR="008535B4">
        <w:rPr>
          <w:b/>
        </w:rPr>
        <w:t>konsolidovaného celku</w:t>
      </w:r>
    </w:p>
    <w:p w:rsidR="008B6AF3" w:rsidRPr="00CB4591" w:rsidRDefault="008B6AF3" w:rsidP="008B7EAF">
      <w:pPr>
        <w:spacing w:line="276" w:lineRule="auto"/>
        <w:jc w:val="both"/>
        <w:rPr>
          <w:b/>
        </w:rPr>
      </w:pPr>
    </w:p>
    <w:p w:rsidR="006C6E67" w:rsidRPr="008B6AF3" w:rsidRDefault="006C6E67" w:rsidP="008B7EAF">
      <w:pPr>
        <w:spacing w:line="276" w:lineRule="auto"/>
        <w:jc w:val="both"/>
        <w:rPr>
          <w:i/>
          <w:u w:val="single"/>
        </w:rPr>
      </w:pPr>
      <w:r w:rsidRPr="008B6AF3">
        <w:rPr>
          <w:i/>
          <w:u w:val="single"/>
        </w:rPr>
        <w:t>Za materskú účtovnú jednotku</w:t>
      </w:r>
      <w:r w:rsidR="009F678C">
        <w:rPr>
          <w:i/>
          <w:u w:val="single"/>
        </w:rPr>
        <w:t>, t.</w:t>
      </w:r>
      <w:r w:rsidR="00EA48E4">
        <w:rPr>
          <w:i/>
          <w:u w:val="single"/>
        </w:rPr>
        <w:t xml:space="preserve"> </w:t>
      </w:r>
      <w:r w:rsidR="009F678C">
        <w:rPr>
          <w:i/>
          <w:u w:val="single"/>
        </w:rPr>
        <w:t>j. obecný úrad Mestskej časti Bratislava - Jarovce</w:t>
      </w:r>
    </w:p>
    <w:p w:rsidR="008535B4" w:rsidRDefault="008535B4" w:rsidP="008B7EAF">
      <w:pPr>
        <w:spacing w:line="276" w:lineRule="auto"/>
        <w:jc w:val="both"/>
      </w:pPr>
    </w:p>
    <w:p w:rsidR="00430B04" w:rsidRDefault="008B6AF3" w:rsidP="008B7EAF">
      <w:pPr>
        <w:spacing w:line="276" w:lineRule="auto"/>
        <w:jc w:val="both"/>
      </w:pPr>
      <w:r w:rsidRPr="008B6AF3">
        <w:t xml:space="preserve">Náklady a výnosy (sumárne výsledkové položky) v členení na </w:t>
      </w:r>
      <w:r w:rsidR="008535B4">
        <w:t xml:space="preserve">dve </w:t>
      </w:r>
      <w:r w:rsidRPr="008B6AF3">
        <w:t>bezprostredne</w:t>
      </w:r>
      <w:r w:rsidR="008535B4">
        <w:t xml:space="preserve"> predchádzajúce účtovné obdobie a</w:t>
      </w:r>
      <w:r w:rsidRPr="008B6AF3">
        <w:t xml:space="preserve"> hodnotené – bežné účtovné obdobie</w:t>
      </w:r>
      <w:r w:rsidR="008535B4">
        <w:t>.</w:t>
      </w:r>
      <w:r w:rsidRPr="008B6AF3">
        <w:t xml:space="preserve"> </w:t>
      </w:r>
    </w:p>
    <w:p w:rsidR="008B6AF3" w:rsidRPr="003C7F59" w:rsidRDefault="00430B04" w:rsidP="008B7EAF">
      <w:pPr>
        <w:spacing w:line="276" w:lineRule="auto"/>
        <w:ind w:left="5664" w:firstLine="708"/>
        <w:jc w:val="both"/>
        <w:rPr>
          <w:i/>
          <w:sz w:val="20"/>
          <w:szCs w:val="20"/>
        </w:rPr>
      </w:pPr>
      <w:r w:rsidRPr="003C7F59">
        <w:rPr>
          <w:sz w:val="20"/>
          <w:szCs w:val="20"/>
        </w:rPr>
        <w:t xml:space="preserve">         </w:t>
      </w:r>
      <w:r w:rsidR="003C7F59">
        <w:rPr>
          <w:sz w:val="20"/>
          <w:szCs w:val="20"/>
        </w:rPr>
        <w:t xml:space="preserve">     </w:t>
      </w:r>
      <w:r w:rsidRPr="003C7F59">
        <w:rPr>
          <w:sz w:val="20"/>
          <w:szCs w:val="20"/>
        </w:rPr>
        <w:t xml:space="preserve"> </w:t>
      </w:r>
      <w:r w:rsidR="00E762A0" w:rsidRPr="003C7F59">
        <w:rPr>
          <w:i/>
          <w:sz w:val="20"/>
          <w:szCs w:val="20"/>
        </w:rPr>
        <w:t xml:space="preserve"> v eurách</w:t>
      </w:r>
    </w:p>
    <w:tbl>
      <w:tblPr>
        <w:tblStyle w:val="Mkatabulky"/>
        <w:tblW w:w="7971" w:type="dxa"/>
        <w:tblLook w:val="01E0" w:firstRow="1" w:lastRow="1" w:firstColumn="1" w:lastColumn="1" w:noHBand="0" w:noVBand="0"/>
      </w:tblPr>
      <w:tblGrid>
        <w:gridCol w:w="3587"/>
        <w:gridCol w:w="1746"/>
        <w:gridCol w:w="1354"/>
        <w:gridCol w:w="1284"/>
      </w:tblGrid>
      <w:tr w:rsidR="00430B04" w:rsidRPr="00E57813" w:rsidTr="009201C8">
        <w:tc>
          <w:tcPr>
            <w:tcW w:w="3873" w:type="dxa"/>
            <w:shd w:val="clear" w:color="auto" w:fill="D6E3BC" w:themeFill="accent3" w:themeFillTint="66"/>
          </w:tcPr>
          <w:p w:rsidR="00430B04" w:rsidRPr="00E57813" w:rsidRDefault="00430B04" w:rsidP="005A574B">
            <w:pPr>
              <w:jc w:val="center"/>
              <w:rPr>
                <w:i/>
                <w:sz w:val="20"/>
                <w:szCs w:val="20"/>
              </w:rPr>
            </w:pPr>
            <w:r w:rsidRPr="00E57813">
              <w:rPr>
                <w:i/>
                <w:sz w:val="20"/>
                <w:szCs w:val="20"/>
              </w:rPr>
              <w:t>Názov</w:t>
            </w:r>
          </w:p>
        </w:tc>
        <w:tc>
          <w:tcPr>
            <w:tcW w:w="1406" w:type="dxa"/>
            <w:shd w:val="clear" w:color="auto" w:fill="D6E3BC" w:themeFill="accent3" w:themeFillTint="66"/>
          </w:tcPr>
          <w:p w:rsidR="00430B04" w:rsidRPr="00E57813" w:rsidRDefault="00430B04" w:rsidP="005A574B">
            <w:pPr>
              <w:ind w:left="-188" w:firstLine="188"/>
              <w:jc w:val="center"/>
              <w:rPr>
                <w:i/>
                <w:sz w:val="20"/>
                <w:szCs w:val="20"/>
              </w:rPr>
            </w:pPr>
            <w:r w:rsidRPr="00E57813">
              <w:rPr>
                <w:i/>
                <w:sz w:val="20"/>
                <w:szCs w:val="20"/>
              </w:rPr>
              <w:t>Skutočnosť</w:t>
            </w:r>
          </w:p>
          <w:p w:rsidR="00430B04" w:rsidRPr="00E57813" w:rsidRDefault="00430B04" w:rsidP="005A574B">
            <w:pPr>
              <w:ind w:left="-188" w:firstLine="188"/>
              <w:jc w:val="center"/>
              <w:rPr>
                <w:i/>
                <w:sz w:val="20"/>
                <w:szCs w:val="20"/>
              </w:rPr>
            </w:pPr>
            <w:r w:rsidRPr="00E57813">
              <w:rPr>
                <w:i/>
                <w:sz w:val="20"/>
                <w:szCs w:val="20"/>
              </w:rPr>
              <w:t>k 31.12. 201</w:t>
            </w:r>
            <w:r w:rsidR="009201C8">
              <w:rPr>
                <w:i/>
                <w:sz w:val="20"/>
                <w:szCs w:val="20"/>
              </w:rPr>
              <w:t>2</w:t>
            </w:r>
          </w:p>
        </w:tc>
        <w:tc>
          <w:tcPr>
            <w:tcW w:w="1386" w:type="dxa"/>
            <w:shd w:val="clear" w:color="auto" w:fill="D6E3BC" w:themeFill="accent3" w:themeFillTint="66"/>
          </w:tcPr>
          <w:p w:rsidR="00430B04" w:rsidRPr="00E57813" w:rsidRDefault="00430B04" w:rsidP="005A574B">
            <w:pPr>
              <w:jc w:val="center"/>
              <w:rPr>
                <w:i/>
                <w:sz w:val="20"/>
                <w:szCs w:val="20"/>
              </w:rPr>
            </w:pPr>
            <w:r w:rsidRPr="00E57813">
              <w:rPr>
                <w:i/>
                <w:sz w:val="20"/>
                <w:szCs w:val="20"/>
              </w:rPr>
              <w:t>Skutočnosť</w:t>
            </w:r>
          </w:p>
          <w:p w:rsidR="00430B04" w:rsidRPr="00E57813" w:rsidRDefault="00430B04" w:rsidP="005A574B">
            <w:pPr>
              <w:jc w:val="center"/>
              <w:rPr>
                <w:i/>
                <w:sz w:val="20"/>
                <w:szCs w:val="20"/>
              </w:rPr>
            </w:pPr>
            <w:r w:rsidRPr="00E57813">
              <w:rPr>
                <w:i/>
                <w:sz w:val="20"/>
                <w:szCs w:val="20"/>
              </w:rPr>
              <w:t>k 31.12.201</w:t>
            </w:r>
            <w:r w:rsidR="009201C8">
              <w:rPr>
                <w:i/>
                <w:sz w:val="20"/>
                <w:szCs w:val="20"/>
              </w:rPr>
              <w:t>3</w:t>
            </w:r>
          </w:p>
        </w:tc>
        <w:tc>
          <w:tcPr>
            <w:tcW w:w="1306" w:type="dxa"/>
            <w:shd w:val="clear" w:color="auto" w:fill="D6E3BC" w:themeFill="accent3" w:themeFillTint="66"/>
          </w:tcPr>
          <w:p w:rsidR="00430B04" w:rsidRPr="00E57813" w:rsidRDefault="00430B04" w:rsidP="005A574B">
            <w:pPr>
              <w:jc w:val="center"/>
              <w:rPr>
                <w:i/>
                <w:sz w:val="20"/>
                <w:szCs w:val="20"/>
              </w:rPr>
            </w:pPr>
            <w:r w:rsidRPr="00E57813">
              <w:rPr>
                <w:i/>
                <w:sz w:val="20"/>
                <w:szCs w:val="20"/>
              </w:rPr>
              <w:t>Skutočnosť</w:t>
            </w:r>
          </w:p>
          <w:p w:rsidR="00430B04" w:rsidRPr="00E57813" w:rsidRDefault="00430B04" w:rsidP="005A574B">
            <w:pPr>
              <w:jc w:val="center"/>
              <w:rPr>
                <w:i/>
                <w:sz w:val="20"/>
                <w:szCs w:val="20"/>
              </w:rPr>
            </w:pPr>
            <w:r w:rsidRPr="00E57813">
              <w:rPr>
                <w:i/>
                <w:sz w:val="20"/>
                <w:szCs w:val="20"/>
              </w:rPr>
              <w:t>k 31.12.201</w:t>
            </w:r>
            <w:r w:rsidR="009201C8">
              <w:rPr>
                <w:i/>
                <w:sz w:val="20"/>
                <w:szCs w:val="20"/>
              </w:rPr>
              <w:t>4</w:t>
            </w:r>
          </w:p>
        </w:tc>
      </w:tr>
      <w:tr w:rsidR="00430B04" w:rsidRPr="00E57813" w:rsidTr="009201C8">
        <w:tc>
          <w:tcPr>
            <w:tcW w:w="3873" w:type="dxa"/>
          </w:tcPr>
          <w:p w:rsidR="00430B04" w:rsidRPr="003C7F59" w:rsidRDefault="00430B04" w:rsidP="005A574B">
            <w:pPr>
              <w:jc w:val="both"/>
              <w:rPr>
                <w:b/>
                <w:i/>
                <w:sz w:val="20"/>
                <w:szCs w:val="20"/>
              </w:rPr>
            </w:pPr>
            <w:r w:rsidRPr="003C7F59">
              <w:rPr>
                <w:b/>
                <w:i/>
                <w:sz w:val="20"/>
                <w:szCs w:val="20"/>
              </w:rPr>
              <w:t>Náklady</w:t>
            </w:r>
          </w:p>
        </w:tc>
        <w:tc>
          <w:tcPr>
            <w:tcW w:w="1406" w:type="dxa"/>
          </w:tcPr>
          <w:p w:rsidR="00430B04" w:rsidRPr="003C7F59" w:rsidRDefault="00430B04" w:rsidP="005A574B">
            <w:pPr>
              <w:jc w:val="right"/>
              <w:rPr>
                <w:b/>
                <w:i/>
                <w:sz w:val="20"/>
                <w:szCs w:val="20"/>
              </w:rPr>
            </w:pPr>
          </w:p>
        </w:tc>
        <w:tc>
          <w:tcPr>
            <w:tcW w:w="1386" w:type="dxa"/>
          </w:tcPr>
          <w:p w:rsidR="00430B04" w:rsidRPr="003C7F59" w:rsidRDefault="00430B04" w:rsidP="005A574B">
            <w:pPr>
              <w:jc w:val="right"/>
              <w:rPr>
                <w:b/>
                <w:i/>
                <w:sz w:val="20"/>
                <w:szCs w:val="20"/>
              </w:rPr>
            </w:pPr>
          </w:p>
        </w:tc>
        <w:tc>
          <w:tcPr>
            <w:tcW w:w="1306" w:type="dxa"/>
          </w:tcPr>
          <w:p w:rsidR="00430B04" w:rsidRPr="003C7F59" w:rsidRDefault="00430B04" w:rsidP="005A574B">
            <w:pPr>
              <w:jc w:val="right"/>
              <w:rPr>
                <w:b/>
                <w:bCs/>
                <w:i/>
                <w:sz w:val="20"/>
                <w:szCs w:val="20"/>
              </w:rPr>
            </w:pPr>
          </w:p>
        </w:tc>
      </w:tr>
      <w:tr w:rsidR="009201C8" w:rsidRPr="00E57813" w:rsidTr="00AB0F41">
        <w:tc>
          <w:tcPr>
            <w:tcW w:w="3873" w:type="dxa"/>
          </w:tcPr>
          <w:p w:rsidR="009201C8" w:rsidRPr="00E57813" w:rsidRDefault="009201C8" w:rsidP="009201C8">
            <w:pPr>
              <w:jc w:val="both"/>
              <w:rPr>
                <w:sz w:val="20"/>
                <w:szCs w:val="20"/>
              </w:rPr>
            </w:pPr>
            <w:r w:rsidRPr="00E57813">
              <w:rPr>
                <w:sz w:val="20"/>
                <w:szCs w:val="20"/>
              </w:rPr>
              <w:t>50 – Spotrebované nákupy</w:t>
            </w:r>
          </w:p>
        </w:tc>
        <w:tc>
          <w:tcPr>
            <w:tcW w:w="1406" w:type="dxa"/>
            <w:vAlign w:val="center"/>
          </w:tcPr>
          <w:p w:rsidR="009201C8" w:rsidRPr="00E57813" w:rsidRDefault="009201C8" w:rsidP="009201C8">
            <w:pPr>
              <w:jc w:val="right"/>
              <w:rPr>
                <w:bCs/>
                <w:sz w:val="20"/>
                <w:szCs w:val="20"/>
              </w:rPr>
            </w:pPr>
            <w:r>
              <w:rPr>
                <w:bCs/>
                <w:sz w:val="20"/>
                <w:szCs w:val="20"/>
              </w:rPr>
              <w:t>64 875</w:t>
            </w:r>
          </w:p>
        </w:tc>
        <w:tc>
          <w:tcPr>
            <w:tcW w:w="1386" w:type="dxa"/>
          </w:tcPr>
          <w:p w:rsidR="009201C8" w:rsidRDefault="009201C8" w:rsidP="009201C8">
            <w:pPr>
              <w:jc w:val="right"/>
              <w:rPr>
                <w:sz w:val="20"/>
                <w:szCs w:val="20"/>
              </w:rPr>
            </w:pPr>
            <w:r>
              <w:rPr>
                <w:sz w:val="20"/>
                <w:szCs w:val="20"/>
              </w:rPr>
              <w:t>57 686</w:t>
            </w:r>
          </w:p>
        </w:tc>
        <w:tc>
          <w:tcPr>
            <w:tcW w:w="1306" w:type="dxa"/>
          </w:tcPr>
          <w:p w:rsidR="009201C8" w:rsidRDefault="00BA5FA1" w:rsidP="009201C8">
            <w:pPr>
              <w:jc w:val="right"/>
              <w:rPr>
                <w:sz w:val="20"/>
                <w:szCs w:val="20"/>
              </w:rPr>
            </w:pPr>
            <w:r>
              <w:rPr>
                <w:sz w:val="20"/>
                <w:szCs w:val="20"/>
              </w:rPr>
              <w:t>54 423,42</w:t>
            </w:r>
          </w:p>
        </w:tc>
      </w:tr>
      <w:tr w:rsidR="009201C8" w:rsidRPr="00E57813" w:rsidTr="00AB0F41">
        <w:tc>
          <w:tcPr>
            <w:tcW w:w="3873" w:type="dxa"/>
          </w:tcPr>
          <w:p w:rsidR="009201C8" w:rsidRPr="00E57813" w:rsidRDefault="009201C8" w:rsidP="009201C8">
            <w:pPr>
              <w:jc w:val="both"/>
              <w:rPr>
                <w:sz w:val="20"/>
                <w:szCs w:val="20"/>
              </w:rPr>
            </w:pPr>
            <w:r w:rsidRPr="00E57813">
              <w:rPr>
                <w:sz w:val="20"/>
                <w:szCs w:val="20"/>
              </w:rPr>
              <w:t>51 – Služby</w:t>
            </w:r>
          </w:p>
        </w:tc>
        <w:tc>
          <w:tcPr>
            <w:tcW w:w="1406" w:type="dxa"/>
            <w:vAlign w:val="center"/>
          </w:tcPr>
          <w:p w:rsidR="009201C8" w:rsidRPr="00E57813" w:rsidRDefault="009201C8" w:rsidP="009201C8">
            <w:pPr>
              <w:jc w:val="right"/>
              <w:rPr>
                <w:bCs/>
                <w:sz w:val="20"/>
                <w:szCs w:val="20"/>
              </w:rPr>
            </w:pPr>
            <w:r>
              <w:rPr>
                <w:bCs/>
                <w:sz w:val="20"/>
                <w:szCs w:val="20"/>
              </w:rPr>
              <w:t>224 078</w:t>
            </w:r>
          </w:p>
        </w:tc>
        <w:tc>
          <w:tcPr>
            <w:tcW w:w="1386" w:type="dxa"/>
          </w:tcPr>
          <w:p w:rsidR="009201C8" w:rsidRDefault="009201C8" w:rsidP="009201C8">
            <w:pPr>
              <w:jc w:val="right"/>
              <w:rPr>
                <w:sz w:val="20"/>
                <w:szCs w:val="20"/>
              </w:rPr>
            </w:pPr>
            <w:r>
              <w:rPr>
                <w:sz w:val="20"/>
                <w:szCs w:val="20"/>
              </w:rPr>
              <w:t>157 185</w:t>
            </w:r>
          </w:p>
        </w:tc>
        <w:tc>
          <w:tcPr>
            <w:tcW w:w="1306" w:type="dxa"/>
          </w:tcPr>
          <w:p w:rsidR="009201C8" w:rsidRDefault="00BA5FA1" w:rsidP="009201C8">
            <w:pPr>
              <w:jc w:val="right"/>
              <w:rPr>
                <w:sz w:val="20"/>
                <w:szCs w:val="20"/>
              </w:rPr>
            </w:pPr>
            <w:r>
              <w:rPr>
                <w:sz w:val="20"/>
                <w:szCs w:val="20"/>
              </w:rPr>
              <w:t>112 523,93</w:t>
            </w:r>
          </w:p>
        </w:tc>
      </w:tr>
      <w:tr w:rsidR="009201C8" w:rsidRPr="00E57813" w:rsidTr="00AB0F41">
        <w:tc>
          <w:tcPr>
            <w:tcW w:w="3873" w:type="dxa"/>
          </w:tcPr>
          <w:p w:rsidR="009201C8" w:rsidRPr="00E57813" w:rsidRDefault="009201C8" w:rsidP="009201C8">
            <w:pPr>
              <w:jc w:val="both"/>
              <w:rPr>
                <w:sz w:val="20"/>
                <w:szCs w:val="20"/>
              </w:rPr>
            </w:pPr>
            <w:r w:rsidRPr="00E57813">
              <w:rPr>
                <w:sz w:val="20"/>
                <w:szCs w:val="20"/>
              </w:rPr>
              <w:t>52 – Osobné náklady</w:t>
            </w:r>
          </w:p>
        </w:tc>
        <w:tc>
          <w:tcPr>
            <w:tcW w:w="1406" w:type="dxa"/>
            <w:vAlign w:val="center"/>
          </w:tcPr>
          <w:p w:rsidR="009201C8" w:rsidRPr="00E57813" w:rsidRDefault="009201C8" w:rsidP="009201C8">
            <w:pPr>
              <w:jc w:val="right"/>
              <w:rPr>
                <w:bCs/>
                <w:sz w:val="20"/>
                <w:szCs w:val="20"/>
              </w:rPr>
            </w:pPr>
            <w:r>
              <w:rPr>
                <w:bCs/>
                <w:sz w:val="20"/>
                <w:szCs w:val="20"/>
              </w:rPr>
              <w:t>165 378</w:t>
            </w:r>
          </w:p>
        </w:tc>
        <w:tc>
          <w:tcPr>
            <w:tcW w:w="1386" w:type="dxa"/>
          </w:tcPr>
          <w:p w:rsidR="009201C8" w:rsidRDefault="009201C8" w:rsidP="009201C8">
            <w:pPr>
              <w:jc w:val="right"/>
              <w:rPr>
                <w:sz w:val="20"/>
                <w:szCs w:val="20"/>
              </w:rPr>
            </w:pPr>
            <w:r>
              <w:rPr>
                <w:sz w:val="20"/>
                <w:szCs w:val="20"/>
              </w:rPr>
              <w:t>165 726</w:t>
            </w:r>
          </w:p>
        </w:tc>
        <w:tc>
          <w:tcPr>
            <w:tcW w:w="1306" w:type="dxa"/>
          </w:tcPr>
          <w:p w:rsidR="009201C8" w:rsidRDefault="00BA5FA1" w:rsidP="009201C8">
            <w:pPr>
              <w:jc w:val="right"/>
              <w:rPr>
                <w:sz w:val="20"/>
                <w:szCs w:val="20"/>
              </w:rPr>
            </w:pPr>
            <w:r>
              <w:rPr>
                <w:sz w:val="20"/>
                <w:szCs w:val="20"/>
              </w:rPr>
              <w:t>175 390,49</w:t>
            </w:r>
          </w:p>
        </w:tc>
      </w:tr>
      <w:tr w:rsidR="009201C8" w:rsidRPr="00E57813" w:rsidTr="00AB0F41">
        <w:tc>
          <w:tcPr>
            <w:tcW w:w="3873" w:type="dxa"/>
          </w:tcPr>
          <w:p w:rsidR="009201C8" w:rsidRPr="00E57813" w:rsidRDefault="009201C8" w:rsidP="009201C8">
            <w:pPr>
              <w:jc w:val="both"/>
              <w:rPr>
                <w:sz w:val="20"/>
                <w:szCs w:val="20"/>
              </w:rPr>
            </w:pPr>
            <w:r w:rsidRPr="00E57813">
              <w:rPr>
                <w:sz w:val="20"/>
                <w:szCs w:val="20"/>
              </w:rPr>
              <w:t>53 – Služby</w:t>
            </w:r>
          </w:p>
        </w:tc>
        <w:tc>
          <w:tcPr>
            <w:tcW w:w="1406" w:type="dxa"/>
            <w:vAlign w:val="center"/>
          </w:tcPr>
          <w:p w:rsidR="009201C8" w:rsidRPr="00E57813" w:rsidRDefault="009201C8" w:rsidP="009201C8">
            <w:pPr>
              <w:jc w:val="right"/>
              <w:rPr>
                <w:bCs/>
                <w:sz w:val="20"/>
                <w:szCs w:val="20"/>
              </w:rPr>
            </w:pPr>
            <w:r>
              <w:rPr>
                <w:bCs/>
                <w:sz w:val="20"/>
                <w:szCs w:val="20"/>
              </w:rPr>
              <w:t>689</w:t>
            </w:r>
          </w:p>
        </w:tc>
        <w:tc>
          <w:tcPr>
            <w:tcW w:w="1386" w:type="dxa"/>
          </w:tcPr>
          <w:p w:rsidR="009201C8" w:rsidRDefault="009201C8" w:rsidP="009201C8">
            <w:pPr>
              <w:jc w:val="right"/>
              <w:rPr>
                <w:sz w:val="20"/>
                <w:szCs w:val="20"/>
              </w:rPr>
            </w:pPr>
            <w:r>
              <w:rPr>
                <w:sz w:val="20"/>
                <w:szCs w:val="20"/>
              </w:rPr>
              <w:t>672</w:t>
            </w:r>
          </w:p>
        </w:tc>
        <w:tc>
          <w:tcPr>
            <w:tcW w:w="1306" w:type="dxa"/>
          </w:tcPr>
          <w:p w:rsidR="009201C8" w:rsidRDefault="00BA5FA1" w:rsidP="009201C8">
            <w:pPr>
              <w:jc w:val="right"/>
              <w:rPr>
                <w:sz w:val="20"/>
                <w:szCs w:val="20"/>
              </w:rPr>
            </w:pPr>
            <w:r>
              <w:rPr>
                <w:sz w:val="20"/>
                <w:szCs w:val="20"/>
              </w:rPr>
              <w:t>824,78</w:t>
            </w:r>
          </w:p>
        </w:tc>
      </w:tr>
      <w:tr w:rsidR="009201C8" w:rsidRPr="00E57813" w:rsidTr="00AB0F41">
        <w:tc>
          <w:tcPr>
            <w:tcW w:w="3873" w:type="dxa"/>
          </w:tcPr>
          <w:p w:rsidR="009201C8" w:rsidRPr="00E57813" w:rsidRDefault="009201C8" w:rsidP="009201C8">
            <w:pPr>
              <w:rPr>
                <w:sz w:val="20"/>
                <w:szCs w:val="20"/>
              </w:rPr>
            </w:pPr>
            <w:r w:rsidRPr="00E57813">
              <w:rPr>
                <w:sz w:val="20"/>
                <w:szCs w:val="20"/>
              </w:rPr>
              <w:t>54 –</w:t>
            </w:r>
            <w:r>
              <w:rPr>
                <w:sz w:val="20"/>
                <w:szCs w:val="20"/>
              </w:rPr>
              <w:t xml:space="preserve"> Ostatné náklady na </w:t>
            </w:r>
            <w:proofErr w:type="spellStart"/>
            <w:r>
              <w:rPr>
                <w:sz w:val="20"/>
                <w:szCs w:val="20"/>
              </w:rPr>
              <w:t>prev</w:t>
            </w:r>
            <w:proofErr w:type="spellEnd"/>
            <w:r>
              <w:rPr>
                <w:sz w:val="20"/>
                <w:szCs w:val="20"/>
              </w:rPr>
              <w:t xml:space="preserve">. </w:t>
            </w:r>
            <w:r w:rsidRPr="00E57813">
              <w:rPr>
                <w:sz w:val="20"/>
                <w:szCs w:val="20"/>
              </w:rPr>
              <w:t>činnosť</w:t>
            </w:r>
          </w:p>
        </w:tc>
        <w:tc>
          <w:tcPr>
            <w:tcW w:w="1406" w:type="dxa"/>
            <w:vAlign w:val="center"/>
          </w:tcPr>
          <w:p w:rsidR="009201C8" w:rsidRPr="00E57813" w:rsidRDefault="009201C8" w:rsidP="009201C8">
            <w:pPr>
              <w:jc w:val="right"/>
              <w:rPr>
                <w:bCs/>
                <w:sz w:val="20"/>
                <w:szCs w:val="20"/>
              </w:rPr>
            </w:pPr>
            <w:r>
              <w:rPr>
                <w:bCs/>
                <w:sz w:val="20"/>
                <w:szCs w:val="20"/>
              </w:rPr>
              <w:t>263</w:t>
            </w:r>
          </w:p>
        </w:tc>
        <w:tc>
          <w:tcPr>
            <w:tcW w:w="1386" w:type="dxa"/>
          </w:tcPr>
          <w:p w:rsidR="009201C8" w:rsidRDefault="009201C8" w:rsidP="009201C8">
            <w:pPr>
              <w:jc w:val="right"/>
              <w:rPr>
                <w:sz w:val="20"/>
                <w:szCs w:val="20"/>
              </w:rPr>
            </w:pPr>
            <w:r>
              <w:rPr>
                <w:sz w:val="20"/>
                <w:szCs w:val="20"/>
              </w:rPr>
              <w:t xml:space="preserve">  1 033</w:t>
            </w:r>
          </w:p>
        </w:tc>
        <w:tc>
          <w:tcPr>
            <w:tcW w:w="1306" w:type="dxa"/>
          </w:tcPr>
          <w:p w:rsidR="009201C8" w:rsidRDefault="009201C8" w:rsidP="009201C8">
            <w:pPr>
              <w:jc w:val="right"/>
              <w:rPr>
                <w:sz w:val="20"/>
                <w:szCs w:val="20"/>
              </w:rPr>
            </w:pPr>
          </w:p>
        </w:tc>
      </w:tr>
      <w:tr w:rsidR="009201C8" w:rsidRPr="00E57813" w:rsidTr="00AB0F41">
        <w:tc>
          <w:tcPr>
            <w:tcW w:w="3873" w:type="dxa"/>
          </w:tcPr>
          <w:p w:rsidR="009201C8" w:rsidRPr="00E57813" w:rsidRDefault="009201C8" w:rsidP="009201C8">
            <w:pPr>
              <w:rPr>
                <w:sz w:val="20"/>
                <w:szCs w:val="20"/>
              </w:rPr>
            </w:pPr>
            <w:r w:rsidRPr="00E57813">
              <w:rPr>
                <w:sz w:val="20"/>
                <w:szCs w:val="20"/>
              </w:rPr>
              <w:t>55 – Odpisy, rezervy a OP z prevádzkovej a finančnej činnosti a zúčtovanie časového rozlíšenia</w:t>
            </w:r>
          </w:p>
        </w:tc>
        <w:tc>
          <w:tcPr>
            <w:tcW w:w="1406" w:type="dxa"/>
            <w:vAlign w:val="center"/>
          </w:tcPr>
          <w:p w:rsidR="009201C8" w:rsidRPr="00E57813" w:rsidRDefault="009201C8" w:rsidP="009201C8">
            <w:pPr>
              <w:jc w:val="right"/>
              <w:rPr>
                <w:bCs/>
                <w:sz w:val="20"/>
                <w:szCs w:val="20"/>
              </w:rPr>
            </w:pPr>
            <w:r>
              <w:rPr>
                <w:bCs/>
                <w:sz w:val="20"/>
                <w:szCs w:val="20"/>
              </w:rPr>
              <w:t>46 200</w:t>
            </w:r>
          </w:p>
        </w:tc>
        <w:tc>
          <w:tcPr>
            <w:tcW w:w="1386" w:type="dxa"/>
          </w:tcPr>
          <w:p w:rsidR="009201C8" w:rsidRDefault="009201C8" w:rsidP="009201C8">
            <w:pPr>
              <w:jc w:val="right"/>
              <w:rPr>
                <w:sz w:val="20"/>
                <w:szCs w:val="20"/>
              </w:rPr>
            </w:pPr>
          </w:p>
          <w:p w:rsidR="009201C8" w:rsidRDefault="009201C8" w:rsidP="009201C8">
            <w:pPr>
              <w:jc w:val="right"/>
              <w:rPr>
                <w:sz w:val="20"/>
                <w:szCs w:val="20"/>
              </w:rPr>
            </w:pPr>
            <w:r>
              <w:rPr>
                <w:sz w:val="20"/>
                <w:szCs w:val="20"/>
              </w:rPr>
              <w:t>45</w:t>
            </w:r>
            <w:r w:rsidR="00BA5FA1">
              <w:rPr>
                <w:sz w:val="20"/>
                <w:szCs w:val="20"/>
              </w:rPr>
              <w:t> </w:t>
            </w:r>
            <w:r>
              <w:rPr>
                <w:sz w:val="20"/>
                <w:szCs w:val="20"/>
              </w:rPr>
              <w:t>378</w:t>
            </w:r>
          </w:p>
        </w:tc>
        <w:tc>
          <w:tcPr>
            <w:tcW w:w="1306" w:type="dxa"/>
          </w:tcPr>
          <w:p w:rsidR="00BA5FA1" w:rsidRDefault="00BA5FA1" w:rsidP="009201C8">
            <w:pPr>
              <w:jc w:val="right"/>
              <w:rPr>
                <w:sz w:val="20"/>
                <w:szCs w:val="20"/>
              </w:rPr>
            </w:pPr>
          </w:p>
          <w:p w:rsidR="009201C8" w:rsidRDefault="00BA5FA1" w:rsidP="009201C8">
            <w:pPr>
              <w:jc w:val="right"/>
              <w:rPr>
                <w:sz w:val="20"/>
                <w:szCs w:val="20"/>
              </w:rPr>
            </w:pPr>
            <w:r>
              <w:rPr>
                <w:sz w:val="20"/>
                <w:szCs w:val="20"/>
              </w:rPr>
              <w:t>29 848,52</w:t>
            </w:r>
          </w:p>
        </w:tc>
      </w:tr>
      <w:tr w:rsidR="009201C8" w:rsidRPr="00E57813" w:rsidTr="00AB0F41">
        <w:tc>
          <w:tcPr>
            <w:tcW w:w="3873" w:type="dxa"/>
          </w:tcPr>
          <w:p w:rsidR="009201C8" w:rsidRPr="00E57813" w:rsidRDefault="009201C8" w:rsidP="009201C8">
            <w:pPr>
              <w:rPr>
                <w:sz w:val="20"/>
                <w:szCs w:val="20"/>
              </w:rPr>
            </w:pPr>
            <w:r w:rsidRPr="00E57813">
              <w:rPr>
                <w:sz w:val="20"/>
                <w:szCs w:val="20"/>
              </w:rPr>
              <w:t>56 – Finančné náklady</w:t>
            </w:r>
          </w:p>
        </w:tc>
        <w:tc>
          <w:tcPr>
            <w:tcW w:w="1406" w:type="dxa"/>
            <w:vAlign w:val="center"/>
          </w:tcPr>
          <w:p w:rsidR="009201C8" w:rsidRPr="00E57813" w:rsidRDefault="009201C8" w:rsidP="009201C8">
            <w:pPr>
              <w:jc w:val="right"/>
              <w:rPr>
                <w:bCs/>
                <w:sz w:val="20"/>
                <w:szCs w:val="20"/>
              </w:rPr>
            </w:pPr>
            <w:r>
              <w:rPr>
                <w:bCs/>
                <w:sz w:val="20"/>
                <w:szCs w:val="20"/>
              </w:rPr>
              <w:t>3 403</w:t>
            </w:r>
          </w:p>
        </w:tc>
        <w:tc>
          <w:tcPr>
            <w:tcW w:w="1386" w:type="dxa"/>
          </w:tcPr>
          <w:p w:rsidR="009201C8" w:rsidRDefault="009201C8" w:rsidP="009201C8">
            <w:pPr>
              <w:jc w:val="right"/>
              <w:rPr>
                <w:sz w:val="20"/>
                <w:szCs w:val="20"/>
              </w:rPr>
            </w:pPr>
            <w:r>
              <w:rPr>
                <w:sz w:val="20"/>
                <w:szCs w:val="20"/>
              </w:rPr>
              <w:t>3 236</w:t>
            </w:r>
          </w:p>
        </w:tc>
        <w:tc>
          <w:tcPr>
            <w:tcW w:w="1306" w:type="dxa"/>
          </w:tcPr>
          <w:p w:rsidR="009201C8" w:rsidRDefault="00BA5FA1" w:rsidP="009201C8">
            <w:pPr>
              <w:jc w:val="right"/>
              <w:rPr>
                <w:sz w:val="20"/>
                <w:szCs w:val="20"/>
              </w:rPr>
            </w:pPr>
            <w:r>
              <w:rPr>
                <w:sz w:val="20"/>
                <w:szCs w:val="20"/>
              </w:rPr>
              <w:t>3 304,32</w:t>
            </w:r>
          </w:p>
        </w:tc>
      </w:tr>
      <w:tr w:rsidR="009201C8" w:rsidRPr="00E57813" w:rsidTr="00AB0F41">
        <w:tc>
          <w:tcPr>
            <w:tcW w:w="3873" w:type="dxa"/>
          </w:tcPr>
          <w:p w:rsidR="009201C8" w:rsidRPr="00E57813" w:rsidRDefault="009201C8" w:rsidP="009201C8">
            <w:pPr>
              <w:rPr>
                <w:sz w:val="20"/>
                <w:szCs w:val="20"/>
              </w:rPr>
            </w:pPr>
            <w:r>
              <w:rPr>
                <w:sz w:val="20"/>
                <w:szCs w:val="20"/>
              </w:rPr>
              <w:t xml:space="preserve">58 – Náklady na </w:t>
            </w:r>
            <w:proofErr w:type="spellStart"/>
            <w:r>
              <w:rPr>
                <w:sz w:val="20"/>
                <w:szCs w:val="20"/>
              </w:rPr>
              <w:t>trans</w:t>
            </w:r>
            <w:proofErr w:type="spellEnd"/>
            <w:r>
              <w:rPr>
                <w:sz w:val="20"/>
                <w:szCs w:val="20"/>
              </w:rPr>
              <w:t xml:space="preserve">. </w:t>
            </w:r>
            <w:r w:rsidRPr="00E57813">
              <w:rPr>
                <w:sz w:val="20"/>
                <w:szCs w:val="20"/>
              </w:rPr>
              <w:t xml:space="preserve"> a </w:t>
            </w:r>
            <w:r>
              <w:rPr>
                <w:sz w:val="20"/>
                <w:szCs w:val="20"/>
              </w:rPr>
              <w:t xml:space="preserve"> z odvodov </w:t>
            </w:r>
            <w:r w:rsidRPr="00E57813">
              <w:rPr>
                <w:sz w:val="20"/>
                <w:szCs w:val="20"/>
              </w:rPr>
              <w:t>príjmov</w:t>
            </w:r>
          </w:p>
        </w:tc>
        <w:tc>
          <w:tcPr>
            <w:tcW w:w="1406" w:type="dxa"/>
            <w:vAlign w:val="center"/>
          </w:tcPr>
          <w:p w:rsidR="009201C8" w:rsidRPr="00E57813" w:rsidRDefault="009201C8" w:rsidP="009201C8">
            <w:pPr>
              <w:jc w:val="right"/>
              <w:rPr>
                <w:bCs/>
                <w:sz w:val="20"/>
                <w:szCs w:val="20"/>
              </w:rPr>
            </w:pPr>
            <w:r>
              <w:rPr>
                <w:bCs/>
                <w:sz w:val="20"/>
                <w:szCs w:val="20"/>
              </w:rPr>
              <w:t>245 971</w:t>
            </w:r>
          </w:p>
        </w:tc>
        <w:tc>
          <w:tcPr>
            <w:tcW w:w="1386" w:type="dxa"/>
          </w:tcPr>
          <w:p w:rsidR="009201C8" w:rsidRDefault="009201C8" w:rsidP="009201C8">
            <w:pPr>
              <w:jc w:val="right"/>
              <w:rPr>
                <w:sz w:val="20"/>
                <w:szCs w:val="20"/>
              </w:rPr>
            </w:pPr>
            <w:r>
              <w:rPr>
                <w:sz w:val="20"/>
                <w:szCs w:val="20"/>
              </w:rPr>
              <w:t>255 970</w:t>
            </w:r>
          </w:p>
        </w:tc>
        <w:tc>
          <w:tcPr>
            <w:tcW w:w="1306" w:type="dxa"/>
          </w:tcPr>
          <w:p w:rsidR="009201C8" w:rsidRDefault="00BA5FA1" w:rsidP="009201C8">
            <w:pPr>
              <w:jc w:val="right"/>
              <w:rPr>
                <w:sz w:val="20"/>
                <w:szCs w:val="20"/>
              </w:rPr>
            </w:pPr>
            <w:r>
              <w:rPr>
                <w:sz w:val="20"/>
                <w:szCs w:val="20"/>
              </w:rPr>
              <w:t>287 748,34</w:t>
            </w:r>
          </w:p>
        </w:tc>
      </w:tr>
      <w:tr w:rsidR="009201C8" w:rsidRPr="00E57813" w:rsidTr="00AB0F41">
        <w:tc>
          <w:tcPr>
            <w:tcW w:w="3873" w:type="dxa"/>
          </w:tcPr>
          <w:p w:rsidR="009201C8" w:rsidRPr="00E57813" w:rsidRDefault="009201C8" w:rsidP="009201C8">
            <w:pPr>
              <w:rPr>
                <w:sz w:val="20"/>
                <w:szCs w:val="20"/>
              </w:rPr>
            </w:pPr>
            <w:r w:rsidRPr="00E57813">
              <w:rPr>
                <w:sz w:val="20"/>
                <w:szCs w:val="20"/>
              </w:rPr>
              <w:t>59 – Dane z príjmov</w:t>
            </w:r>
          </w:p>
        </w:tc>
        <w:tc>
          <w:tcPr>
            <w:tcW w:w="1406" w:type="dxa"/>
            <w:vAlign w:val="center"/>
          </w:tcPr>
          <w:p w:rsidR="009201C8" w:rsidRPr="00E57813" w:rsidRDefault="009201C8" w:rsidP="009201C8">
            <w:pPr>
              <w:jc w:val="right"/>
              <w:rPr>
                <w:sz w:val="20"/>
                <w:szCs w:val="20"/>
              </w:rPr>
            </w:pPr>
            <w:r>
              <w:rPr>
                <w:sz w:val="20"/>
                <w:szCs w:val="20"/>
              </w:rPr>
              <w:t>959</w:t>
            </w:r>
          </w:p>
        </w:tc>
        <w:tc>
          <w:tcPr>
            <w:tcW w:w="1386" w:type="dxa"/>
          </w:tcPr>
          <w:p w:rsidR="009201C8" w:rsidRDefault="009201C8" w:rsidP="009201C8">
            <w:pPr>
              <w:jc w:val="right"/>
              <w:rPr>
                <w:sz w:val="20"/>
                <w:szCs w:val="20"/>
              </w:rPr>
            </w:pPr>
            <w:r>
              <w:rPr>
                <w:sz w:val="20"/>
                <w:szCs w:val="20"/>
              </w:rPr>
              <w:t>2</w:t>
            </w:r>
          </w:p>
        </w:tc>
        <w:tc>
          <w:tcPr>
            <w:tcW w:w="1306" w:type="dxa"/>
          </w:tcPr>
          <w:p w:rsidR="009201C8" w:rsidRDefault="00BA5FA1" w:rsidP="009201C8">
            <w:pPr>
              <w:jc w:val="right"/>
              <w:rPr>
                <w:sz w:val="20"/>
                <w:szCs w:val="20"/>
              </w:rPr>
            </w:pPr>
            <w:r>
              <w:rPr>
                <w:sz w:val="20"/>
                <w:szCs w:val="20"/>
              </w:rPr>
              <w:t>309,73</w:t>
            </w:r>
          </w:p>
        </w:tc>
      </w:tr>
      <w:tr w:rsidR="009201C8" w:rsidRPr="00E57813" w:rsidTr="009201C8">
        <w:tc>
          <w:tcPr>
            <w:tcW w:w="3873" w:type="dxa"/>
          </w:tcPr>
          <w:p w:rsidR="009201C8" w:rsidRPr="003C7F59" w:rsidRDefault="009201C8" w:rsidP="009201C8">
            <w:pPr>
              <w:rPr>
                <w:b/>
                <w:i/>
                <w:sz w:val="20"/>
                <w:szCs w:val="20"/>
              </w:rPr>
            </w:pPr>
            <w:r w:rsidRPr="003C7F59">
              <w:rPr>
                <w:b/>
                <w:i/>
                <w:sz w:val="20"/>
                <w:szCs w:val="20"/>
              </w:rPr>
              <w:t>Výnosy</w:t>
            </w:r>
          </w:p>
        </w:tc>
        <w:tc>
          <w:tcPr>
            <w:tcW w:w="1406" w:type="dxa"/>
          </w:tcPr>
          <w:p w:rsidR="009201C8" w:rsidRPr="003C7F59" w:rsidRDefault="009201C8" w:rsidP="009201C8">
            <w:pPr>
              <w:jc w:val="right"/>
              <w:rPr>
                <w:b/>
                <w:i/>
                <w:sz w:val="20"/>
                <w:szCs w:val="20"/>
              </w:rPr>
            </w:pPr>
          </w:p>
        </w:tc>
        <w:tc>
          <w:tcPr>
            <w:tcW w:w="1386" w:type="dxa"/>
          </w:tcPr>
          <w:p w:rsidR="009201C8" w:rsidRPr="003C7F59" w:rsidRDefault="009201C8" w:rsidP="009201C8">
            <w:pPr>
              <w:jc w:val="right"/>
              <w:rPr>
                <w:b/>
                <w:bCs/>
                <w:i/>
                <w:sz w:val="20"/>
                <w:szCs w:val="20"/>
              </w:rPr>
            </w:pPr>
          </w:p>
        </w:tc>
        <w:tc>
          <w:tcPr>
            <w:tcW w:w="1306" w:type="dxa"/>
          </w:tcPr>
          <w:p w:rsidR="009201C8" w:rsidRPr="003C7F59" w:rsidRDefault="009201C8" w:rsidP="009201C8">
            <w:pPr>
              <w:jc w:val="right"/>
              <w:rPr>
                <w:b/>
                <w:bCs/>
                <w:i/>
                <w:sz w:val="20"/>
                <w:szCs w:val="20"/>
              </w:rPr>
            </w:pPr>
          </w:p>
        </w:tc>
      </w:tr>
      <w:tr w:rsidR="009201C8" w:rsidRPr="00E57813" w:rsidTr="009201C8">
        <w:tc>
          <w:tcPr>
            <w:tcW w:w="3873" w:type="dxa"/>
          </w:tcPr>
          <w:p w:rsidR="009201C8" w:rsidRPr="00E57813" w:rsidRDefault="009201C8" w:rsidP="009201C8">
            <w:pPr>
              <w:rPr>
                <w:sz w:val="20"/>
                <w:szCs w:val="20"/>
              </w:rPr>
            </w:pPr>
            <w:r w:rsidRPr="00E57813">
              <w:rPr>
                <w:sz w:val="20"/>
                <w:szCs w:val="20"/>
              </w:rPr>
              <w:t>60 – Tržby za vlastné výkony a tovar</w:t>
            </w:r>
          </w:p>
        </w:tc>
        <w:tc>
          <w:tcPr>
            <w:tcW w:w="1406" w:type="dxa"/>
          </w:tcPr>
          <w:p w:rsidR="009201C8" w:rsidRPr="00E57813" w:rsidRDefault="009201C8" w:rsidP="009201C8">
            <w:pPr>
              <w:jc w:val="right"/>
              <w:rPr>
                <w:sz w:val="20"/>
                <w:szCs w:val="20"/>
              </w:rPr>
            </w:pPr>
            <w:r>
              <w:rPr>
                <w:sz w:val="20"/>
                <w:szCs w:val="20"/>
              </w:rPr>
              <w:t>2 920</w:t>
            </w:r>
          </w:p>
        </w:tc>
        <w:tc>
          <w:tcPr>
            <w:tcW w:w="1386" w:type="dxa"/>
          </w:tcPr>
          <w:p w:rsidR="009201C8" w:rsidRDefault="009201C8" w:rsidP="009201C8">
            <w:pPr>
              <w:jc w:val="right"/>
              <w:rPr>
                <w:sz w:val="20"/>
                <w:szCs w:val="20"/>
              </w:rPr>
            </w:pPr>
            <w:r>
              <w:rPr>
                <w:sz w:val="20"/>
                <w:szCs w:val="20"/>
              </w:rPr>
              <w:t>2 306</w:t>
            </w:r>
          </w:p>
        </w:tc>
        <w:tc>
          <w:tcPr>
            <w:tcW w:w="1306" w:type="dxa"/>
          </w:tcPr>
          <w:p w:rsidR="009201C8" w:rsidRDefault="00BA5FA1" w:rsidP="009201C8">
            <w:pPr>
              <w:jc w:val="right"/>
              <w:rPr>
                <w:sz w:val="20"/>
                <w:szCs w:val="20"/>
              </w:rPr>
            </w:pPr>
            <w:r>
              <w:rPr>
                <w:sz w:val="20"/>
                <w:szCs w:val="20"/>
              </w:rPr>
              <w:t>2 827,51</w:t>
            </w:r>
          </w:p>
        </w:tc>
      </w:tr>
      <w:tr w:rsidR="009201C8" w:rsidRPr="00E57813" w:rsidTr="00AB0F41">
        <w:tc>
          <w:tcPr>
            <w:tcW w:w="3873" w:type="dxa"/>
          </w:tcPr>
          <w:p w:rsidR="009201C8" w:rsidRPr="00E57813" w:rsidRDefault="009201C8" w:rsidP="009201C8">
            <w:pPr>
              <w:rPr>
                <w:sz w:val="20"/>
                <w:szCs w:val="20"/>
              </w:rPr>
            </w:pPr>
            <w:r>
              <w:rPr>
                <w:sz w:val="20"/>
                <w:szCs w:val="20"/>
              </w:rPr>
              <w:t>63 – Daňové a colné výnosy a</w:t>
            </w:r>
            <w:r w:rsidRPr="00E57813">
              <w:rPr>
                <w:sz w:val="20"/>
                <w:szCs w:val="20"/>
              </w:rPr>
              <w:t xml:space="preserve"> z poplatkov</w:t>
            </w:r>
          </w:p>
        </w:tc>
        <w:tc>
          <w:tcPr>
            <w:tcW w:w="1406" w:type="dxa"/>
            <w:vAlign w:val="center"/>
          </w:tcPr>
          <w:p w:rsidR="009201C8" w:rsidRPr="00E57813" w:rsidRDefault="009201C8" w:rsidP="009201C8">
            <w:pPr>
              <w:jc w:val="right"/>
              <w:rPr>
                <w:bCs/>
                <w:sz w:val="20"/>
                <w:szCs w:val="20"/>
              </w:rPr>
            </w:pPr>
            <w:r>
              <w:rPr>
                <w:bCs/>
                <w:sz w:val="20"/>
                <w:szCs w:val="20"/>
              </w:rPr>
              <w:t>609 285</w:t>
            </w:r>
          </w:p>
        </w:tc>
        <w:tc>
          <w:tcPr>
            <w:tcW w:w="1386" w:type="dxa"/>
          </w:tcPr>
          <w:p w:rsidR="009201C8" w:rsidRDefault="009201C8" w:rsidP="009201C8">
            <w:pPr>
              <w:jc w:val="right"/>
              <w:rPr>
                <w:sz w:val="20"/>
                <w:szCs w:val="20"/>
              </w:rPr>
            </w:pPr>
            <w:r>
              <w:rPr>
                <w:sz w:val="20"/>
                <w:szCs w:val="20"/>
              </w:rPr>
              <w:t>631 238</w:t>
            </w:r>
          </w:p>
        </w:tc>
        <w:tc>
          <w:tcPr>
            <w:tcW w:w="1306" w:type="dxa"/>
          </w:tcPr>
          <w:p w:rsidR="009201C8" w:rsidRDefault="00BA5FA1" w:rsidP="009201C8">
            <w:pPr>
              <w:jc w:val="right"/>
              <w:rPr>
                <w:sz w:val="20"/>
                <w:szCs w:val="20"/>
              </w:rPr>
            </w:pPr>
            <w:r>
              <w:rPr>
                <w:sz w:val="20"/>
                <w:szCs w:val="20"/>
              </w:rPr>
              <w:t>676 854,29</w:t>
            </w:r>
          </w:p>
        </w:tc>
      </w:tr>
      <w:tr w:rsidR="009201C8" w:rsidRPr="00E57813" w:rsidTr="00AB0F41">
        <w:tc>
          <w:tcPr>
            <w:tcW w:w="3873" w:type="dxa"/>
          </w:tcPr>
          <w:p w:rsidR="009201C8" w:rsidRPr="00E57813" w:rsidRDefault="009201C8" w:rsidP="009201C8">
            <w:pPr>
              <w:rPr>
                <w:sz w:val="20"/>
                <w:szCs w:val="20"/>
              </w:rPr>
            </w:pPr>
            <w:r w:rsidRPr="00E57813">
              <w:rPr>
                <w:sz w:val="20"/>
                <w:szCs w:val="20"/>
              </w:rPr>
              <w:t>64 – Ostatné výnosy</w:t>
            </w:r>
          </w:p>
        </w:tc>
        <w:tc>
          <w:tcPr>
            <w:tcW w:w="1406" w:type="dxa"/>
            <w:vAlign w:val="center"/>
          </w:tcPr>
          <w:p w:rsidR="009201C8" w:rsidRPr="00E57813" w:rsidRDefault="009201C8" w:rsidP="009201C8">
            <w:pPr>
              <w:jc w:val="right"/>
              <w:rPr>
                <w:bCs/>
                <w:sz w:val="20"/>
                <w:szCs w:val="20"/>
              </w:rPr>
            </w:pPr>
            <w:r>
              <w:rPr>
                <w:bCs/>
                <w:sz w:val="20"/>
                <w:szCs w:val="20"/>
              </w:rPr>
              <w:t>91 815</w:t>
            </w:r>
          </w:p>
        </w:tc>
        <w:tc>
          <w:tcPr>
            <w:tcW w:w="1386" w:type="dxa"/>
          </w:tcPr>
          <w:p w:rsidR="009201C8" w:rsidRDefault="009201C8" w:rsidP="009201C8">
            <w:pPr>
              <w:jc w:val="right"/>
              <w:rPr>
                <w:sz w:val="20"/>
                <w:szCs w:val="20"/>
              </w:rPr>
            </w:pPr>
            <w:r>
              <w:rPr>
                <w:sz w:val="20"/>
                <w:szCs w:val="20"/>
              </w:rPr>
              <w:t>421 690</w:t>
            </w:r>
          </w:p>
        </w:tc>
        <w:tc>
          <w:tcPr>
            <w:tcW w:w="1306" w:type="dxa"/>
          </w:tcPr>
          <w:p w:rsidR="009201C8" w:rsidRDefault="00BA5FA1" w:rsidP="009201C8">
            <w:pPr>
              <w:jc w:val="right"/>
              <w:rPr>
                <w:sz w:val="20"/>
                <w:szCs w:val="20"/>
              </w:rPr>
            </w:pPr>
            <w:r>
              <w:rPr>
                <w:sz w:val="20"/>
                <w:szCs w:val="20"/>
              </w:rPr>
              <w:t>70 519,76</w:t>
            </w:r>
          </w:p>
        </w:tc>
      </w:tr>
      <w:tr w:rsidR="009201C8" w:rsidRPr="00E57813" w:rsidTr="00AB0F41">
        <w:tc>
          <w:tcPr>
            <w:tcW w:w="3873" w:type="dxa"/>
          </w:tcPr>
          <w:p w:rsidR="009201C8" w:rsidRPr="00E57813" w:rsidRDefault="009201C8" w:rsidP="009201C8">
            <w:pPr>
              <w:rPr>
                <w:sz w:val="20"/>
                <w:szCs w:val="20"/>
              </w:rPr>
            </w:pPr>
            <w:r w:rsidRPr="00E57813">
              <w:rPr>
                <w:sz w:val="20"/>
                <w:szCs w:val="20"/>
              </w:rPr>
              <w:t>65 – Zúčtovanie rezerv a OP z prevádzkovej a finančnej činnosti a zúčtovanie časového rozlíšenia</w:t>
            </w:r>
          </w:p>
        </w:tc>
        <w:tc>
          <w:tcPr>
            <w:tcW w:w="1406" w:type="dxa"/>
            <w:vAlign w:val="center"/>
          </w:tcPr>
          <w:p w:rsidR="009201C8" w:rsidRPr="00E57813" w:rsidRDefault="009201C8" w:rsidP="009201C8">
            <w:pPr>
              <w:jc w:val="right"/>
              <w:rPr>
                <w:bCs/>
                <w:sz w:val="20"/>
                <w:szCs w:val="20"/>
              </w:rPr>
            </w:pPr>
            <w:r>
              <w:rPr>
                <w:bCs/>
                <w:sz w:val="20"/>
                <w:szCs w:val="20"/>
              </w:rPr>
              <w:t>3 886</w:t>
            </w:r>
          </w:p>
        </w:tc>
        <w:tc>
          <w:tcPr>
            <w:tcW w:w="1386" w:type="dxa"/>
          </w:tcPr>
          <w:p w:rsidR="009201C8" w:rsidRDefault="009201C8" w:rsidP="009201C8">
            <w:pPr>
              <w:jc w:val="right"/>
              <w:rPr>
                <w:sz w:val="20"/>
                <w:szCs w:val="20"/>
              </w:rPr>
            </w:pPr>
          </w:p>
          <w:p w:rsidR="009201C8" w:rsidRDefault="009201C8" w:rsidP="009201C8">
            <w:pPr>
              <w:jc w:val="right"/>
              <w:rPr>
                <w:sz w:val="20"/>
                <w:szCs w:val="20"/>
              </w:rPr>
            </w:pPr>
            <w:r>
              <w:rPr>
                <w:sz w:val="20"/>
                <w:szCs w:val="20"/>
              </w:rPr>
              <w:t>6</w:t>
            </w:r>
            <w:r w:rsidR="00BA5FA1">
              <w:rPr>
                <w:sz w:val="20"/>
                <w:szCs w:val="20"/>
              </w:rPr>
              <w:t> </w:t>
            </w:r>
            <w:r>
              <w:rPr>
                <w:sz w:val="20"/>
                <w:szCs w:val="20"/>
              </w:rPr>
              <w:t>599</w:t>
            </w:r>
          </w:p>
        </w:tc>
        <w:tc>
          <w:tcPr>
            <w:tcW w:w="1306" w:type="dxa"/>
          </w:tcPr>
          <w:p w:rsidR="00BA5FA1" w:rsidRDefault="00BA5FA1" w:rsidP="009201C8">
            <w:pPr>
              <w:jc w:val="right"/>
              <w:rPr>
                <w:sz w:val="20"/>
                <w:szCs w:val="20"/>
              </w:rPr>
            </w:pPr>
          </w:p>
          <w:p w:rsidR="009201C8" w:rsidRDefault="00BA5FA1" w:rsidP="009201C8">
            <w:pPr>
              <w:jc w:val="right"/>
              <w:rPr>
                <w:sz w:val="20"/>
                <w:szCs w:val="20"/>
              </w:rPr>
            </w:pPr>
            <w:r>
              <w:rPr>
                <w:sz w:val="20"/>
                <w:szCs w:val="20"/>
              </w:rPr>
              <w:t>10 012,28</w:t>
            </w:r>
          </w:p>
        </w:tc>
      </w:tr>
      <w:tr w:rsidR="009201C8" w:rsidRPr="00E57813" w:rsidTr="00AB0F41">
        <w:tc>
          <w:tcPr>
            <w:tcW w:w="3873" w:type="dxa"/>
          </w:tcPr>
          <w:p w:rsidR="009201C8" w:rsidRPr="00E57813" w:rsidRDefault="009201C8" w:rsidP="009201C8">
            <w:pPr>
              <w:rPr>
                <w:sz w:val="20"/>
                <w:szCs w:val="20"/>
              </w:rPr>
            </w:pPr>
            <w:r w:rsidRPr="00E57813">
              <w:rPr>
                <w:sz w:val="20"/>
                <w:szCs w:val="20"/>
              </w:rPr>
              <w:t>66 – Finančné výnosy</w:t>
            </w:r>
          </w:p>
        </w:tc>
        <w:tc>
          <w:tcPr>
            <w:tcW w:w="1406" w:type="dxa"/>
            <w:vAlign w:val="center"/>
          </w:tcPr>
          <w:p w:rsidR="009201C8" w:rsidRPr="00E57813" w:rsidRDefault="009201C8" w:rsidP="009201C8">
            <w:pPr>
              <w:jc w:val="right"/>
              <w:rPr>
                <w:bCs/>
                <w:sz w:val="20"/>
                <w:szCs w:val="20"/>
              </w:rPr>
            </w:pPr>
            <w:r>
              <w:rPr>
                <w:bCs/>
                <w:sz w:val="20"/>
                <w:szCs w:val="20"/>
              </w:rPr>
              <w:t>116</w:t>
            </w:r>
          </w:p>
        </w:tc>
        <w:tc>
          <w:tcPr>
            <w:tcW w:w="1386" w:type="dxa"/>
          </w:tcPr>
          <w:p w:rsidR="009201C8" w:rsidRDefault="009201C8" w:rsidP="009201C8">
            <w:pPr>
              <w:jc w:val="right"/>
              <w:rPr>
                <w:sz w:val="20"/>
                <w:szCs w:val="20"/>
              </w:rPr>
            </w:pPr>
            <w:r>
              <w:rPr>
                <w:sz w:val="20"/>
                <w:szCs w:val="20"/>
              </w:rPr>
              <w:t>31</w:t>
            </w:r>
          </w:p>
        </w:tc>
        <w:tc>
          <w:tcPr>
            <w:tcW w:w="1306" w:type="dxa"/>
          </w:tcPr>
          <w:p w:rsidR="009201C8" w:rsidRDefault="00BA5FA1" w:rsidP="009201C8">
            <w:pPr>
              <w:jc w:val="right"/>
              <w:rPr>
                <w:sz w:val="20"/>
                <w:szCs w:val="20"/>
              </w:rPr>
            </w:pPr>
            <w:r>
              <w:rPr>
                <w:sz w:val="20"/>
                <w:szCs w:val="20"/>
              </w:rPr>
              <w:t>1 643,08</w:t>
            </w:r>
          </w:p>
        </w:tc>
      </w:tr>
      <w:tr w:rsidR="009201C8" w:rsidRPr="00E57813" w:rsidTr="00AB0F41">
        <w:tc>
          <w:tcPr>
            <w:tcW w:w="3873" w:type="dxa"/>
          </w:tcPr>
          <w:p w:rsidR="009201C8" w:rsidRPr="00E57813" w:rsidRDefault="009201C8" w:rsidP="009201C8">
            <w:pPr>
              <w:rPr>
                <w:sz w:val="20"/>
                <w:szCs w:val="20"/>
              </w:rPr>
            </w:pPr>
            <w:r w:rsidRPr="00E57813">
              <w:rPr>
                <w:sz w:val="20"/>
                <w:szCs w:val="20"/>
              </w:rPr>
              <w:t>69 – Výnosy z transferov a rozpočtových príjmov v obciach, VÚC a v RO a PO zriadených obcou alebo VÚC</w:t>
            </w:r>
          </w:p>
        </w:tc>
        <w:tc>
          <w:tcPr>
            <w:tcW w:w="1406" w:type="dxa"/>
            <w:vAlign w:val="center"/>
          </w:tcPr>
          <w:p w:rsidR="009201C8" w:rsidRDefault="009201C8" w:rsidP="009201C8">
            <w:pPr>
              <w:jc w:val="right"/>
              <w:rPr>
                <w:bCs/>
                <w:sz w:val="20"/>
                <w:szCs w:val="20"/>
              </w:rPr>
            </w:pPr>
          </w:p>
          <w:p w:rsidR="009201C8" w:rsidRDefault="009201C8" w:rsidP="009201C8">
            <w:pPr>
              <w:jc w:val="right"/>
              <w:rPr>
                <w:bCs/>
                <w:sz w:val="20"/>
                <w:szCs w:val="20"/>
              </w:rPr>
            </w:pPr>
            <w:r>
              <w:rPr>
                <w:bCs/>
                <w:sz w:val="20"/>
                <w:szCs w:val="20"/>
              </w:rPr>
              <w:t>35 867</w:t>
            </w:r>
          </w:p>
          <w:p w:rsidR="009201C8" w:rsidRPr="00E57813" w:rsidRDefault="009201C8" w:rsidP="009201C8">
            <w:pPr>
              <w:jc w:val="right"/>
              <w:rPr>
                <w:bCs/>
                <w:sz w:val="20"/>
                <w:szCs w:val="20"/>
              </w:rPr>
            </w:pPr>
          </w:p>
        </w:tc>
        <w:tc>
          <w:tcPr>
            <w:tcW w:w="1386" w:type="dxa"/>
          </w:tcPr>
          <w:p w:rsidR="009201C8" w:rsidRDefault="009201C8" w:rsidP="009201C8">
            <w:pPr>
              <w:jc w:val="right"/>
              <w:rPr>
                <w:sz w:val="20"/>
                <w:szCs w:val="20"/>
              </w:rPr>
            </w:pPr>
          </w:p>
          <w:p w:rsidR="009201C8" w:rsidRDefault="009201C8" w:rsidP="009201C8">
            <w:pPr>
              <w:jc w:val="right"/>
              <w:rPr>
                <w:sz w:val="20"/>
                <w:szCs w:val="20"/>
              </w:rPr>
            </w:pPr>
            <w:r>
              <w:rPr>
                <w:sz w:val="20"/>
                <w:szCs w:val="20"/>
              </w:rPr>
              <w:t>42</w:t>
            </w:r>
            <w:r w:rsidR="00BA5FA1">
              <w:rPr>
                <w:sz w:val="20"/>
                <w:szCs w:val="20"/>
              </w:rPr>
              <w:t> </w:t>
            </w:r>
            <w:r>
              <w:rPr>
                <w:sz w:val="20"/>
                <w:szCs w:val="20"/>
              </w:rPr>
              <w:t>941</w:t>
            </w:r>
          </w:p>
        </w:tc>
        <w:tc>
          <w:tcPr>
            <w:tcW w:w="1306" w:type="dxa"/>
          </w:tcPr>
          <w:p w:rsidR="00BA5FA1" w:rsidRDefault="00BA5FA1" w:rsidP="009201C8">
            <w:pPr>
              <w:jc w:val="right"/>
              <w:rPr>
                <w:sz w:val="20"/>
                <w:szCs w:val="20"/>
              </w:rPr>
            </w:pPr>
          </w:p>
          <w:p w:rsidR="009201C8" w:rsidRDefault="00BA5FA1" w:rsidP="009201C8">
            <w:pPr>
              <w:jc w:val="right"/>
              <w:rPr>
                <w:sz w:val="20"/>
                <w:szCs w:val="20"/>
              </w:rPr>
            </w:pPr>
            <w:r>
              <w:rPr>
                <w:sz w:val="20"/>
                <w:szCs w:val="20"/>
              </w:rPr>
              <w:t>70 920,09</w:t>
            </w:r>
          </w:p>
        </w:tc>
      </w:tr>
      <w:tr w:rsidR="009201C8" w:rsidRPr="00E57813" w:rsidTr="00AB0F41">
        <w:tc>
          <w:tcPr>
            <w:tcW w:w="3873" w:type="dxa"/>
          </w:tcPr>
          <w:p w:rsidR="009201C8" w:rsidRPr="003C7F59" w:rsidRDefault="009201C8" w:rsidP="009201C8">
            <w:pPr>
              <w:rPr>
                <w:b/>
                <w:i/>
                <w:sz w:val="20"/>
                <w:szCs w:val="20"/>
              </w:rPr>
            </w:pPr>
            <w:r w:rsidRPr="003C7F59">
              <w:rPr>
                <w:b/>
                <w:i/>
                <w:sz w:val="20"/>
                <w:szCs w:val="20"/>
              </w:rPr>
              <w:t>Výsledok hospodárenia</w:t>
            </w:r>
          </w:p>
        </w:tc>
        <w:tc>
          <w:tcPr>
            <w:tcW w:w="1406" w:type="dxa"/>
            <w:vAlign w:val="center"/>
          </w:tcPr>
          <w:p w:rsidR="009201C8" w:rsidRPr="003C7F59" w:rsidRDefault="009201C8" w:rsidP="009201C8">
            <w:pPr>
              <w:pStyle w:val="Odstavecseseznamem"/>
              <w:numPr>
                <w:ilvl w:val="0"/>
                <w:numId w:val="4"/>
              </w:numPr>
              <w:jc w:val="right"/>
              <w:rPr>
                <w:b/>
                <w:bCs/>
                <w:i/>
                <w:sz w:val="20"/>
                <w:szCs w:val="20"/>
              </w:rPr>
            </w:pPr>
            <w:r w:rsidRPr="003C7F59">
              <w:rPr>
                <w:b/>
                <w:bCs/>
                <w:i/>
                <w:sz w:val="20"/>
                <w:szCs w:val="20"/>
              </w:rPr>
              <w:t>7 928</w:t>
            </w:r>
          </w:p>
        </w:tc>
        <w:tc>
          <w:tcPr>
            <w:tcW w:w="1386" w:type="dxa"/>
          </w:tcPr>
          <w:p w:rsidR="009201C8" w:rsidRPr="003C7F59" w:rsidRDefault="009201C8" w:rsidP="009201C8">
            <w:pPr>
              <w:jc w:val="right"/>
              <w:rPr>
                <w:b/>
                <w:bCs/>
                <w:i/>
                <w:sz w:val="20"/>
                <w:szCs w:val="20"/>
              </w:rPr>
            </w:pPr>
            <w:r w:rsidRPr="003C7F59">
              <w:rPr>
                <w:b/>
                <w:bCs/>
                <w:i/>
                <w:sz w:val="20"/>
                <w:szCs w:val="20"/>
              </w:rPr>
              <w:t>417 91</w:t>
            </w:r>
            <w:r>
              <w:rPr>
                <w:b/>
                <w:bCs/>
                <w:i/>
                <w:sz w:val="20"/>
                <w:szCs w:val="20"/>
              </w:rPr>
              <w:t>7</w:t>
            </w:r>
          </w:p>
        </w:tc>
        <w:tc>
          <w:tcPr>
            <w:tcW w:w="1306" w:type="dxa"/>
          </w:tcPr>
          <w:p w:rsidR="009201C8" w:rsidRPr="003C7F59" w:rsidRDefault="00BA5FA1" w:rsidP="009201C8">
            <w:pPr>
              <w:jc w:val="right"/>
              <w:rPr>
                <w:b/>
                <w:bCs/>
                <w:i/>
                <w:sz w:val="20"/>
                <w:szCs w:val="20"/>
              </w:rPr>
            </w:pPr>
            <w:r>
              <w:rPr>
                <w:b/>
                <w:bCs/>
                <w:i/>
                <w:sz w:val="20"/>
                <w:szCs w:val="20"/>
              </w:rPr>
              <w:t>168 403,48</w:t>
            </w:r>
          </w:p>
        </w:tc>
      </w:tr>
    </w:tbl>
    <w:p w:rsidR="008B6AF3" w:rsidRDefault="008B6AF3" w:rsidP="008B7EAF">
      <w:pPr>
        <w:spacing w:line="276" w:lineRule="auto"/>
        <w:jc w:val="both"/>
        <w:rPr>
          <w:b/>
          <w:sz w:val="20"/>
          <w:szCs w:val="20"/>
        </w:rPr>
      </w:pPr>
    </w:p>
    <w:p w:rsidR="005625BE" w:rsidRDefault="005625BE" w:rsidP="008B7EAF">
      <w:pPr>
        <w:spacing w:line="276" w:lineRule="auto"/>
        <w:jc w:val="both"/>
      </w:pPr>
      <w:r w:rsidRPr="005625BE">
        <w:t>Najvýznamnejšími n</w:t>
      </w:r>
      <w:r w:rsidR="00BA5FA1">
        <w:t>ákladovými položkami v roku 2014</w:t>
      </w:r>
      <w:r w:rsidRPr="005625BE">
        <w:t xml:space="preserve"> v materskej účtovnej jednotke boli náklady mzdové náklady a náklady transferového charakteru, ktorých však</w:t>
      </w:r>
      <w:r w:rsidR="00617BCE">
        <w:t xml:space="preserve"> významnú sumu vo výške</w:t>
      </w:r>
      <w:r w:rsidRPr="005625BE">
        <w:t xml:space="preserve"> </w:t>
      </w:r>
      <w:r w:rsidR="00BA5FA1">
        <w:t>287 748,34 eur</w:t>
      </w:r>
      <w:r w:rsidR="00EA48E4">
        <w:t xml:space="preserve"> predstavujú</w:t>
      </w:r>
      <w:r w:rsidRPr="005625BE">
        <w:t xml:space="preserve"> eliminačné operácie, pretože vyjadrujú vzťah medzi materskou a dcérskou účtovnou jednotkou</w:t>
      </w:r>
      <w:r w:rsidR="00EA48E4">
        <w:t xml:space="preserve"> v</w:t>
      </w:r>
      <w:r w:rsidR="00BA5FA1">
        <w:t>o výdavkovo -</w:t>
      </w:r>
      <w:r w:rsidR="00EA48E4">
        <w:t> príjmovom okruhu rozpočtových prostriedkov</w:t>
      </w:r>
      <w:r w:rsidRPr="005625BE">
        <w:t>.</w:t>
      </w:r>
    </w:p>
    <w:p w:rsidR="005625BE" w:rsidRPr="005625BE" w:rsidRDefault="005625BE" w:rsidP="008B7EAF">
      <w:pPr>
        <w:spacing w:line="276" w:lineRule="auto"/>
        <w:jc w:val="both"/>
      </w:pPr>
      <w:r>
        <w:t>Najvýznamnejšími výnosovým</w:t>
      </w:r>
      <w:r w:rsidR="00BA5FA1">
        <w:t>i položkami v roku 2014</w:t>
      </w:r>
      <w:r w:rsidRPr="005625BE">
        <w:t xml:space="preserve"> v materskej účtovnej jednotke boli</w:t>
      </w:r>
      <w:r w:rsidR="00BA5FA1">
        <w:t xml:space="preserve"> výnosy daňového charakteru, a to konkrétne v sume 654 538,19 eur.</w:t>
      </w:r>
    </w:p>
    <w:p w:rsidR="00FF3DA1" w:rsidRPr="00CB4591" w:rsidRDefault="00FF3DA1" w:rsidP="008B7EAF">
      <w:pPr>
        <w:spacing w:line="276" w:lineRule="auto"/>
        <w:jc w:val="both"/>
      </w:pPr>
    </w:p>
    <w:p w:rsidR="00EA48E4" w:rsidRDefault="00EA48E4" w:rsidP="008B7EAF">
      <w:pPr>
        <w:spacing w:line="276" w:lineRule="auto"/>
        <w:jc w:val="both"/>
        <w:rPr>
          <w:i/>
          <w:u w:val="single"/>
        </w:rPr>
      </w:pPr>
    </w:p>
    <w:p w:rsidR="00A25095" w:rsidRDefault="00A25095" w:rsidP="008B7EAF">
      <w:pPr>
        <w:spacing w:line="276" w:lineRule="auto"/>
        <w:jc w:val="both"/>
        <w:rPr>
          <w:i/>
          <w:u w:val="single"/>
        </w:rPr>
      </w:pPr>
    </w:p>
    <w:p w:rsidR="006C6E67" w:rsidRDefault="006C6E67" w:rsidP="008B7EAF">
      <w:pPr>
        <w:spacing w:line="276" w:lineRule="auto"/>
        <w:jc w:val="both"/>
        <w:rPr>
          <w:i/>
          <w:u w:val="single"/>
        </w:rPr>
      </w:pPr>
      <w:r w:rsidRPr="008B6AF3">
        <w:rPr>
          <w:i/>
          <w:u w:val="single"/>
        </w:rPr>
        <w:t>Za konsolidovaný celok</w:t>
      </w:r>
    </w:p>
    <w:p w:rsidR="00E57813" w:rsidRDefault="00E57813" w:rsidP="008B7EAF">
      <w:pPr>
        <w:spacing w:line="276" w:lineRule="auto"/>
        <w:jc w:val="both"/>
      </w:pPr>
    </w:p>
    <w:p w:rsidR="00E57813" w:rsidRPr="008B6AF3" w:rsidRDefault="008B6AF3" w:rsidP="008B7EAF">
      <w:pPr>
        <w:spacing w:line="276" w:lineRule="auto"/>
        <w:jc w:val="both"/>
      </w:pPr>
      <w:r w:rsidRPr="008B6AF3">
        <w:t xml:space="preserve">Náklady a výnosy (sumárne výsledkové položky) v členení na </w:t>
      </w:r>
      <w:r w:rsidR="008535B4">
        <w:t xml:space="preserve">dve </w:t>
      </w:r>
      <w:r w:rsidRPr="008B6AF3">
        <w:t xml:space="preserve">bezprostredne predchádzajúce účtovné </w:t>
      </w:r>
      <w:r w:rsidR="008535B4">
        <w:t>obdobie a</w:t>
      </w:r>
      <w:r w:rsidRPr="008B6AF3">
        <w:t xml:space="preserve"> hodnotené – bežné účtovné obdobie</w:t>
      </w:r>
      <w:r w:rsidR="008535B4">
        <w:t>.</w:t>
      </w:r>
      <w:r w:rsidRPr="008B6AF3">
        <w:t xml:space="preserve"> </w:t>
      </w:r>
    </w:p>
    <w:p w:rsidR="00EA48E4" w:rsidRDefault="00EA48E4" w:rsidP="008B7EAF">
      <w:pPr>
        <w:spacing w:line="276" w:lineRule="auto"/>
        <w:ind w:firstLine="708"/>
        <w:jc w:val="both"/>
        <w:rPr>
          <w:i/>
        </w:rPr>
      </w:pPr>
    </w:p>
    <w:p w:rsidR="00EA48E4" w:rsidRDefault="00EA48E4" w:rsidP="008B7EAF">
      <w:pPr>
        <w:spacing w:line="276" w:lineRule="auto"/>
        <w:ind w:firstLine="708"/>
        <w:jc w:val="both"/>
        <w:rPr>
          <w:i/>
        </w:rPr>
      </w:pPr>
    </w:p>
    <w:p w:rsidR="008B6AF3" w:rsidRPr="003C7F59" w:rsidRDefault="00E762A0" w:rsidP="008B7EAF">
      <w:pPr>
        <w:spacing w:line="276" w:lineRule="auto"/>
        <w:ind w:firstLine="708"/>
        <w:jc w:val="both"/>
        <w:rPr>
          <w:i/>
          <w:sz w:val="20"/>
          <w:szCs w:val="20"/>
        </w:rPr>
      </w:pPr>
      <w:r w:rsidRPr="00E762A0">
        <w:rPr>
          <w:i/>
        </w:rPr>
        <w:t xml:space="preserve">                  </w:t>
      </w:r>
      <w:r w:rsidR="00243AE0">
        <w:rPr>
          <w:i/>
        </w:rPr>
        <w:tab/>
      </w:r>
      <w:r w:rsidR="00243AE0">
        <w:rPr>
          <w:i/>
        </w:rPr>
        <w:tab/>
      </w:r>
      <w:r w:rsidR="00243AE0">
        <w:rPr>
          <w:i/>
        </w:rPr>
        <w:tab/>
      </w:r>
      <w:r w:rsidR="00243AE0">
        <w:rPr>
          <w:i/>
        </w:rPr>
        <w:tab/>
      </w:r>
      <w:r w:rsidR="00243AE0">
        <w:rPr>
          <w:i/>
        </w:rPr>
        <w:tab/>
      </w:r>
      <w:r w:rsidR="00243AE0">
        <w:rPr>
          <w:i/>
        </w:rPr>
        <w:tab/>
      </w:r>
      <w:r w:rsidR="00243AE0">
        <w:rPr>
          <w:i/>
        </w:rPr>
        <w:tab/>
      </w:r>
      <w:r w:rsidR="00243AE0" w:rsidRPr="003C7F59">
        <w:rPr>
          <w:i/>
          <w:sz w:val="20"/>
          <w:szCs w:val="20"/>
        </w:rPr>
        <w:t xml:space="preserve">       </w:t>
      </w:r>
      <w:r w:rsidRPr="003C7F59">
        <w:rPr>
          <w:i/>
          <w:sz w:val="20"/>
          <w:szCs w:val="20"/>
        </w:rPr>
        <w:t xml:space="preserve"> </w:t>
      </w:r>
      <w:r w:rsidR="003C7F59">
        <w:rPr>
          <w:i/>
          <w:sz w:val="20"/>
          <w:szCs w:val="20"/>
        </w:rPr>
        <w:t xml:space="preserve">       </w:t>
      </w:r>
      <w:r w:rsidRPr="003C7F59">
        <w:rPr>
          <w:i/>
          <w:sz w:val="20"/>
          <w:szCs w:val="20"/>
        </w:rPr>
        <w:t xml:space="preserve"> v eurách</w:t>
      </w:r>
    </w:p>
    <w:tbl>
      <w:tblPr>
        <w:tblStyle w:val="Mkatabulky"/>
        <w:tblW w:w="7971" w:type="dxa"/>
        <w:tblLook w:val="01E0" w:firstRow="1" w:lastRow="1" w:firstColumn="1" w:lastColumn="1" w:noHBand="0" w:noVBand="0"/>
      </w:tblPr>
      <w:tblGrid>
        <w:gridCol w:w="3823"/>
        <w:gridCol w:w="1417"/>
        <w:gridCol w:w="1418"/>
        <w:gridCol w:w="1313"/>
      </w:tblGrid>
      <w:tr w:rsidR="00243AE0" w:rsidRPr="00E57813" w:rsidTr="003C7F59">
        <w:tc>
          <w:tcPr>
            <w:tcW w:w="3823" w:type="dxa"/>
            <w:shd w:val="clear" w:color="auto" w:fill="D6E3BC" w:themeFill="accent3" w:themeFillTint="66"/>
          </w:tcPr>
          <w:p w:rsidR="00243AE0" w:rsidRPr="00E57813" w:rsidRDefault="00243AE0" w:rsidP="008B7EAF">
            <w:pPr>
              <w:spacing w:line="276" w:lineRule="auto"/>
              <w:jc w:val="center"/>
              <w:rPr>
                <w:i/>
                <w:sz w:val="20"/>
                <w:szCs w:val="20"/>
              </w:rPr>
            </w:pPr>
            <w:r w:rsidRPr="00E57813">
              <w:rPr>
                <w:i/>
                <w:sz w:val="20"/>
                <w:szCs w:val="20"/>
              </w:rPr>
              <w:t>Názov</w:t>
            </w:r>
          </w:p>
        </w:tc>
        <w:tc>
          <w:tcPr>
            <w:tcW w:w="1417" w:type="dxa"/>
            <w:shd w:val="clear" w:color="auto" w:fill="D6E3BC" w:themeFill="accent3" w:themeFillTint="66"/>
          </w:tcPr>
          <w:p w:rsidR="00243AE0" w:rsidRPr="00E57813" w:rsidRDefault="00243AE0" w:rsidP="008B7EAF">
            <w:pPr>
              <w:spacing w:line="276" w:lineRule="auto"/>
              <w:ind w:left="-188" w:firstLine="188"/>
              <w:jc w:val="center"/>
              <w:rPr>
                <w:i/>
                <w:sz w:val="20"/>
                <w:szCs w:val="20"/>
              </w:rPr>
            </w:pPr>
            <w:r w:rsidRPr="00E57813">
              <w:rPr>
                <w:i/>
                <w:sz w:val="20"/>
                <w:szCs w:val="20"/>
              </w:rPr>
              <w:t>Skutočnosť</w:t>
            </w:r>
          </w:p>
          <w:p w:rsidR="00243AE0" w:rsidRPr="00E57813" w:rsidRDefault="00243AE0" w:rsidP="008B7EAF">
            <w:pPr>
              <w:spacing w:line="276" w:lineRule="auto"/>
              <w:ind w:left="-188" w:firstLine="188"/>
              <w:jc w:val="center"/>
              <w:rPr>
                <w:i/>
                <w:sz w:val="20"/>
                <w:szCs w:val="20"/>
              </w:rPr>
            </w:pPr>
            <w:r w:rsidRPr="00E57813">
              <w:rPr>
                <w:i/>
                <w:sz w:val="20"/>
                <w:szCs w:val="20"/>
              </w:rPr>
              <w:t>k 31.12. 201</w:t>
            </w:r>
            <w:r w:rsidR="009201C8">
              <w:rPr>
                <w:i/>
                <w:sz w:val="20"/>
                <w:szCs w:val="20"/>
              </w:rPr>
              <w:t>2</w:t>
            </w:r>
          </w:p>
        </w:tc>
        <w:tc>
          <w:tcPr>
            <w:tcW w:w="1418" w:type="dxa"/>
            <w:shd w:val="clear" w:color="auto" w:fill="D6E3BC" w:themeFill="accent3" w:themeFillTint="66"/>
          </w:tcPr>
          <w:p w:rsidR="00243AE0" w:rsidRPr="00E57813" w:rsidRDefault="00243AE0" w:rsidP="008B7EAF">
            <w:pPr>
              <w:spacing w:line="276" w:lineRule="auto"/>
              <w:jc w:val="center"/>
              <w:rPr>
                <w:i/>
                <w:sz w:val="20"/>
                <w:szCs w:val="20"/>
              </w:rPr>
            </w:pPr>
            <w:r w:rsidRPr="00E57813">
              <w:rPr>
                <w:i/>
                <w:sz w:val="20"/>
                <w:szCs w:val="20"/>
              </w:rPr>
              <w:t>Skutočnosť</w:t>
            </w:r>
          </w:p>
          <w:p w:rsidR="00243AE0" w:rsidRPr="00E57813" w:rsidRDefault="00243AE0" w:rsidP="008B7EAF">
            <w:pPr>
              <w:spacing w:line="276" w:lineRule="auto"/>
              <w:jc w:val="center"/>
              <w:rPr>
                <w:i/>
                <w:sz w:val="20"/>
                <w:szCs w:val="20"/>
              </w:rPr>
            </w:pPr>
            <w:r w:rsidRPr="00E57813">
              <w:rPr>
                <w:i/>
                <w:sz w:val="20"/>
                <w:szCs w:val="20"/>
              </w:rPr>
              <w:t>k 31.12.201</w:t>
            </w:r>
            <w:r w:rsidR="009201C8">
              <w:rPr>
                <w:i/>
                <w:sz w:val="20"/>
                <w:szCs w:val="20"/>
              </w:rPr>
              <w:t>3</w:t>
            </w:r>
          </w:p>
        </w:tc>
        <w:tc>
          <w:tcPr>
            <w:tcW w:w="1313" w:type="dxa"/>
            <w:shd w:val="clear" w:color="auto" w:fill="D6E3BC" w:themeFill="accent3" w:themeFillTint="66"/>
          </w:tcPr>
          <w:p w:rsidR="00243AE0" w:rsidRPr="00E57813" w:rsidRDefault="00243AE0" w:rsidP="008B7EAF">
            <w:pPr>
              <w:spacing w:line="276" w:lineRule="auto"/>
              <w:jc w:val="center"/>
              <w:rPr>
                <w:i/>
                <w:sz w:val="20"/>
                <w:szCs w:val="20"/>
              </w:rPr>
            </w:pPr>
            <w:r w:rsidRPr="00E57813">
              <w:rPr>
                <w:i/>
                <w:sz w:val="20"/>
                <w:szCs w:val="20"/>
              </w:rPr>
              <w:t>Skutočnosť</w:t>
            </w:r>
          </w:p>
          <w:p w:rsidR="00243AE0" w:rsidRPr="00E57813" w:rsidRDefault="00243AE0" w:rsidP="008B7EAF">
            <w:pPr>
              <w:spacing w:line="276" w:lineRule="auto"/>
              <w:jc w:val="center"/>
              <w:rPr>
                <w:i/>
                <w:sz w:val="20"/>
                <w:szCs w:val="20"/>
              </w:rPr>
            </w:pPr>
            <w:r w:rsidRPr="00E57813">
              <w:rPr>
                <w:i/>
                <w:sz w:val="20"/>
                <w:szCs w:val="20"/>
              </w:rPr>
              <w:t>k 31.12.201</w:t>
            </w:r>
            <w:r w:rsidR="009201C8">
              <w:rPr>
                <w:i/>
                <w:sz w:val="20"/>
                <w:szCs w:val="20"/>
              </w:rPr>
              <w:t>4</w:t>
            </w:r>
          </w:p>
        </w:tc>
      </w:tr>
      <w:tr w:rsidR="009201C8" w:rsidRPr="00E57813" w:rsidTr="003C7F59">
        <w:tc>
          <w:tcPr>
            <w:tcW w:w="3823" w:type="dxa"/>
          </w:tcPr>
          <w:p w:rsidR="009201C8" w:rsidRPr="003C7F59" w:rsidRDefault="009201C8" w:rsidP="009201C8">
            <w:pPr>
              <w:spacing w:line="276" w:lineRule="auto"/>
              <w:jc w:val="both"/>
              <w:rPr>
                <w:b/>
                <w:i/>
                <w:sz w:val="20"/>
                <w:szCs w:val="20"/>
              </w:rPr>
            </w:pPr>
            <w:r w:rsidRPr="003C7F59">
              <w:rPr>
                <w:b/>
                <w:i/>
                <w:sz w:val="20"/>
                <w:szCs w:val="20"/>
              </w:rPr>
              <w:t>Náklady</w:t>
            </w:r>
          </w:p>
        </w:tc>
        <w:tc>
          <w:tcPr>
            <w:tcW w:w="1417" w:type="dxa"/>
          </w:tcPr>
          <w:p w:rsidR="009201C8" w:rsidRPr="003C7F59" w:rsidRDefault="009201C8" w:rsidP="009201C8">
            <w:pPr>
              <w:spacing w:line="276" w:lineRule="auto"/>
              <w:jc w:val="right"/>
              <w:rPr>
                <w:b/>
                <w:i/>
                <w:sz w:val="20"/>
                <w:szCs w:val="20"/>
              </w:rPr>
            </w:pPr>
          </w:p>
        </w:tc>
        <w:tc>
          <w:tcPr>
            <w:tcW w:w="1418" w:type="dxa"/>
          </w:tcPr>
          <w:p w:rsidR="009201C8" w:rsidRPr="003C7F59" w:rsidRDefault="009201C8" w:rsidP="009201C8">
            <w:pPr>
              <w:spacing w:line="276" w:lineRule="auto"/>
              <w:jc w:val="right"/>
              <w:rPr>
                <w:b/>
                <w:i/>
                <w:sz w:val="20"/>
                <w:szCs w:val="20"/>
              </w:rPr>
            </w:pPr>
          </w:p>
        </w:tc>
        <w:tc>
          <w:tcPr>
            <w:tcW w:w="1313" w:type="dxa"/>
          </w:tcPr>
          <w:p w:rsidR="009201C8" w:rsidRPr="003C7F59" w:rsidRDefault="009201C8" w:rsidP="009201C8">
            <w:pPr>
              <w:spacing w:line="276" w:lineRule="auto"/>
              <w:jc w:val="right"/>
              <w:rPr>
                <w:b/>
                <w:bCs/>
                <w:i/>
                <w:sz w:val="20"/>
                <w:szCs w:val="20"/>
              </w:rPr>
            </w:pPr>
          </w:p>
        </w:tc>
      </w:tr>
      <w:tr w:rsidR="009201C8" w:rsidRPr="00E57813" w:rsidTr="00AB0F41">
        <w:tc>
          <w:tcPr>
            <w:tcW w:w="3823" w:type="dxa"/>
          </w:tcPr>
          <w:p w:rsidR="009201C8" w:rsidRPr="00E57813" w:rsidRDefault="009201C8" w:rsidP="009201C8">
            <w:pPr>
              <w:spacing w:line="276" w:lineRule="auto"/>
              <w:jc w:val="both"/>
              <w:rPr>
                <w:sz w:val="20"/>
                <w:szCs w:val="20"/>
              </w:rPr>
            </w:pPr>
            <w:r w:rsidRPr="00E57813">
              <w:rPr>
                <w:sz w:val="20"/>
                <w:szCs w:val="20"/>
              </w:rPr>
              <w:t>50 – Spotrebované nákupy</w:t>
            </w:r>
          </w:p>
        </w:tc>
        <w:tc>
          <w:tcPr>
            <w:tcW w:w="1417" w:type="dxa"/>
            <w:vAlign w:val="center"/>
          </w:tcPr>
          <w:p w:rsidR="009201C8" w:rsidRPr="00E57813" w:rsidRDefault="009201C8" w:rsidP="009201C8">
            <w:pPr>
              <w:spacing w:line="276" w:lineRule="auto"/>
              <w:jc w:val="right"/>
              <w:rPr>
                <w:bCs/>
                <w:sz w:val="20"/>
                <w:szCs w:val="20"/>
              </w:rPr>
            </w:pPr>
            <w:r>
              <w:rPr>
                <w:bCs/>
                <w:sz w:val="20"/>
                <w:szCs w:val="20"/>
              </w:rPr>
              <w:t>166 268</w:t>
            </w:r>
          </w:p>
        </w:tc>
        <w:tc>
          <w:tcPr>
            <w:tcW w:w="1418" w:type="dxa"/>
          </w:tcPr>
          <w:p w:rsidR="009201C8" w:rsidRDefault="009201C8" w:rsidP="009201C8">
            <w:pPr>
              <w:spacing w:line="276" w:lineRule="auto"/>
              <w:jc w:val="right"/>
              <w:rPr>
                <w:sz w:val="20"/>
                <w:szCs w:val="20"/>
              </w:rPr>
            </w:pPr>
            <w:r>
              <w:rPr>
                <w:sz w:val="20"/>
                <w:szCs w:val="20"/>
              </w:rPr>
              <w:t>163 146</w:t>
            </w:r>
          </w:p>
        </w:tc>
        <w:tc>
          <w:tcPr>
            <w:tcW w:w="1313" w:type="dxa"/>
          </w:tcPr>
          <w:p w:rsidR="009201C8" w:rsidRDefault="00BA5FA1" w:rsidP="009201C8">
            <w:pPr>
              <w:spacing w:line="276" w:lineRule="auto"/>
              <w:jc w:val="right"/>
              <w:rPr>
                <w:sz w:val="20"/>
                <w:szCs w:val="20"/>
              </w:rPr>
            </w:pPr>
            <w:r>
              <w:rPr>
                <w:sz w:val="20"/>
                <w:szCs w:val="20"/>
              </w:rPr>
              <w:t>146 512,13</w:t>
            </w:r>
          </w:p>
        </w:tc>
      </w:tr>
      <w:tr w:rsidR="009201C8" w:rsidRPr="00E57813" w:rsidTr="00AB0F41">
        <w:tc>
          <w:tcPr>
            <w:tcW w:w="3823" w:type="dxa"/>
          </w:tcPr>
          <w:p w:rsidR="009201C8" w:rsidRPr="00E57813" w:rsidRDefault="009201C8" w:rsidP="009201C8">
            <w:pPr>
              <w:spacing w:line="276" w:lineRule="auto"/>
              <w:jc w:val="both"/>
              <w:rPr>
                <w:sz w:val="20"/>
                <w:szCs w:val="20"/>
              </w:rPr>
            </w:pPr>
            <w:r w:rsidRPr="00E57813">
              <w:rPr>
                <w:sz w:val="20"/>
                <w:szCs w:val="20"/>
              </w:rPr>
              <w:t>51 – Služby</w:t>
            </w:r>
          </w:p>
        </w:tc>
        <w:tc>
          <w:tcPr>
            <w:tcW w:w="1417" w:type="dxa"/>
            <w:vAlign w:val="center"/>
          </w:tcPr>
          <w:p w:rsidR="009201C8" w:rsidRPr="00E57813" w:rsidRDefault="009201C8" w:rsidP="009201C8">
            <w:pPr>
              <w:spacing w:line="276" w:lineRule="auto"/>
              <w:jc w:val="right"/>
              <w:rPr>
                <w:bCs/>
                <w:sz w:val="20"/>
                <w:szCs w:val="20"/>
              </w:rPr>
            </w:pPr>
            <w:r>
              <w:rPr>
                <w:bCs/>
                <w:sz w:val="20"/>
                <w:szCs w:val="20"/>
              </w:rPr>
              <w:t>241 487</w:t>
            </w:r>
          </w:p>
        </w:tc>
        <w:tc>
          <w:tcPr>
            <w:tcW w:w="1418" w:type="dxa"/>
          </w:tcPr>
          <w:p w:rsidR="009201C8" w:rsidRDefault="009201C8" w:rsidP="009201C8">
            <w:pPr>
              <w:spacing w:line="276" w:lineRule="auto"/>
              <w:jc w:val="right"/>
              <w:rPr>
                <w:sz w:val="20"/>
                <w:szCs w:val="20"/>
              </w:rPr>
            </w:pPr>
            <w:r>
              <w:rPr>
                <w:sz w:val="20"/>
                <w:szCs w:val="20"/>
              </w:rPr>
              <w:t>172 400</w:t>
            </w:r>
          </w:p>
        </w:tc>
        <w:tc>
          <w:tcPr>
            <w:tcW w:w="1313" w:type="dxa"/>
          </w:tcPr>
          <w:p w:rsidR="009201C8" w:rsidRDefault="00BA5FA1" w:rsidP="009201C8">
            <w:pPr>
              <w:spacing w:line="276" w:lineRule="auto"/>
              <w:jc w:val="right"/>
              <w:rPr>
                <w:sz w:val="20"/>
                <w:szCs w:val="20"/>
              </w:rPr>
            </w:pPr>
            <w:r>
              <w:rPr>
                <w:sz w:val="20"/>
                <w:szCs w:val="20"/>
              </w:rPr>
              <w:t>129 821,38</w:t>
            </w:r>
          </w:p>
        </w:tc>
      </w:tr>
      <w:tr w:rsidR="009201C8" w:rsidRPr="00E57813" w:rsidTr="00AB0F41">
        <w:tc>
          <w:tcPr>
            <w:tcW w:w="3823" w:type="dxa"/>
          </w:tcPr>
          <w:p w:rsidR="009201C8" w:rsidRPr="00E57813" w:rsidRDefault="009201C8" w:rsidP="009201C8">
            <w:pPr>
              <w:spacing w:line="276" w:lineRule="auto"/>
              <w:jc w:val="both"/>
              <w:rPr>
                <w:sz w:val="20"/>
                <w:szCs w:val="20"/>
              </w:rPr>
            </w:pPr>
            <w:r w:rsidRPr="00E57813">
              <w:rPr>
                <w:sz w:val="20"/>
                <w:szCs w:val="20"/>
              </w:rPr>
              <w:t>52 – Osobné náklady</w:t>
            </w:r>
          </w:p>
        </w:tc>
        <w:tc>
          <w:tcPr>
            <w:tcW w:w="1417" w:type="dxa"/>
            <w:vAlign w:val="center"/>
          </w:tcPr>
          <w:p w:rsidR="009201C8" w:rsidRPr="00E57813" w:rsidRDefault="009201C8" w:rsidP="009201C8">
            <w:pPr>
              <w:spacing w:line="276" w:lineRule="auto"/>
              <w:jc w:val="right"/>
              <w:rPr>
                <w:bCs/>
                <w:sz w:val="20"/>
                <w:szCs w:val="20"/>
              </w:rPr>
            </w:pPr>
            <w:r>
              <w:rPr>
                <w:bCs/>
                <w:sz w:val="20"/>
                <w:szCs w:val="20"/>
              </w:rPr>
              <w:t>516 885</w:t>
            </w:r>
          </w:p>
        </w:tc>
        <w:tc>
          <w:tcPr>
            <w:tcW w:w="1418" w:type="dxa"/>
          </w:tcPr>
          <w:p w:rsidR="009201C8" w:rsidRDefault="009201C8" w:rsidP="009201C8">
            <w:pPr>
              <w:spacing w:line="276" w:lineRule="auto"/>
              <w:jc w:val="right"/>
              <w:rPr>
                <w:sz w:val="20"/>
                <w:szCs w:val="20"/>
              </w:rPr>
            </w:pPr>
            <w:r>
              <w:rPr>
                <w:sz w:val="20"/>
                <w:szCs w:val="20"/>
              </w:rPr>
              <w:t>555 401</w:t>
            </w:r>
          </w:p>
        </w:tc>
        <w:tc>
          <w:tcPr>
            <w:tcW w:w="1313" w:type="dxa"/>
          </w:tcPr>
          <w:p w:rsidR="009201C8" w:rsidRDefault="00BA5FA1" w:rsidP="009201C8">
            <w:pPr>
              <w:spacing w:line="276" w:lineRule="auto"/>
              <w:jc w:val="right"/>
              <w:rPr>
                <w:sz w:val="20"/>
                <w:szCs w:val="20"/>
              </w:rPr>
            </w:pPr>
            <w:r>
              <w:rPr>
                <w:sz w:val="20"/>
                <w:szCs w:val="20"/>
              </w:rPr>
              <w:t>613 691,68</w:t>
            </w:r>
          </w:p>
        </w:tc>
      </w:tr>
      <w:tr w:rsidR="009201C8" w:rsidRPr="00E57813" w:rsidTr="00AB0F41">
        <w:tc>
          <w:tcPr>
            <w:tcW w:w="3823" w:type="dxa"/>
          </w:tcPr>
          <w:p w:rsidR="009201C8" w:rsidRPr="00E57813" w:rsidRDefault="009201C8" w:rsidP="009201C8">
            <w:pPr>
              <w:spacing w:line="276" w:lineRule="auto"/>
              <w:jc w:val="both"/>
              <w:rPr>
                <w:sz w:val="20"/>
                <w:szCs w:val="20"/>
              </w:rPr>
            </w:pPr>
            <w:r w:rsidRPr="00E57813">
              <w:rPr>
                <w:sz w:val="20"/>
                <w:szCs w:val="20"/>
              </w:rPr>
              <w:t>53 – Služby</w:t>
            </w:r>
          </w:p>
        </w:tc>
        <w:tc>
          <w:tcPr>
            <w:tcW w:w="1417" w:type="dxa"/>
            <w:vAlign w:val="center"/>
          </w:tcPr>
          <w:p w:rsidR="009201C8" w:rsidRPr="00E57813" w:rsidRDefault="009201C8" w:rsidP="009201C8">
            <w:pPr>
              <w:spacing w:line="276" w:lineRule="auto"/>
              <w:jc w:val="right"/>
              <w:rPr>
                <w:bCs/>
                <w:sz w:val="20"/>
                <w:szCs w:val="20"/>
              </w:rPr>
            </w:pPr>
            <w:r>
              <w:rPr>
                <w:bCs/>
                <w:sz w:val="20"/>
                <w:szCs w:val="20"/>
              </w:rPr>
              <w:t>1 608</w:t>
            </w:r>
          </w:p>
        </w:tc>
        <w:tc>
          <w:tcPr>
            <w:tcW w:w="1418" w:type="dxa"/>
          </w:tcPr>
          <w:p w:rsidR="009201C8" w:rsidRDefault="009201C8" w:rsidP="009201C8">
            <w:pPr>
              <w:spacing w:line="276" w:lineRule="auto"/>
              <w:jc w:val="right"/>
              <w:rPr>
                <w:sz w:val="20"/>
                <w:szCs w:val="20"/>
              </w:rPr>
            </w:pPr>
            <w:r>
              <w:rPr>
                <w:sz w:val="20"/>
                <w:szCs w:val="20"/>
              </w:rPr>
              <w:t>1 828</w:t>
            </w:r>
          </w:p>
        </w:tc>
        <w:tc>
          <w:tcPr>
            <w:tcW w:w="1313" w:type="dxa"/>
          </w:tcPr>
          <w:p w:rsidR="009201C8" w:rsidRDefault="00BA5FA1" w:rsidP="009201C8">
            <w:pPr>
              <w:spacing w:line="276" w:lineRule="auto"/>
              <w:jc w:val="right"/>
              <w:rPr>
                <w:sz w:val="20"/>
                <w:szCs w:val="20"/>
              </w:rPr>
            </w:pPr>
            <w:r>
              <w:rPr>
                <w:sz w:val="20"/>
                <w:szCs w:val="20"/>
              </w:rPr>
              <w:t>1 973,34</w:t>
            </w:r>
          </w:p>
        </w:tc>
      </w:tr>
      <w:tr w:rsidR="009201C8" w:rsidRPr="00E57813" w:rsidTr="00AB0F41">
        <w:tc>
          <w:tcPr>
            <w:tcW w:w="3823" w:type="dxa"/>
          </w:tcPr>
          <w:p w:rsidR="009201C8" w:rsidRPr="00E57813" w:rsidRDefault="009201C8" w:rsidP="009201C8">
            <w:pPr>
              <w:spacing w:line="276" w:lineRule="auto"/>
              <w:rPr>
                <w:sz w:val="20"/>
                <w:szCs w:val="20"/>
              </w:rPr>
            </w:pPr>
            <w:r>
              <w:rPr>
                <w:sz w:val="20"/>
                <w:szCs w:val="20"/>
              </w:rPr>
              <w:t xml:space="preserve">54 – </w:t>
            </w:r>
            <w:proofErr w:type="spellStart"/>
            <w:r>
              <w:rPr>
                <w:sz w:val="20"/>
                <w:szCs w:val="20"/>
              </w:rPr>
              <w:t>Ost</w:t>
            </w:r>
            <w:proofErr w:type="spellEnd"/>
            <w:r>
              <w:rPr>
                <w:sz w:val="20"/>
                <w:szCs w:val="20"/>
              </w:rPr>
              <w:t xml:space="preserve">. náklady na </w:t>
            </w:r>
            <w:proofErr w:type="spellStart"/>
            <w:r>
              <w:rPr>
                <w:sz w:val="20"/>
                <w:szCs w:val="20"/>
              </w:rPr>
              <w:t>prev</w:t>
            </w:r>
            <w:proofErr w:type="spellEnd"/>
            <w:r>
              <w:rPr>
                <w:sz w:val="20"/>
                <w:szCs w:val="20"/>
              </w:rPr>
              <w:t>.</w:t>
            </w:r>
            <w:r w:rsidRPr="00E57813">
              <w:rPr>
                <w:sz w:val="20"/>
                <w:szCs w:val="20"/>
              </w:rPr>
              <w:t xml:space="preserve"> činnosť</w:t>
            </w:r>
          </w:p>
        </w:tc>
        <w:tc>
          <w:tcPr>
            <w:tcW w:w="1417" w:type="dxa"/>
            <w:vAlign w:val="center"/>
          </w:tcPr>
          <w:p w:rsidR="009201C8" w:rsidRPr="00E57813" w:rsidRDefault="009201C8" w:rsidP="009201C8">
            <w:pPr>
              <w:spacing w:line="276" w:lineRule="auto"/>
              <w:jc w:val="right"/>
              <w:rPr>
                <w:bCs/>
                <w:sz w:val="20"/>
                <w:szCs w:val="20"/>
              </w:rPr>
            </w:pPr>
            <w:r>
              <w:rPr>
                <w:bCs/>
                <w:sz w:val="20"/>
                <w:szCs w:val="20"/>
              </w:rPr>
              <w:t>263</w:t>
            </w:r>
          </w:p>
        </w:tc>
        <w:tc>
          <w:tcPr>
            <w:tcW w:w="1418" w:type="dxa"/>
          </w:tcPr>
          <w:p w:rsidR="009201C8" w:rsidRDefault="009201C8" w:rsidP="009201C8">
            <w:pPr>
              <w:spacing w:line="276" w:lineRule="auto"/>
              <w:jc w:val="right"/>
              <w:rPr>
                <w:sz w:val="20"/>
                <w:szCs w:val="20"/>
              </w:rPr>
            </w:pPr>
            <w:r>
              <w:rPr>
                <w:sz w:val="20"/>
                <w:szCs w:val="20"/>
              </w:rPr>
              <w:t>1 033</w:t>
            </w:r>
          </w:p>
        </w:tc>
        <w:tc>
          <w:tcPr>
            <w:tcW w:w="1313" w:type="dxa"/>
          </w:tcPr>
          <w:p w:rsidR="009201C8" w:rsidRDefault="009201C8" w:rsidP="009201C8">
            <w:pPr>
              <w:spacing w:line="276" w:lineRule="auto"/>
              <w:jc w:val="right"/>
              <w:rPr>
                <w:sz w:val="20"/>
                <w:szCs w:val="20"/>
              </w:rPr>
            </w:pPr>
          </w:p>
        </w:tc>
      </w:tr>
      <w:tr w:rsidR="009201C8" w:rsidRPr="00E57813" w:rsidTr="00AB0F41">
        <w:tc>
          <w:tcPr>
            <w:tcW w:w="3823" w:type="dxa"/>
          </w:tcPr>
          <w:p w:rsidR="009201C8" w:rsidRPr="00E57813" w:rsidRDefault="009201C8" w:rsidP="009201C8">
            <w:pPr>
              <w:spacing w:line="276" w:lineRule="auto"/>
              <w:rPr>
                <w:sz w:val="20"/>
                <w:szCs w:val="20"/>
              </w:rPr>
            </w:pPr>
            <w:r w:rsidRPr="00E57813">
              <w:rPr>
                <w:sz w:val="20"/>
                <w:szCs w:val="20"/>
              </w:rPr>
              <w:t>55 – Odpisy, rezervy a OP z prevádzkovej a finančnej činnosti a zúčtovanie časového rozlíšenia</w:t>
            </w:r>
          </w:p>
        </w:tc>
        <w:tc>
          <w:tcPr>
            <w:tcW w:w="1417" w:type="dxa"/>
            <w:vAlign w:val="center"/>
          </w:tcPr>
          <w:p w:rsidR="009201C8" w:rsidRPr="00E57813" w:rsidRDefault="009201C8" w:rsidP="009201C8">
            <w:pPr>
              <w:spacing w:line="276" w:lineRule="auto"/>
              <w:jc w:val="right"/>
              <w:rPr>
                <w:bCs/>
                <w:sz w:val="20"/>
                <w:szCs w:val="20"/>
              </w:rPr>
            </w:pPr>
            <w:r>
              <w:rPr>
                <w:bCs/>
                <w:sz w:val="20"/>
                <w:szCs w:val="20"/>
              </w:rPr>
              <w:t>59 714</w:t>
            </w:r>
          </w:p>
        </w:tc>
        <w:tc>
          <w:tcPr>
            <w:tcW w:w="1418" w:type="dxa"/>
          </w:tcPr>
          <w:p w:rsidR="009201C8" w:rsidRDefault="009201C8" w:rsidP="009201C8">
            <w:pPr>
              <w:spacing w:line="276" w:lineRule="auto"/>
              <w:jc w:val="right"/>
              <w:rPr>
                <w:sz w:val="20"/>
                <w:szCs w:val="20"/>
              </w:rPr>
            </w:pPr>
          </w:p>
          <w:p w:rsidR="009201C8" w:rsidRDefault="009201C8" w:rsidP="009201C8">
            <w:pPr>
              <w:spacing w:line="276" w:lineRule="auto"/>
              <w:jc w:val="right"/>
              <w:rPr>
                <w:sz w:val="20"/>
                <w:szCs w:val="20"/>
              </w:rPr>
            </w:pPr>
            <w:r>
              <w:rPr>
                <w:sz w:val="20"/>
                <w:szCs w:val="20"/>
              </w:rPr>
              <w:t>57</w:t>
            </w:r>
            <w:r w:rsidR="00BA5FA1">
              <w:rPr>
                <w:sz w:val="20"/>
                <w:szCs w:val="20"/>
              </w:rPr>
              <w:t> </w:t>
            </w:r>
            <w:r>
              <w:rPr>
                <w:sz w:val="20"/>
                <w:szCs w:val="20"/>
              </w:rPr>
              <w:t>391</w:t>
            </w:r>
          </w:p>
        </w:tc>
        <w:tc>
          <w:tcPr>
            <w:tcW w:w="1313" w:type="dxa"/>
          </w:tcPr>
          <w:p w:rsidR="009201C8" w:rsidRDefault="009201C8" w:rsidP="009201C8">
            <w:pPr>
              <w:spacing w:line="276" w:lineRule="auto"/>
              <w:jc w:val="right"/>
              <w:rPr>
                <w:sz w:val="20"/>
                <w:szCs w:val="20"/>
              </w:rPr>
            </w:pPr>
          </w:p>
          <w:p w:rsidR="00BA5FA1" w:rsidRDefault="00617BCE" w:rsidP="009201C8">
            <w:pPr>
              <w:spacing w:line="276" w:lineRule="auto"/>
              <w:jc w:val="right"/>
              <w:rPr>
                <w:sz w:val="20"/>
                <w:szCs w:val="20"/>
              </w:rPr>
            </w:pPr>
            <w:r>
              <w:rPr>
                <w:sz w:val="20"/>
                <w:szCs w:val="20"/>
              </w:rPr>
              <w:t>30 511,20</w:t>
            </w:r>
          </w:p>
        </w:tc>
      </w:tr>
      <w:tr w:rsidR="009201C8" w:rsidRPr="00E57813" w:rsidTr="00AB0F41">
        <w:tc>
          <w:tcPr>
            <w:tcW w:w="3823" w:type="dxa"/>
          </w:tcPr>
          <w:p w:rsidR="009201C8" w:rsidRPr="00E57813" w:rsidRDefault="009201C8" w:rsidP="009201C8">
            <w:pPr>
              <w:spacing w:line="276" w:lineRule="auto"/>
              <w:rPr>
                <w:sz w:val="20"/>
                <w:szCs w:val="20"/>
              </w:rPr>
            </w:pPr>
            <w:r w:rsidRPr="00E57813">
              <w:rPr>
                <w:sz w:val="20"/>
                <w:szCs w:val="20"/>
              </w:rPr>
              <w:t>56 – Finančné náklady</w:t>
            </w:r>
          </w:p>
        </w:tc>
        <w:tc>
          <w:tcPr>
            <w:tcW w:w="1417" w:type="dxa"/>
            <w:vAlign w:val="center"/>
          </w:tcPr>
          <w:p w:rsidR="009201C8" w:rsidRPr="00E57813" w:rsidRDefault="009201C8" w:rsidP="009201C8">
            <w:pPr>
              <w:spacing w:line="276" w:lineRule="auto"/>
              <w:jc w:val="right"/>
              <w:rPr>
                <w:bCs/>
                <w:sz w:val="20"/>
                <w:szCs w:val="20"/>
              </w:rPr>
            </w:pPr>
            <w:r>
              <w:rPr>
                <w:bCs/>
                <w:sz w:val="20"/>
                <w:szCs w:val="20"/>
              </w:rPr>
              <w:t>3 868</w:t>
            </w:r>
          </w:p>
        </w:tc>
        <w:tc>
          <w:tcPr>
            <w:tcW w:w="1418" w:type="dxa"/>
          </w:tcPr>
          <w:p w:rsidR="009201C8" w:rsidRDefault="009201C8" w:rsidP="009201C8">
            <w:pPr>
              <w:spacing w:line="276" w:lineRule="auto"/>
              <w:jc w:val="right"/>
              <w:rPr>
                <w:sz w:val="20"/>
                <w:szCs w:val="20"/>
              </w:rPr>
            </w:pPr>
            <w:r>
              <w:rPr>
                <w:sz w:val="20"/>
                <w:szCs w:val="20"/>
              </w:rPr>
              <w:t>3 752</w:t>
            </w:r>
          </w:p>
        </w:tc>
        <w:tc>
          <w:tcPr>
            <w:tcW w:w="1313" w:type="dxa"/>
          </w:tcPr>
          <w:p w:rsidR="009201C8" w:rsidRDefault="00617BCE" w:rsidP="009201C8">
            <w:pPr>
              <w:spacing w:line="276" w:lineRule="auto"/>
              <w:jc w:val="right"/>
              <w:rPr>
                <w:sz w:val="20"/>
                <w:szCs w:val="20"/>
              </w:rPr>
            </w:pPr>
            <w:r>
              <w:rPr>
                <w:sz w:val="20"/>
                <w:szCs w:val="20"/>
              </w:rPr>
              <w:t>3 979,42</w:t>
            </w:r>
          </w:p>
        </w:tc>
      </w:tr>
      <w:tr w:rsidR="009201C8" w:rsidRPr="00E57813" w:rsidTr="00AB0F41">
        <w:tc>
          <w:tcPr>
            <w:tcW w:w="3823" w:type="dxa"/>
          </w:tcPr>
          <w:p w:rsidR="009201C8" w:rsidRPr="00E57813" w:rsidRDefault="009201C8" w:rsidP="009201C8">
            <w:pPr>
              <w:spacing w:line="276" w:lineRule="auto"/>
              <w:rPr>
                <w:sz w:val="20"/>
                <w:szCs w:val="20"/>
              </w:rPr>
            </w:pPr>
            <w:r>
              <w:rPr>
                <w:sz w:val="20"/>
                <w:szCs w:val="20"/>
              </w:rPr>
              <w:t xml:space="preserve">58 – Náklady na </w:t>
            </w:r>
            <w:proofErr w:type="spellStart"/>
            <w:r>
              <w:rPr>
                <w:sz w:val="20"/>
                <w:szCs w:val="20"/>
              </w:rPr>
              <w:t>trans</w:t>
            </w:r>
            <w:proofErr w:type="spellEnd"/>
            <w:r>
              <w:rPr>
                <w:sz w:val="20"/>
                <w:szCs w:val="20"/>
              </w:rPr>
              <w:t>.</w:t>
            </w:r>
            <w:r w:rsidRPr="00E57813">
              <w:rPr>
                <w:sz w:val="20"/>
                <w:szCs w:val="20"/>
              </w:rPr>
              <w:t xml:space="preserve"> a  z odvodov príjmov</w:t>
            </w:r>
          </w:p>
        </w:tc>
        <w:tc>
          <w:tcPr>
            <w:tcW w:w="1417" w:type="dxa"/>
            <w:vAlign w:val="center"/>
          </w:tcPr>
          <w:p w:rsidR="009201C8" w:rsidRPr="00E57813" w:rsidRDefault="009201C8" w:rsidP="009201C8">
            <w:pPr>
              <w:spacing w:line="276" w:lineRule="auto"/>
              <w:jc w:val="right"/>
              <w:rPr>
                <w:bCs/>
                <w:sz w:val="20"/>
                <w:szCs w:val="20"/>
              </w:rPr>
            </w:pPr>
            <w:r>
              <w:rPr>
                <w:bCs/>
                <w:sz w:val="20"/>
                <w:szCs w:val="20"/>
              </w:rPr>
              <w:t>49 922</w:t>
            </w:r>
          </w:p>
        </w:tc>
        <w:tc>
          <w:tcPr>
            <w:tcW w:w="1418" w:type="dxa"/>
          </w:tcPr>
          <w:p w:rsidR="009201C8" w:rsidRDefault="009201C8" w:rsidP="009201C8">
            <w:pPr>
              <w:spacing w:line="276" w:lineRule="auto"/>
              <w:jc w:val="right"/>
              <w:rPr>
                <w:sz w:val="20"/>
                <w:szCs w:val="20"/>
              </w:rPr>
            </w:pPr>
            <w:r>
              <w:rPr>
                <w:sz w:val="20"/>
                <w:szCs w:val="20"/>
              </w:rPr>
              <w:t>46 389</w:t>
            </w:r>
          </w:p>
        </w:tc>
        <w:tc>
          <w:tcPr>
            <w:tcW w:w="1313" w:type="dxa"/>
          </w:tcPr>
          <w:p w:rsidR="009201C8" w:rsidRDefault="00617BCE" w:rsidP="009201C8">
            <w:pPr>
              <w:spacing w:line="276" w:lineRule="auto"/>
              <w:jc w:val="right"/>
              <w:rPr>
                <w:sz w:val="20"/>
                <w:szCs w:val="20"/>
              </w:rPr>
            </w:pPr>
            <w:r>
              <w:rPr>
                <w:sz w:val="20"/>
                <w:szCs w:val="20"/>
              </w:rPr>
              <w:t>45 740,61</w:t>
            </w:r>
          </w:p>
        </w:tc>
      </w:tr>
      <w:tr w:rsidR="009201C8" w:rsidRPr="00E57813" w:rsidTr="00AB0F41">
        <w:tc>
          <w:tcPr>
            <w:tcW w:w="3823" w:type="dxa"/>
          </w:tcPr>
          <w:p w:rsidR="009201C8" w:rsidRPr="00E57813" w:rsidRDefault="009201C8" w:rsidP="009201C8">
            <w:pPr>
              <w:spacing w:line="276" w:lineRule="auto"/>
              <w:rPr>
                <w:sz w:val="20"/>
                <w:szCs w:val="20"/>
              </w:rPr>
            </w:pPr>
            <w:r w:rsidRPr="00E57813">
              <w:rPr>
                <w:sz w:val="20"/>
                <w:szCs w:val="20"/>
              </w:rPr>
              <w:t>59 – Dane z príjmov</w:t>
            </w:r>
          </w:p>
        </w:tc>
        <w:tc>
          <w:tcPr>
            <w:tcW w:w="1417" w:type="dxa"/>
            <w:vAlign w:val="center"/>
          </w:tcPr>
          <w:p w:rsidR="009201C8" w:rsidRPr="00E57813" w:rsidRDefault="009201C8" w:rsidP="009201C8">
            <w:pPr>
              <w:spacing w:line="276" w:lineRule="auto"/>
              <w:jc w:val="right"/>
              <w:rPr>
                <w:sz w:val="20"/>
                <w:szCs w:val="20"/>
              </w:rPr>
            </w:pPr>
            <w:r>
              <w:rPr>
                <w:sz w:val="20"/>
                <w:szCs w:val="20"/>
              </w:rPr>
              <w:t>959</w:t>
            </w:r>
          </w:p>
        </w:tc>
        <w:tc>
          <w:tcPr>
            <w:tcW w:w="1418" w:type="dxa"/>
          </w:tcPr>
          <w:p w:rsidR="009201C8" w:rsidRDefault="009201C8" w:rsidP="009201C8">
            <w:pPr>
              <w:spacing w:line="276" w:lineRule="auto"/>
              <w:jc w:val="right"/>
              <w:rPr>
                <w:sz w:val="20"/>
                <w:szCs w:val="20"/>
              </w:rPr>
            </w:pPr>
            <w:r>
              <w:rPr>
                <w:sz w:val="20"/>
                <w:szCs w:val="20"/>
              </w:rPr>
              <w:t>2</w:t>
            </w:r>
          </w:p>
        </w:tc>
        <w:tc>
          <w:tcPr>
            <w:tcW w:w="1313" w:type="dxa"/>
          </w:tcPr>
          <w:p w:rsidR="009201C8" w:rsidRDefault="00617BCE" w:rsidP="009201C8">
            <w:pPr>
              <w:spacing w:line="276" w:lineRule="auto"/>
              <w:jc w:val="right"/>
              <w:rPr>
                <w:sz w:val="20"/>
                <w:szCs w:val="20"/>
              </w:rPr>
            </w:pPr>
            <w:r>
              <w:rPr>
                <w:sz w:val="20"/>
                <w:szCs w:val="20"/>
              </w:rPr>
              <w:t>309,93</w:t>
            </w:r>
          </w:p>
        </w:tc>
      </w:tr>
      <w:tr w:rsidR="009201C8" w:rsidRPr="00E57813" w:rsidTr="003C7F59">
        <w:tc>
          <w:tcPr>
            <w:tcW w:w="3823" w:type="dxa"/>
          </w:tcPr>
          <w:p w:rsidR="009201C8" w:rsidRPr="003C7F59" w:rsidRDefault="009201C8" w:rsidP="009201C8">
            <w:pPr>
              <w:spacing w:line="276" w:lineRule="auto"/>
              <w:rPr>
                <w:b/>
                <w:i/>
                <w:sz w:val="20"/>
                <w:szCs w:val="20"/>
              </w:rPr>
            </w:pPr>
            <w:r w:rsidRPr="003C7F59">
              <w:rPr>
                <w:b/>
                <w:i/>
                <w:sz w:val="20"/>
                <w:szCs w:val="20"/>
              </w:rPr>
              <w:t>Výnosy</w:t>
            </w:r>
          </w:p>
        </w:tc>
        <w:tc>
          <w:tcPr>
            <w:tcW w:w="1417" w:type="dxa"/>
          </w:tcPr>
          <w:p w:rsidR="009201C8" w:rsidRPr="003C7F59" w:rsidRDefault="009201C8" w:rsidP="009201C8">
            <w:pPr>
              <w:spacing w:line="276" w:lineRule="auto"/>
              <w:jc w:val="right"/>
              <w:rPr>
                <w:b/>
                <w:i/>
                <w:sz w:val="20"/>
                <w:szCs w:val="20"/>
              </w:rPr>
            </w:pPr>
          </w:p>
        </w:tc>
        <w:tc>
          <w:tcPr>
            <w:tcW w:w="1418" w:type="dxa"/>
          </w:tcPr>
          <w:p w:rsidR="009201C8" w:rsidRPr="003C7F59" w:rsidRDefault="009201C8" w:rsidP="009201C8">
            <w:pPr>
              <w:spacing w:line="276" w:lineRule="auto"/>
              <w:jc w:val="right"/>
              <w:rPr>
                <w:b/>
                <w:bCs/>
                <w:i/>
                <w:sz w:val="20"/>
                <w:szCs w:val="20"/>
              </w:rPr>
            </w:pPr>
          </w:p>
        </w:tc>
        <w:tc>
          <w:tcPr>
            <w:tcW w:w="1313" w:type="dxa"/>
          </w:tcPr>
          <w:p w:rsidR="009201C8" w:rsidRPr="003C7F59" w:rsidRDefault="009201C8" w:rsidP="009201C8">
            <w:pPr>
              <w:spacing w:line="276" w:lineRule="auto"/>
              <w:jc w:val="right"/>
              <w:rPr>
                <w:b/>
                <w:bCs/>
                <w:i/>
                <w:sz w:val="20"/>
                <w:szCs w:val="20"/>
              </w:rPr>
            </w:pPr>
          </w:p>
        </w:tc>
      </w:tr>
      <w:tr w:rsidR="009201C8" w:rsidRPr="00E57813" w:rsidTr="00AB0F41">
        <w:tc>
          <w:tcPr>
            <w:tcW w:w="3823" w:type="dxa"/>
          </w:tcPr>
          <w:p w:rsidR="009201C8" w:rsidRPr="00E57813" w:rsidRDefault="009201C8" w:rsidP="009201C8">
            <w:pPr>
              <w:spacing w:line="276" w:lineRule="auto"/>
              <w:rPr>
                <w:sz w:val="20"/>
                <w:szCs w:val="20"/>
              </w:rPr>
            </w:pPr>
            <w:r w:rsidRPr="00E57813">
              <w:rPr>
                <w:sz w:val="20"/>
                <w:szCs w:val="20"/>
              </w:rPr>
              <w:t>60 – Tržby za vlastné výkony a tovar</w:t>
            </w:r>
          </w:p>
        </w:tc>
        <w:tc>
          <w:tcPr>
            <w:tcW w:w="1417" w:type="dxa"/>
            <w:vAlign w:val="center"/>
          </w:tcPr>
          <w:p w:rsidR="009201C8" w:rsidRPr="00E57813" w:rsidRDefault="009201C8" w:rsidP="009201C8">
            <w:pPr>
              <w:spacing w:line="276" w:lineRule="auto"/>
              <w:jc w:val="right"/>
              <w:rPr>
                <w:bCs/>
                <w:sz w:val="20"/>
                <w:szCs w:val="20"/>
              </w:rPr>
            </w:pPr>
            <w:r>
              <w:rPr>
                <w:bCs/>
                <w:sz w:val="20"/>
                <w:szCs w:val="20"/>
              </w:rPr>
              <w:t>57 800</w:t>
            </w:r>
          </w:p>
        </w:tc>
        <w:tc>
          <w:tcPr>
            <w:tcW w:w="1418" w:type="dxa"/>
          </w:tcPr>
          <w:p w:rsidR="009201C8" w:rsidRDefault="009201C8" w:rsidP="009201C8">
            <w:pPr>
              <w:spacing w:line="276" w:lineRule="auto"/>
              <w:jc w:val="right"/>
              <w:rPr>
                <w:sz w:val="20"/>
                <w:szCs w:val="20"/>
              </w:rPr>
            </w:pPr>
            <w:r>
              <w:rPr>
                <w:sz w:val="20"/>
                <w:szCs w:val="20"/>
              </w:rPr>
              <w:t>69 879</w:t>
            </w:r>
          </w:p>
        </w:tc>
        <w:tc>
          <w:tcPr>
            <w:tcW w:w="1313" w:type="dxa"/>
          </w:tcPr>
          <w:p w:rsidR="009201C8" w:rsidRDefault="00617BCE" w:rsidP="009201C8">
            <w:pPr>
              <w:spacing w:line="276" w:lineRule="auto"/>
              <w:jc w:val="right"/>
              <w:rPr>
                <w:sz w:val="20"/>
                <w:szCs w:val="20"/>
              </w:rPr>
            </w:pPr>
            <w:r>
              <w:rPr>
                <w:sz w:val="20"/>
                <w:szCs w:val="20"/>
              </w:rPr>
              <w:t>79 457,12</w:t>
            </w:r>
          </w:p>
        </w:tc>
      </w:tr>
      <w:tr w:rsidR="009201C8" w:rsidRPr="00E57813" w:rsidTr="00AB0F41">
        <w:tc>
          <w:tcPr>
            <w:tcW w:w="3823" w:type="dxa"/>
          </w:tcPr>
          <w:p w:rsidR="009201C8" w:rsidRPr="00E57813" w:rsidRDefault="009201C8" w:rsidP="009201C8">
            <w:pPr>
              <w:spacing w:line="276" w:lineRule="auto"/>
              <w:rPr>
                <w:sz w:val="20"/>
                <w:szCs w:val="20"/>
              </w:rPr>
            </w:pPr>
            <w:r w:rsidRPr="00E57813">
              <w:rPr>
                <w:sz w:val="20"/>
                <w:szCs w:val="20"/>
              </w:rPr>
              <w:t>63 – Daňové a colné výnosy a  z poplatkov</w:t>
            </w:r>
          </w:p>
        </w:tc>
        <w:tc>
          <w:tcPr>
            <w:tcW w:w="1417" w:type="dxa"/>
            <w:vAlign w:val="center"/>
          </w:tcPr>
          <w:p w:rsidR="009201C8" w:rsidRPr="00E57813" w:rsidRDefault="009201C8" w:rsidP="009201C8">
            <w:pPr>
              <w:spacing w:line="276" w:lineRule="auto"/>
              <w:jc w:val="right"/>
              <w:rPr>
                <w:bCs/>
                <w:sz w:val="20"/>
                <w:szCs w:val="20"/>
              </w:rPr>
            </w:pPr>
            <w:r>
              <w:rPr>
                <w:bCs/>
                <w:sz w:val="20"/>
                <w:szCs w:val="20"/>
              </w:rPr>
              <w:t>609 285</w:t>
            </w:r>
          </w:p>
        </w:tc>
        <w:tc>
          <w:tcPr>
            <w:tcW w:w="1418" w:type="dxa"/>
          </w:tcPr>
          <w:p w:rsidR="009201C8" w:rsidRDefault="009201C8" w:rsidP="009201C8">
            <w:pPr>
              <w:spacing w:line="276" w:lineRule="auto"/>
              <w:jc w:val="right"/>
              <w:rPr>
                <w:sz w:val="20"/>
                <w:szCs w:val="20"/>
              </w:rPr>
            </w:pPr>
            <w:r>
              <w:rPr>
                <w:sz w:val="20"/>
                <w:szCs w:val="20"/>
              </w:rPr>
              <w:t>631 238</w:t>
            </w:r>
          </w:p>
        </w:tc>
        <w:tc>
          <w:tcPr>
            <w:tcW w:w="1313" w:type="dxa"/>
          </w:tcPr>
          <w:p w:rsidR="009201C8" w:rsidRDefault="00617BCE" w:rsidP="009201C8">
            <w:pPr>
              <w:spacing w:line="276" w:lineRule="auto"/>
              <w:jc w:val="right"/>
              <w:rPr>
                <w:sz w:val="20"/>
                <w:szCs w:val="20"/>
              </w:rPr>
            </w:pPr>
            <w:r>
              <w:rPr>
                <w:sz w:val="20"/>
                <w:szCs w:val="20"/>
              </w:rPr>
              <w:t>676 854,29</w:t>
            </w:r>
          </w:p>
        </w:tc>
      </w:tr>
      <w:tr w:rsidR="009201C8" w:rsidRPr="00E57813" w:rsidTr="00AB0F41">
        <w:tc>
          <w:tcPr>
            <w:tcW w:w="3823" w:type="dxa"/>
          </w:tcPr>
          <w:p w:rsidR="009201C8" w:rsidRPr="00E57813" w:rsidRDefault="009201C8" w:rsidP="009201C8">
            <w:pPr>
              <w:spacing w:line="276" w:lineRule="auto"/>
              <w:rPr>
                <w:sz w:val="20"/>
                <w:szCs w:val="20"/>
              </w:rPr>
            </w:pPr>
            <w:r w:rsidRPr="00E57813">
              <w:rPr>
                <w:sz w:val="20"/>
                <w:szCs w:val="20"/>
              </w:rPr>
              <w:t>64 – Ostatné výnosy</w:t>
            </w:r>
          </w:p>
        </w:tc>
        <w:tc>
          <w:tcPr>
            <w:tcW w:w="1417" w:type="dxa"/>
            <w:vAlign w:val="center"/>
          </w:tcPr>
          <w:p w:rsidR="009201C8" w:rsidRPr="00E57813" w:rsidRDefault="009201C8" w:rsidP="009201C8">
            <w:pPr>
              <w:spacing w:line="276" w:lineRule="auto"/>
              <w:jc w:val="right"/>
              <w:rPr>
                <w:bCs/>
                <w:sz w:val="20"/>
                <w:szCs w:val="20"/>
              </w:rPr>
            </w:pPr>
            <w:r>
              <w:rPr>
                <w:bCs/>
                <w:sz w:val="20"/>
                <w:szCs w:val="20"/>
              </w:rPr>
              <w:t>91 815</w:t>
            </w:r>
          </w:p>
        </w:tc>
        <w:tc>
          <w:tcPr>
            <w:tcW w:w="1418" w:type="dxa"/>
          </w:tcPr>
          <w:p w:rsidR="009201C8" w:rsidRDefault="009201C8" w:rsidP="009201C8">
            <w:pPr>
              <w:spacing w:line="276" w:lineRule="auto"/>
              <w:jc w:val="right"/>
              <w:rPr>
                <w:sz w:val="20"/>
                <w:szCs w:val="20"/>
              </w:rPr>
            </w:pPr>
            <w:r>
              <w:rPr>
                <w:sz w:val="20"/>
                <w:szCs w:val="20"/>
              </w:rPr>
              <w:t>421 690</w:t>
            </w:r>
          </w:p>
        </w:tc>
        <w:tc>
          <w:tcPr>
            <w:tcW w:w="1313" w:type="dxa"/>
          </w:tcPr>
          <w:p w:rsidR="009201C8" w:rsidRDefault="00617BCE" w:rsidP="009201C8">
            <w:pPr>
              <w:spacing w:line="276" w:lineRule="auto"/>
              <w:jc w:val="right"/>
              <w:rPr>
                <w:sz w:val="20"/>
                <w:szCs w:val="20"/>
              </w:rPr>
            </w:pPr>
            <w:r>
              <w:rPr>
                <w:sz w:val="20"/>
                <w:szCs w:val="20"/>
              </w:rPr>
              <w:t>70 519,76</w:t>
            </w:r>
          </w:p>
        </w:tc>
      </w:tr>
      <w:tr w:rsidR="009201C8" w:rsidRPr="00E57813" w:rsidTr="00AB0F41">
        <w:tc>
          <w:tcPr>
            <w:tcW w:w="3823" w:type="dxa"/>
          </w:tcPr>
          <w:p w:rsidR="009201C8" w:rsidRPr="00E57813" w:rsidRDefault="009201C8" w:rsidP="009201C8">
            <w:pPr>
              <w:spacing w:line="276" w:lineRule="auto"/>
              <w:rPr>
                <w:sz w:val="20"/>
                <w:szCs w:val="20"/>
              </w:rPr>
            </w:pPr>
            <w:r w:rsidRPr="00E57813">
              <w:rPr>
                <w:sz w:val="20"/>
                <w:szCs w:val="20"/>
              </w:rPr>
              <w:t>65 – Zúčtovanie rezerv a OP z prevádzkovej a finančnej činnosti a zúčtovanie časového rozlíšenia</w:t>
            </w:r>
          </w:p>
        </w:tc>
        <w:tc>
          <w:tcPr>
            <w:tcW w:w="1417" w:type="dxa"/>
            <w:vAlign w:val="center"/>
          </w:tcPr>
          <w:p w:rsidR="009201C8" w:rsidRPr="00E57813" w:rsidRDefault="009201C8" w:rsidP="009201C8">
            <w:pPr>
              <w:spacing w:line="276" w:lineRule="auto"/>
              <w:jc w:val="right"/>
              <w:rPr>
                <w:bCs/>
                <w:sz w:val="20"/>
                <w:szCs w:val="20"/>
              </w:rPr>
            </w:pPr>
            <w:r>
              <w:rPr>
                <w:bCs/>
                <w:sz w:val="20"/>
                <w:szCs w:val="20"/>
              </w:rPr>
              <w:t>11 434</w:t>
            </w:r>
          </w:p>
        </w:tc>
        <w:tc>
          <w:tcPr>
            <w:tcW w:w="1418" w:type="dxa"/>
          </w:tcPr>
          <w:p w:rsidR="009201C8" w:rsidRDefault="009201C8" w:rsidP="009201C8">
            <w:pPr>
              <w:spacing w:line="276" w:lineRule="auto"/>
              <w:jc w:val="right"/>
              <w:rPr>
                <w:sz w:val="20"/>
                <w:szCs w:val="20"/>
              </w:rPr>
            </w:pPr>
          </w:p>
          <w:p w:rsidR="009201C8" w:rsidRDefault="009201C8" w:rsidP="009201C8">
            <w:pPr>
              <w:spacing w:line="276" w:lineRule="auto"/>
              <w:jc w:val="right"/>
              <w:rPr>
                <w:sz w:val="20"/>
                <w:szCs w:val="20"/>
              </w:rPr>
            </w:pPr>
            <w:r>
              <w:rPr>
                <w:sz w:val="20"/>
                <w:szCs w:val="20"/>
              </w:rPr>
              <w:t>19</w:t>
            </w:r>
            <w:r w:rsidR="00617BCE">
              <w:rPr>
                <w:sz w:val="20"/>
                <w:szCs w:val="20"/>
              </w:rPr>
              <w:t> </w:t>
            </w:r>
            <w:r>
              <w:rPr>
                <w:sz w:val="20"/>
                <w:szCs w:val="20"/>
              </w:rPr>
              <w:t>424</w:t>
            </w:r>
          </w:p>
        </w:tc>
        <w:tc>
          <w:tcPr>
            <w:tcW w:w="1313" w:type="dxa"/>
          </w:tcPr>
          <w:p w:rsidR="009201C8" w:rsidRDefault="009201C8" w:rsidP="009201C8">
            <w:pPr>
              <w:spacing w:line="276" w:lineRule="auto"/>
              <w:jc w:val="right"/>
              <w:rPr>
                <w:sz w:val="20"/>
                <w:szCs w:val="20"/>
              </w:rPr>
            </w:pPr>
          </w:p>
          <w:p w:rsidR="00617BCE" w:rsidRDefault="00617BCE" w:rsidP="009201C8">
            <w:pPr>
              <w:spacing w:line="276" w:lineRule="auto"/>
              <w:jc w:val="right"/>
              <w:rPr>
                <w:sz w:val="20"/>
                <w:szCs w:val="20"/>
              </w:rPr>
            </w:pPr>
            <w:r>
              <w:rPr>
                <w:sz w:val="20"/>
                <w:szCs w:val="20"/>
              </w:rPr>
              <w:t>10 012,28</w:t>
            </w:r>
          </w:p>
        </w:tc>
      </w:tr>
      <w:tr w:rsidR="009201C8" w:rsidRPr="00E57813" w:rsidTr="00AB0F41">
        <w:tc>
          <w:tcPr>
            <w:tcW w:w="3823" w:type="dxa"/>
          </w:tcPr>
          <w:p w:rsidR="009201C8" w:rsidRPr="00E57813" w:rsidRDefault="009201C8" w:rsidP="009201C8">
            <w:pPr>
              <w:spacing w:line="276" w:lineRule="auto"/>
              <w:rPr>
                <w:sz w:val="20"/>
                <w:szCs w:val="20"/>
              </w:rPr>
            </w:pPr>
            <w:r w:rsidRPr="00E57813">
              <w:rPr>
                <w:sz w:val="20"/>
                <w:szCs w:val="20"/>
              </w:rPr>
              <w:t>66 – Finančné výnosy</w:t>
            </w:r>
          </w:p>
        </w:tc>
        <w:tc>
          <w:tcPr>
            <w:tcW w:w="1417" w:type="dxa"/>
            <w:vAlign w:val="center"/>
          </w:tcPr>
          <w:p w:rsidR="009201C8" w:rsidRPr="00E57813" w:rsidRDefault="009201C8" w:rsidP="009201C8">
            <w:pPr>
              <w:spacing w:line="276" w:lineRule="auto"/>
              <w:jc w:val="right"/>
              <w:rPr>
                <w:bCs/>
                <w:sz w:val="20"/>
                <w:szCs w:val="20"/>
              </w:rPr>
            </w:pPr>
            <w:r>
              <w:rPr>
                <w:bCs/>
                <w:sz w:val="20"/>
                <w:szCs w:val="20"/>
              </w:rPr>
              <w:t>135</w:t>
            </w:r>
          </w:p>
        </w:tc>
        <w:tc>
          <w:tcPr>
            <w:tcW w:w="1418" w:type="dxa"/>
          </w:tcPr>
          <w:p w:rsidR="009201C8" w:rsidRDefault="009201C8" w:rsidP="009201C8">
            <w:pPr>
              <w:spacing w:line="276" w:lineRule="auto"/>
              <w:jc w:val="right"/>
              <w:rPr>
                <w:sz w:val="20"/>
                <w:szCs w:val="20"/>
              </w:rPr>
            </w:pPr>
            <w:r>
              <w:rPr>
                <w:sz w:val="20"/>
                <w:szCs w:val="20"/>
              </w:rPr>
              <w:t>31</w:t>
            </w:r>
          </w:p>
        </w:tc>
        <w:tc>
          <w:tcPr>
            <w:tcW w:w="1313" w:type="dxa"/>
          </w:tcPr>
          <w:p w:rsidR="009201C8" w:rsidRDefault="00617BCE" w:rsidP="009201C8">
            <w:pPr>
              <w:spacing w:line="276" w:lineRule="auto"/>
              <w:jc w:val="right"/>
              <w:rPr>
                <w:sz w:val="20"/>
                <w:szCs w:val="20"/>
              </w:rPr>
            </w:pPr>
            <w:r>
              <w:rPr>
                <w:sz w:val="20"/>
                <w:szCs w:val="20"/>
              </w:rPr>
              <w:t>1 647,26</w:t>
            </w:r>
          </w:p>
        </w:tc>
      </w:tr>
      <w:tr w:rsidR="009201C8" w:rsidRPr="00E57813" w:rsidTr="00AB0F41">
        <w:tc>
          <w:tcPr>
            <w:tcW w:w="3823" w:type="dxa"/>
          </w:tcPr>
          <w:p w:rsidR="009201C8" w:rsidRPr="00E57813" w:rsidRDefault="009201C8" w:rsidP="009201C8">
            <w:pPr>
              <w:spacing w:line="276" w:lineRule="auto"/>
              <w:rPr>
                <w:sz w:val="20"/>
                <w:szCs w:val="20"/>
              </w:rPr>
            </w:pPr>
            <w:r w:rsidRPr="00E57813">
              <w:rPr>
                <w:sz w:val="20"/>
                <w:szCs w:val="20"/>
              </w:rPr>
              <w:t>69 – Výnosy z transferov a rozpočtových príjmov v obciach, VÚC a v RO a PO zriadených obcou alebo VÚC</w:t>
            </w:r>
          </w:p>
        </w:tc>
        <w:tc>
          <w:tcPr>
            <w:tcW w:w="1417" w:type="dxa"/>
            <w:vAlign w:val="center"/>
          </w:tcPr>
          <w:p w:rsidR="009201C8" w:rsidRPr="00E57813" w:rsidRDefault="009201C8" w:rsidP="009201C8">
            <w:pPr>
              <w:spacing w:line="276" w:lineRule="auto"/>
              <w:jc w:val="right"/>
              <w:rPr>
                <w:bCs/>
                <w:sz w:val="20"/>
                <w:szCs w:val="20"/>
              </w:rPr>
            </w:pPr>
            <w:r>
              <w:rPr>
                <w:bCs/>
                <w:sz w:val="20"/>
                <w:szCs w:val="20"/>
              </w:rPr>
              <w:t>256 532</w:t>
            </w:r>
          </w:p>
        </w:tc>
        <w:tc>
          <w:tcPr>
            <w:tcW w:w="1418" w:type="dxa"/>
          </w:tcPr>
          <w:p w:rsidR="009201C8" w:rsidRDefault="009201C8" w:rsidP="009201C8">
            <w:pPr>
              <w:spacing w:line="276" w:lineRule="auto"/>
              <w:jc w:val="right"/>
              <w:rPr>
                <w:sz w:val="20"/>
                <w:szCs w:val="20"/>
              </w:rPr>
            </w:pPr>
          </w:p>
          <w:p w:rsidR="009201C8" w:rsidRDefault="009201C8" w:rsidP="009201C8">
            <w:pPr>
              <w:spacing w:line="276" w:lineRule="auto"/>
              <w:jc w:val="right"/>
              <w:rPr>
                <w:sz w:val="20"/>
                <w:szCs w:val="20"/>
              </w:rPr>
            </w:pPr>
            <w:r>
              <w:rPr>
                <w:sz w:val="20"/>
                <w:szCs w:val="20"/>
              </w:rPr>
              <w:t>275</w:t>
            </w:r>
            <w:r w:rsidR="00617BCE">
              <w:rPr>
                <w:sz w:val="20"/>
                <w:szCs w:val="20"/>
              </w:rPr>
              <w:t> </w:t>
            </w:r>
            <w:r>
              <w:rPr>
                <w:sz w:val="20"/>
                <w:szCs w:val="20"/>
              </w:rPr>
              <w:t>514</w:t>
            </w:r>
          </w:p>
        </w:tc>
        <w:tc>
          <w:tcPr>
            <w:tcW w:w="1313" w:type="dxa"/>
          </w:tcPr>
          <w:p w:rsidR="009201C8" w:rsidRDefault="009201C8" w:rsidP="009201C8">
            <w:pPr>
              <w:spacing w:line="276" w:lineRule="auto"/>
              <w:jc w:val="right"/>
              <w:rPr>
                <w:sz w:val="20"/>
                <w:szCs w:val="20"/>
              </w:rPr>
            </w:pPr>
          </w:p>
          <w:p w:rsidR="00617BCE" w:rsidRDefault="00617BCE" w:rsidP="009201C8">
            <w:pPr>
              <w:spacing w:line="276" w:lineRule="auto"/>
              <w:jc w:val="right"/>
              <w:rPr>
                <w:sz w:val="20"/>
                <w:szCs w:val="20"/>
              </w:rPr>
            </w:pPr>
            <w:r>
              <w:rPr>
                <w:sz w:val="20"/>
                <w:szCs w:val="20"/>
              </w:rPr>
              <w:t>302 452,46</w:t>
            </w:r>
          </w:p>
        </w:tc>
      </w:tr>
      <w:tr w:rsidR="009201C8" w:rsidRPr="00E57813" w:rsidTr="00AB0F41">
        <w:tc>
          <w:tcPr>
            <w:tcW w:w="3823" w:type="dxa"/>
          </w:tcPr>
          <w:p w:rsidR="009201C8" w:rsidRPr="003C7F59" w:rsidRDefault="009201C8" w:rsidP="009201C8">
            <w:pPr>
              <w:spacing w:line="276" w:lineRule="auto"/>
              <w:rPr>
                <w:b/>
                <w:i/>
                <w:sz w:val="20"/>
                <w:szCs w:val="20"/>
              </w:rPr>
            </w:pPr>
            <w:r w:rsidRPr="003C7F59">
              <w:rPr>
                <w:b/>
                <w:i/>
                <w:sz w:val="20"/>
                <w:szCs w:val="20"/>
              </w:rPr>
              <w:t>Výsledok hospodárenia</w:t>
            </w:r>
          </w:p>
        </w:tc>
        <w:tc>
          <w:tcPr>
            <w:tcW w:w="1417" w:type="dxa"/>
            <w:vAlign w:val="center"/>
          </w:tcPr>
          <w:p w:rsidR="009201C8" w:rsidRPr="003C7F59" w:rsidRDefault="009201C8" w:rsidP="009201C8">
            <w:pPr>
              <w:spacing w:line="276" w:lineRule="auto"/>
              <w:jc w:val="right"/>
              <w:rPr>
                <w:b/>
                <w:bCs/>
                <w:i/>
                <w:sz w:val="20"/>
                <w:szCs w:val="20"/>
              </w:rPr>
            </w:pPr>
            <w:r w:rsidRPr="003C7F59">
              <w:rPr>
                <w:b/>
                <w:bCs/>
                <w:i/>
                <w:sz w:val="20"/>
                <w:szCs w:val="20"/>
              </w:rPr>
              <w:t>-13 676</w:t>
            </w:r>
          </w:p>
        </w:tc>
        <w:tc>
          <w:tcPr>
            <w:tcW w:w="1418" w:type="dxa"/>
          </w:tcPr>
          <w:p w:rsidR="009201C8" w:rsidRPr="003C7F59" w:rsidRDefault="009201C8" w:rsidP="009201C8">
            <w:pPr>
              <w:spacing w:line="276" w:lineRule="auto"/>
              <w:jc w:val="right"/>
              <w:rPr>
                <w:b/>
                <w:bCs/>
                <w:i/>
                <w:sz w:val="20"/>
                <w:szCs w:val="20"/>
              </w:rPr>
            </w:pPr>
            <w:r>
              <w:rPr>
                <w:b/>
                <w:bCs/>
                <w:i/>
                <w:sz w:val="20"/>
                <w:szCs w:val="20"/>
              </w:rPr>
              <w:t>416 434</w:t>
            </w:r>
          </w:p>
        </w:tc>
        <w:tc>
          <w:tcPr>
            <w:tcW w:w="1313" w:type="dxa"/>
          </w:tcPr>
          <w:p w:rsidR="009201C8" w:rsidRPr="003C7F59" w:rsidRDefault="00617BCE" w:rsidP="009201C8">
            <w:pPr>
              <w:spacing w:line="276" w:lineRule="auto"/>
              <w:jc w:val="right"/>
              <w:rPr>
                <w:b/>
                <w:bCs/>
                <w:i/>
                <w:sz w:val="20"/>
                <w:szCs w:val="20"/>
              </w:rPr>
            </w:pPr>
            <w:r>
              <w:rPr>
                <w:b/>
                <w:bCs/>
                <w:i/>
                <w:sz w:val="20"/>
                <w:szCs w:val="20"/>
              </w:rPr>
              <w:t>168 403,48</w:t>
            </w:r>
          </w:p>
        </w:tc>
      </w:tr>
    </w:tbl>
    <w:p w:rsidR="00E57813" w:rsidRPr="00E57813" w:rsidRDefault="00E57813" w:rsidP="008B7EAF">
      <w:pPr>
        <w:spacing w:line="276" w:lineRule="auto"/>
        <w:jc w:val="both"/>
        <w:rPr>
          <w:sz w:val="20"/>
          <w:szCs w:val="20"/>
        </w:rPr>
      </w:pPr>
    </w:p>
    <w:p w:rsidR="00E57813" w:rsidRDefault="00E57813" w:rsidP="008B7EAF">
      <w:pPr>
        <w:spacing w:line="276" w:lineRule="auto"/>
        <w:jc w:val="both"/>
      </w:pPr>
    </w:p>
    <w:p w:rsidR="006B2366" w:rsidRDefault="006B2366" w:rsidP="008B7EAF">
      <w:pPr>
        <w:spacing w:line="276" w:lineRule="auto"/>
        <w:jc w:val="both"/>
      </w:pPr>
      <w:r w:rsidRPr="00DC65CF">
        <w:t>Najvýznamnejšiu časť nákladov konsolidovaného celku pre</w:t>
      </w:r>
      <w:r w:rsidR="00DC65CF" w:rsidRPr="00DC65CF">
        <w:t>dstavujú mzdové náklady</w:t>
      </w:r>
      <w:r w:rsidR="00617BCE">
        <w:t xml:space="preserve"> vo výške 613 691,68 eur  (z toho 72 % predstavujú osobné náklady dcérskej účtovnej jednotky)</w:t>
      </w:r>
      <w:r w:rsidR="00DC65CF" w:rsidRPr="00DC65CF">
        <w:t xml:space="preserve"> a náklady na služby</w:t>
      </w:r>
      <w:r w:rsidR="008E4AF4">
        <w:t>, na ktorých sa väčšinovo podieľa materská účtovná jednotka</w:t>
      </w:r>
      <w:r w:rsidRPr="00DC65CF">
        <w:t>. Najvýznamnejšiu sumu v rámci výnosov predstavujú daňové výnosy</w:t>
      </w:r>
      <w:r w:rsidR="00617BCE">
        <w:t xml:space="preserve"> vo výške 654 538,19</w:t>
      </w:r>
      <w:r w:rsidR="00617BCE" w:rsidRPr="008660B4">
        <w:t xml:space="preserve"> eur </w:t>
      </w:r>
      <w:r w:rsidR="00617BCE">
        <w:t>(teda výnosy materskej účtovnej jednotky)</w:t>
      </w:r>
      <w:r w:rsidRPr="00DC65CF">
        <w:t xml:space="preserve"> a taktiež výnosy zo zúčtovania z transferov od subjektov mimo konsolidovaného celku, predovšetkým sú to transfery so štátnym rozpočtom. Konkrétne ide o výnosy zo zúčtovania bežných transferov so št</w:t>
      </w:r>
      <w:r w:rsidR="00DC65CF">
        <w:t xml:space="preserve">átnym rozpočtom vo </w:t>
      </w:r>
      <w:r w:rsidR="00617BCE">
        <w:t>297 420,23 eur.</w:t>
      </w:r>
    </w:p>
    <w:p w:rsidR="006C6E67" w:rsidRDefault="006C6E67" w:rsidP="008B7EAF">
      <w:pPr>
        <w:spacing w:line="276" w:lineRule="auto"/>
        <w:jc w:val="both"/>
      </w:pPr>
    </w:p>
    <w:p w:rsidR="00E57813" w:rsidRDefault="00E57813" w:rsidP="008B7EAF">
      <w:pPr>
        <w:spacing w:line="276" w:lineRule="auto"/>
        <w:jc w:val="both"/>
      </w:pPr>
    </w:p>
    <w:p w:rsidR="005B3F46" w:rsidRPr="00DC65CF" w:rsidRDefault="00DC65CF" w:rsidP="008B7EAF">
      <w:pPr>
        <w:spacing w:line="276" w:lineRule="auto"/>
        <w:jc w:val="both"/>
        <w:rPr>
          <w:b/>
        </w:rPr>
      </w:pPr>
      <w:r w:rsidRPr="00DC65CF">
        <w:rPr>
          <w:b/>
        </w:rPr>
        <w:t>Dotácie poskytnuté Mestskou časťou Bratislava – Jarovce</w:t>
      </w:r>
    </w:p>
    <w:p w:rsidR="00DC65CF" w:rsidRPr="005B3F46" w:rsidRDefault="00DC65CF" w:rsidP="008B7EAF">
      <w:pPr>
        <w:spacing w:line="276" w:lineRule="auto"/>
        <w:jc w:val="both"/>
        <w:rPr>
          <w:b/>
          <w:u w:val="single"/>
        </w:rPr>
      </w:pPr>
    </w:p>
    <w:p w:rsidR="006F6CF6" w:rsidRPr="00851F49" w:rsidRDefault="00851F49" w:rsidP="008B7EAF">
      <w:pPr>
        <w:autoSpaceDE w:val="0"/>
        <w:autoSpaceDN w:val="0"/>
        <w:adjustRightInd w:val="0"/>
        <w:spacing w:line="276" w:lineRule="auto"/>
        <w:jc w:val="both"/>
      </w:pPr>
      <w:r w:rsidRPr="00851F49">
        <w:t>Mestská časť Bratislav</w:t>
      </w:r>
      <w:r w:rsidR="009201C8">
        <w:t>a – Jarovce poskytla v roku 2014</w:t>
      </w:r>
      <w:r w:rsidRPr="00851F49">
        <w:t xml:space="preserve"> účelové aj neúčelové dotácie v zmysle svojho Všeobecne záväzného nariadenia č. 1/2009.</w:t>
      </w:r>
      <w:r w:rsidR="006F6CF6" w:rsidRPr="00851F49">
        <w:t xml:space="preserve"> </w:t>
      </w:r>
      <w:r w:rsidRPr="00851F49">
        <w:t xml:space="preserve">Mestská časť môže v súlade s týmto všeobecne záväzným nariadením zo svojho rozpočtu poskytovať príspevky na vopred určený </w:t>
      </w:r>
      <w:r w:rsidRPr="00851F49">
        <w:lastRenderedPageBreak/>
        <w:t>účel, a to na činnosť v oblasti životného prostredia, školstva, zdravotníctva, kultúry, športu, sociálnej starostlivosti o deti a mládež, na podporu humanitárnych, charitatívnych a občianskych aktivít, na rozvoj, ochranu, obnovu a prezentáciu tradičných duchovných a kultúrnych hodnôt.</w:t>
      </w:r>
    </w:p>
    <w:p w:rsidR="00851F49" w:rsidRDefault="00851F49" w:rsidP="008B7EAF">
      <w:pPr>
        <w:autoSpaceDE w:val="0"/>
        <w:autoSpaceDN w:val="0"/>
        <w:adjustRightInd w:val="0"/>
        <w:spacing w:line="276" w:lineRule="auto"/>
        <w:jc w:val="both"/>
      </w:pPr>
      <w:r w:rsidRPr="005B3F46">
        <w:t>Žiadate</w:t>
      </w:r>
      <w:r w:rsidR="006812EC" w:rsidRPr="005B3F46">
        <w:t>ľ</w:t>
      </w:r>
      <w:r w:rsidRPr="005B3F46">
        <w:t xml:space="preserve"> o</w:t>
      </w:r>
      <w:r w:rsidR="006812EC" w:rsidRPr="005B3F46">
        <w:t xml:space="preserve"> dotáciu </w:t>
      </w:r>
      <w:r w:rsidRPr="005B3F46">
        <w:t>musí predloži</w:t>
      </w:r>
      <w:r w:rsidR="006812EC" w:rsidRPr="005B3F46">
        <w:t>ť</w:t>
      </w:r>
      <w:r w:rsidRPr="005B3F46">
        <w:t xml:space="preserve"> k písomnej žiadosti ú</w:t>
      </w:r>
      <w:r w:rsidR="006812EC" w:rsidRPr="005B3F46">
        <w:t>čel</w:t>
      </w:r>
      <w:r w:rsidR="005B3F46">
        <w:t xml:space="preserve"> </w:t>
      </w:r>
      <w:r w:rsidRPr="005B3F46">
        <w:t>alebo stru</w:t>
      </w:r>
      <w:r w:rsidR="006812EC" w:rsidRPr="005B3F46">
        <w:t>č</w:t>
      </w:r>
      <w:r w:rsidRPr="005B3F46">
        <w:t>nú charakteristiku projektu, na ktorý dotáciu alebo návratnú finan</w:t>
      </w:r>
      <w:r w:rsidR="005B3F46">
        <w:t>č</w:t>
      </w:r>
      <w:r w:rsidRPr="005B3F46">
        <w:t>nú</w:t>
      </w:r>
      <w:r w:rsidR="005B3F46">
        <w:t xml:space="preserve"> </w:t>
      </w:r>
      <w:r w:rsidRPr="005B3F46">
        <w:t>výpomoc požaduje a ek</w:t>
      </w:r>
      <w:r w:rsidR="005B3F46">
        <w:t xml:space="preserve">onomické zdôvodnenie požiadavky, pričom </w:t>
      </w:r>
      <w:r w:rsidRPr="005B3F46">
        <w:t xml:space="preserve">uvedie </w:t>
      </w:r>
      <w:r w:rsidR="005B3F46">
        <w:t xml:space="preserve">aj </w:t>
      </w:r>
      <w:r w:rsidRPr="005B3F46">
        <w:t>navrhovaný spô</w:t>
      </w:r>
      <w:r w:rsidR="005B3F46">
        <w:t xml:space="preserve">sob poskytnutia príspevku. </w:t>
      </w:r>
      <w:r w:rsidRPr="005B3F46">
        <w:t>Žiadate</w:t>
      </w:r>
      <w:r w:rsidR="005B3F46">
        <w:t>ľ</w:t>
      </w:r>
      <w:r w:rsidRPr="005B3F46">
        <w:t xml:space="preserve"> nesmie ma</w:t>
      </w:r>
      <w:r w:rsidR="005B3F46">
        <w:t>ť</w:t>
      </w:r>
      <w:r w:rsidRPr="005B3F46">
        <w:t xml:space="preserve"> žiadne dlžoby vo</w:t>
      </w:r>
      <w:r w:rsidR="005B3F46">
        <w:t>č</w:t>
      </w:r>
      <w:r w:rsidRPr="005B3F46">
        <w:t xml:space="preserve">i mestskej </w:t>
      </w:r>
      <w:r w:rsidR="005B3F46">
        <w:t>č</w:t>
      </w:r>
      <w:r w:rsidRPr="005B3F46">
        <w:t>asti.</w:t>
      </w:r>
      <w:r w:rsidR="005B3F46">
        <w:t xml:space="preserve"> </w:t>
      </w:r>
      <w:r w:rsidRPr="005B3F46">
        <w:t>V prípade nesplnenia podmienok ur</w:t>
      </w:r>
      <w:r w:rsidR="005B3F46">
        <w:t xml:space="preserve">čených vo všeobecne záväznom </w:t>
      </w:r>
      <w:r w:rsidRPr="005B3F46">
        <w:t>nariadení alebo v</w:t>
      </w:r>
      <w:r w:rsidR="005B3F46">
        <w:t> </w:t>
      </w:r>
      <w:r w:rsidRPr="005B3F46">
        <w:t>prípade</w:t>
      </w:r>
      <w:r w:rsidR="005B3F46">
        <w:t xml:space="preserve"> </w:t>
      </w:r>
      <w:r w:rsidRPr="005B3F46">
        <w:t>nevy</w:t>
      </w:r>
      <w:r w:rsidR="005B3F46">
        <w:t>č</w:t>
      </w:r>
      <w:r w:rsidRPr="005B3F46">
        <w:t>erpania finan</w:t>
      </w:r>
      <w:r w:rsidR="005B3F46">
        <w:t>č</w:t>
      </w:r>
      <w:r w:rsidRPr="005B3F46">
        <w:t>ných prostriedkov na ur</w:t>
      </w:r>
      <w:r w:rsidR="005B3F46">
        <w:t>č</w:t>
      </w:r>
      <w:r w:rsidRPr="005B3F46">
        <w:t>ený ú</w:t>
      </w:r>
      <w:r w:rsidR="005B3F46">
        <w:t>č</w:t>
      </w:r>
      <w:r w:rsidRPr="005B3F46">
        <w:t>el, je žiadate</w:t>
      </w:r>
      <w:r w:rsidR="005B3F46">
        <w:t>ľ</w:t>
      </w:r>
      <w:r w:rsidRPr="005B3F46">
        <w:t xml:space="preserve"> povinný</w:t>
      </w:r>
      <w:r w:rsidR="005B3F46">
        <w:t xml:space="preserve"> </w:t>
      </w:r>
      <w:r w:rsidRPr="005B3F46">
        <w:t>finan</w:t>
      </w:r>
      <w:r w:rsidR="005B3F46">
        <w:t>č</w:t>
      </w:r>
      <w:r w:rsidRPr="005B3F46">
        <w:t>né prostriedky vráti</w:t>
      </w:r>
      <w:r w:rsidR="005B3F46">
        <w:t xml:space="preserve">ť </w:t>
      </w:r>
      <w:r w:rsidRPr="005B3F46">
        <w:t>do rozpo</w:t>
      </w:r>
      <w:r w:rsidR="005B3F46">
        <w:t>č</w:t>
      </w:r>
      <w:r w:rsidRPr="005B3F46">
        <w:t xml:space="preserve">tu mestskej </w:t>
      </w:r>
      <w:r w:rsidR="005B3F46">
        <w:t>č</w:t>
      </w:r>
      <w:r w:rsidRPr="005B3F46">
        <w:t>asti.</w:t>
      </w:r>
    </w:p>
    <w:p w:rsidR="00DC65CF" w:rsidRDefault="00DC65CF" w:rsidP="008B7EAF">
      <w:pPr>
        <w:autoSpaceDE w:val="0"/>
        <w:autoSpaceDN w:val="0"/>
        <w:adjustRightInd w:val="0"/>
        <w:spacing w:line="276" w:lineRule="auto"/>
        <w:jc w:val="both"/>
      </w:pPr>
    </w:p>
    <w:p w:rsidR="00DC65CF" w:rsidRPr="00DC65CF" w:rsidRDefault="008535B4" w:rsidP="008B7EAF">
      <w:pPr>
        <w:autoSpaceDE w:val="0"/>
        <w:autoSpaceDN w:val="0"/>
        <w:adjustRightInd w:val="0"/>
        <w:spacing w:line="276" w:lineRule="auto"/>
        <w:jc w:val="both"/>
        <w:rPr>
          <w:i/>
          <w:u w:val="single"/>
        </w:rPr>
      </w:pPr>
      <w:r>
        <w:rPr>
          <w:i/>
          <w:u w:val="single"/>
        </w:rPr>
        <w:t>Subje</w:t>
      </w:r>
      <w:r w:rsidR="00DC65CF" w:rsidRPr="00DC65CF">
        <w:rPr>
          <w:i/>
          <w:u w:val="single"/>
        </w:rPr>
        <w:t>k</w:t>
      </w:r>
      <w:r>
        <w:rPr>
          <w:i/>
          <w:u w:val="single"/>
        </w:rPr>
        <w:t>t</w:t>
      </w:r>
      <w:r w:rsidR="00DC65CF" w:rsidRPr="00DC65CF">
        <w:rPr>
          <w:i/>
          <w:u w:val="single"/>
        </w:rPr>
        <w:t>y poberajúce dotáciu:</w:t>
      </w:r>
    </w:p>
    <w:tbl>
      <w:tblPr>
        <w:tblW w:w="6678" w:type="dxa"/>
        <w:tblCellMar>
          <w:left w:w="0" w:type="dxa"/>
          <w:right w:w="0" w:type="dxa"/>
        </w:tblCellMar>
        <w:tblLook w:val="0000" w:firstRow="0" w:lastRow="0" w:firstColumn="0" w:lastColumn="0" w:noHBand="0" w:noVBand="0"/>
      </w:tblPr>
      <w:tblGrid>
        <w:gridCol w:w="6678"/>
      </w:tblGrid>
      <w:tr w:rsidR="00DC65CF" w:rsidRPr="00DA414B" w:rsidTr="00EA2D0E">
        <w:trPr>
          <w:trHeight w:val="284"/>
        </w:trPr>
        <w:tc>
          <w:tcPr>
            <w:tcW w:w="6678" w:type="dxa"/>
            <w:noWrap/>
            <w:tcMar>
              <w:top w:w="15" w:type="dxa"/>
              <w:left w:w="15" w:type="dxa"/>
              <w:bottom w:w="0" w:type="dxa"/>
              <w:right w:w="15" w:type="dxa"/>
            </w:tcMar>
            <w:vAlign w:val="bottom"/>
          </w:tcPr>
          <w:p w:rsidR="00DC65CF" w:rsidRPr="00DC65CF" w:rsidRDefault="00DC65CF" w:rsidP="003C7F59">
            <w:pPr>
              <w:spacing w:line="276" w:lineRule="auto"/>
            </w:pPr>
            <w:r w:rsidRPr="00DC65CF">
              <w:t>Telovýchovná jednota</w:t>
            </w:r>
            <w:r>
              <w:t xml:space="preserve">  (</w:t>
            </w:r>
            <w:r w:rsidR="00EA2D0E">
              <w:t>13 052,21</w:t>
            </w:r>
            <w:r w:rsidR="003C7F59">
              <w:t xml:space="preserve"> </w:t>
            </w:r>
            <w:r>
              <w:t>eur)</w:t>
            </w:r>
          </w:p>
        </w:tc>
      </w:tr>
      <w:tr w:rsidR="00DC65CF" w:rsidRPr="00DA414B" w:rsidTr="00EA2D0E">
        <w:trPr>
          <w:trHeight w:val="284"/>
        </w:trPr>
        <w:tc>
          <w:tcPr>
            <w:tcW w:w="6678" w:type="dxa"/>
            <w:noWrap/>
            <w:tcMar>
              <w:top w:w="15" w:type="dxa"/>
              <w:left w:w="15" w:type="dxa"/>
              <w:bottom w:w="0" w:type="dxa"/>
              <w:right w:w="15" w:type="dxa"/>
            </w:tcMar>
            <w:vAlign w:val="bottom"/>
          </w:tcPr>
          <w:p w:rsidR="00DC65CF" w:rsidRPr="00DC65CF" w:rsidRDefault="00DC65CF" w:rsidP="008B7EAF">
            <w:pPr>
              <w:spacing w:line="276" w:lineRule="auto"/>
            </w:pPr>
            <w:r w:rsidRPr="00DC65CF">
              <w:t>Chorvátsky kultúrny zväz</w:t>
            </w:r>
            <w:r w:rsidR="00EA2D0E">
              <w:t xml:space="preserve"> (1 500</w:t>
            </w:r>
            <w:r>
              <w:t xml:space="preserve"> eur)</w:t>
            </w:r>
          </w:p>
        </w:tc>
      </w:tr>
      <w:tr w:rsidR="00DC65CF" w:rsidRPr="00DA414B" w:rsidTr="00EA2D0E">
        <w:trPr>
          <w:trHeight w:val="284"/>
        </w:trPr>
        <w:tc>
          <w:tcPr>
            <w:tcW w:w="6678" w:type="dxa"/>
            <w:noWrap/>
            <w:tcMar>
              <w:top w:w="15" w:type="dxa"/>
              <w:left w:w="15" w:type="dxa"/>
              <w:bottom w:w="0" w:type="dxa"/>
              <w:right w:w="15" w:type="dxa"/>
            </w:tcMar>
            <w:vAlign w:val="bottom"/>
          </w:tcPr>
          <w:p w:rsidR="00DC65CF" w:rsidRPr="00DC65CF" w:rsidRDefault="00DC65CF" w:rsidP="00EA2D0E">
            <w:pPr>
              <w:spacing w:line="276" w:lineRule="auto"/>
            </w:pPr>
            <w:r w:rsidRPr="00DC65CF">
              <w:t xml:space="preserve">Jednorazový príspevok </w:t>
            </w:r>
            <w:r w:rsidR="00EA2D0E">
              <w:t xml:space="preserve">na dieťa </w:t>
            </w:r>
            <w:r w:rsidR="003C7F59">
              <w:t xml:space="preserve">(200 </w:t>
            </w:r>
            <w:r>
              <w:t>eur)</w:t>
            </w:r>
          </w:p>
        </w:tc>
      </w:tr>
      <w:tr w:rsidR="00DC65CF" w:rsidRPr="00DA414B" w:rsidTr="00EA2D0E">
        <w:trPr>
          <w:trHeight w:val="284"/>
        </w:trPr>
        <w:tc>
          <w:tcPr>
            <w:tcW w:w="6678" w:type="dxa"/>
            <w:noWrap/>
            <w:tcMar>
              <w:top w:w="15" w:type="dxa"/>
              <w:left w:w="15" w:type="dxa"/>
              <w:bottom w:w="0" w:type="dxa"/>
              <w:right w:w="15" w:type="dxa"/>
            </w:tcMar>
            <w:vAlign w:val="bottom"/>
          </w:tcPr>
          <w:p w:rsidR="00DC65CF" w:rsidRDefault="00DC65CF" w:rsidP="008B7EAF">
            <w:pPr>
              <w:spacing w:line="276" w:lineRule="auto"/>
            </w:pPr>
            <w:r w:rsidRPr="00DC65CF">
              <w:t>Príspevky v hmotnej núdzi dôchodcom od 65 rokov</w:t>
            </w:r>
            <w:r w:rsidR="00EA2D0E">
              <w:t xml:space="preserve"> (4 680</w:t>
            </w:r>
            <w:r>
              <w:t xml:space="preserve"> eur)</w:t>
            </w:r>
          </w:p>
          <w:p w:rsidR="00EA2D0E" w:rsidRDefault="00EA2D0E" w:rsidP="008B7EAF">
            <w:pPr>
              <w:spacing w:line="276" w:lineRule="auto"/>
            </w:pPr>
            <w:r>
              <w:t>Materské centrum Luskáčik (150 eur)</w:t>
            </w:r>
          </w:p>
          <w:p w:rsidR="00EA2D0E" w:rsidRPr="00DC65CF" w:rsidRDefault="00EA2D0E" w:rsidP="008B7EAF">
            <w:pPr>
              <w:spacing w:line="276" w:lineRule="auto"/>
            </w:pPr>
            <w:r>
              <w:t>Cech detských folklórnych súborov (100 eur)</w:t>
            </w:r>
          </w:p>
        </w:tc>
      </w:tr>
    </w:tbl>
    <w:p w:rsidR="00DC65CF" w:rsidRDefault="00DC65CF" w:rsidP="008B7EAF">
      <w:pPr>
        <w:spacing w:line="276" w:lineRule="auto"/>
        <w:jc w:val="both"/>
        <w:rPr>
          <w:b/>
          <w:i/>
        </w:rPr>
      </w:pPr>
    </w:p>
    <w:p w:rsidR="00DC65CF" w:rsidRDefault="00DC65CF" w:rsidP="008B7EAF">
      <w:pPr>
        <w:spacing w:line="276" w:lineRule="auto"/>
        <w:jc w:val="both"/>
      </w:pPr>
      <w:r>
        <w:t>Všetky dotácie boli vyúčtované  a použité v zmysle všeobecne záväzného nariadenia.</w:t>
      </w:r>
    </w:p>
    <w:p w:rsidR="00DC65CF" w:rsidRDefault="00DC65CF" w:rsidP="008B7EAF">
      <w:pPr>
        <w:spacing w:line="276" w:lineRule="auto"/>
        <w:jc w:val="both"/>
      </w:pPr>
    </w:p>
    <w:p w:rsidR="00EA48E4" w:rsidRDefault="00EA48E4" w:rsidP="008535B4">
      <w:pPr>
        <w:spacing w:line="276" w:lineRule="auto"/>
        <w:jc w:val="both"/>
        <w:rPr>
          <w:b/>
        </w:rPr>
      </w:pPr>
    </w:p>
    <w:p w:rsidR="00E256BF" w:rsidRDefault="00E256BF" w:rsidP="008535B4">
      <w:pPr>
        <w:spacing w:line="276" w:lineRule="auto"/>
        <w:jc w:val="both"/>
        <w:rPr>
          <w:b/>
        </w:rPr>
      </w:pPr>
    </w:p>
    <w:p w:rsidR="00E256BF" w:rsidRDefault="00E256BF" w:rsidP="008535B4">
      <w:pPr>
        <w:spacing w:line="276" w:lineRule="auto"/>
        <w:jc w:val="both"/>
        <w:rPr>
          <w:b/>
        </w:rPr>
      </w:pPr>
    </w:p>
    <w:p w:rsidR="00E62A63" w:rsidRDefault="00E62A63" w:rsidP="008535B4">
      <w:pPr>
        <w:spacing w:line="276" w:lineRule="auto"/>
        <w:jc w:val="both"/>
        <w:rPr>
          <w:b/>
        </w:rPr>
      </w:pPr>
      <w:r>
        <w:rPr>
          <w:b/>
        </w:rPr>
        <w:t>Výhľad do budúcnosti</w:t>
      </w:r>
      <w:r w:rsidR="006816F7">
        <w:rPr>
          <w:b/>
        </w:rPr>
        <w:t xml:space="preserve"> </w:t>
      </w:r>
    </w:p>
    <w:p w:rsidR="0078292A" w:rsidRDefault="0078292A" w:rsidP="008B7EAF">
      <w:pPr>
        <w:spacing w:line="276" w:lineRule="auto"/>
        <w:jc w:val="both"/>
      </w:pPr>
    </w:p>
    <w:p w:rsidR="008E4AF4" w:rsidRDefault="008E4AF4" w:rsidP="008B7EAF">
      <w:pPr>
        <w:spacing w:line="276" w:lineRule="auto"/>
        <w:jc w:val="both"/>
      </w:pPr>
      <w:r>
        <w:t>V oblasti príjmov sa v budúcnosti očakávajú najmä príjmy daňového charakteru (predpokladaná suma 740 000 eur, a to konkrétne výnos dane z príjmov poukazovaný samospráve a  príjmy z dane z nehnuteľností. Z príjmov nedaňového charakteru sa predpokladá najväčší výnos z prenájmu, a to približne 25 000 eur.</w:t>
      </w:r>
    </w:p>
    <w:p w:rsidR="008E4AF4" w:rsidRDefault="008E4AF4" w:rsidP="008B7EAF">
      <w:pPr>
        <w:spacing w:line="276" w:lineRule="auto"/>
        <w:jc w:val="both"/>
      </w:pPr>
    </w:p>
    <w:p w:rsidR="008E4AF4" w:rsidRDefault="008E4AF4" w:rsidP="008B7EAF">
      <w:pPr>
        <w:spacing w:line="276" w:lineRule="auto"/>
        <w:jc w:val="both"/>
      </w:pPr>
      <w:r>
        <w:t>Sumu výdavkov viac ako 61</w:t>
      </w:r>
      <w:r w:rsidR="00EA48E4" w:rsidRPr="00EA48E4">
        <w:t xml:space="preserve"> 000 eur </w:t>
      </w:r>
      <w:r w:rsidR="00EA48E4">
        <w:t xml:space="preserve">plánuje </w:t>
      </w:r>
      <w:r w:rsidR="005A6697">
        <w:t>mestská časť alokovať na elektro</w:t>
      </w:r>
      <w:r w:rsidR="00EA48E4">
        <w:t xml:space="preserve">nizáciu samosprávy. </w:t>
      </w:r>
      <w:r>
        <w:t>Takmer 110 000 eur sa plánuje použiť na údržbu budov. Na obstaranie špeciálnych automobilov pre úsek požiarnej ochrany sa predpokladá investovať 30 000 eur.</w:t>
      </w:r>
      <w:r w:rsidR="003E1111">
        <w:t xml:space="preserve"> V priemere 25 000 eur sa každoročne vynakladá na odvoz odpadu. V nasledujúcom období bude pokračovať významná investičná aktivita, a to oprava chodníkov vo výške takmer 28 000 eur. Na opatrovateľskú službu sa plánuje vynaložiť 18 000 eur. V7davky v oblasti vzdelávania každoročne dosahuje viac ako 500 000 eur.</w:t>
      </w:r>
    </w:p>
    <w:p w:rsidR="008E4AF4" w:rsidRDefault="008E4AF4" w:rsidP="008B7EAF">
      <w:pPr>
        <w:spacing w:line="276" w:lineRule="auto"/>
        <w:jc w:val="both"/>
      </w:pPr>
    </w:p>
    <w:p w:rsidR="0078292A" w:rsidRDefault="0078292A" w:rsidP="008B7EAF">
      <w:pPr>
        <w:spacing w:line="276" w:lineRule="auto"/>
        <w:jc w:val="both"/>
        <w:rPr>
          <w:b/>
        </w:rPr>
      </w:pPr>
    </w:p>
    <w:p w:rsidR="00722C12" w:rsidRDefault="00722C12" w:rsidP="008B7EAF">
      <w:pPr>
        <w:spacing w:line="276" w:lineRule="auto"/>
        <w:jc w:val="both"/>
        <w:rPr>
          <w:b/>
        </w:rPr>
      </w:pPr>
    </w:p>
    <w:p w:rsidR="00E62D4F" w:rsidRPr="00DC65CF" w:rsidRDefault="00E62D4F" w:rsidP="008B7EAF">
      <w:pPr>
        <w:spacing w:line="276" w:lineRule="auto"/>
        <w:jc w:val="both"/>
        <w:rPr>
          <w:b/>
        </w:rPr>
      </w:pPr>
      <w:r w:rsidRPr="00DC65CF">
        <w:rPr>
          <w:b/>
        </w:rPr>
        <w:lastRenderedPageBreak/>
        <w:t xml:space="preserve">Udalosti osobitného významu po skončení účtovného obdobia </w:t>
      </w:r>
    </w:p>
    <w:p w:rsidR="00DC65CF" w:rsidRDefault="00DC65CF" w:rsidP="008B7EAF">
      <w:pPr>
        <w:spacing w:line="276" w:lineRule="auto"/>
        <w:jc w:val="both"/>
      </w:pPr>
    </w:p>
    <w:p w:rsidR="00E62D4F" w:rsidRPr="00CB4591" w:rsidRDefault="00754E5E" w:rsidP="008B7EAF">
      <w:pPr>
        <w:spacing w:line="276" w:lineRule="auto"/>
        <w:jc w:val="both"/>
      </w:pPr>
      <w:r w:rsidRPr="00754E5E">
        <w:t>Mestská časť Bratislava - Jarovce nezaznamenala</w:t>
      </w:r>
      <w:r w:rsidR="00E62D4F" w:rsidRPr="00754E5E">
        <w:t xml:space="preserve"> žiadnu udalosť osobitného významu po skončení účtovného obdobia.</w:t>
      </w:r>
      <w:r w:rsidR="00E62D4F" w:rsidRPr="00CB4591">
        <w:t xml:space="preserve"> </w:t>
      </w:r>
    </w:p>
    <w:p w:rsidR="00EA48E4" w:rsidRPr="00CB4591" w:rsidRDefault="00EA48E4" w:rsidP="008B7EAF">
      <w:pPr>
        <w:spacing w:line="276" w:lineRule="auto"/>
        <w:jc w:val="both"/>
      </w:pPr>
    </w:p>
    <w:p w:rsidR="003E1111" w:rsidRDefault="003E1111" w:rsidP="008B7EAF">
      <w:pPr>
        <w:spacing w:line="276" w:lineRule="auto"/>
        <w:jc w:val="both"/>
      </w:pPr>
    </w:p>
    <w:p w:rsidR="00E57813" w:rsidRPr="003E1111" w:rsidRDefault="009F678C" w:rsidP="003E1111">
      <w:pPr>
        <w:spacing w:line="276" w:lineRule="auto"/>
        <w:jc w:val="both"/>
      </w:pPr>
      <w:r w:rsidRPr="009F678C">
        <w:t>Mestská časť Bratislava – Jarovce,</w:t>
      </w:r>
      <w:r w:rsidR="008B6AF3" w:rsidRPr="009F678C">
        <w:t xml:space="preserve">  </w:t>
      </w:r>
      <w:r w:rsidR="005B0344" w:rsidRPr="009F678C">
        <w:t xml:space="preserve">dňa </w:t>
      </w:r>
      <w:r w:rsidR="006816F7">
        <w:t>8.9</w:t>
      </w:r>
      <w:r w:rsidR="009201C8">
        <w:t>.2015</w:t>
      </w:r>
    </w:p>
    <w:p w:rsidR="00E57813" w:rsidRDefault="00E57813" w:rsidP="008B7EAF">
      <w:pPr>
        <w:pStyle w:val="Bezmezer1"/>
        <w:spacing w:line="276" w:lineRule="auto"/>
        <w:rPr>
          <w:rFonts w:ascii="Times New Roman" w:hAnsi="Times New Roman"/>
          <w:b/>
          <w:sz w:val="24"/>
          <w:szCs w:val="24"/>
          <w:lang w:val="sk-SK"/>
        </w:rPr>
      </w:pPr>
    </w:p>
    <w:p w:rsidR="000F6DA0" w:rsidRPr="00E762A0" w:rsidRDefault="000F6DA0" w:rsidP="008B7EAF">
      <w:pPr>
        <w:pStyle w:val="Bezmezer1"/>
        <w:spacing w:line="276" w:lineRule="auto"/>
        <w:rPr>
          <w:rFonts w:ascii="Times New Roman" w:hAnsi="Times New Roman"/>
          <w:b/>
          <w:sz w:val="24"/>
          <w:szCs w:val="24"/>
          <w:u w:val="single"/>
          <w:lang w:val="sk-SK"/>
        </w:rPr>
      </w:pPr>
      <w:r w:rsidRPr="00E762A0">
        <w:rPr>
          <w:rFonts w:ascii="Times New Roman" w:hAnsi="Times New Roman"/>
          <w:b/>
          <w:sz w:val="24"/>
          <w:szCs w:val="24"/>
          <w:u w:val="single"/>
          <w:lang w:val="sk-SK"/>
        </w:rPr>
        <w:t>Prílohy:</w:t>
      </w:r>
    </w:p>
    <w:p w:rsidR="000311FC" w:rsidRPr="00CB4591" w:rsidRDefault="000311FC" w:rsidP="008B7EAF">
      <w:pPr>
        <w:pStyle w:val="Bezmezer1"/>
        <w:numPr>
          <w:ilvl w:val="0"/>
          <w:numId w:val="1"/>
        </w:numPr>
        <w:spacing w:line="276" w:lineRule="auto"/>
        <w:rPr>
          <w:rFonts w:ascii="Times New Roman" w:hAnsi="Times New Roman"/>
          <w:sz w:val="24"/>
          <w:szCs w:val="24"/>
          <w:lang w:val="sk-SK"/>
        </w:rPr>
      </w:pPr>
      <w:r w:rsidRPr="00CB4591">
        <w:rPr>
          <w:rFonts w:ascii="Times New Roman" w:hAnsi="Times New Roman"/>
          <w:sz w:val="24"/>
          <w:szCs w:val="24"/>
          <w:lang w:val="sk-SK"/>
        </w:rPr>
        <w:t>Individuálna účtovná závierka: Súvaha, Výkaz ziskov a strát, Poznámky</w:t>
      </w:r>
    </w:p>
    <w:p w:rsidR="000311FC" w:rsidRPr="00CB4591" w:rsidRDefault="00E762A0" w:rsidP="008B7EAF">
      <w:pPr>
        <w:pStyle w:val="Bezmezer1"/>
        <w:numPr>
          <w:ilvl w:val="0"/>
          <w:numId w:val="1"/>
        </w:numPr>
        <w:spacing w:line="276" w:lineRule="auto"/>
        <w:rPr>
          <w:rFonts w:ascii="Times New Roman" w:hAnsi="Times New Roman"/>
          <w:sz w:val="24"/>
          <w:szCs w:val="24"/>
          <w:lang w:val="sk-SK"/>
        </w:rPr>
      </w:pPr>
      <w:r>
        <w:rPr>
          <w:rFonts w:ascii="Times New Roman" w:hAnsi="Times New Roman"/>
          <w:sz w:val="24"/>
          <w:szCs w:val="24"/>
          <w:lang w:val="sk-SK"/>
        </w:rPr>
        <w:t xml:space="preserve">Správa  </w:t>
      </w:r>
      <w:r w:rsidR="000311FC" w:rsidRPr="00CB4591">
        <w:rPr>
          <w:rFonts w:ascii="Times New Roman" w:hAnsi="Times New Roman"/>
          <w:sz w:val="24"/>
          <w:szCs w:val="24"/>
          <w:lang w:val="sk-SK"/>
        </w:rPr>
        <w:t xml:space="preserve">audítora k individuálnej účtovnej závierke </w:t>
      </w:r>
    </w:p>
    <w:p w:rsidR="000F6DA0" w:rsidRPr="00CB4591" w:rsidRDefault="000311FC" w:rsidP="008B7EAF">
      <w:pPr>
        <w:pStyle w:val="Bezmezer1"/>
        <w:numPr>
          <w:ilvl w:val="0"/>
          <w:numId w:val="1"/>
        </w:numPr>
        <w:spacing w:line="276" w:lineRule="auto"/>
        <w:rPr>
          <w:rFonts w:ascii="Times New Roman" w:hAnsi="Times New Roman"/>
          <w:sz w:val="24"/>
          <w:szCs w:val="24"/>
          <w:lang w:val="sk-SK"/>
        </w:rPr>
      </w:pPr>
      <w:r w:rsidRPr="00CB4591">
        <w:rPr>
          <w:rFonts w:ascii="Times New Roman" w:hAnsi="Times New Roman"/>
          <w:sz w:val="24"/>
          <w:szCs w:val="24"/>
          <w:lang w:val="sk-SK"/>
        </w:rPr>
        <w:t xml:space="preserve">Konsolidovaná </w:t>
      </w:r>
      <w:r w:rsidR="000F6DA0" w:rsidRPr="00CB4591">
        <w:rPr>
          <w:rFonts w:ascii="Times New Roman" w:hAnsi="Times New Roman"/>
          <w:sz w:val="24"/>
          <w:szCs w:val="24"/>
          <w:lang w:val="sk-SK"/>
        </w:rPr>
        <w:t>účtovná závierka</w:t>
      </w:r>
      <w:r w:rsidR="00386E99" w:rsidRPr="00CB4591">
        <w:rPr>
          <w:rFonts w:ascii="Times New Roman" w:hAnsi="Times New Roman"/>
          <w:sz w:val="24"/>
          <w:szCs w:val="24"/>
          <w:lang w:val="sk-SK"/>
        </w:rPr>
        <w:t xml:space="preserve">: </w:t>
      </w:r>
      <w:r w:rsidR="00194539" w:rsidRPr="00CB4591">
        <w:rPr>
          <w:rFonts w:ascii="Times New Roman" w:hAnsi="Times New Roman"/>
          <w:sz w:val="24"/>
          <w:szCs w:val="24"/>
          <w:lang w:val="sk-SK"/>
        </w:rPr>
        <w:t xml:space="preserve">Konsolidovaná </w:t>
      </w:r>
      <w:r w:rsidR="00386E99" w:rsidRPr="00CB4591">
        <w:rPr>
          <w:rFonts w:ascii="Times New Roman" w:hAnsi="Times New Roman"/>
          <w:sz w:val="24"/>
          <w:szCs w:val="24"/>
          <w:lang w:val="sk-SK"/>
        </w:rPr>
        <w:t xml:space="preserve">Súvaha, </w:t>
      </w:r>
      <w:r w:rsidR="00194539" w:rsidRPr="00CB4591">
        <w:rPr>
          <w:rFonts w:ascii="Times New Roman" w:hAnsi="Times New Roman"/>
          <w:sz w:val="24"/>
          <w:szCs w:val="24"/>
          <w:lang w:val="sk-SK"/>
        </w:rPr>
        <w:t xml:space="preserve">Konsolidovaný </w:t>
      </w:r>
      <w:r w:rsidR="00386E99" w:rsidRPr="00CB4591">
        <w:rPr>
          <w:rFonts w:ascii="Times New Roman" w:hAnsi="Times New Roman"/>
          <w:sz w:val="24"/>
          <w:szCs w:val="24"/>
          <w:lang w:val="sk-SK"/>
        </w:rPr>
        <w:t xml:space="preserve">Výkaz ziskov a strát, </w:t>
      </w:r>
      <w:r w:rsidR="00CE22AC" w:rsidRPr="00CB4591">
        <w:rPr>
          <w:rFonts w:ascii="Times New Roman" w:hAnsi="Times New Roman"/>
          <w:sz w:val="24"/>
          <w:szCs w:val="24"/>
          <w:lang w:val="sk-SK"/>
        </w:rPr>
        <w:t>Poznámky</w:t>
      </w:r>
      <w:r w:rsidR="00194539" w:rsidRPr="00CB4591">
        <w:rPr>
          <w:rFonts w:ascii="Times New Roman" w:hAnsi="Times New Roman"/>
          <w:sz w:val="24"/>
          <w:szCs w:val="24"/>
          <w:lang w:val="sk-SK"/>
        </w:rPr>
        <w:t xml:space="preserve"> konsolidovanej účtovnej závierky </w:t>
      </w:r>
    </w:p>
    <w:p w:rsidR="000F6DA0" w:rsidRPr="00CB4591" w:rsidRDefault="00E762A0" w:rsidP="008B7EAF">
      <w:pPr>
        <w:pStyle w:val="Bezmezer1"/>
        <w:numPr>
          <w:ilvl w:val="0"/>
          <w:numId w:val="1"/>
        </w:numPr>
        <w:spacing w:line="276" w:lineRule="auto"/>
        <w:rPr>
          <w:rFonts w:ascii="Times New Roman" w:hAnsi="Times New Roman"/>
          <w:sz w:val="24"/>
          <w:szCs w:val="24"/>
          <w:lang w:val="sk-SK"/>
        </w:rPr>
      </w:pPr>
      <w:r>
        <w:rPr>
          <w:rFonts w:ascii="Times New Roman" w:hAnsi="Times New Roman"/>
          <w:sz w:val="24"/>
          <w:szCs w:val="24"/>
          <w:lang w:val="sk-SK"/>
        </w:rPr>
        <w:t xml:space="preserve">Správa </w:t>
      </w:r>
      <w:r w:rsidR="000F6DA0" w:rsidRPr="00CB4591">
        <w:rPr>
          <w:rFonts w:ascii="Times New Roman" w:hAnsi="Times New Roman"/>
          <w:sz w:val="24"/>
          <w:szCs w:val="24"/>
          <w:lang w:val="sk-SK"/>
        </w:rPr>
        <w:t>audítora k</w:t>
      </w:r>
      <w:r w:rsidR="006F6F31" w:rsidRPr="00CB4591">
        <w:rPr>
          <w:rFonts w:ascii="Times New Roman" w:hAnsi="Times New Roman"/>
          <w:sz w:val="24"/>
          <w:szCs w:val="24"/>
          <w:lang w:val="sk-SK"/>
        </w:rPr>
        <w:t xml:space="preserve">u konsolidovanej </w:t>
      </w:r>
      <w:r w:rsidR="000F6DA0" w:rsidRPr="00CB4591">
        <w:rPr>
          <w:rFonts w:ascii="Times New Roman" w:hAnsi="Times New Roman"/>
          <w:sz w:val="24"/>
          <w:szCs w:val="24"/>
          <w:lang w:val="sk-SK"/>
        </w:rPr>
        <w:t>účtovnej závierke</w:t>
      </w:r>
      <w:r w:rsidR="00386E99" w:rsidRPr="00CB4591">
        <w:rPr>
          <w:rFonts w:ascii="Times New Roman" w:hAnsi="Times New Roman"/>
          <w:sz w:val="24"/>
          <w:szCs w:val="24"/>
          <w:lang w:val="sk-SK"/>
        </w:rPr>
        <w:t xml:space="preserve"> </w:t>
      </w:r>
    </w:p>
    <w:sectPr w:rsidR="000F6DA0" w:rsidRPr="00CB4591" w:rsidSect="008E7D08">
      <w:headerReference w:type="default" r:id="rId42"/>
      <w:footerReference w:type="even" r:id="rId43"/>
      <w:footerReference w:type="default" r:id="rId44"/>
      <w:pgSz w:w="11906" w:h="16838"/>
      <w:pgMar w:top="1417" w:right="1286" w:bottom="1417" w:left="1417"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51300" w:rsidRDefault="00851300">
      <w:r>
        <w:separator/>
      </w:r>
    </w:p>
  </w:endnote>
  <w:endnote w:type="continuationSeparator" w:id="0">
    <w:p w:rsidR="00851300" w:rsidRDefault="0085130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EE"/>
    <w:family w:val="swiss"/>
    <w:pitch w:val="variable"/>
    <w:sig w:usb0="E1002EFF" w:usb1="C000605B" w:usb2="00000029" w:usb3="00000000" w:csb0="000101FF" w:csb1="00000000"/>
  </w:font>
  <w:font w:name="Franklin Gothic Book">
    <w:panose1 w:val="020B0503020102020204"/>
    <w:charset w:val="EE"/>
    <w:family w:val="swiss"/>
    <w:pitch w:val="variable"/>
    <w:sig w:usb0="00000287" w:usb1="00000000" w:usb2="00000000" w:usb3="00000000" w:csb0="0000009F" w:csb1="00000000"/>
  </w:font>
  <w:font w:name="Times-Roman">
    <w:altName w:val="Times New Roman"/>
    <w:panose1 w:val="00000000000000000000"/>
    <w:charset w:val="00"/>
    <w:family w:val="auto"/>
    <w:notTrueType/>
    <w:pitch w:val="default"/>
    <w:sig w:usb0="00000003" w:usb1="00000000" w:usb2="00000000" w:usb3="00000000" w:csb0="00000001" w:csb1="00000000"/>
  </w:font>
  <w:font w:name="TTE2t00">
    <w:altName w:val="Times New Roman"/>
    <w:panose1 w:val="00000000000000000000"/>
    <w:charset w:val="00"/>
    <w:family w:val="auto"/>
    <w:notTrueType/>
    <w:pitch w:val="default"/>
    <w:sig w:usb0="00000003" w:usb1="00000000" w:usb2="00000000" w:usb3="00000000" w:csb0="00000001" w:csb1="00000000"/>
  </w:font>
  <w:font w:name="Verdana">
    <w:panose1 w:val="020B0604030504040204"/>
    <w:charset w:val="EE"/>
    <w:family w:val="swiss"/>
    <w:pitch w:val="variable"/>
    <w:sig w:usb0="A10006FF" w:usb1="4000205B" w:usb2="00000010" w:usb3="00000000" w:csb0="0000019F" w:csb1="00000000"/>
  </w:font>
  <w:font w:name="Trebuchet MS">
    <w:panose1 w:val="020B0603020202020204"/>
    <w:charset w:val="EE"/>
    <w:family w:val="swiss"/>
    <w:pitch w:val="variable"/>
    <w:sig w:usb0="00000287" w:usb1="00000000" w:usb2="00000000" w:usb3="00000000" w:csb0="0000009F" w:csb1="00000000"/>
  </w:font>
  <w:font w:name="TimesNewRomanPSMT">
    <w:altName w:val="Times New Roman"/>
    <w:panose1 w:val="00000000000000000000"/>
    <w:charset w:val="00"/>
    <w:family w:val="roman"/>
    <w:notTrueType/>
    <w:pitch w:val="default"/>
    <w:sig w:usb0="00000007" w:usb1="00000000" w:usb2="00000000" w:usb3="00000000" w:csb0="00000003" w:csb1="00000000"/>
  </w:font>
  <w:font w:name="Droid Sans">
    <w:altName w:val="Times New Roman"/>
    <w:charset w:val="00"/>
    <w:family w:val="auto"/>
    <w:pitch w:val="default"/>
  </w:font>
  <w:font w:name="Arial">
    <w:panose1 w:val="020B0604020202020204"/>
    <w:charset w:val="EE"/>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177A4" w:rsidRDefault="001177A4" w:rsidP="008E7D08">
    <w:pPr>
      <w:pStyle w:val="Zpat"/>
      <w:framePr w:wrap="around" w:vAnchor="text" w:hAnchor="margin" w:xAlign="right" w:y="1"/>
      <w:rPr>
        <w:rStyle w:val="slostrnky"/>
      </w:rPr>
    </w:pPr>
    <w:r>
      <w:rPr>
        <w:rStyle w:val="slostrnky"/>
      </w:rPr>
      <w:fldChar w:fldCharType="begin"/>
    </w:r>
    <w:r>
      <w:rPr>
        <w:rStyle w:val="slostrnky"/>
      </w:rPr>
      <w:instrText xml:space="preserve">PAGE  </w:instrText>
    </w:r>
    <w:r>
      <w:rPr>
        <w:rStyle w:val="slostrnky"/>
      </w:rPr>
      <w:fldChar w:fldCharType="end"/>
    </w:r>
  </w:p>
  <w:p w:rsidR="001177A4" w:rsidRDefault="001177A4" w:rsidP="003045EE">
    <w:pPr>
      <w:pStyle w:val="Zpat"/>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02951918"/>
      <w:docPartObj>
        <w:docPartGallery w:val="Page Numbers (Bottom of Page)"/>
        <w:docPartUnique/>
      </w:docPartObj>
    </w:sdtPr>
    <w:sdtEndPr/>
    <w:sdtContent>
      <w:p w:rsidR="001177A4" w:rsidRDefault="001177A4">
        <w:pPr>
          <w:pStyle w:val="Zpat"/>
          <w:jc w:val="right"/>
        </w:pPr>
        <w:r>
          <w:fldChar w:fldCharType="begin"/>
        </w:r>
        <w:r>
          <w:instrText>PAGE   \* MERGEFORMAT</w:instrText>
        </w:r>
        <w:r>
          <w:fldChar w:fldCharType="separate"/>
        </w:r>
        <w:r w:rsidR="00C22E8E">
          <w:rPr>
            <w:noProof/>
          </w:rPr>
          <w:t>9</w:t>
        </w:r>
        <w:r>
          <w:fldChar w:fldCharType="end"/>
        </w:r>
      </w:p>
    </w:sdtContent>
  </w:sdt>
  <w:p w:rsidR="001177A4" w:rsidRDefault="001177A4" w:rsidP="000E5AB0">
    <w:pPr>
      <w:pStyle w:val="Zpat"/>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51300" w:rsidRDefault="00851300">
      <w:r>
        <w:separator/>
      </w:r>
    </w:p>
  </w:footnote>
  <w:footnote w:type="continuationSeparator" w:id="0">
    <w:p w:rsidR="00851300" w:rsidRDefault="00851300">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177A4" w:rsidRPr="00A82F69" w:rsidRDefault="001177A4" w:rsidP="00A82F69">
    <w:pPr>
      <w:pStyle w:val="Zhlav"/>
      <w:rPr>
        <w:b/>
        <w:color w:val="00B050"/>
      </w:rPr>
    </w:pPr>
  </w:p>
  <w:p w:rsidR="001177A4" w:rsidRPr="00A82F69" w:rsidRDefault="001177A4" w:rsidP="003A2FFD">
    <w:pPr>
      <w:pStyle w:val="Zhlav"/>
      <w:jc w:val="right"/>
      <w:rPr>
        <w:color w:val="00B050"/>
      </w:rPr>
    </w:pPr>
    <w:r>
      <w:rPr>
        <w:noProof/>
      </w:rPr>
      <w:drawing>
        <wp:inline distT="0" distB="0" distL="0" distR="0">
          <wp:extent cx="680312" cy="643738"/>
          <wp:effectExtent l="0" t="0" r="5715" b="4445"/>
          <wp:docPr id="4" name="Obrázok 4" descr="http://www.obce.info/files/imagecache/ikona-erb/erb/bratislava_-_jarovce.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obce.info/files/imagecache/ikona-erb/erb/bratislava_-_jarovce.gif"/>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flipH="1">
                    <a:off x="0" y="0"/>
                    <a:ext cx="680312" cy="643738"/>
                  </a:xfrm>
                  <a:prstGeom prst="rect">
                    <a:avLst/>
                  </a:prstGeom>
                  <a:noFill/>
                  <a:ln>
                    <a:noFill/>
                  </a:ln>
                </pic:spPr>
              </pic:pic>
            </a:graphicData>
          </a:graphic>
        </wp:inline>
      </w:drawing>
    </w:r>
  </w:p>
  <w:p w:rsidR="001177A4" w:rsidRDefault="001177A4">
    <w:pPr>
      <w:pStyle w:val="Zhlav"/>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A051BF6"/>
    <w:multiLevelType w:val="multilevel"/>
    <w:tmpl w:val="DC0C397C"/>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17334163"/>
    <w:multiLevelType w:val="multilevel"/>
    <w:tmpl w:val="46907CE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1DB140C0"/>
    <w:multiLevelType w:val="multilevel"/>
    <w:tmpl w:val="AE3A51E2"/>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2C403DFD"/>
    <w:multiLevelType w:val="multilevel"/>
    <w:tmpl w:val="BA28281E"/>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nsid w:val="347415D2"/>
    <w:multiLevelType w:val="hybridMultilevel"/>
    <w:tmpl w:val="B1D61210"/>
    <w:lvl w:ilvl="0" w:tplc="041B0005">
      <w:start w:val="1"/>
      <w:numFmt w:val="bullet"/>
      <w:lvlText w:val=""/>
      <w:lvlJc w:val="left"/>
      <w:pPr>
        <w:ind w:left="720" w:hanging="360"/>
      </w:pPr>
      <w:rPr>
        <w:rFonts w:ascii="Wingdings" w:hAnsi="Wingding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
    <w:nsid w:val="364F45A3"/>
    <w:multiLevelType w:val="hybridMultilevel"/>
    <w:tmpl w:val="89F4BD46"/>
    <w:lvl w:ilvl="0" w:tplc="041B0005">
      <w:start w:val="1"/>
      <w:numFmt w:val="bullet"/>
      <w:lvlText w:val=""/>
      <w:lvlJc w:val="left"/>
      <w:pPr>
        <w:ind w:left="720" w:hanging="360"/>
      </w:pPr>
      <w:rPr>
        <w:rFonts w:ascii="Wingdings" w:hAnsi="Wingdings"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6">
    <w:nsid w:val="3EEE01EB"/>
    <w:multiLevelType w:val="hybridMultilevel"/>
    <w:tmpl w:val="808CE608"/>
    <w:lvl w:ilvl="0" w:tplc="041B0005">
      <w:start w:val="1"/>
      <w:numFmt w:val="bullet"/>
      <w:lvlText w:val=""/>
      <w:lvlJc w:val="left"/>
      <w:pPr>
        <w:ind w:left="783" w:hanging="360"/>
      </w:pPr>
      <w:rPr>
        <w:rFonts w:ascii="Wingdings" w:hAnsi="Wingdings" w:hint="default"/>
      </w:rPr>
    </w:lvl>
    <w:lvl w:ilvl="1" w:tplc="041B0003" w:tentative="1">
      <w:start w:val="1"/>
      <w:numFmt w:val="bullet"/>
      <w:lvlText w:val="o"/>
      <w:lvlJc w:val="left"/>
      <w:pPr>
        <w:ind w:left="1503" w:hanging="360"/>
      </w:pPr>
      <w:rPr>
        <w:rFonts w:ascii="Courier New" w:hAnsi="Courier New" w:cs="Courier New" w:hint="default"/>
      </w:rPr>
    </w:lvl>
    <w:lvl w:ilvl="2" w:tplc="041B0005" w:tentative="1">
      <w:start w:val="1"/>
      <w:numFmt w:val="bullet"/>
      <w:lvlText w:val=""/>
      <w:lvlJc w:val="left"/>
      <w:pPr>
        <w:ind w:left="2223" w:hanging="360"/>
      </w:pPr>
      <w:rPr>
        <w:rFonts w:ascii="Wingdings" w:hAnsi="Wingdings" w:hint="default"/>
      </w:rPr>
    </w:lvl>
    <w:lvl w:ilvl="3" w:tplc="041B0001" w:tentative="1">
      <w:start w:val="1"/>
      <w:numFmt w:val="bullet"/>
      <w:lvlText w:val=""/>
      <w:lvlJc w:val="left"/>
      <w:pPr>
        <w:ind w:left="2943" w:hanging="360"/>
      </w:pPr>
      <w:rPr>
        <w:rFonts w:ascii="Symbol" w:hAnsi="Symbol" w:hint="default"/>
      </w:rPr>
    </w:lvl>
    <w:lvl w:ilvl="4" w:tplc="041B0003" w:tentative="1">
      <w:start w:val="1"/>
      <w:numFmt w:val="bullet"/>
      <w:lvlText w:val="o"/>
      <w:lvlJc w:val="left"/>
      <w:pPr>
        <w:ind w:left="3663" w:hanging="360"/>
      </w:pPr>
      <w:rPr>
        <w:rFonts w:ascii="Courier New" w:hAnsi="Courier New" w:cs="Courier New" w:hint="default"/>
      </w:rPr>
    </w:lvl>
    <w:lvl w:ilvl="5" w:tplc="041B0005" w:tentative="1">
      <w:start w:val="1"/>
      <w:numFmt w:val="bullet"/>
      <w:lvlText w:val=""/>
      <w:lvlJc w:val="left"/>
      <w:pPr>
        <w:ind w:left="4383" w:hanging="360"/>
      </w:pPr>
      <w:rPr>
        <w:rFonts w:ascii="Wingdings" w:hAnsi="Wingdings" w:hint="default"/>
      </w:rPr>
    </w:lvl>
    <w:lvl w:ilvl="6" w:tplc="041B0001" w:tentative="1">
      <w:start w:val="1"/>
      <w:numFmt w:val="bullet"/>
      <w:lvlText w:val=""/>
      <w:lvlJc w:val="left"/>
      <w:pPr>
        <w:ind w:left="5103" w:hanging="360"/>
      </w:pPr>
      <w:rPr>
        <w:rFonts w:ascii="Symbol" w:hAnsi="Symbol" w:hint="default"/>
      </w:rPr>
    </w:lvl>
    <w:lvl w:ilvl="7" w:tplc="041B0003" w:tentative="1">
      <w:start w:val="1"/>
      <w:numFmt w:val="bullet"/>
      <w:lvlText w:val="o"/>
      <w:lvlJc w:val="left"/>
      <w:pPr>
        <w:ind w:left="5823" w:hanging="360"/>
      </w:pPr>
      <w:rPr>
        <w:rFonts w:ascii="Courier New" w:hAnsi="Courier New" w:cs="Courier New" w:hint="default"/>
      </w:rPr>
    </w:lvl>
    <w:lvl w:ilvl="8" w:tplc="041B0005" w:tentative="1">
      <w:start w:val="1"/>
      <w:numFmt w:val="bullet"/>
      <w:lvlText w:val=""/>
      <w:lvlJc w:val="left"/>
      <w:pPr>
        <w:ind w:left="6543" w:hanging="360"/>
      </w:pPr>
      <w:rPr>
        <w:rFonts w:ascii="Wingdings" w:hAnsi="Wingdings" w:hint="default"/>
      </w:rPr>
    </w:lvl>
  </w:abstractNum>
  <w:abstractNum w:abstractNumId="7">
    <w:nsid w:val="419651B1"/>
    <w:multiLevelType w:val="hybridMultilevel"/>
    <w:tmpl w:val="6E9E22D0"/>
    <w:lvl w:ilvl="0" w:tplc="EEC6D462">
      <w:start w:val="13"/>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8">
    <w:nsid w:val="433511BE"/>
    <w:multiLevelType w:val="multilevel"/>
    <w:tmpl w:val="293AFF32"/>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nsid w:val="4E4B60C5"/>
    <w:multiLevelType w:val="hybridMultilevel"/>
    <w:tmpl w:val="B33EE846"/>
    <w:lvl w:ilvl="0" w:tplc="041B000D">
      <w:start w:val="1"/>
      <w:numFmt w:val="bullet"/>
      <w:lvlText w:val=""/>
      <w:lvlJc w:val="left"/>
      <w:pPr>
        <w:ind w:left="720" w:hanging="360"/>
      </w:pPr>
      <w:rPr>
        <w:rFonts w:ascii="Wingdings" w:hAnsi="Wingding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0">
    <w:nsid w:val="5AFF3403"/>
    <w:multiLevelType w:val="multilevel"/>
    <w:tmpl w:val="3B9C17D2"/>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nsid w:val="654714BA"/>
    <w:multiLevelType w:val="multilevel"/>
    <w:tmpl w:val="C2E0A70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67C77967"/>
    <w:multiLevelType w:val="multilevel"/>
    <w:tmpl w:val="491621A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nsid w:val="69FC350F"/>
    <w:multiLevelType w:val="multilevel"/>
    <w:tmpl w:val="7BF6FCAC"/>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nsid w:val="712311AC"/>
    <w:multiLevelType w:val="multilevel"/>
    <w:tmpl w:val="37B0BBB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nsid w:val="716B73BA"/>
    <w:multiLevelType w:val="multilevel"/>
    <w:tmpl w:val="077A32F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5"/>
  </w:num>
  <w:num w:numId="2">
    <w:abstractNumId w:val="4"/>
  </w:num>
  <w:num w:numId="3">
    <w:abstractNumId w:val="9"/>
  </w:num>
  <w:num w:numId="4">
    <w:abstractNumId w:val="7"/>
  </w:num>
  <w:num w:numId="5">
    <w:abstractNumId w:val="13"/>
  </w:num>
  <w:num w:numId="6">
    <w:abstractNumId w:val="0"/>
  </w:num>
  <w:num w:numId="7">
    <w:abstractNumId w:val="8"/>
  </w:num>
  <w:num w:numId="8">
    <w:abstractNumId w:val="14"/>
  </w:num>
  <w:num w:numId="9">
    <w:abstractNumId w:val="15"/>
  </w:num>
  <w:num w:numId="10">
    <w:abstractNumId w:val="1"/>
  </w:num>
  <w:num w:numId="11">
    <w:abstractNumId w:val="12"/>
  </w:num>
  <w:num w:numId="12">
    <w:abstractNumId w:val="11"/>
  </w:num>
  <w:num w:numId="13">
    <w:abstractNumId w:val="2"/>
  </w:num>
  <w:num w:numId="14">
    <w:abstractNumId w:val="10"/>
  </w:num>
  <w:num w:numId="15">
    <w:abstractNumId w:val="3"/>
  </w:num>
  <w:num w:numId="16">
    <w:abstractNumId w:val="6"/>
  </w:num>
  <w:numIdMacAtCleanup w:val="1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D514A"/>
    <w:rsid w:val="000004B3"/>
    <w:rsid w:val="000066CC"/>
    <w:rsid w:val="00020C1F"/>
    <w:rsid w:val="00023AB8"/>
    <w:rsid w:val="0002428B"/>
    <w:rsid w:val="00024868"/>
    <w:rsid w:val="000279FE"/>
    <w:rsid w:val="000311FC"/>
    <w:rsid w:val="00032868"/>
    <w:rsid w:val="00034FE1"/>
    <w:rsid w:val="00037E82"/>
    <w:rsid w:val="000411C1"/>
    <w:rsid w:val="00043336"/>
    <w:rsid w:val="00047736"/>
    <w:rsid w:val="00050E9A"/>
    <w:rsid w:val="00051F69"/>
    <w:rsid w:val="00060279"/>
    <w:rsid w:val="00064708"/>
    <w:rsid w:val="0006515F"/>
    <w:rsid w:val="00067525"/>
    <w:rsid w:val="0007050D"/>
    <w:rsid w:val="00074BB4"/>
    <w:rsid w:val="000822E0"/>
    <w:rsid w:val="00083559"/>
    <w:rsid w:val="00092635"/>
    <w:rsid w:val="00096054"/>
    <w:rsid w:val="000A5AAA"/>
    <w:rsid w:val="000B65CC"/>
    <w:rsid w:val="000C1A23"/>
    <w:rsid w:val="000C1F01"/>
    <w:rsid w:val="000D3673"/>
    <w:rsid w:val="000E1788"/>
    <w:rsid w:val="000E3E59"/>
    <w:rsid w:val="000E5AB0"/>
    <w:rsid w:val="000E6B31"/>
    <w:rsid w:val="000F6D89"/>
    <w:rsid w:val="000F6DA0"/>
    <w:rsid w:val="000F7224"/>
    <w:rsid w:val="000F7718"/>
    <w:rsid w:val="00100AB5"/>
    <w:rsid w:val="00104DC7"/>
    <w:rsid w:val="00105836"/>
    <w:rsid w:val="00105E4E"/>
    <w:rsid w:val="001069D0"/>
    <w:rsid w:val="001147CA"/>
    <w:rsid w:val="00116714"/>
    <w:rsid w:val="001177A4"/>
    <w:rsid w:val="001259C2"/>
    <w:rsid w:val="0012715B"/>
    <w:rsid w:val="00135D64"/>
    <w:rsid w:val="00143669"/>
    <w:rsid w:val="00143B5B"/>
    <w:rsid w:val="00145189"/>
    <w:rsid w:val="00151624"/>
    <w:rsid w:val="0015568E"/>
    <w:rsid w:val="00155FCC"/>
    <w:rsid w:val="00156F44"/>
    <w:rsid w:val="00163988"/>
    <w:rsid w:val="00165BC9"/>
    <w:rsid w:val="0018126E"/>
    <w:rsid w:val="00183F9B"/>
    <w:rsid w:val="00192D22"/>
    <w:rsid w:val="00193020"/>
    <w:rsid w:val="00194539"/>
    <w:rsid w:val="001967DC"/>
    <w:rsid w:val="00197E14"/>
    <w:rsid w:val="001A46E8"/>
    <w:rsid w:val="001A5359"/>
    <w:rsid w:val="001A6D45"/>
    <w:rsid w:val="001B1584"/>
    <w:rsid w:val="001B63FE"/>
    <w:rsid w:val="001B7B8F"/>
    <w:rsid w:val="001D71F4"/>
    <w:rsid w:val="001D76F5"/>
    <w:rsid w:val="001E1699"/>
    <w:rsid w:val="001E3885"/>
    <w:rsid w:val="001F44FC"/>
    <w:rsid w:val="00203B92"/>
    <w:rsid w:val="00206AF6"/>
    <w:rsid w:val="00211DE9"/>
    <w:rsid w:val="00214C5E"/>
    <w:rsid w:val="002163DE"/>
    <w:rsid w:val="002243EB"/>
    <w:rsid w:val="00234FEA"/>
    <w:rsid w:val="00243AE0"/>
    <w:rsid w:val="00245CC8"/>
    <w:rsid w:val="0024670D"/>
    <w:rsid w:val="00246E71"/>
    <w:rsid w:val="00257ABC"/>
    <w:rsid w:val="00261405"/>
    <w:rsid w:val="00262512"/>
    <w:rsid w:val="002744EF"/>
    <w:rsid w:val="00280F44"/>
    <w:rsid w:val="0028613C"/>
    <w:rsid w:val="002A4916"/>
    <w:rsid w:val="002A49B2"/>
    <w:rsid w:val="002B3DC0"/>
    <w:rsid w:val="002C1310"/>
    <w:rsid w:val="002C229D"/>
    <w:rsid w:val="002C59A2"/>
    <w:rsid w:val="002D0E8F"/>
    <w:rsid w:val="002D3668"/>
    <w:rsid w:val="002D6C8C"/>
    <w:rsid w:val="002E2A65"/>
    <w:rsid w:val="002E5C2D"/>
    <w:rsid w:val="002F7B7A"/>
    <w:rsid w:val="00300E53"/>
    <w:rsid w:val="003029D5"/>
    <w:rsid w:val="003045EE"/>
    <w:rsid w:val="00317FD7"/>
    <w:rsid w:val="00320FEC"/>
    <w:rsid w:val="003220DD"/>
    <w:rsid w:val="003374FA"/>
    <w:rsid w:val="0034289B"/>
    <w:rsid w:val="0035405E"/>
    <w:rsid w:val="003542D4"/>
    <w:rsid w:val="0036623C"/>
    <w:rsid w:val="003679A0"/>
    <w:rsid w:val="00380390"/>
    <w:rsid w:val="0038351D"/>
    <w:rsid w:val="00386E99"/>
    <w:rsid w:val="0039070C"/>
    <w:rsid w:val="003936F9"/>
    <w:rsid w:val="00394A9D"/>
    <w:rsid w:val="00396FBB"/>
    <w:rsid w:val="003A00E2"/>
    <w:rsid w:val="003A06EC"/>
    <w:rsid w:val="003A1A90"/>
    <w:rsid w:val="003A2FFD"/>
    <w:rsid w:val="003A3374"/>
    <w:rsid w:val="003A4A09"/>
    <w:rsid w:val="003A79AB"/>
    <w:rsid w:val="003C7F59"/>
    <w:rsid w:val="003D2E86"/>
    <w:rsid w:val="003D2EB4"/>
    <w:rsid w:val="003E1111"/>
    <w:rsid w:val="003E6E41"/>
    <w:rsid w:val="003F2E08"/>
    <w:rsid w:val="004063EF"/>
    <w:rsid w:val="0041491B"/>
    <w:rsid w:val="00415FF9"/>
    <w:rsid w:val="00422D00"/>
    <w:rsid w:val="00426FBA"/>
    <w:rsid w:val="00430B04"/>
    <w:rsid w:val="00446276"/>
    <w:rsid w:val="00455155"/>
    <w:rsid w:val="00461825"/>
    <w:rsid w:val="004639DB"/>
    <w:rsid w:val="00472627"/>
    <w:rsid w:val="00475E34"/>
    <w:rsid w:val="00486E20"/>
    <w:rsid w:val="00487712"/>
    <w:rsid w:val="004941E7"/>
    <w:rsid w:val="00494320"/>
    <w:rsid w:val="004B0497"/>
    <w:rsid w:val="004B76B4"/>
    <w:rsid w:val="004C431B"/>
    <w:rsid w:val="004D3DA5"/>
    <w:rsid w:val="004D6A2A"/>
    <w:rsid w:val="004D7A94"/>
    <w:rsid w:val="004E3062"/>
    <w:rsid w:val="004E748C"/>
    <w:rsid w:val="004F1982"/>
    <w:rsid w:val="004F3757"/>
    <w:rsid w:val="00500CA9"/>
    <w:rsid w:val="00501ACB"/>
    <w:rsid w:val="0051039E"/>
    <w:rsid w:val="00511014"/>
    <w:rsid w:val="005135AF"/>
    <w:rsid w:val="00514DE2"/>
    <w:rsid w:val="005171EB"/>
    <w:rsid w:val="005233D0"/>
    <w:rsid w:val="00530776"/>
    <w:rsid w:val="00531E9A"/>
    <w:rsid w:val="00542E0B"/>
    <w:rsid w:val="00543126"/>
    <w:rsid w:val="00547E17"/>
    <w:rsid w:val="00554D99"/>
    <w:rsid w:val="00554FB0"/>
    <w:rsid w:val="00555013"/>
    <w:rsid w:val="00556887"/>
    <w:rsid w:val="005625BE"/>
    <w:rsid w:val="00563299"/>
    <w:rsid w:val="00567B53"/>
    <w:rsid w:val="00581748"/>
    <w:rsid w:val="00591470"/>
    <w:rsid w:val="00593837"/>
    <w:rsid w:val="005A03C6"/>
    <w:rsid w:val="005A0DDA"/>
    <w:rsid w:val="005A1CA3"/>
    <w:rsid w:val="005A574B"/>
    <w:rsid w:val="005A5EB5"/>
    <w:rsid w:val="005A6697"/>
    <w:rsid w:val="005B0344"/>
    <w:rsid w:val="005B3CA7"/>
    <w:rsid w:val="005B3F46"/>
    <w:rsid w:val="005B5F84"/>
    <w:rsid w:val="005B644B"/>
    <w:rsid w:val="005D18D7"/>
    <w:rsid w:val="005D54F9"/>
    <w:rsid w:val="005E2A90"/>
    <w:rsid w:val="006027D9"/>
    <w:rsid w:val="0060770C"/>
    <w:rsid w:val="006156A0"/>
    <w:rsid w:val="00617A28"/>
    <w:rsid w:val="00617BCE"/>
    <w:rsid w:val="00617D0D"/>
    <w:rsid w:val="00622712"/>
    <w:rsid w:val="006229E1"/>
    <w:rsid w:val="00622FE8"/>
    <w:rsid w:val="00624850"/>
    <w:rsid w:val="0062553F"/>
    <w:rsid w:val="00636027"/>
    <w:rsid w:val="0064193B"/>
    <w:rsid w:val="00651103"/>
    <w:rsid w:val="00651144"/>
    <w:rsid w:val="006636B4"/>
    <w:rsid w:val="00665EDF"/>
    <w:rsid w:val="00667FD2"/>
    <w:rsid w:val="0067107B"/>
    <w:rsid w:val="0068089C"/>
    <w:rsid w:val="006812EC"/>
    <w:rsid w:val="006816F7"/>
    <w:rsid w:val="00684A21"/>
    <w:rsid w:val="00687D9A"/>
    <w:rsid w:val="006A38A4"/>
    <w:rsid w:val="006B2366"/>
    <w:rsid w:val="006B5D9E"/>
    <w:rsid w:val="006B7486"/>
    <w:rsid w:val="006C41DE"/>
    <w:rsid w:val="006C5541"/>
    <w:rsid w:val="006C6E67"/>
    <w:rsid w:val="006D09A0"/>
    <w:rsid w:val="006D0CAE"/>
    <w:rsid w:val="006D17AB"/>
    <w:rsid w:val="006D222A"/>
    <w:rsid w:val="006D24D7"/>
    <w:rsid w:val="006F14DD"/>
    <w:rsid w:val="006F455E"/>
    <w:rsid w:val="006F6CF6"/>
    <w:rsid w:val="006F6F31"/>
    <w:rsid w:val="00704D9C"/>
    <w:rsid w:val="00705BF1"/>
    <w:rsid w:val="007064CD"/>
    <w:rsid w:val="00706BB1"/>
    <w:rsid w:val="00714B3C"/>
    <w:rsid w:val="00717A0A"/>
    <w:rsid w:val="00722C12"/>
    <w:rsid w:val="00724C56"/>
    <w:rsid w:val="00726E73"/>
    <w:rsid w:val="00726FA1"/>
    <w:rsid w:val="0072781E"/>
    <w:rsid w:val="00733B77"/>
    <w:rsid w:val="00742392"/>
    <w:rsid w:val="00754E5E"/>
    <w:rsid w:val="00765E9F"/>
    <w:rsid w:val="00776B08"/>
    <w:rsid w:val="007801C5"/>
    <w:rsid w:val="0078292A"/>
    <w:rsid w:val="00790429"/>
    <w:rsid w:val="00792AA2"/>
    <w:rsid w:val="007968F5"/>
    <w:rsid w:val="007A2840"/>
    <w:rsid w:val="007B253B"/>
    <w:rsid w:val="007B7203"/>
    <w:rsid w:val="007C3588"/>
    <w:rsid w:val="007D514A"/>
    <w:rsid w:val="007D5C06"/>
    <w:rsid w:val="007D6F4A"/>
    <w:rsid w:val="007D7A54"/>
    <w:rsid w:val="007F0EFA"/>
    <w:rsid w:val="007F19A1"/>
    <w:rsid w:val="00826BB8"/>
    <w:rsid w:val="00830D3F"/>
    <w:rsid w:val="00836E12"/>
    <w:rsid w:val="00840AC9"/>
    <w:rsid w:val="008431F2"/>
    <w:rsid w:val="008433AC"/>
    <w:rsid w:val="00844715"/>
    <w:rsid w:val="00844A85"/>
    <w:rsid w:val="008453CB"/>
    <w:rsid w:val="0084674F"/>
    <w:rsid w:val="00847DD5"/>
    <w:rsid w:val="00851300"/>
    <w:rsid w:val="00851F49"/>
    <w:rsid w:val="008535B4"/>
    <w:rsid w:val="00860A3F"/>
    <w:rsid w:val="00860C2B"/>
    <w:rsid w:val="00860FDA"/>
    <w:rsid w:val="00876409"/>
    <w:rsid w:val="00880203"/>
    <w:rsid w:val="00882918"/>
    <w:rsid w:val="00883003"/>
    <w:rsid w:val="00894BFB"/>
    <w:rsid w:val="008A6C7C"/>
    <w:rsid w:val="008B6AF3"/>
    <w:rsid w:val="008B7EAF"/>
    <w:rsid w:val="008C5973"/>
    <w:rsid w:val="008D4EAE"/>
    <w:rsid w:val="008E0541"/>
    <w:rsid w:val="008E4AF4"/>
    <w:rsid w:val="008E5012"/>
    <w:rsid w:val="008E7D08"/>
    <w:rsid w:val="008F304A"/>
    <w:rsid w:val="008F69F9"/>
    <w:rsid w:val="008F7FFC"/>
    <w:rsid w:val="00903A8E"/>
    <w:rsid w:val="009056CE"/>
    <w:rsid w:val="0091155C"/>
    <w:rsid w:val="0091168D"/>
    <w:rsid w:val="00912763"/>
    <w:rsid w:val="00915579"/>
    <w:rsid w:val="009201C8"/>
    <w:rsid w:val="009213FC"/>
    <w:rsid w:val="00923DAB"/>
    <w:rsid w:val="00924157"/>
    <w:rsid w:val="00926B23"/>
    <w:rsid w:val="00930911"/>
    <w:rsid w:val="00930ED3"/>
    <w:rsid w:val="00932277"/>
    <w:rsid w:val="00950A04"/>
    <w:rsid w:val="00971277"/>
    <w:rsid w:val="00974435"/>
    <w:rsid w:val="0097562D"/>
    <w:rsid w:val="00976CD9"/>
    <w:rsid w:val="00977BD5"/>
    <w:rsid w:val="00980AAF"/>
    <w:rsid w:val="00990DFC"/>
    <w:rsid w:val="00991D3B"/>
    <w:rsid w:val="00994410"/>
    <w:rsid w:val="009B5AB6"/>
    <w:rsid w:val="009C0550"/>
    <w:rsid w:val="009C2738"/>
    <w:rsid w:val="009C4CE9"/>
    <w:rsid w:val="009D4E6F"/>
    <w:rsid w:val="009D55BE"/>
    <w:rsid w:val="009E4A80"/>
    <w:rsid w:val="009F2120"/>
    <w:rsid w:val="009F5D19"/>
    <w:rsid w:val="009F5F6D"/>
    <w:rsid w:val="009F678C"/>
    <w:rsid w:val="009F7E5B"/>
    <w:rsid w:val="00A03273"/>
    <w:rsid w:val="00A04B5F"/>
    <w:rsid w:val="00A05946"/>
    <w:rsid w:val="00A05A9C"/>
    <w:rsid w:val="00A25095"/>
    <w:rsid w:val="00A250FD"/>
    <w:rsid w:val="00A3387E"/>
    <w:rsid w:val="00A37157"/>
    <w:rsid w:val="00A50955"/>
    <w:rsid w:val="00A56A9C"/>
    <w:rsid w:val="00A572A3"/>
    <w:rsid w:val="00A61647"/>
    <w:rsid w:val="00A61D9A"/>
    <w:rsid w:val="00A67EA7"/>
    <w:rsid w:val="00A70782"/>
    <w:rsid w:val="00A75A8E"/>
    <w:rsid w:val="00A7691B"/>
    <w:rsid w:val="00A82F69"/>
    <w:rsid w:val="00A92B52"/>
    <w:rsid w:val="00A92B99"/>
    <w:rsid w:val="00AA52AB"/>
    <w:rsid w:val="00AA568C"/>
    <w:rsid w:val="00AA56E0"/>
    <w:rsid w:val="00AB0F41"/>
    <w:rsid w:val="00AB26EF"/>
    <w:rsid w:val="00AC5CC9"/>
    <w:rsid w:val="00AD241C"/>
    <w:rsid w:val="00AD7A61"/>
    <w:rsid w:val="00AE62A7"/>
    <w:rsid w:val="00AF3046"/>
    <w:rsid w:val="00B048D6"/>
    <w:rsid w:val="00B138D0"/>
    <w:rsid w:val="00B23732"/>
    <w:rsid w:val="00B23FDB"/>
    <w:rsid w:val="00B3005D"/>
    <w:rsid w:val="00B30AB9"/>
    <w:rsid w:val="00B31081"/>
    <w:rsid w:val="00B33C18"/>
    <w:rsid w:val="00B52F98"/>
    <w:rsid w:val="00B61F88"/>
    <w:rsid w:val="00B6282B"/>
    <w:rsid w:val="00B727E8"/>
    <w:rsid w:val="00B7640F"/>
    <w:rsid w:val="00B80FE8"/>
    <w:rsid w:val="00B81CCD"/>
    <w:rsid w:val="00B85BED"/>
    <w:rsid w:val="00B93F12"/>
    <w:rsid w:val="00BA0A1C"/>
    <w:rsid w:val="00BA5FA1"/>
    <w:rsid w:val="00BA5FAB"/>
    <w:rsid w:val="00BA608B"/>
    <w:rsid w:val="00BA7297"/>
    <w:rsid w:val="00BA7F15"/>
    <w:rsid w:val="00BB04CA"/>
    <w:rsid w:val="00BB67CB"/>
    <w:rsid w:val="00BB6938"/>
    <w:rsid w:val="00BB7C86"/>
    <w:rsid w:val="00BC04CC"/>
    <w:rsid w:val="00BD1B5C"/>
    <w:rsid w:val="00BD2EC6"/>
    <w:rsid w:val="00BE4754"/>
    <w:rsid w:val="00BE6D77"/>
    <w:rsid w:val="00C00029"/>
    <w:rsid w:val="00C078F5"/>
    <w:rsid w:val="00C11D22"/>
    <w:rsid w:val="00C16C9A"/>
    <w:rsid w:val="00C22E8E"/>
    <w:rsid w:val="00C24F85"/>
    <w:rsid w:val="00C31213"/>
    <w:rsid w:val="00C44EA6"/>
    <w:rsid w:val="00C50AC6"/>
    <w:rsid w:val="00C5439D"/>
    <w:rsid w:val="00C55751"/>
    <w:rsid w:val="00C6054D"/>
    <w:rsid w:val="00C64B6E"/>
    <w:rsid w:val="00C65337"/>
    <w:rsid w:val="00C66BCB"/>
    <w:rsid w:val="00C66CCF"/>
    <w:rsid w:val="00C7581F"/>
    <w:rsid w:val="00C76BB1"/>
    <w:rsid w:val="00C81BC9"/>
    <w:rsid w:val="00C8262B"/>
    <w:rsid w:val="00CA7B77"/>
    <w:rsid w:val="00CB1739"/>
    <w:rsid w:val="00CB4591"/>
    <w:rsid w:val="00CC332C"/>
    <w:rsid w:val="00CC5883"/>
    <w:rsid w:val="00CD186C"/>
    <w:rsid w:val="00CD47EE"/>
    <w:rsid w:val="00CD5854"/>
    <w:rsid w:val="00CD761C"/>
    <w:rsid w:val="00CE07BB"/>
    <w:rsid w:val="00CE22AC"/>
    <w:rsid w:val="00CF1A2E"/>
    <w:rsid w:val="00D0223C"/>
    <w:rsid w:val="00D10A97"/>
    <w:rsid w:val="00D1142D"/>
    <w:rsid w:val="00D12422"/>
    <w:rsid w:val="00D1726D"/>
    <w:rsid w:val="00D241D6"/>
    <w:rsid w:val="00D34A1F"/>
    <w:rsid w:val="00D36059"/>
    <w:rsid w:val="00D45FFF"/>
    <w:rsid w:val="00D4642C"/>
    <w:rsid w:val="00D46C62"/>
    <w:rsid w:val="00D5258C"/>
    <w:rsid w:val="00D652F3"/>
    <w:rsid w:val="00D70B97"/>
    <w:rsid w:val="00D74BC1"/>
    <w:rsid w:val="00D7772A"/>
    <w:rsid w:val="00D83205"/>
    <w:rsid w:val="00D90D6A"/>
    <w:rsid w:val="00DA20FD"/>
    <w:rsid w:val="00DA414B"/>
    <w:rsid w:val="00DC2905"/>
    <w:rsid w:val="00DC65CF"/>
    <w:rsid w:val="00DC6C7A"/>
    <w:rsid w:val="00DD2D92"/>
    <w:rsid w:val="00DD7275"/>
    <w:rsid w:val="00DE5FA6"/>
    <w:rsid w:val="00DE77C5"/>
    <w:rsid w:val="00DE7809"/>
    <w:rsid w:val="00DF22EC"/>
    <w:rsid w:val="00DF4548"/>
    <w:rsid w:val="00DF7F93"/>
    <w:rsid w:val="00E0261F"/>
    <w:rsid w:val="00E04DB0"/>
    <w:rsid w:val="00E04F0A"/>
    <w:rsid w:val="00E07D65"/>
    <w:rsid w:val="00E12EA2"/>
    <w:rsid w:val="00E256BF"/>
    <w:rsid w:val="00E304A6"/>
    <w:rsid w:val="00E30794"/>
    <w:rsid w:val="00E36DC3"/>
    <w:rsid w:val="00E5076C"/>
    <w:rsid w:val="00E52382"/>
    <w:rsid w:val="00E57813"/>
    <w:rsid w:val="00E62A63"/>
    <w:rsid w:val="00E62D4F"/>
    <w:rsid w:val="00E714F4"/>
    <w:rsid w:val="00E750BB"/>
    <w:rsid w:val="00E762A0"/>
    <w:rsid w:val="00E853F2"/>
    <w:rsid w:val="00E857C5"/>
    <w:rsid w:val="00E9148C"/>
    <w:rsid w:val="00E92D9E"/>
    <w:rsid w:val="00E9600F"/>
    <w:rsid w:val="00E96EE3"/>
    <w:rsid w:val="00EA1671"/>
    <w:rsid w:val="00EA2D0E"/>
    <w:rsid w:val="00EA48E4"/>
    <w:rsid w:val="00EB7AB9"/>
    <w:rsid w:val="00EE5A97"/>
    <w:rsid w:val="00F00217"/>
    <w:rsid w:val="00F01A39"/>
    <w:rsid w:val="00F03079"/>
    <w:rsid w:val="00F049DA"/>
    <w:rsid w:val="00F07529"/>
    <w:rsid w:val="00F14B2D"/>
    <w:rsid w:val="00F167D7"/>
    <w:rsid w:val="00F216FB"/>
    <w:rsid w:val="00F40197"/>
    <w:rsid w:val="00F43EC9"/>
    <w:rsid w:val="00F6045D"/>
    <w:rsid w:val="00F65514"/>
    <w:rsid w:val="00F665AF"/>
    <w:rsid w:val="00F70858"/>
    <w:rsid w:val="00F722DA"/>
    <w:rsid w:val="00F8142D"/>
    <w:rsid w:val="00F81EDE"/>
    <w:rsid w:val="00F86099"/>
    <w:rsid w:val="00F94A36"/>
    <w:rsid w:val="00F94FED"/>
    <w:rsid w:val="00F97889"/>
    <w:rsid w:val="00FA1371"/>
    <w:rsid w:val="00FA50D5"/>
    <w:rsid w:val="00FA6D5B"/>
    <w:rsid w:val="00FB077C"/>
    <w:rsid w:val="00FB33BA"/>
    <w:rsid w:val="00FC7D5B"/>
    <w:rsid w:val="00FD6EFD"/>
    <w:rsid w:val="00FF3DA1"/>
    <w:rsid w:val="00FF4089"/>
    <w:rsid w:val="00FF6867"/>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sk-SK" w:eastAsia="sk-SK"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uiPriority="9"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header" w:uiPriority="99"/>
    <w:lsdException w:name="footer" w:uiPriority="99"/>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Strong" w:semiHidden="0" w:uiPriority="22" w:unhideWhenUsed="0" w:qFormat="1"/>
    <w:lsdException w:name="Emphasis" w:semiHidden="0" w:uiPriority="20" w:unhideWhenUsed="0" w:qFormat="1"/>
    <w:lsdException w:name="Normal (Web)" w:uiPriority="99"/>
    <w:lsdException w:name="HTML Cite" w:uiPriority="99"/>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rsid w:val="00E714F4"/>
    <w:rPr>
      <w:sz w:val="24"/>
      <w:szCs w:val="24"/>
    </w:rPr>
  </w:style>
  <w:style w:type="paragraph" w:styleId="Nadpis1">
    <w:name w:val="heading 1"/>
    <w:basedOn w:val="Normln"/>
    <w:next w:val="Normln"/>
    <w:link w:val="Nadpis1Char"/>
    <w:qFormat/>
    <w:rsid w:val="00F722DA"/>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Nadpis2">
    <w:name w:val="heading 2"/>
    <w:basedOn w:val="Normln"/>
    <w:link w:val="Nadpis2Char"/>
    <w:uiPriority w:val="9"/>
    <w:qFormat/>
    <w:rsid w:val="00840AC9"/>
    <w:pPr>
      <w:spacing w:before="100" w:beforeAutospacing="1" w:after="100" w:afterAutospacing="1"/>
      <w:outlineLvl w:val="1"/>
    </w:pPr>
    <w:rPr>
      <w:b/>
      <w:bCs/>
      <w:sz w:val="36"/>
      <w:szCs w:val="36"/>
    </w:rPr>
  </w:style>
  <w:style w:type="paragraph" w:styleId="Nadpis3">
    <w:name w:val="heading 3"/>
    <w:basedOn w:val="Normln"/>
    <w:next w:val="Normln"/>
    <w:link w:val="Nadpis3Char"/>
    <w:semiHidden/>
    <w:unhideWhenUsed/>
    <w:qFormat/>
    <w:rsid w:val="001967DC"/>
    <w:pPr>
      <w:keepNext/>
      <w:keepLines/>
      <w:spacing w:before="40"/>
      <w:outlineLvl w:val="2"/>
    </w:pPr>
    <w:rPr>
      <w:rFonts w:asciiTheme="majorHAnsi" w:eastAsiaTheme="majorEastAsia" w:hAnsiTheme="majorHAnsi" w:cstheme="majorBidi"/>
      <w:color w:val="243F60" w:themeColor="accent1" w:themeShade="7F"/>
    </w:rPr>
  </w:style>
  <w:style w:type="paragraph" w:styleId="Nadpis4">
    <w:name w:val="heading 4"/>
    <w:basedOn w:val="Normln"/>
    <w:next w:val="Normln"/>
    <w:link w:val="Nadpis4Char"/>
    <w:semiHidden/>
    <w:unhideWhenUsed/>
    <w:qFormat/>
    <w:rsid w:val="001967DC"/>
    <w:pPr>
      <w:keepNext/>
      <w:keepLines/>
      <w:spacing w:before="40"/>
      <w:outlineLvl w:val="3"/>
    </w:pPr>
    <w:rPr>
      <w:rFonts w:asciiTheme="majorHAnsi" w:eastAsiaTheme="majorEastAsia" w:hAnsiTheme="majorHAnsi" w:cstheme="majorBidi"/>
      <w:i/>
      <w:iCs/>
      <w:color w:val="365F91" w:themeColor="accent1" w:themeShade="BF"/>
    </w:rPr>
  </w:style>
  <w:style w:type="paragraph" w:styleId="Nadpis6">
    <w:name w:val="heading 6"/>
    <w:basedOn w:val="Normln"/>
    <w:next w:val="Normln"/>
    <w:link w:val="Nadpis6Char"/>
    <w:semiHidden/>
    <w:unhideWhenUsed/>
    <w:qFormat/>
    <w:rsid w:val="00F722DA"/>
    <w:pPr>
      <w:keepNext/>
      <w:keepLines/>
      <w:spacing w:before="200"/>
      <w:outlineLvl w:val="5"/>
    </w:pPr>
    <w:rPr>
      <w:rFonts w:asciiTheme="majorHAnsi" w:eastAsiaTheme="majorEastAsia" w:hAnsiTheme="majorHAnsi" w:cstheme="majorBidi"/>
      <w:i/>
      <w:iCs/>
      <w:color w:val="243F60" w:themeColor="accent1" w:themeShade="7F"/>
    </w:rPr>
  </w:style>
  <w:style w:type="paragraph" w:styleId="Nadpis7">
    <w:name w:val="heading 7"/>
    <w:basedOn w:val="Normln"/>
    <w:next w:val="Normln"/>
    <w:link w:val="Nadpis7Char"/>
    <w:semiHidden/>
    <w:unhideWhenUsed/>
    <w:qFormat/>
    <w:rsid w:val="00F722DA"/>
    <w:pPr>
      <w:keepNext/>
      <w:keepLines/>
      <w:spacing w:before="200"/>
      <w:outlineLvl w:val="6"/>
    </w:pPr>
    <w:rPr>
      <w:rFonts w:asciiTheme="majorHAnsi" w:eastAsiaTheme="majorEastAsia" w:hAnsiTheme="majorHAnsi" w:cstheme="majorBidi"/>
      <w:i/>
      <w:iCs/>
      <w:color w:val="404040" w:themeColor="text1" w:themeTint="BF"/>
    </w:rPr>
  </w:style>
  <w:style w:type="paragraph" w:styleId="Nadpis8">
    <w:name w:val="heading 8"/>
    <w:basedOn w:val="Normln"/>
    <w:next w:val="Normln"/>
    <w:link w:val="Nadpis8Char"/>
    <w:semiHidden/>
    <w:unhideWhenUsed/>
    <w:qFormat/>
    <w:rsid w:val="00F722DA"/>
    <w:pPr>
      <w:keepNext/>
      <w:keepLines/>
      <w:spacing w:before="200"/>
      <w:outlineLvl w:val="7"/>
    </w:pPr>
    <w:rPr>
      <w:rFonts w:asciiTheme="majorHAnsi" w:eastAsiaTheme="majorEastAsia" w:hAnsiTheme="majorHAnsi" w:cstheme="majorBidi"/>
      <w:color w:val="404040" w:themeColor="text1" w:themeTint="BF"/>
      <w:sz w:val="20"/>
      <w:szCs w:val="20"/>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Zpat">
    <w:name w:val="footer"/>
    <w:basedOn w:val="Normln"/>
    <w:link w:val="ZpatChar"/>
    <w:uiPriority w:val="99"/>
    <w:rsid w:val="003045EE"/>
    <w:pPr>
      <w:tabs>
        <w:tab w:val="center" w:pos="4536"/>
        <w:tab w:val="right" w:pos="9072"/>
      </w:tabs>
    </w:pPr>
  </w:style>
  <w:style w:type="character" w:styleId="slostrnky">
    <w:name w:val="page number"/>
    <w:basedOn w:val="Standardnpsmoodstavce"/>
    <w:rsid w:val="003045EE"/>
  </w:style>
  <w:style w:type="table" w:styleId="Mkatabulky">
    <w:name w:val="Table Grid"/>
    <w:basedOn w:val="Normlntabulka"/>
    <w:rsid w:val="00E07D6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Zhlav">
    <w:name w:val="header"/>
    <w:basedOn w:val="Normln"/>
    <w:link w:val="ZhlavChar"/>
    <w:uiPriority w:val="99"/>
    <w:rsid w:val="008E0541"/>
    <w:pPr>
      <w:tabs>
        <w:tab w:val="center" w:pos="4536"/>
        <w:tab w:val="right" w:pos="9072"/>
      </w:tabs>
    </w:pPr>
  </w:style>
  <w:style w:type="paragraph" w:customStyle="1" w:styleId="Bezmezer1">
    <w:name w:val="Bez mezer1"/>
    <w:qFormat/>
    <w:rsid w:val="000F6DA0"/>
    <w:rPr>
      <w:rFonts w:ascii="Calibri" w:eastAsia="Calibri" w:hAnsi="Calibri"/>
      <w:sz w:val="22"/>
      <w:szCs w:val="22"/>
      <w:lang w:val="cs-CZ" w:eastAsia="en-US"/>
    </w:rPr>
  </w:style>
  <w:style w:type="character" w:styleId="Siln">
    <w:name w:val="Strong"/>
    <w:basedOn w:val="Standardnpsmoodstavce"/>
    <w:uiPriority w:val="22"/>
    <w:qFormat/>
    <w:rsid w:val="005A5EB5"/>
    <w:rPr>
      <w:b/>
      <w:bCs/>
    </w:rPr>
  </w:style>
  <w:style w:type="paragraph" w:styleId="Textbubliny">
    <w:name w:val="Balloon Text"/>
    <w:basedOn w:val="Normln"/>
    <w:link w:val="TextbublinyChar"/>
    <w:rsid w:val="00840AC9"/>
    <w:rPr>
      <w:rFonts w:ascii="Tahoma" w:hAnsi="Tahoma" w:cs="Tahoma"/>
      <w:sz w:val="16"/>
      <w:szCs w:val="16"/>
    </w:rPr>
  </w:style>
  <w:style w:type="character" w:customStyle="1" w:styleId="TextbublinyChar">
    <w:name w:val="Text bubliny Char"/>
    <w:basedOn w:val="Standardnpsmoodstavce"/>
    <w:link w:val="Textbubliny"/>
    <w:rsid w:val="00840AC9"/>
    <w:rPr>
      <w:rFonts w:ascii="Tahoma" w:hAnsi="Tahoma" w:cs="Tahoma"/>
      <w:sz w:val="16"/>
      <w:szCs w:val="16"/>
    </w:rPr>
  </w:style>
  <w:style w:type="character" w:customStyle="1" w:styleId="Nadpis2Char">
    <w:name w:val="Nadpis 2 Char"/>
    <w:basedOn w:val="Standardnpsmoodstavce"/>
    <w:link w:val="Nadpis2"/>
    <w:uiPriority w:val="9"/>
    <w:rsid w:val="00840AC9"/>
    <w:rPr>
      <w:b/>
      <w:bCs/>
      <w:sz w:val="36"/>
      <w:szCs w:val="36"/>
    </w:rPr>
  </w:style>
  <w:style w:type="paragraph" w:styleId="Normlnweb">
    <w:name w:val="Normal (Web)"/>
    <w:basedOn w:val="Normln"/>
    <w:uiPriority w:val="99"/>
    <w:unhideWhenUsed/>
    <w:rsid w:val="00840AC9"/>
    <w:pPr>
      <w:spacing w:before="100" w:beforeAutospacing="1" w:after="100" w:afterAutospacing="1"/>
    </w:pPr>
  </w:style>
  <w:style w:type="character" w:styleId="Hypertextovodkaz">
    <w:name w:val="Hyperlink"/>
    <w:basedOn w:val="Standardnpsmoodstavce"/>
    <w:uiPriority w:val="99"/>
    <w:unhideWhenUsed/>
    <w:rsid w:val="00840AC9"/>
    <w:rPr>
      <w:color w:val="0000FF"/>
      <w:u w:val="single"/>
    </w:rPr>
  </w:style>
  <w:style w:type="character" w:styleId="Zvraznn">
    <w:name w:val="Emphasis"/>
    <w:basedOn w:val="Standardnpsmoodstavce"/>
    <w:uiPriority w:val="20"/>
    <w:qFormat/>
    <w:rsid w:val="00F722DA"/>
    <w:rPr>
      <w:i/>
      <w:iCs/>
    </w:rPr>
  </w:style>
  <w:style w:type="paragraph" w:customStyle="1" w:styleId="Pismenka">
    <w:name w:val="Pismenka"/>
    <w:basedOn w:val="Zkladntext"/>
    <w:uiPriority w:val="99"/>
    <w:rsid w:val="00F722DA"/>
    <w:pPr>
      <w:tabs>
        <w:tab w:val="num" w:pos="426"/>
      </w:tabs>
      <w:spacing w:after="0"/>
      <w:ind w:left="426" w:hanging="426"/>
      <w:jc w:val="both"/>
    </w:pPr>
    <w:rPr>
      <w:b/>
      <w:bCs/>
      <w:sz w:val="18"/>
      <w:szCs w:val="18"/>
    </w:rPr>
  </w:style>
  <w:style w:type="paragraph" w:styleId="Zkladntext">
    <w:name w:val="Body Text"/>
    <w:basedOn w:val="Normln"/>
    <w:link w:val="ZkladntextChar"/>
    <w:rsid w:val="00F722DA"/>
    <w:pPr>
      <w:spacing w:after="120"/>
    </w:pPr>
  </w:style>
  <w:style w:type="character" w:customStyle="1" w:styleId="ZkladntextChar">
    <w:name w:val="Základní text Char"/>
    <w:basedOn w:val="Standardnpsmoodstavce"/>
    <w:link w:val="Zkladntext"/>
    <w:rsid w:val="00F722DA"/>
    <w:rPr>
      <w:sz w:val="24"/>
      <w:szCs w:val="24"/>
    </w:rPr>
  </w:style>
  <w:style w:type="character" w:customStyle="1" w:styleId="Nadpis1Char">
    <w:name w:val="Nadpis 1 Char"/>
    <w:basedOn w:val="Standardnpsmoodstavce"/>
    <w:link w:val="Nadpis1"/>
    <w:rsid w:val="00F722DA"/>
    <w:rPr>
      <w:rFonts w:asciiTheme="majorHAnsi" w:eastAsiaTheme="majorEastAsia" w:hAnsiTheme="majorHAnsi" w:cstheme="majorBidi"/>
      <w:b/>
      <w:bCs/>
      <w:color w:val="365F91" w:themeColor="accent1" w:themeShade="BF"/>
      <w:sz w:val="28"/>
      <w:szCs w:val="28"/>
    </w:rPr>
  </w:style>
  <w:style w:type="character" w:customStyle="1" w:styleId="Nadpis6Char">
    <w:name w:val="Nadpis 6 Char"/>
    <w:basedOn w:val="Standardnpsmoodstavce"/>
    <w:link w:val="Nadpis6"/>
    <w:semiHidden/>
    <w:rsid w:val="00F722DA"/>
    <w:rPr>
      <w:rFonts w:asciiTheme="majorHAnsi" w:eastAsiaTheme="majorEastAsia" w:hAnsiTheme="majorHAnsi" w:cstheme="majorBidi"/>
      <w:i/>
      <w:iCs/>
      <w:color w:val="243F60" w:themeColor="accent1" w:themeShade="7F"/>
      <w:sz w:val="24"/>
      <w:szCs w:val="24"/>
    </w:rPr>
  </w:style>
  <w:style w:type="character" w:customStyle="1" w:styleId="Nadpis8Char">
    <w:name w:val="Nadpis 8 Char"/>
    <w:basedOn w:val="Standardnpsmoodstavce"/>
    <w:link w:val="Nadpis8"/>
    <w:semiHidden/>
    <w:rsid w:val="00F722DA"/>
    <w:rPr>
      <w:rFonts w:asciiTheme="majorHAnsi" w:eastAsiaTheme="majorEastAsia" w:hAnsiTheme="majorHAnsi" w:cstheme="majorBidi"/>
      <w:color w:val="404040" w:themeColor="text1" w:themeTint="BF"/>
    </w:rPr>
  </w:style>
  <w:style w:type="paragraph" w:customStyle="1" w:styleId="xl45">
    <w:name w:val="xl45"/>
    <w:basedOn w:val="Normln"/>
    <w:uiPriority w:val="99"/>
    <w:rsid w:val="00F722DA"/>
    <w:pPr>
      <w:pBdr>
        <w:right w:val="single" w:sz="8" w:space="0" w:color="auto"/>
      </w:pBdr>
      <w:spacing w:before="100" w:beforeAutospacing="1" w:after="100" w:afterAutospacing="1"/>
      <w:jc w:val="center"/>
    </w:pPr>
  </w:style>
  <w:style w:type="character" w:customStyle="1" w:styleId="Nadpis7Char">
    <w:name w:val="Nadpis 7 Char"/>
    <w:basedOn w:val="Standardnpsmoodstavce"/>
    <w:link w:val="Nadpis7"/>
    <w:semiHidden/>
    <w:rsid w:val="00F722DA"/>
    <w:rPr>
      <w:rFonts w:asciiTheme="majorHAnsi" w:eastAsiaTheme="majorEastAsia" w:hAnsiTheme="majorHAnsi" w:cstheme="majorBidi"/>
      <w:i/>
      <w:iCs/>
      <w:color w:val="404040" w:themeColor="text1" w:themeTint="BF"/>
      <w:sz w:val="24"/>
      <w:szCs w:val="24"/>
    </w:rPr>
  </w:style>
  <w:style w:type="paragraph" w:styleId="Zkladntextodsazen">
    <w:name w:val="Body Text Indent"/>
    <w:basedOn w:val="Normln"/>
    <w:link w:val="ZkladntextodsazenChar"/>
    <w:rsid w:val="00F722DA"/>
    <w:pPr>
      <w:ind w:firstLine="708"/>
      <w:jc w:val="both"/>
    </w:pPr>
    <w:rPr>
      <w:lang w:eastAsia="cs-CZ"/>
    </w:rPr>
  </w:style>
  <w:style w:type="character" w:customStyle="1" w:styleId="ZkladntextodsazenChar">
    <w:name w:val="Základní text odsazený Char"/>
    <w:basedOn w:val="Standardnpsmoodstavce"/>
    <w:link w:val="Zkladntextodsazen"/>
    <w:rsid w:val="00F722DA"/>
    <w:rPr>
      <w:sz w:val="24"/>
      <w:szCs w:val="24"/>
      <w:lang w:eastAsia="cs-CZ"/>
    </w:rPr>
  </w:style>
  <w:style w:type="paragraph" w:styleId="Odstavecseseznamem">
    <w:name w:val="List Paragraph"/>
    <w:basedOn w:val="Normln"/>
    <w:uiPriority w:val="34"/>
    <w:qFormat/>
    <w:rsid w:val="001D76F5"/>
    <w:pPr>
      <w:ind w:left="720"/>
      <w:contextualSpacing/>
    </w:pPr>
  </w:style>
  <w:style w:type="character" w:customStyle="1" w:styleId="ZhlavChar">
    <w:name w:val="Záhlaví Char"/>
    <w:basedOn w:val="Standardnpsmoodstavce"/>
    <w:link w:val="Zhlav"/>
    <w:uiPriority w:val="99"/>
    <w:rsid w:val="00A82F69"/>
    <w:rPr>
      <w:sz w:val="24"/>
      <w:szCs w:val="24"/>
    </w:rPr>
  </w:style>
  <w:style w:type="character" w:customStyle="1" w:styleId="Nadpis3Char">
    <w:name w:val="Nadpis 3 Char"/>
    <w:basedOn w:val="Standardnpsmoodstavce"/>
    <w:link w:val="Nadpis3"/>
    <w:semiHidden/>
    <w:rsid w:val="001967DC"/>
    <w:rPr>
      <w:rFonts w:asciiTheme="majorHAnsi" w:eastAsiaTheme="majorEastAsia" w:hAnsiTheme="majorHAnsi" w:cstheme="majorBidi"/>
      <w:color w:val="243F60" w:themeColor="accent1" w:themeShade="7F"/>
      <w:sz w:val="24"/>
      <w:szCs w:val="24"/>
    </w:rPr>
  </w:style>
  <w:style w:type="character" w:customStyle="1" w:styleId="Nadpis4Char">
    <w:name w:val="Nadpis 4 Char"/>
    <w:basedOn w:val="Standardnpsmoodstavce"/>
    <w:link w:val="Nadpis4"/>
    <w:semiHidden/>
    <w:rsid w:val="001967DC"/>
    <w:rPr>
      <w:rFonts w:asciiTheme="majorHAnsi" w:eastAsiaTheme="majorEastAsia" w:hAnsiTheme="majorHAnsi" w:cstheme="majorBidi"/>
      <w:i/>
      <w:iCs/>
      <w:color w:val="365F91" w:themeColor="accent1" w:themeShade="BF"/>
      <w:sz w:val="24"/>
      <w:szCs w:val="24"/>
    </w:rPr>
  </w:style>
  <w:style w:type="character" w:styleId="CittHTML">
    <w:name w:val="HTML Cite"/>
    <w:basedOn w:val="Standardnpsmoodstavce"/>
    <w:uiPriority w:val="99"/>
    <w:semiHidden/>
    <w:unhideWhenUsed/>
    <w:rsid w:val="001967DC"/>
    <w:rPr>
      <w:i w:val="0"/>
      <w:iCs w:val="0"/>
    </w:rPr>
  </w:style>
  <w:style w:type="character" w:customStyle="1" w:styleId="tocnumber1">
    <w:name w:val="tocnumber1"/>
    <w:basedOn w:val="Standardnpsmoodstavce"/>
    <w:rsid w:val="001967DC"/>
  </w:style>
  <w:style w:type="character" w:customStyle="1" w:styleId="toctoggle3">
    <w:name w:val="toctoggle3"/>
    <w:basedOn w:val="Standardnpsmoodstavce"/>
    <w:rsid w:val="001967DC"/>
  </w:style>
  <w:style w:type="character" w:customStyle="1" w:styleId="toctext">
    <w:name w:val="toctext"/>
    <w:basedOn w:val="Standardnpsmoodstavce"/>
    <w:rsid w:val="001967DC"/>
  </w:style>
  <w:style w:type="character" w:customStyle="1" w:styleId="mw-headline">
    <w:name w:val="mw-headline"/>
    <w:basedOn w:val="Standardnpsmoodstavce"/>
    <w:rsid w:val="001967DC"/>
  </w:style>
  <w:style w:type="character" w:customStyle="1" w:styleId="mw-editsection">
    <w:name w:val="mw-editsection"/>
    <w:basedOn w:val="Standardnpsmoodstavce"/>
    <w:rsid w:val="001967DC"/>
  </w:style>
  <w:style w:type="character" w:customStyle="1" w:styleId="mw-editsection-bracket">
    <w:name w:val="mw-editsection-bracket"/>
    <w:basedOn w:val="Standardnpsmoodstavce"/>
    <w:rsid w:val="001967DC"/>
  </w:style>
  <w:style w:type="character" w:customStyle="1" w:styleId="mw-editsection-divider">
    <w:name w:val="mw-editsection-divider"/>
    <w:basedOn w:val="Standardnpsmoodstavce"/>
    <w:rsid w:val="001967DC"/>
  </w:style>
  <w:style w:type="character" w:customStyle="1" w:styleId="mw-cite-backlink">
    <w:name w:val="mw-cite-backlink"/>
    <w:basedOn w:val="Standardnpsmoodstavce"/>
    <w:rsid w:val="001967DC"/>
  </w:style>
  <w:style w:type="character" w:customStyle="1" w:styleId="cite-accessibility-label">
    <w:name w:val="cite-accessibility-label"/>
    <w:basedOn w:val="Standardnpsmoodstavce"/>
    <w:rsid w:val="001967DC"/>
  </w:style>
  <w:style w:type="character" w:customStyle="1" w:styleId="reference-text">
    <w:name w:val="reference-text"/>
    <w:basedOn w:val="Standardnpsmoodstavce"/>
    <w:rsid w:val="001967DC"/>
  </w:style>
  <w:style w:type="character" w:customStyle="1" w:styleId="theauthor">
    <w:name w:val="theauthor"/>
    <w:basedOn w:val="Standardnpsmoodstavce"/>
    <w:rsid w:val="001967DC"/>
  </w:style>
  <w:style w:type="character" w:customStyle="1" w:styleId="thetime">
    <w:name w:val="thetime"/>
    <w:basedOn w:val="Standardnpsmoodstavce"/>
    <w:rsid w:val="001967DC"/>
  </w:style>
  <w:style w:type="character" w:customStyle="1" w:styleId="thecomment">
    <w:name w:val="thecomment"/>
    <w:basedOn w:val="Standardnpsmoodstavce"/>
    <w:rsid w:val="001967DC"/>
  </w:style>
  <w:style w:type="character" w:customStyle="1" w:styleId="mw-editsection1">
    <w:name w:val="mw-editsection1"/>
    <w:basedOn w:val="Standardnpsmoodstavce"/>
    <w:rsid w:val="00980AAF"/>
  </w:style>
  <w:style w:type="character" w:customStyle="1" w:styleId="mw-editsection-divider1">
    <w:name w:val="mw-editsection-divider1"/>
    <w:basedOn w:val="Standardnpsmoodstavce"/>
    <w:rsid w:val="00980AAF"/>
    <w:rPr>
      <w:color w:val="555555"/>
    </w:rPr>
  </w:style>
  <w:style w:type="character" w:customStyle="1" w:styleId="ZpatChar">
    <w:name w:val="Zápatí Char"/>
    <w:basedOn w:val="Standardnpsmoodstavce"/>
    <w:link w:val="Zpat"/>
    <w:uiPriority w:val="99"/>
    <w:rsid w:val="0078292A"/>
    <w:rPr>
      <w:sz w:val="24"/>
      <w:szCs w:val="24"/>
    </w:rPr>
  </w:style>
  <w:style w:type="character" w:customStyle="1" w:styleId="A13">
    <w:name w:val="A13"/>
    <w:uiPriority w:val="99"/>
    <w:rsid w:val="00AB0F41"/>
    <w:rPr>
      <w:rFonts w:cs="Franklin Gothic Book"/>
      <w:color w:val="000000"/>
      <w:sz w:val="17"/>
      <w:szCs w:val="17"/>
    </w:rPr>
  </w:style>
  <w:style w:type="character" w:customStyle="1" w:styleId="A4">
    <w:name w:val="A4"/>
    <w:uiPriority w:val="99"/>
    <w:rsid w:val="00AB0F41"/>
    <w:rPr>
      <w:rFonts w:cs="Franklin Gothic Book"/>
      <w:color w:val="000000"/>
      <w:sz w:val="18"/>
      <w:szCs w:val="18"/>
    </w:rPr>
  </w:style>
  <w:style w:type="paragraph" w:customStyle="1" w:styleId="Pa2">
    <w:name w:val="Pa2"/>
    <w:basedOn w:val="Normln"/>
    <w:next w:val="Normln"/>
    <w:uiPriority w:val="99"/>
    <w:rsid w:val="00AB0F41"/>
    <w:pPr>
      <w:autoSpaceDE w:val="0"/>
      <w:autoSpaceDN w:val="0"/>
      <w:adjustRightInd w:val="0"/>
      <w:spacing w:line="241" w:lineRule="atLeast"/>
    </w:pPr>
    <w:rPr>
      <w:rFonts w:ascii="Franklin Gothic Book" w:hAnsi="Franklin Gothic Book"/>
    </w:rPr>
  </w:style>
  <w:style w:type="paragraph" w:customStyle="1" w:styleId="l17">
    <w:name w:val="l17"/>
    <w:basedOn w:val="Normln"/>
    <w:rsid w:val="002B3DC0"/>
    <w:pPr>
      <w:jc w:val="both"/>
    </w:pPr>
  </w:style>
  <w:style w:type="character" w:customStyle="1" w:styleId="num1">
    <w:name w:val="num1"/>
    <w:basedOn w:val="Standardnpsmoodstavce"/>
    <w:rsid w:val="002B3DC0"/>
    <w:rPr>
      <w:b/>
      <w:bCs/>
      <w:color w:val="303030"/>
    </w:rPr>
  </w:style>
  <w:style w:type="paragraph" w:customStyle="1" w:styleId="l31">
    <w:name w:val="l31"/>
    <w:basedOn w:val="Normln"/>
    <w:rsid w:val="002B3DC0"/>
    <w:pPr>
      <w:jc w:val="both"/>
    </w:pPr>
  </w:style>
  <w:style w:type="paragraph" w:customStyle="1" w:styleId="l41">
    <w:name w:val="l41"/>
    <w:basedOn w:val="Normln"/>
    <w:rsid w:val="002B3DC0"/>
    <w:pPr>
      <w:jc w:val="both"/>
    </w:pPr>
  </w:style>
  <w:style w:type="paragraph" w:customStyle="1" w:styleId="l21">
    <w:name w:val="l21"/>
    <w:basedOn w:val="Normln"/>
    <w:rsid w:val="002B3DC0"/>
    <w:pPr>
      <w:jc w:val="both"/>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sk-SK" w:eastAsia="sk-SK"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uiPriority="9"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header" w:uiPriority="99"/>
    <w:lsdException w:name="footer" w:uiPriority="99"/>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Strong" w:semiHidden="0" w:uiPriority="22" w:unhideWhenUsed="0" w:qFormat="1"/>
    <w:lsdException w:name="Emphasis" w:semiHidden="0" w:uiPriority="20" w:unhideWhenUsed="0" w:qFormat="1"/>
    <w:lsdException w:name="Normal (Web)" w:uiPriority="99"/>
    <w:lsdException w:name="HTML Cite" w:uiPriority="99"/>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rsid w:val="00E714F4"/>
    <w:rPr>
      <w:sz w:val="24"/>
      <w:szCs w:val="24"/>
    </w:rPr>
  </w:style>
  <w:style w:type="paragraph" w:styleId="Nadpis1">
    <w:name w:val="heading 1"/>
    <w:basedOn w:val="Normln"/>
    <w:next w:val="Normln"/>
    <w:link w:val="Nadpis1Char"/>
    <w:qFormat/>
    <w:rsid w:val="00F722DA"/>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Nadpis2">
    <w:name w:val="heading 2"/>
    <w:basedOn w:val="Normln"/>
    <w:link w:val="Nadpis2Char"/>
    <w:uiPriority w:val="9"/>
    <w:qFormat/>
    <w:rsid w:val="00840AC9"/>
    <w:pPr>
      <w:spacing w:before="100" w:beforeAutospacing="1" w:after="100" w:afterAutospacing="1"/>
      <w:outlineLvl w:val="1"/>
    </w:pPr>
    <w:rPr>
      <w:b/>
      <w:bCs/>
      <w:sz w:val="36"/>
      <w:szCs w:val="36"/>
    </w:rPr>
  </w:style>
  <w:style w:type="paragraph" w:styleId="Nadpis3">
    <w:name w:val="heading 3"/>
    <w:basedOn w:val="Normln"/>
    <w:next w:val="Normln"/>
    <w:link w:val="Nadpis3Char"/>
    <w:semiHidden/>
    <w:unhideWhenUsed/>
    <w:qFormat/>
    <w:rsid w:val="001967DC"/>
    <w:pPr>
      <w:keepNext/>
      <w:keepLines/>
      <w:spacing w:before="40"/>
      <w:outlineLvl w:val="2"/>
    </w:pPr>
    <w:rPr>
      <w:rFonts w:asciiTheme="majorHAnsi" w:eastAsiaTheme="majorEastAsia" w:hAnsiTheme="majorHAnsi" w:cstheme="majorBidi"/>
      <w:color w:val="243F60" w:themeColor="accent1" w:themeShade="7F"/>
    </w:rPr>
  </w:style>
  <w:style w:type="paragraph" w:styleId="Nadpis4">
    <w:name w:val="heading 4"/>
    <w:basedOn w:val="Normln"/>
    <w:next w:val="Normln"/>
    <w:link w:val="Nadpis4Char"/>
    <w:semiHidden/>
    <w:unhideWhenUsed/>
    <w:qFormat/>
    <w:rsid w:val="001967DC"/>
    <w:pPr>
      <w:keepNext/>
      <w:keepLines/>
      <w:spacing w:before="40"/>
      <w:outlineLvl w:val="3"/>
    </w:pPr>
    <w:rPr>
      <w:rFonts w:asciiTheme="majorHAnsi" w:eastAsiaTheme="majorEastAsia" w:hAnsiTheme="majorHAnsi" w:cstheme="majorBidi"/>
      <w:i/>
      <w:iCs/>
      <w:color w:val="365F91" w:themeColor="accent1" w:themeShade="BF"/>
    </w:rPr>
  </w:style>
  <w:style w:type="paragraph" w:styleId="Nadpis6">
    <w:name w:val="heading 6"/>
    <w:basedOn w:val="Normln"/>
    <w:next w:val="Normln"/>
    <w:link w:val="Nadpis6Char"/>
    <w:semiHidden/>
    <w:unhideWhenUsed/>
    <w:qFormat/>
    <w:rsid w:val="00F722DA"/>
    <w:pPr>
      <w:keepNext/>
      <w:keepLines/>
      <w:spacing w:before="200"/>
      <w:outlineLvl w:val="5"/>
    </w:pPr>
    <w:rPr>
      <w:rFonts w:asciiTheme="majorHAnsi" w:eastAsiaTheme="majorEastAsia" w:hAnsiTheme="majorHAnsi" w:cstheme="majorBidi"/>
      <w:i/>
      <w:iCs/>
      <w:color w:val="243F60" w:themeColor="accent1" w:themeShade="7F"/>
    </w:rPr>
  </w:style>
  <w:style w:type="paragraph" w:styleId="Nadpis7">
    <w:name w:val="heading 7"/>
    <w:basedOn w:val="Normln"/>
    <w:next w:val="Normln"/>
    <w:link w:val="Nadpis7Char"/>
    <w:semiHidden/>
    <w:unhideWhenUsed/>
    <w:qFormat/>
    <w:rsid w:val="00F722DA"/>
    <w:pPr>
      <w:keepNext/>
      <w:keepLines/>
      <w:spacing w:before="200"/>
      <w:outlineLvl w:val="6"/>
    </w:pPr>
    <w:rPr>
      <w:rFonts w:asciiTheme="majorHAnsi" w:eastAsiaTheme="majorEastAsia" w:hAnsiTheme="majorHAnsi" w:cstheme="majorBidi"/>
      <w:i/>
      <w:iCs/>
      <w:color w:val="404040" w:themeColor="text1" w:themeTint="BF"/>
    </w:rPr>
  </w:style>
  <w:style w:type="paragraph" w:styleId="Nadpis8">
    <w:name w:val="heading 8"/>
    <w:basedOn w:val="Normln"/>
    <w:next w:val="Normln"/>
    <w:link w:val="Nadpis8Char"/>
    <w:semiHidden/>
    <w:unhideWhenUsed/>
    <w:qFormat/>
    <w:rsid w:val="00F722DA"/>
    <w:pPr>
      <w:keepNext/>
      <w:keepLines/>
      <w:spacing w:before="200"/>
      <w:outlineLvl w:val="7"/>
    </w:pPr>
    <w:rPr>
      <w:rFonts w:asciiTheme="majorHAnsi" w:eastAsiaTheme="majorEastAsia" w:hAnsiTheme="majorHAnsi" w:cstheme="majorBidi"/>
      <w:color w:val="404040" w:themeColor="text1" w:themeTint="BF"/>
      <w:sz w:val="20"/>
      <w:szCs w:val="20"/>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Zpat">
    <w:name w:val="footer"/>
    <w:basedOn w:val="Normln"/>
    <w:link w:val="ZpatChar"/>
    <w:uiPriority w:val="99"/>
    <w:rsid w:val="003045EE"/>
    <w:pPr>
      <w:tabs>
        <w:tab w:val="center" w:pos="4536"/>
        <w:tab w:val="right" w:pos="9072"/>
      </w:tabs>
    </w:pPr>
  </w:style>
  <w:style w:type="character" w:styleId="slostrnky">
    <w:name w:val="page number"/>
    <w:basedOn w:val="Standardnpsmoodstavce"/>
    <w:rsid w:val="003045EE"/>
  </w:style>
  <w:style w:type="table" w:styleId="Mkatabulky">
    <w:name w:val="Table Grid"/>
    <w:basedOn w:val="Normlntabulka"/>
    <w:rsid w:val="00E07D6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Zhlav">
    <w:name w:val="header"/>
    <w:basedOn w:val="Normln"/>
    <w:link w:val="ZhlavChar"/>
    <w:uiPriority w:val="99"/>
    <w:rsid w:val="008E0541"/>
    <w:pPr>
      <w:tabs>
        <w:tab w:val="center" w:pos="4536"/>
        <w:tab w:val="right" w:pos="9072"/>
      </w:tabs>
    </w:pPr>
  </w:style>
  <w:style w:type="paragraph" w:customStyle="1" w:styleId="Bezmezer1">
    <w:name w:val="Bez mezer1"/>
    <w:qFormat/>
    <w:rsid w:val="000F6DA0"/>
    <w:rPr>
      <w:rFonts w:ascii="Calibri" w:eastAsia="Calibri" w:hAnsi="Calibri"/>
      <w:sz w:val="22"/>
      <w:szCs w:val="22"/>
      <w:lang w:val="cs-CZ" w:eastAsia="en-US"/>
    </w:rPr>
  </w:style>
  <w:style w:type="character" w:styleId="Siln">
    <w:name w:val="Strong"/>
    <w:basedOn w:val="Standardnpsmoodstavce"/>
    <w:uiPriority w:val="22"/>
    <w:qFormat/>
    <w:rsid w:val="005A5EB5"/>
    <w:rPr>
      <w:b/>
      <w:bCs/>
    </w:rPr>
  </w:style>
  <w:style w:type="paragraph" w:styleId="Textbubliny">
    <w:name w:val="Balloon Text"/>
    <w:basedOn w:val="Normln"/>
    <w:link w:val="TextbublinyChar"/>
    <w:rsid w:val="00840AC9"/>
    <w:rPr>
      <w:rFonts w:ascii="Tahoma" w:hAnsi="Tahoma" w:cs="Tahoma"/>
      <w:sz w:val="16"/>
      <w:szCs w:val="16"/>
    </w:rPr>
  </w:style>
  <w:style w:type="character" w:customStyle="1" w:styleId="TextbublinyChar">
    <w:name w:val="Text bubliny Char"/>
    <w:basedOn w:val="Standardnpsmoodstavce"/>
    <w:link w:val="Textbubliny"/>
    <w:rsid w:val="00840AC9"/>
    <w:rPr>
      <w:rFonts w:ascii="Tahoma" w:hAnsi="Tahoma" w:cs="Tahoma"/>
      <w:sz w:val="16"/>
      <w:szCs w:val="16"/>
    </w:rPr>
  </w:style>
  <w:style w:type="character" w:customStyle="1" w:styleId="Nadpis2Char">
    <w:name w:val="Nadpis 2 Char"/>
    <w:basedOn w:val="Standardnpsmoodstavce"/>
    <w:link w:val="Nadpis2"/>
    <w:uiPriority w:val="9"/>
    <w:rsid w:val="00840AC9"/>
    <w:rPr>
      <w:b/>
      <w:bCs/>
      <w:sz w:val="36"/>
      <w:szCs w:val="36"/>
    </w:rPr>
  </w:style>
  <w:style w:type="paragraph" w:styleId="Normlnweb">
    <w:name w:val="Normal (Web)"/>
    <w:basedOn w:val="Normln"/>
    <w:uiPriority w:val="99"/>
    <w:unhideWhenUsed/>
    <w:rsid w:val="00840AC9"/>
    <w:pPr>
      <w:spacing w:before="100" w:beforeAutospacing="1" w:after="100" w:afterAutospacing="1"/>
    </w:pPr>
  </w:style>
  <w:style w:type="character" w:styleId="Hypertextovodkaz">
    <w:name w:val="Hyperlink"/>
    <w:basedOn w:val="Standardnpsmoodstavce"/>
    <w:uiPriority w:val="99"/>
    <w:unhideWhenUsed/>
    <w:rsid w:val="00840AC9"/>
    <w:rPr>
      <w:color w:val="0000FF"/>
      <w:u w:val="single"/>
    </w:rPr>
  </w:style>
  <w:style w:type="character" w:styleId="Zvraznn">
    <w:name w:val="Emphasis"/>
    <w:basedOn w:val="Standardnpsmoodstavce"/>
    <w:uiPriority w:val="20"/>
    <w:qFormat/>
    <w:rsid w:val="00F722DA"/>
    <w:rPr>
      <w:i/>
      <w:iCs/>
    </w:rPr>
  </w:style>
  <w:style w:type="paragraph" w:customStyle="1" w:styleId="Pismenka">
    <w:name w:val="Pismenka"/>
    <w:basedOn w:val="Zkladntext"/>
    <w:uiPriority w:val="99"/>
    <w:rsid w:val="00F722DA"/>
    <w:pPr>
      <w:tabs>
        <w:tab w:val="num" w:pos="426"/>
      </w:tabs>
      <w:spacing w:after="0"/>
      <w:ind w:left="426" w:hanging="426"/>
      <w:jc w:val="both"/>
    </w:pPr>
    <w:rPr>
      <w:b/>
      <w:bCs/>
      <w:sz w:val="18"/>
      <w:szCs w:val="18"/>
    </w:rPr>
  </w:style>
  <w:style w:type="paragraph" w:styleId="Zkladntext">
    <w:name w:val="Body Text"/>
    <w:basedOn w:val="Normln"/>
    <w:link w:val="ZkladntextChar"/>
    <w:rsid w:val="00F722DA"/>
    <w:pPr>
      <w:spacing w:after="120"/>
    </w:pPr>
  </w:style>
  <w:style w:type="character" w:customStyle="1" w:styleId="ZkladntextChar">
    <w:name w:val="Základní text Char"/>
    <w:basedOn w:val="Standardnpsmoodstavce"/>
    <w:link w:val="Zkladntext"/>
    <w:rsid w:val="00F722DA"/>
    <w:rPr>
      <w:sz w:val="24"/>
      <w:szCs w:val="24"/>
    </w:rPr>
  </w:style>
  <w:style w:type="character" w:customStyle="1" w:styleId="Nadpis1Char">
    <w:name w:val="Nadpis 1 Char"/>
    <w:basedOn w:val="Standardnpsmoodstavce"/>
    <w:link w:val="Nadpis1"/>
    <w:rsid w:val="00F722DA"/>
    <w:rPr>
      <w:rFonts w:asciiTheme="majorHAnsi" w:eastAsiaTheme="majorEastAsia" w:hAnsiTheme="majorHAnsi" w:cstheme="majorBidi"/>
      <w:b/>
      <w:bCs/>
      <w:color w:val="365F91" w:themeColor="accent1" w:themeShade="BF"/>
      <w:sz w:val="28"/>
      <w:szCs w:val="28"/>
    </w:rPr>
  </w:style>
  <w:style w:type="character" w:customStyle="1" w:styleId="Nadpis6Char">
    <w:name w:val="Nadpis 6 Char"/>
    <w:basedOn w:val="Standardnpsmoodstavce"/>
    <w:link w:val="Nadpis6"/>
    <w:semiHidden/>
    <w:rsid w:val="00F722DA"/>
    <w:rPr>
      <w:rFonts w:asciiTheme="majorHAnsi" w:eastAsiaTheme="majorEastAsia" w:hAnsiTheme="majorHAnsi" w:cstheme="majorBidi"/>
      <w:i/>
      <w:iCs/>
      <w:color w:val="243F60" w:themeColor="accent1" w:themeShade="7F"/>
      <w:sz w:val="24"/>
      <w:szCs w:val="24"/>
    </w:rPr>
  </w:style>
  <w:style w:type="character" w:customStyle="1" w:styleId="Nadpis8Char">
    <w:name w:val="Nadpis 8 Char"/>
    <w:basedOn w:val="Standardnpsmoodstavce"/>
    <w:link w:val="Nadpis8"/>
    <w:semiHidden/>
    <w:rsid w:val="00F722DA"/>
    <w:rPr>
      <w:rFonts w:asciiTheme="majorHAnsi" w:eastAsiaTheme="majorEastAsia" w:hAnsiTheme="majorHAnsi" w:cstheme="majorBidi"/>
      <w:color w:val="404040" w:themeColor="text1" w:themeTint="BF"/>
    </w:rPr>
  </w:style>
  <w:style w:type="paragraph" w:customStyle="1" w:styleId="xl45">
    <w:name w:val="xl45"/>
    <w:basedOn w:val="Normln"/>
    <w:uiPriority w:val="99"/>
    <w:rsid w:val="00F722DA"/>
    <w:pPr>
      <w:pBdr>
        <w:right w:val="single" w:sz="8" w:space="0" w:color="auto"/>
      </w:pBdr>
      <w:spacing w:before="100" w:beforeAutospacing="1" w:after="100" w:afterAutospacing="1"/>
      <w:jc w:val="center"/>
    </w:pPr>
  </w:style>
  <w:style w:type="character" w:customStyle="1" w:styleId="Nadpis7Char">
    <w:name w:val="Nadpis 7 Char"/>
    <w:basedOn w:val="Standardnpsmoodstavce"/>
    <w:link w:val="Nadpis7"/>
    <w:semiHidden/>
    <w:rsid w:val="00F722DA"/>
    <w:rPr>
      <w:rFonts w:asciiTheme="majorHAnsi" w:eastAsiaTheme="majorEastAsia" w:hAnsiTheme="majorHAnsi" w:cstheme="majorBidi"/>
      <w:i/>
      <w:iCs/>
      <w:color w:val="404040" w:themeColor="text1" w:themeTint="BF"/>
      <w:sz w:val="24"/>
      <w:szCs w:val="24"/>
    </w:rPr>
  </w:style>
  <w:style w:type="paragraph" w:styleId="Zkladntextodsazen">
    <w:name w:val="Body Text Indent"/>
    <w:basedOn w:val="Normln"/>
    <w:link w:val="ZkladntextodsazenChar"/>
    <w:rsid w:val="00F722DA"/>
    <w:pPr>
      <w:ind w:firstLine="708"/>
      <w:jc w:val="both"/>
    </w:pPr>
    <w:rPr>
      <w:lang w:eastAsia="cs-CZ"/>
    </w:rPr>
  </w:style>
  <w:style w:type="character" w:customStyle="1" w:styleId="ZkladntextodsazenChar">
    <w:name w:val="Základní text odsazený Char"/>
    <w:basedOn w:val="Standardnpsmoodstavce"/>
    <w:link w:val="Zkladntextodsazen"/>
    <w:rsid w:val="00F722DA"/>
    <w:rPr>
      <w:sz w:val="24"/>
      <w:szCs w:val="24"/>
      <w:lang w:eastAsia="cs-CZ"/>
    </w:rPr>
  </w:style>
  <w:style w:type="paragraph" w:styleId="Odstavecseseznamem">
    <w:name w:val="List Paragraph"/>
    <w:basedOn w:val="Normln"/>
    <w:uiPriority w:val="34"/>
    <w:qFormat/>
    <w:rsid w:val="001D76F5"/>
    <w:pPr>
      <w:ind w:left="720"/>
      <w:contextualSpacing/>
    </w:pPr>
  </w:style>
  <w:style w:type="character" w:customStyle="1" w:styleId="ZhlavChar">
    <w:name w:val="Záhlaví Char"/>
    <w:basedOn w:val="Standardnpsmoodstavce"/>
    <w:link w:val="Zhlav"/>
    <w:uiPriority w:val="99"/>
    <w:rsid w:val="00A82F69"/>
    <w:rPr>
      <w:sz w:val="24"/>
      <w:szCs w:val="24"/>
    </w:rPr>
  </w:style>
  <w:style w:type="character" w:customStyle="1" w:styleId="Nadpis3Char">
    <w:name w:val="Nadpis 3 Char"/>
    <w:basedOn w:val="Standardnpsmoodstavce"/>
    <w:link w:val="Nadpis3"/>
    <w:semiHidden/>
    <w:rsid w:val="001967DC"/>
    <w:rPr>
      <w:rFonts w:asciiTheme="majorHAnsi" w:eastAsiaTheme="majorEastAsia" w:hAnsiTheme="majorHAnsi" w:cstheme="majorBidi"/>
      <w:color w:val="243F60" w:themeColor="accent1" w:themeShade="7F"/>
      <w:sz w:val="24"/>
      <w:szCs w:val="24"/>
    </w:rPr>
  </w:style>
  <w:style w:type="character" w:customStyle="1" w:styleId="Nadpis4Char">
    <w:name w:val="Nadpis 4 Char"/>
    <w:basedOn w:val="Standardnpsmoodstavce"/>
    <w:link w:val="Nadpis4"/>
    <w:semiHidden/>
    <w:rsid w:val="001967DC"/>
    <w:rPr>
      <w:rFonts w:asciiTheme="majorHAnsi" w:eastAsiaTheme="majorEastAsia" w:hAnsiTheme="majorHAnsi" w:cstheme="majorBidi"/>
      <w:i/>
      <w:iCs/>
      <w:color w:val="365F91" w:themeColor="accent1" w:themeShade="BF"/>
      <w:sz w:val="24"/>
      <w:szCs w:val="24"/>
    </w:rPr>
  </w:style>
  <w:style w:type="character" w:styleId="CittHTML">
    <w:name w:val="HTML Cite"/>
    <w:basedOn w:val="Standardnpsmoodstavce"/>
    <w:uiPriority w:val="99"/>
    <w:semiHidden/>
    <w:unhideWhenUsed/>
    <w:rsid w:val="001967DC"/>
    <w:rPr>
      <w:i w:val="0"/>
      <w:iCs w:val="0"/>
    </w:rPr>
  </w:style>
  <w:style w:type="character" w:customStyle="1" w:styleId="tocnumber1">
    <w:name w:val="tocnumber1"/>
    <w:basedOn w:val="Standardnpsmoodstavce"/>
    <w:rsid w:val="001967DC"/>
  </w:style>
  <w:style w:type="character" w:customStyle="1" w:styleId="toctoggle3">
    <w:name w:val="toctoggle3"/>
    <w:basedOn w:val="Standardnpsmoodstavce"/>
    <w:rsid w:val="001967DC"/>
  </w:style>
  <w:style w:type="character" w:customStyle="1" w:styleId="toctext">
    <w:name w:val="toctext"/>
    <w:basedOn w:val="Standardnpsmoodstavce"/>
    <w:rsid w:val="001967DC"/>
  </w:style>
  <w:style w:type="character" w:customStyle="1" w:styleId="mw-headline">
    <w:name w:val="mw-headline"/>
    <w:basedOn w:val="Standardnpsmoodstavce"/>
    <w:rsid w:val="001967DC"/>
  </w:style>
  <w:style w:type="character" w:customStyle="1" w:styleId="mw-editsection">
    <w:name w:val="mw-editsection"/>
    <w:basedOn w:val="Standardnpsmoodstavce"/>
    <w:rsid w:val="001967DC"/>
  </w:style>
  <w:style w:type="character" w:customStyle="1" w:styleId="mw-editsection-bracket">
    <w:name w:val="mw-editsection-bracket"/>
    <w:basedOn w:val="Standardnpsmoodstavce"/>
    <w:rsid w:val="001967DC"/>
  </w:style>
  <w:style w:type="character" w:customStyle="1" w:styleId="mw-editsection-divider">
    <w:name w:val="mw-editsection-divider"/>
    <w:basedOn w:val="Standardnpsmoodstavce"/>
    <w:rsid w:val="001967DC"/>
  </w:style>
  <w:style w:type="character" w:customStyle="1" w:styleId="mw-cite-backlink">
    <w:name w:val="mw-cite-backlink"/>
    <w:basedOn w:val="Standardnpsmoodstavce"/>
    <w:rsid w:val="001967DC"/>
  </w:style>
  <w:style w:type="character" w:customStyle="1" w:styleId="cite-accessibility-label">
    <w:name w:val="cite-accessibility-label"/>
    <w:basedOn w:val="Standardnpsmoodstavce"/>
    <w:rsid w:val="001967DC"/>
  </w:style>
  <w:style w:type="character" w:customStyle="1" w:styleId="reference-text">
    <w:name w:val="reference-text"/>
    <w:basedOn w:val="Standardnpsmoodstavce"/>
    <w:rsid w:val="001967DC"/>
  </w:style>
  <w:style w:type="character" w:customStyle="1" w:styleId="theauthor">
    <w:name w:val="theauthor"/>
    <w:basedOn w:val="Standardnpsmoodstavce"/>
    <w:rsid w:val="001967DC"/>
  </w:style>
  <w:style w:type="character" w:customStyle="1" w:styleId="thetime">
    <w:name w:val="thetime"/>
    <w:basedOn w:val="Standardnpsmoodstavce"/>
    <w:rsid w:val="001967DC"/>
  </w:style>
  <w:style w:type="character" w:customStyle="1" w:styleId="thecomment">
    <w:name w:val="thecomment"/>
    <w:basedOn w:val="Standardnpsmoodstavce"/>
    <w:rsid w:val="001967DC"/>
  </w:style>
  <w:style w:type="character" w:customStyle="1" w:styleId="mw-editsection1">
    <w:name w:val="mw-editsection1"/>
    <w:basedOn w:val="Standardnpsmoodstavce"/>
    <w:rsid w:val="00980AAF"/>
  </w:style>
  <w:style w:type="character" w:customStyle="1" w:styleId="mw-editsection-divider1">
    <w:name w:val="mw-editsection-divider1"/>
    <w:basedOn w:val="Standardnpsmoodstavce"/>
    <w:rsid w:val="00980AAF"/>
    <w:rPr>
      <w:color w:val="555555"/>
    </w:rPr>
  </w:style>
  <w:style w:type="character" w:customStyle="1" w:styleId="ZpatChar">
    <w:name w:val="Zápatí Char"/>
    <w:basedOn w:val="Standardnpsmoodstavce"/>
    <w:link w:val="Zpat"/>
    <w:uiPriority w:val="99"/>
    <w:rsid w:val="0078292A"/>
    <w:rPr>
      <w:sz w:val="24"/>
      <w:szCs w:val="24"/>
    </w:rPr>
  </w:style>
  <w:style w:type="character" w:customStyle="1" w:styleId="A13">
    <w:name w:val="A13"/>
    <w:uiPriority w:val="99"/>
    <w:rsid w:val="00AB0F41"/>
    <w:rPr>
      <w:rFonts w:cs="Franklin Gothic Book"/>
      <w:color w:val="000000"/>
      <w:sz w:val="17"/>
      <w:szCs w:val="17"/>
    </w:rPr>
  </w:style>
  <w:style w:type="character" w:customStyle="1" w:styleId="A4">
    <w:name w:val="A4"/>
    <w:uiPriority w:val="99"/>
    <w:rsid w:val="00AB0F41"/>
    <w:rPr>
      <w:rFonts w:cs="Franklin Gothic Book"/>
      <w:color w:val="000000"/>
      <w:sz w:val="18"/>
      <w:szCs w:val="18"/>
    </w:rPr>
  </w:style>
  <w:style w:type="paragraph" w:customStyle="1" w:styleId="Pa2">
    <w:name w:val="Pa2"/>
    <w:basedOn w:val="Normln"/>
    <w:next w:val="Normln"/>
    <w:uiPriority w:val="99"/>
    <w:rsid w:val="00AB0F41"/>
    <w:pPr>
      <w:autoSpaceDE w:val="0"/>
      <w:autoSpaceDN w:val="0"/>
      <w:adjustRightInd w:val="0"/>
      <w:spacing w:line="241" w:lineRule="atLeast"/>
    </w:pPr>
    <w:rPr>
      <w:rFonts w:ascii="Franklin Gothic Book" w:hAnsi="Franklin Gothic Book"/>
    </w:rPr>
  </w:style>
  <w:style w:type="paragraph" w:customStyle="1" w:styleId="l17">
    <w:name w:val="l17"/>
    <w:basedOn w:val="Normln"/>
    <w:rsid w:val="002B3DC0"/>
    <w:pPr>
      <w:jc w:val="both"/>
    </w:pPr>
  </w:style>
  <w:style w:type="character" w:customStyle="1" w:styleId="num1">
    <w:name w:val="num1"/>
    <w:basedOn w:val="Standardnpsmoodstavce"/>
    <w:rsid w:val="002B3DC0"/>
    <w:rPr>
      <w:b/>
      <w:bCs/>
      <w:color w:val="303030"/>
    </w:rPr>
  </w:style>
  <w:style w:type="paragraph" w:customStyle="1" w:styleId="l31">
    <w:name w:val="l31"/>
    <w:basedOn w:val="Normln"/>
    <w:rsid w:val="002B3DC0"/>
    <w:pPr>
      <w:jc w:val="both"/>
    </w:pPr>
  </w:style>
  <w:style w:type="paragraph" w:customStyle="1" w:styleId="l41">
    <w:name w:val="l41"/>
    <w:basedOn w:val="Normln"/>
    <w:rsid w:val="002B3DC0"/>
    <w:pPr>
      <w:jc w:val="both"/>
    </w:pPr>
  </w:style>
  <w:style w:type="paragraph" w:customStyle="1" w:styleId="l21">
    <w:name w:val="l21"/>
    <w:basedOn w:val="Normln"/>
    <w:rsid w:val="002B3DC0"/>
    <w:pPr>
      <w:jc w:val="both"/>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3700739">
      <w:bodyDiv w:val="1"/>
      <w:marLeft w:val="0"/>
      <w:marRight w:val="0"/>
      <w:marTop w:val="0"/>
      <w:marBottom w:val="0"/>
      <w:divBdr>
        <w:top w:val="none" w:sz="0" w:space="0" w:color="auto"/>
        <w:left w:val="none" w:sz="0" w:space="0" w:color="auto"/>
        <w:bottom w:val="none" w:sz="0" w:space="0" w:color="auto"/>
        <w:right w:val="none" w:sz="0" w:space="0" w:color="auto"/>
      </w:divBdr>
    </w:div>
    <w:div w:id="63336061">
      <w:bodyDiv w:val="1"/>
      <w:marLeft w:val="0"/>
      <w:marRight w:val="0"/>
      <w:marTop w:val="0"/>
      <w:marBottom w:val="0"/>
      <w:divBdr>
        <w:top w:val="none" w:sz="0" w:space="0" w:color="auto"/>
        <w:left w:val="none" w:sz="0" w:space="0" w:color="auto"/>
        <w:bottom w:val="none" w:sz="0" w:space="0" w:color="auto"/>
        <w:right w:val="none" w:sz="0" w:space="0" w:color="auto"/>
      </w:divBdr>
    </w:div>
    <w:div w:id="98720135">
      <w:bodyDiv w:val="1"/>
      <w:marLeft w:val="0"/>
      <w:marRight w:val="0"/>
      <w:marTop w:val="0"/>
      <w:marBottom w:val="0"/>
      <w:divBdr>
        <w:top w:val="none" w:sz="0" w:space="0" w:color="auto"/>
        <w:left w:val="none" w:sz="0" w:space="0" w:color="auto"/>
        <w:bottom w:val="none" w:sz="0" w:space="0" w:color="auto"/>
        <w:right w:val="none" w:sz="0" w:space="0" w:color="auto"/>
      </w:divBdr>
    </w:div>
    <w:div w:id="108554767">
      <w:bodyDiv w:val="1"/>
      <w:marLeft w:val="0"/>
      <w:marRight w:val="0"/>
      <w:marTop w:val="0"/>
      <w:marBottom w:val="0"/>
      <w:divBdr>
        <w:top w:val="none" w:sz="0" w:space="0" w:color="auto"/>
        <w:left w:val="none" w:sz="0" w:space="0" w:color="auto"/>
        <w:bottom w:val="none" w:sz="0" w:space="0" w:color="auto"/>
        <w:right w:val="none" w:sz="0" w:space="0" w:color="auto"/>
      </w:divBdr>
    </w:div>
    <w:div w:id="132523844">
      <w:bodyDiv w:val="1"/>
      <w:marLeft w:val="0"/>
      <w:marRight w:val="0"/>
      <w:marTop w:val="0"/>
      <w:marBottom w:val="0"/>
      <w:divBdr>
        <w:top w:val="none" w:sz="0" w:space="0" w:color="auto"/>
        <w:left w:val="none" w:sz="0" w:space="0" w:color="auto"/>
        <w:bottom w:val="none" w:sz="0" w:space="0" w:color="auto"/>
        <w:right w:val="none" w:sz="0" w:space="0" w:color="auto"/>
      </w:divBdr>
      <w:divsChild>
        <w:div w:id="749233676">
          <w:marLeft w:val="0"/>
          <w:marRight w:val="0"/>
          <w:marTop w:val="0"/>
          <w:marBottom w:val="0"/>
          <w:divBdr>
            <w:top w:val="none" w:sz="0" w:space="0" w:color="auto"/>
            <w:left w:val="none" w:sz="0" w:space="0" w:color="auto"/>
            <w:bottom w:val="none" w:sz="0" w:space="0" w:color="auto"/>
            <w:right w:val="none" w:sz="0" w:space="0" w:color="auto"/>
          </w:divBdr>
          <w:divsChild>
            <w:div w:id="1372223334">
              <w:marLeft w:val="0"/>
              <w:marRight w:val="0"/>
              <w:marTop w:val="0"/>
              <w:marBottom w:val="0"/>
              <w:divBdr>
                <w:top w:val="none" w:sz="0" w:space="0" w:color="auto"/>
                <w:left w:val="none" w:sz="0" w:space="0" w:color="auto"/>
                <w:bottom w:val="none" w:sz="0" w:space="0" w:color="auto"/>
                <w:right w:val="none" w:sz="0" w:space="0" w:color="auto"/>
              </w:divBdr>
              <w:divsChild>
                <w:div w:id="515732186">
                  <w:marLeft w:val="0"/>
                  <w:marRight w:val="0"/>
                  <w:marTop w:val="0"/>
                  <w:marBottom w:val="0"/>
                  <w:divBdr>
                    <w:top w:val="none" w:sz="0" w:space="0" w:color="auto"/>
                    <w:left w:val="none" w:sz="0" w:space="0" w:color="auto"/>
                    <w:bottom w:val="none" w:sz="0" w:space="0" w:color="auto"/>
                    <w:right w:val="none" w:sz="0" w:space="0" w:color="auto"/>
                  </w:divBdr>
                  <w:divsChild>
                    <w:div w:id="2306988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7457460">
      <w:bodyDiv w:val="1"/>
      <w:marLeft w:val="0"/>
      <w:marRight w:val="0"/>
      <w:marTop w:val="0"/>
      <w:marBottom w:val="0"/>
      <w:divBdr>
        <w:top w:val="none" w:sz="0" w:space="0" w:color="auto"/>
        <w:left w:val="none" w:sz="0" w:space="0" w:color="auto"/>
        <w:bottom w:val="none" w:sz="0" w:space="0" w:color="auto"/>
        <w:right w:val="none" w:sz="0" w:space="0" w:color="auto"/>
      </w:divBdr>
    </w:div>
    <w:div w:id="164706403">
      <w:bodyDiv w:val="1"/>
      <w:marLeft w:val="0"/>
      <w:marRight w:val="0"/>
      <w:marTop w:val="0"/>
      <w:marBottom w:val="0"/>
      <w:divBdr>
        <w:top w:val="none" w:sz="0" w:space="0" w:color="auto"/>
        <w:left w:val="none" w:sz="0" w:space="0" w:color="auto"/>
        <w:bottom w:val="none" w:sz="0" w:space="0" w:color="auto"/>
        <w:right w:val="none" w:sz="0" w:space="0" w:color="auto"/>
      </w:divBdr>
    </w:div>
    <w:div w:id="167714290">
      <w:bodyDiv w:val="1"/>
      <w:marLeft w:val="0"/>
      <w:marRight w:val="0"/>
      <w:marTop w:val="0"/>
      <w:marBottom w:val="0"/>
      <w:divBdr>
        <w:top w:val="none" w:sz="0" w:space="0" w:color="auto"/>
        <w:left w:val="none" w:sz="0" w:space="0" w:color="auto"/>
        <w:bottom w:val="none" w:sz="0" w:space="0" w:color="auto"/>
        <w:right w:val="none" w:sz="0" w:space="0" w:color="auto"/>
      </w:divBdr>
    </w:div>
    <w:div w:id="171457379">
      <w:bodyDiv w:val="1"/>
      <w:marLeft w:val="0"/>
      <w:marRight w:val="0"/>
      <w:marTop w:val="0"/>
      <w:marBottom w:val="0"/>
      <w:divBdr>
        <w:top w:val="none" w:sz="0" w:space="0" w:color="auto"/>
        <w:left w:val="none" w:sz="0" w:space="0" w:color="auto"/>
        <w:bottom w:val="none" w:sz="0" w:space="0" w:color="auto"/>
        <w:right w:val="none" w:sz="0" w:space="0" w:color="auto"/>
      </w:divBdr>
    </w:div>
    <w:div w:id="173615086">
      <w:bodyDiv w:val="1"/>
      <w:marLeft w:val="0"/>
      <w:marRight w:val="0"/>
      <w:marTop w:val="0"/>
      <w:marBottom w:val="0"/>
      <w:divBdr>
        <w:top w:val="none" w:sz="0" w:space="0" w:color="auto"/>
        <w:left w:val="none" w:sz="0" w:space="0" w:color="auto"/>
        <w:bottom w:val="none" w:sz="0" w:space="0" w:color="auto"/>
        <w:right w:val="none" w:sz="0" w:space="0" w:color="auto"/>
      </w:divBdr>
    </w:div>
    <w:div w:id="201291276">
      <w:bodyDiv w:val="1"/>
      <w:marLeft w:val="0"/>
      <w:marRight w:val="0"/>
      <w:marTop w:val="0"/>
      <w:marBottom w:val="0"/>
      <w:divBdr>
        <w:top w:val="none" w:sz="0" w:space="0" w:color="auto"/>
        <w:left w:val="none" w:sz="0" w:space="0" w:color="auto"/>
        <w:bottom w:val="none" w:sz="0" w:space="0" w:color="auto"/>
        <w:right w:val="none" w:sz="0" w:space="0" w:color="auto"/>
      </w:divBdr>
    </w:div>
    <w:div w:id="270284569">
      <w:bodyDiv w:val="1"/>
      <w:marLeft w:val="0"/>
      <w:marRight w:val="0"/>
      <w:marTop w:val="0"/>
      <w:marBottom w:val="0"/>
      <w:divBdr>
        <w:top w:val="none" w:sz="0" w:space="0" w:color="auto"/>
        <w:left w:val="none" w:sz="0" w:space="0" w:color="auto"/>
        <w:bottom w:val="none" w:sz="0" w:space="0" w:color="auto"/>
        <w:right w:val="none" w:sz="0" w:space="0" w:color="auto"/>
      </w:divBdr>
      <w:divsChild>
        <w:div w:id="357003025">
          <w:marLeft w:val="0"/>
          <w:marRight w:val="0"/>
          <w:marTop w:val="0"/>
          <w:marBottom w:val="0"/>
          <w:divBdr>
            <w:top w:val="none" w:sz="0" w:space="0" w:color="auto"/>
            <w:left w:val="none" w:sz="0" w:space="0" w:color="auto"/>
            <w:bottom w:val="none" w:sz="0" w:space="0" w:color="auto"/>
            <w:right w:val="none" w:sz="0" w:space="0" w:color="auto"/>
          </w:divBdr>
          <w:divsChild>
            <w:div w:id="136459028">
              <w:marLeft w:val="0"/>
              <w:marRight w:val="0"/>
              <w:marTop w:val="0"/>
              <w:marBottom w:val="0"/>
              <w:divBdr>
                <w:top w:val="none" w:sz="0" w:space="0" w:color="auto"/>
                <w:left w:val="none" w:sz="0" w:space="0" w:color="auto"/>
                <w:bottom w:val="none" w:sz="0" w:space="0" w:color="auto"/>
                <w:right w:val="none" w:sz="0" w:space="0" w:color="auto"/>
              </w:divBdr>
              <w:divsChild>
                <w:div w:id="1000305072">
                  <w:marLeft w:val="0"/>
                  <w:marRight w:val="0"/>
                  <w:marTop w:val="0"/>
                  <w:marBottom w:val="0"/>
                  <w:divBdr>
                    <w:top w:val="none" w:sz="0" w:space="0" w:color="auto"/>
                    <w:left w:val="none" w:sz="0" w:space="0" w:color="auto"/>
                    <w:bottom w:val="none" w:sz="0" w:space="0" w:color="auto"/>
                    <w:right w:val="none" w:sz="0" w:space="0" w:color="auto"/>
                  </w:divBdr>
                  <w:divsChild>
                    <w:div w:id="1728647167">
                      <w:marLeft w:val="0"/>
                      <w:marRight w:val="0"/>
                      <w:marTop w:val="0"/>
                      <w:marBottom w:val="0"/>
                      <w:divBdr>
                        <w:top w:val="none" w:sz="0" w:space="0" w:color="auto"/>
                        <w:left w:val="none" w:sz="0" w:space="0" w:color="auto"/>
                        <w:bottom w:val="none" w:sz="0" w:space="0" w:color="auto"/>
                        <w:right w:val="none" w:sz="0" w:space="0" w:color="auto"/>
                      </w:divBdr>
                      <w:divsChild>
                        <w:div w:id="119227059">
                          <w:marLeft w:val="0"/>
                          <w:marRight w:val="0"/>
                          <w:marTop w:val="0"/>
                          <w:marBottom w:val="0"/>
                          <w:divBdr>
                            <w:top w:val="none" w:sz="0" w:space="0" w:color="auto"/>
                            <w:left w:val="none" w:sz="0" w:space="0" w:color="auto"/>
                            <w:bottom w:val="none" w:sz="0" w:space="0" w:color="auto"/>
                            <w:right w:val="none" w:sz="0" w:space="0" w:color="auto"/>
                          </w:divBdr>
                          <w:divsChild>
                            <w:div w:id="1001086519">
                              <w:marLeft w:val="0"/>
                              <w:marRight w:val="0"/>
                              <w:marTop w:val="0"/>
                              <w:marBottom w:val="0"/>
                              <w:divBdr>
                                <w:top w:val="none" w:sz="0" w:space="0" w:color="auto"/>
                                <w:left w:val="none" w:sz="0" w:space="0" w:color="auto"/>
                                <w:bottom w:val="none" w:sz="0" w:space="0" w:color="auto"/>
                                <w:right w:val="none" w:sz="0" w:space="0" w:color="auto"/>
                              </w:divBdr>
                              <w:divsChild>
                                <w:div w:id="3940850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272514365">
      <w:bodyDiv w:val="1"/>
      <w:marLeft w:val="0"/>
      <w:marRight w:val="0"/>
      <w:marTop w:val="0"/>
      <w:marBottom w:val="0"/>
      <w:divBdr>
        <w:top w:val="none" w:sz="0" w:space="0" w:color="auto"/>
        <w:left w:val="none" w:sz="0" w:space="0" w:color="auto"/>
        <w:bottom w:val="none" w:sz="0" w:space="0" w:color="auto"/>
        <w:right w:val="none" w:sz="0" w:space="0" w:color="auto"/>
      </w:divBdr>
      <w:divsChild>
        <w:div w:id="1908607177">
          <w:marLeft w:val="0"/>
          <w:marRight w:val="0"/>
          <w:marTop w:val="0"/>
          <w:marBottom w:val="0"/>
          <w:divBdr>
            <w:top w:val="none" w:sz="0" w:space="0" w:color="auto"/>
            <w:left w:val="none" w:sz="0" w:space="0" w:color="auto"/>
            <w:bottom w:val="none" w:sz="0" w:space="0" w:color="auto"/>
            <w:right w:val="none" w:sz="0" w:space="0" w:color="auto"/>
          </w:divBdr>
          <w:divsChild>
            <w:div w:id="1938248616">
              <w:marLeft w:val="0"/>
              <w:marRight w:val="0"/>
              <w:marTop w:val="0"/>
              <w:marBottom w:val="0"/>
              <w:divBdr>
                <w:top w:val="none" w:sz="0" w:space="0" w:color="auto"/>
                <w:left w:val="none" w:sz="0" w:space="0" w:color="auto"/>
                <w:bottom w:val="none" w:sz="0" w:space="0" w:color="auto"/>
                <w:right w:val="none" w:sz="0" w:space="0" w:color="auto"/>
              </w:divBdr>
              <w:divsChild>
                <w:div w:id="252015253">
                  <w:marLeft w:val="0"/>
                  <w:marRight w:val="0"/>
                  <w:marTop w:val="0"/>
                  <w:marBottom w:val="360"/>
                  <w:divBdr>
                    <w:top w:val="none" w:sz="0" w:space="0" w:color="auto"/>
                    <w:left w:val="none" w:sz="0" w:space="0" w:color="auto"/>
                    <w:bottom w:val="none" w:sz="0" w:space="0" w:color="auto"/>
                    <w:right w:val="none" w:sz="0" w:space="0" w:color="auto"/>
                  </w:divBdr>
                </w:div>
              </w:divsChild>
            </w:div>
          </w:divsChild>
        </w:div>
      </w:divsChild>
    </w:div>
    <w:div w:id="296491766">
      <w:bodyDiv w:val="1"/>
      <w:marLeft w:val="0"/>
      <w:marRight w:val="0"/>
      <w:marTop w:val="0"/>
      <w:marBottom w:val="0"/>
      <w:divBdr>
        <w:top w:val="none" w:sz="0" w:space="0" w:color="auto"/>
        <w:left w:val="none" w:sz="0" w:space="0" w:color="auto"/>
        <w:bottom w:val="none" w:sz="0" w:space="0" w:color="auto"/>
        <w:right w:val="none" w:sz="0" w:space="0" w:color="auto"/>
      </w:divBdr>
    </w:div>
    <w:div w:id="344478595">
      <w:bodyDiv w:val="1"/>
      <w:marLeft w:val="0"/>
      <w:marRight w:val="0"/>
      <w:marTop w:val="0"/>
      <w:marBottom w:val="0"/>
      <w:divBdr>
        <w:top w:val="none" w:sz="0" w:space="0" w:color="auto"/>
        <w:left w:val="none" w:sz="0" w:space="0" w:color="auto"/>
        <w:bottom w:val="none" w:sz="0" w:space="0" w:color="auto"/>
        <w:right w:val="none" w:sz="0" w:space="0" w:color="auto"/>
      </w:divBdr>
      <w:divsChild>
        <w:div w:id="794837631">
          <w:marLeft w:val="0"/>
          <w:marRight w:val="0"/>
          <w:marTop w:val="0"/>
          <w:marBottom w:val="0"/>
          <w:divBdr>
            <w:top w:val="none" w:sz="0" w:space="0" w:color="auto"/>
            <w:left w:val="none" w:sz="0" w:space="0" w:color="auto"/>
            <w:bottom w:val="none" w:sz="0" w:space="0" w:color="auto"/>
            <w:right w:val="none" w:sz="0" w:space="0" w:color="auto"/>
          </w:divBdr>
        </w:div>
      </w:divsChild>
    </w:div>
    <w:div w:id="355497631">
      <w:bodyDiv w:val="1"/>
      <w:marLeft w:val="0"/>
      <w:marRight w:val="0"/>
      <w:marTop w:val="0"/>
      <w:marBottom w:val="0"/>
      <w:divBdr>
        <w:top w:val="none" w:sz="0" w:space="0" w:color="auto"/>
        <w:left w:val="none" w:sz="0" w:space="0" w:color="auto"/>
        <w:bottom w:val="none" w:sz="0" w:space="0" w:color="auto"/>
        <w:right w:val="none" w:sz="0" w:space="0" w:color="auto"/>
      </w:divBdr>
      <w:divsChild>
        <w:div w:id="505367124">
          <w:marLeft w:val="0"/>
          <w:marRight w:val="0"/>
          <w:marTop w:val="0"/>
          <w:marBottom w:val="0"/>
          <w:divBdr>
            <w:top w:val="none" w:sz="0" w:space="0" w:color="auto"/>
            <w:left w:val="none" w:sz="0" w:space="0" w:color="auto"/>
            <w:bottom w:val="none" w:sz="0" w:space="0" w:color="auto"/>
            <w:right w:val="none" w:sz="0" w:space="0" w:color="auto"/>
          </w:divBdr>
          <w:divsChild>
            <w:div w:id="368533301">
              <w:marLeft w:val="0"/>
              <w:marRight w:val="0"/>
              <w:marTop w:val="0"/>
              <w:marBottom w:val="0"/>
              <w:divBdr>
                <w:top w:val="none" w:sz="0" w:space="0" w:color="auto"/>
                <w:left w:val="none" w:sz="0" w:space="0" w:color="auto"/>
                <w:bottom w:val="none" w:sz="0" w:space="0" w:color="auto"/>
                <w:right w:val="none" w:sz="0" w:space="0" w:color="auto"/>
              </w:divBdr>
              <w:divsChild>
                <w:div w:id="1876502688">
                  <w:marLeft w:val="0"/>
                  <w:marRight w:val="0"/>
                  <w:marTop w:val="0"/>
                  <w:marBottom w:val="0"/>
                  <w:divBdr>
                    <w:top w:val="none" w:sz="0" w:space="0" w:color="auto"/>
                    <w:left w:val="none" w:sz="0" w:space="0" w:color="auto"/>
                    <w:bottom w:val="none" w:sz="0" w:space="0" w:color="auto"/>
                    <w:right w:val="none" w:sz="0" w:space="0" w:color="auto"/>
                  </w:divBdr>
                  <w:divsChild>
                    <w:div w:id="21057621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67336449">
      <w:bodyDiv w:val="1"/>
      <w:marLeft w:val="0"/>
      <w:marRight w:val="0"/>
      <w:marTop w:val="0"/>
      <w:marBottom w:val="0"/>
      <w:divBdr>
        <w:top w:val="none" w:sz="0" w:space="0" w:color="auto"/>
        <w:left w:val="none" w:sz="0" w:space="0" w:color="auto"/>
        <w:bottom w:val="none" w:sz="0" w:space="0" w:color="auto"/>
        <w:right w:val="none" w:sz="0" w:space="0" w:color="auto"/>
      </w:divBdr>
    </w:div>
    <w:div w:id="381443034">
      <w:bodyDiv w:val="1"/>
      <w:marLeft w:val="0"/>
      <w:marRight w:val="0"/>
      <w:marTop w:val="0"/>
      <w:marBottom w:val="0"/>
      <w:divBdr>
        <w:top w:val="none" w:sz="0" w:space="0" w:color="auto"/>
        <w:left w:val="none" w:sz="0" w:space="0" w:color="auto"/>
        <w:bottom w:val="none" w:sz="0" w:space="0" w:color="auto"/>
        <w:right w:val="none" w:sz="0" w:space="0" w:color="auto"/>
      </w:divBdr>
      <w:divsChild>
        <w:div w:id="2057389001">
          <w:marLeft w:val="0"/>
          <w:marRight w:val="0"/>
          <w:marTop w:val="0"/>
          <w:marBottom w:val="0"/>
          <w:divBdr>
            <w:top w:val="none" w:sz="0" w:space="0" w:color="auto"/>
            <w:left w:val="none" w:sz="0" w:space="0" w:color="auto"/>
            <w:bottom w:val="none" w:sz="0" w:space="0" w:color="auto"/>
            <w:right w:val="none" w:sz="0" w:space="0" w:color="auto"/>
          </w:divBdr>
          <w:divsChild>
            <w:div w:id="1931544156">
              <w:marLeft w:val="0"/>
              <w:marRight w:val="0"/>
              <w:marTop w:val="0"/>
              <w:marBottom w:val="0"/>
              <w:divBdr>
                <w:top w:val="none" w:sz="0" w:space="0" w:color="auto"/>
                <w:left w:val="none" w:sz="0" w:space="0" w:color="auto"/>
                <w:bottom w:val="none" w:sz="0" w:space="0" w:color="auto"/>
                <w:right w:val="none" w:sz="0" w:space="0" w:color="auto"/>
              </w:divBdr>
              <w:divsChild>
                <w:div w:id="1528524010">
                  <w:marLeft w:val="0"/>
                  <w:marRight w:val="0"/>
                  <w:marTop w:val="0"/>
                  <w:marBottom w:val="0"/>
                  <w:divBdr>
                    <w:top w:val="none" w:sz="0" w:space="0" w:color="auto"/>
                    <w:left w:val="none" w:sz="0" w:space="0" w:color="auto"/>
                    <w:bottom w:val="none" w:sz="0" w:space="0" w:color="auto"/>
                    <w:right w:val="none" w:sz="0" w:space="0" w:color="auto"/>
                  </w:divBdr>
                  <w:divsChild>
                    <w:div w:id="1198156389">
                      <w:marLeft w:val="0"/>
                      <w:marRight w:val="0"/>
                      <w:marTop w:val="0"/>
                      <w:marBottom w:val="0"/>
                      <w:divBdr>
                        <w:top w:val="none" w:sz="0" w:space="0" w:color="auto"/>
                        <w:left w:val="none" w:sz="0" w:space="0" w:color="auto"/>
                        <w:bottom w:val="none" w:sz="0" w:space="0" w:color="auto"/>
                        <w:right w:val="none" w:sz="0" w:space="0" w:color="auto"/>
                      </w:divBdr>
                      <w:divsChild>
                        <w:div w:id="1173571547">
                          <w:marLeft w:val="0"/>
                          <w:marRight w:val="0"/>
                          <w:marTop w:val="0"/>
                          <w:marBottom w:val="0"/>
                          <w:divBdr>
                            <w:top w:val="none" w:sz="0" w:space="0" w:color="auto"/>
                            <w:left w:val="none" w:sz="0" w:space="0" w:color="auto"/>
                            <w:bottom w:val="none" w:sz="0" w:space="0" w:color="auto"/>
                            <w:right w:val="none" w:sz="0" w:space="0" w:color="auto"/>
                          </w:divBdr>
                          <w:divsChild>
                            <w:div w:id="1413627179">
                              <w:marLeft w:val="0"/>
                              <w:marRight w:val="0"/>
                              <w:marTop w:val="0"/>
                              <w:marBottom w:val="0"/>
                              <w:divBdr>
                                <w:top w:val="none" w:sz="0" w:space="0" w:color="auto"/>
                                <w:left w:val="none" w:sz="0" w:space="0" w:color="auto"/>
                                <w:bottom w:val="none" w:sz="0" w:space="0" w:color="auto"/>
                                <w:right w:val="none" w:sz="0" w:space="0" w:color="auto"/>
                              </w:divBdr>
                              <w:divsChild>
                                <w:div w:id="1964383389">
                                  <w:marLeft w:val="0"/>
                                  <w:marRight w:val="0"/>
                                  <w:marTop w:val="0"/>
                                  <w:marBottom w:val="0"/>
                                  <w:divBdr>
                                    <w:top w:val="none" w:sz="0" w:space="0" w:color="auto"/>
                                    <w:left w:val="none" w:sz="0" w:space="0" w:color="auto"/>
                                    <w:bottom w:val="none" w:sz="0" w:space="0" w:color="auto"/>
                                    <w:right w:val="none" w:sz="0" w:space="0" w:color="auto"/>
                                  </w:divBdr>
                                  <w:divsChild>
                                    <w:div w:id="11322879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410473749">
      <w:bodyDiv w:val="1"/>
      <w:marLeft w:val="0"/>
      <w:marRight w:val="0"/>
      <w:marTop w:val="0"/>
      <w:marBottom w:val="0"/>
      <w:divBdr>
        <w:top w:val="none" w:sz="0" w:space="0" w:color="auto"/>
        <w:left w:val="none" w:sz="0" w:space="0" w:color="auto"/>
        <w:bottom w:val="none" w:sz="0" w:space="0" w:color="auto"/>
        <w:right w:val="none" w:sz="0" w:space="0" w:color="auto"/>
      </w:divBdr>
    </w:div>
    <w:div w:id="428282236">
      <w:bodyDiv w:val="1"/>
      <w:marLeft w:val="0"/>
      <w:marRight w:val="0"/>
      <w:marTop w:val="0"/>
      <w:marBottom w:val="0"/>
      <w:divBdr>
        <w:top w:val="none" w:sz="0" w:space="0" w:color="auto"/>
        <w:left w:val="none" w:sz="0" w:space="0" w:color="auto"/>
        <w:bottom w:val="none" w:sz="0" w:space="0" w:color="auto"/>
        <w:right w:val="none" w:sz="0" w:space="0" w:color="auto"/>
      </w:divBdr>
    </w:div>
    <w:div w:id="450561934">
      <w:bodyDiv w:val="1"/>
      <w:marLeft w:val="0"/>
      <w:marRight w:val="0"/>
      <w:marTop w:val="0"/>
      <w:marBottom w:val="0"/>
      <w:divBdr>
        <w:top w:val="none" w:sz="0" w:space="0" w:color="auto"/>
        <w:left w:val="none" w:sz="0" w:space="0" w:color="auto"/>
        <w:bottom w:val="none" w:sz="0" w:space="0" w:color="auto"/>
        <w:right w:val="none" w:sz="0" w:space="0" w:color="auto"/>
      </w:divBdr>
    </w:div>
    <w:div w:id="452330076">
      <w:bodyDiv w:val="1"/>
      <w:marLeft w:val="0"/>
      <w:marRight w:val="0"/>
      <w:marTop w:val="0"/>
      <w:marBottom w:val="0"/>
      <w:divBdr>
        <w:top w:val="none" w:sz="0" w:space="0" w:color="auto"/>
        <w:left w:val="none" w:sz="0" w:space="0" w:color="auto"/>
        <w:bottom w:val="none" w:sz="0" w:space="0" w:color="auto"/>
        <w:right w:val="none" w:sz="0" w:space="0" w:color="auto"/>
      </w:divBdr>
      <w:divsChild>
        <w:div w:id="222955666">
          <w:marLeft w:val="0"/>
          <w:marRight w:val="0"/>
          <w:marTop w:val="0"/>
          <w:marBottom w:val="0"/>
          <w:divBdr>
            <w:top w:val="none" w:sz="0" w:space="0" w:color="auto"/>
            <w:left w:val="none" w:sz="0" w:space="0" w:color="auto"/>
            <w:bottom w:val="none" w:sz="0" w:space="0" w:color="auto"/>
            <w:right w:val="none" w:sz="0" w:space="0" w:color="auto"/>
          </w:divBdr>
        </w:div>
        <w:div w:id="1618834864">
          <w:marLeft w:val="0"/>
          <w:marRight w:val="0"/>
          <w:marTop w:val="0"/>
          <w:marBottom w:val="0"/>
          <w:divBdr>
            <w:top w:val="none" w:sz="0" w:space="0" w:color="auto"/>
            <w:left w:val="none" w:sz="0" w:space="0" w:color="auto"/>
            <w:bottom w:val="none" w:sz="0" w:space="0" w:color="auto"/>
            <w:right w:val="none" w:sz="0" w:space="0" w:color="auto"/>
          </w:divBdr>
        </w:div>
        <w:div w:id="422343125">
          <w:marLeft w:val="0"/>
          <w:marRight w:val="0"/>
          <w:marTop w:val="0"/>
          <w:marBottom w:val="0"/>
          <w:divBdr>
            <w:top w:val="none" w:sz="0" w:space="0" w:color="auto"/>
            <w:left w:val="none" w:sz="0" w:space="0" w:color="auto"/>
            <w:bottom w:val="none" w:sz="0" w:space="0" w:color="auto"/>
            <w:right w:val="none" w:sz="0" w:space="0" w:color="auto"/>
          </w:divBdr>
        </w:div>
      </w:divsChild>
    </w:div>
    <w:div w:id="485249063">
      <w:bodyDiv w:val="1"/>
      <w:marLeft w:val="0"/>
      <w:marRight w:val="0"/>
      <w:marTop w:val="0"/>
      <w:marBottom w:val="0"/>
      <w:divBdr>
        <w:top w:val="none" w:sz="0" w:space="0" w:color="auto"/>
        <w:left w:val="none" w:sz="0" w:space="0" w:color="auto"/>
        <w:bottom w:val="none" w:sz="0" w:space="0" w:color="auto"/>
        <w:right w:val="none" w:sz="0" w:space="0" w:color="auto"/>
      </w:divBdr>
      <w:divsChild>
        <w:div w:id="67845926">
          <w:marLeft w:val="0"/>
          <w:marRight w:val="0"/>
          <w:marTop w:val="0"/>
          <w:marBottom w:val="0"/>
          <w:divBdr>
            <w:top w:val="none" w:sz="0" w:space="0" w:color="auto"/>
            <w:left w:val="none" w:sz="0" w:space="0" w:color="auto"/>
            <w:bottom w:val="none" w:sz="0" w:space="0" w:color="auto"/>
            <w:right w:val="none" w:sz="0" w:space="0" w:color="auto"/>
          </w:divBdr>
          <w:divsChild>
            <w:div w:id="678625840">
              <w:marLeft w:val="0"/>
              <w:marRight w:val="0"/>
              <w:marTop w:val="0"/>
              <w:marBottom w:val="0"/>
              <w:divBdr>
                <w:top w:val="none" w:sz="0" w:space="0" w:color="auto"/>
                <w:left w:val="none" w:sz="0" w:space="0" w:color="auto"/>
                <w:bottom w:val="none" w:sz="0" w:space="0" w:color="auto"/>
                <w:right w:val="none" w:sz="0" w:space="0" w:color="auto"/>
              </w:divBdr>
              <w:divsChild>
                <w:div w:id="127674158">
                  <w:marLeft w:val="0"/>
                  <w:marRight w:val="0"/>
                  <w:marTop w:val="0"/>
                  <w:marBottom w:val="0"/>
                  <w:divBdr>
                    <w:top w:val="none" w:sz="0" w:space="0" w:color="auto"/>
                    <w:left w:val="none" w:sz="0" w:space="0" w:color="auto"/>
                    <w:bottom w:val="none" w:sz="0" w:space="0" w:color="auto"/>
                    <w:right w:val="none" w:sz="0" w:space="0" w:color="auto"/>
                  </w:divBdr>
                  <w:divsChild>
                    <w:div w:id="946961343">
                      <w:marLeft w:val="75"/>
                      <w:marRight w:val="75"/>
                      <w:marTop w:val="0"/>
                      <w:marBottom w:val="0"/>
                      <w:divBdr>
                        <w:top w:val="none" w:sz="0" w:space="0" w:color="auto"/>
                        <w:left w:val="none" w:sz="0" w:space="0" w:color="auto"/>
                        <w:bottom w:val="none" w:sz="0" w:space="0" w:color="auto"/>
                        <w:right w:val="none" w:sz="0" w:space="0" w:color="auto"/>
                      </w:divBdr>
                      <w:divsChild>
                        <w:div w:id="1157498788">
                          <w:marLeft w:val="0"/>
                          <w:marRight w:val="0"/>
                          <w:marTop w:val="0"/>
                          <w:marBottom w:val="0"/>
                          <w:divBdr>
                            <w:top w:val="none" w:sz="0" w:space="0" w:color="auto"/>
                            <w:left w:val="none" w:sz="0" w:space="0" w:color="auto"/>
                            <w:bottom w:val="none" w:sz="0" w:space="0" w:color="auto"/>
                            <w:right w:val="none" w:sz="0" w:space="0" w:color="auto"/>
                          </w:divBdr>
                          <w:divsChild>
                            <w:div w:id="518349569">
                              <w:marLeft w:val="0"/>
                              <w:marRight w:val="0"/>
                              <w:marTop w:val="0"/>
                              <w:marBottom w:val="0"/>
                              <w:divBdr>
                                <w:top w:val="none" w:sz="0" w:space="0" w:color="auto"/>
                                <w:left w:val="none" w:sz="0" w:space="0" w:color="auto"/>
                                <w:bottom w:val="none" w:sz="0" w:space="0" w:color="auto"/>
                                <w:right w:val="none" w:sz="0" w:space="0" w:color="auto"/>
                              </w:divBdr>
                              <w:divsChild>
                                <w:div w:id="1427579714">
                                  <w:marLeft w:val="0"/>
                                  <w:marRight w:val="0"/>
                                  <w:marTop w:val="0"/>
                                  <w:marBottom w:val="0"/>
                                  <w:divBdr>
                                    <w:top w:val="none" w:sz="0" w:space="0" w:color="auto"/>
                                    <w:left w:val="none" w:sz="0" w:space="0" w:color="auto"/>
                                    <w:bottom w:val="none" w:sz="0" w:space="0" w:color="auto"/>
                                    <w:right w:val="none" w:sz="0" w:space="0" w:color="auto"/>
                                  </w:divBdr>
                                  <w:divsChild>
                                    <w:div w:id="517743404">
                                      <w:marLeft w:val="0"/>
                                      <w:marRight w:val="0"/>
                                      <w:marTop w:val="0"/>
                                      <w:marBottom w:val="0"/>
                                      <w:divBdr>
                                        <w:top w:val="none" w:sz="0" w:space="0" w:color="auto"/>
                                        <w:left w:val="none" w:sz="0" w:space="0" w:color="auto"/>
                                        <w:bottom w:val="none" w:sz="0" w:space="0" w:color="auto"/>
                                        <w:right w:val="none" w:sz="0" w:space="0" w:color="auto"/>
                                      </w:divBdr>
                                      <w:divsChild>
                                        <w:div w:id="1413048315">
                                          <w:marLeft w:val="240"/>
                                          <w:marRight w:val="240"/>
                                          <w:marTop w:val="0"/>
                                          <w:marBottom w:val="0"/>
                                          <w:divBdr>
                                            <w:top w:val="none" w:sz="0" w:space="0" w:color="auto"/>
                                            <w:left w:val="none" w:sz="0" w:space="0" w:color="auto"/>
                                            <w:bottom w:val="none" w:sz="0" w:space="0" w:color="auto"/>
                                            <w:right w:val="none" w:sz="0" w:space="0" w:color="auto"/>
                                          </w:divBdr>
                                          <w:divsChild>
                                            <w:div w:id="1256128758">
                                              <w:marLeft w:val="0"/>
                                              <w:marRight w:val="0"/>
                                              <w:marTop w:val="0"/>
                                              <w:marBottom w:val="0"/>
                                              <w:divBdr>
                                                <w:top w:val="none" w:sz="0" w:space="0" w:color="auto"/>
                                                <w:left w:val="none" w:sz="0" w:space="0" w:color="auto"/>
                                                <w:bottom w:val="none" w:sz="0" w:space="0" w:color="auto"/>
                                                <w:right w:val="none" w:sz="0" w:space="0" w:color="auto"/>
                                              </w:divBdr>
                                              <w:divsChild>
                                                <w:div w:id="112133442">
                                                  <w:marLeft w:val="0"/>
                                                  <w:marRight w:val="0"/>
                                                  <w:marTop w:val="120"/>
                                                  <w:marBottom w:val="240"/>
                                                  <w:divBdr>
                                                    <w:top w:val="none" w:sz="0" w:space="0" w:color="auto"/>
                                                    <w:left w:val="none" w:sz="0" w:space="0" w:color="auto"/>
                                                    <w:bottom w:val="none" w:sz="0" w:space="0" w:color="auto"/>
                                                    <w:right w:val="none" w:sz="0" w:space="0" w:color="auto"/>
                                                  </w:divBdr>
                                                  <w:divsChild>
                                                    <w:div w:id="414208032">
                                                      <w:marLeft w:val="0"/>
                                                      <w:marRight w:val="0"/>
                                                      <w:marTop w:val="0"/>
                                                      <w:marBottom w:val="0"/>
                                                      <w:divBdr>
                                                        <w:top w:val="none" w:sz="0" w:space="0" w:color="auto"/>
                                                        <w:left w:val="none" w:sz="0" w:space="0" w:color="auto"/>
                                                        <w:bottom w:val="none" w:sz="0" w:space="0" w:color="auto"/>
                                                        <w:right w:val="none" w:sz="0" w:space="0" w:color="auto"/>
                                                      </w:divBdr>
                                                      <w:divsChild>
                                                        <w:div w:id="1320962611">
                                                          <w:marLeft w:val="0"/>
                                                          <w:marRight w:val="0"/>
                                                          <w:marTop w:val="0"/>
                                                          <w:marBottom w:val="0"/>
                                                          <w:divBdr>
                                                            <w:top w:val="none" w:sz="0" w:space="0" w:color="auto"/>
                                                            <w:left w:val="none" w:sz="0" w:space="0" w:color="auto"/>
                                                            <w:bottom w:val="none" w:sz="0" w:space="0" w:color="auto"/>
                                                            <w:right w:val="none" w:sz="0" w:space="0" w:color="auto"/>
                                                          </w:divBdr>
                                                          <w:divsChild>
                                                            <w:div w:id="8717687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487358297">
      <w:bodyDiv w:val="1"/>
      <w:marLeft w:val="0"/>
      <w:marRight w:val="0"/>
      <w:marTop w:val="0"/>
      <w:marBottom w:val="0"/>
      <w:divBdr>
        <w:top w:val="none" w:sz="0" w:space="0" w:color="auto"/>
        <w:left w:val="none" w:sz="0" w:space="0" w:color="auto"/>
        <w:bottom w:val="none" w:sz="0" w:space="0" w:color="auto"/>
        <w:right w:val="none" w:sz="0" w:space="0" w:color="auto"/>
      </w:divBdr>
    </w:div>
    <w:div w:id="558590418">
      <w:bodyDiv w:val="1"/>
      <w:marLeft w:val="0"/>
      <w:marRight w:val="0"/>
      <w:marTop w:val="0"/>
      <w:marBottom w:val="0"/>
      <w:divBdr>
        <w:top w:val="none" w:sz="0" w:space="0" w:color="auto"/>
        <w:left w:val="none" w:sz="0" w:space="0" w:color="auto"/>
        <w:bottom w:val="none" w:sz="0" w:space="0" w:color="auto"/>
        <w:right w:val="none" w:sz="0" w:space="0" w:color="auto"/>
      </w:divBdr>
    </w:div>
    <w:div w:id="578684405">
      <w:bodyDiv w:val="1"/>
      <w:marLeft w:val="0"/>
      <w:marRight w:val="0"/>
      <w:marTop w:val="0"/>
      <w:marBottom w:val="0"/>
      <w:divBdr>
        <w:top w:val="none" w:sz="0" w:space="0" w:color="auto"/>
        <w:left w:val="none" w:sz="0" w:space="0" w:color="auto"/>
        <w:bottom w:val="none" w:sz="0" w:space="0" w:color="auto"/>
        <w:right w:val="none" w:sz="0" w:space="0" w:color="auto"/>
      </w:divBdr>
    </w:div>
    <w:div w:id="685594127">
      <w:bodyDiv w:val="1"/>
      <w:marLeft w:val="0"/>
      <w:marRight w:val="0"/>
      <w:marTop w:val="0"/>
      <w:marBottom w:val="0"/>
      <w:divBdr>
        <w:top w:val="none" w:sz="0" w:space="0" w:color="auto"/>
        <w:left w:val="none" w:sz="0" w:space="0" w:color="auto"/>
        <w:bottom w:val="none" w:sz="0" w:space="0" w:color="auto"/>
        <w:right w:val="none" w:sz="0" w:space="0" w:color="auto"/>
      </w:divBdr>
    </w:div>
    <w:div w:id="698094397">
      <w:bodyDiv w:val="1"/>
      <w:marLeft w:val="0"/>
      <w:marRight w:val="0"/>
      <w:marTop w:val="0"/>
      <w:marBottom w:val="0"/>
      <w:divBdr>
        <w:top w:val="none" w:sz="0" w:space="0" w:color="auto"/>
        <w:left w:val="none" w:sz="0" w:space="0" w:color="auto"/>
        <w:bottom w:val="none" w:sz="0" w:space="0" w:color="auto"/>
        <w:right w:val="none" w:sz="0" w:space="0" w:color="auto"/>
      </w:divBdr>
      <w:divsChild>
        <w:div w:id="34081507">
          <w:marLeft w:val="0"/>
          <w:marRight w:val="0"/>
          <w:marTop w:val="0"/>
          <w:marBottom w:val="0"/>
          <w:divBdr>
            <w:top w:val="none" w:sz="0" w:space="0" w:color="auto"/>
            <w:left w:val="none" w:sz="0" w:space="0" w:color="auto"/>
            <w:bottom w:val="none" w:sz="0" w:space="0" w:color="auto"/>
            <w:right w:val="none" w:sz="0" w:space="0" w:color="auto"/>
          </w:divBdr>
          <w:divsChild>
            <w:div w:id="1976640718">
              <w:marLeft w:val="0"/>
              <w:marRight w:val="0"/>
              <w:marTop w:val="0"/>
              <w:marBottom w:val="0"/>
              <w:divBdr>
                <w:top w:val="none" w:sz="0" w:space="0" w:color="auto"/>
                <w:left w:val="none" w:sz="0" w:space="0" w:color="auto"/>
                <w:bottom w:val="none" w:sz="0" w:space="0" w:color="auto"/>
                <w:right w:val="none" w:sz="0" w:space="0" w:color="auto"/>
              </w:divBdr>
              <w:divsChild>
                <w:div w:id="1480733049">
                  <w:marLeft w:val="0"/>
                  <w:marRight w:val="0"/>
                  <w:marTop w:val="0"/>
                  <w:marBottom w:val="0"/>
                  <w:divBdr>
                    <w:top w:val="none" w:sz="0" w:space="0" w:color="auto"/>
                    <w:left w:val="none" w:sz="0" w:space="0" w:color="auto"/>
                    <w:bottom w:val="none" w:sz="0" w:space="0" w:color="auto"/>
                    <w:right w:val="none" w:sz="0" w:space="0" w:color="auto"/>
                  </w:divBdr>
                  <w:divsChild>
                    <w:div w:id="17816099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98315729">
      <w:bodyDiv w:val="1"/>
      <w:marLeft w:val="0"/>
      <w:marRight w:val="0"/>
      <w:marTop w:val="0"/>
      <w:marBottom w:val="0"/>
      <w:divBdr>
        <w:top w:val="none" w:sz="0" w:space="0" w:color="auto"/>
        <w:left w:val="none" w:sz="0" w:space="0" w:color="auto"/>
        <w:bottom w:val="none" w:sz="0" w:space="0" w:color="auto"/>
        <w:right w:val="none" w:sz="0" w:space="0" w:color="auto"/>
      </w:divBdr>
    </w:div>
    <w:div w:id="775750525">
      <w:bodyDiv w:val="1"/>
      <w:marLeft w:val="0"/>
      <w:marRight w:val="0"/>
      <w:marTop w:val="0"/>
      <w:marBottom w:val="0"/>
      <w:divBdr>
        <w:top w:val="none" w:sz="0" w:space="0" w:color="auto"/>
        <w:left w:val="none" w:sz="0" w:space="0" w:color="auto"/>
        <w:bottom w:val="none" w:sz="0" w:space="0" w:color="auto"/>
        <w:right w:val="none" w:sz="0" w:space="0" w:color="auto"/>
      </w:divBdr>
    </w:div>
    <w:div w:id="801388772">
      <w:bodyDiv w:val="1"/>
      <w:marLeft w:val="0"/>
      <w:marRight w:val="0"/>
      <w:marTop w:val="0"/>
      <w:marBottom w:val="0"/>
      <w:divBdr>
        <w:top w:val="none" w:sz="0" w:space="0" w:color="auto"/>
        <w:left w:val="none" w:sz="0" w:space="0" w:color="auto"/>
        <w:bottom w:val="none" w:sz="0" w:space="0" w:color="auto"/>
        <w:right w:val="none" w:sz="0" w:space="0" w:color="auto"/>
      </w:divBdr>
    </w:div>
    <w:div w:id="802966901">
      <w:bodyDiv w:val="1"/>
      <w:marLeft w:val="0"/>
      <w:marRight w:val="0"/>
      <w:marTop w:val="0"/>
      <w:marBottom w:val="0"/>
      <w:divBdr>
        <w:top w:val="none" w:sz="0" w:space="0" w:color="auto"/>
        <w:left w:val="none" w:sz="0" w:space="0" w:color="auto"/>
        <w:bottom w:val="none" w:sz="0" w:space="0" w:color="auto"/>
        <w:right w:val="none" w:sz="0" w:space="0" w:color="auto"/>
      </w:divBdr>
    </w:div>
    <w:div w:id="833103407">
      <w:bodyDiv w:val="1"/>
      <w:marLeft w:val="0"/>
      <w:marRight w:val="0"/>
      <w:marTop w:val="0"/>
      <w:marBottom w:val="0"/>
      <w:divBdr>
        <w:top w:val="none" w:sz="0" w:space="0" w:color="auto"/>
        <w:left w:val="none" w:sz="0" w:space="0" w:color="auto"/>
        <w:bottom w:val="none" w:sz="0" w:space="0" w:color="auto"/>
        <w:right w:val="none" w:sz="0" w:space="0" w:color="auto"/>
      </w:divBdr>
    </w:div>
    <w:div w:id="837503963">
      <w:bodyDiv w:val="1"/>
      <w:marLeft w:val="0"/>
      <w:marRight w:val="0"/>
      <w:marTop w:val="0"/>
      <w:marBottom w:val="0"/>
      <w:divBdr>
        <w:top w:val="none" w:sz="0" w:space="0" w:color="auto"/>
        <w:left w:val="none" w:sz="0" w:space="0" w:color="auto"/>
        <w:bottom w:val="none" w:sz="0" w:space="0" w:color="auto"/>
        <w:right w:val="none" w:sz="0" w:space="0" w:color="auto"/>
      </w:divBdr>
    </w:div>
    <w:div w:id="855920763">
      <w:bodyDiv w:val="1"/>
      <w:marLeft w:val="0"/>
      <w:marRight w:val="0"/>
      <w:marTop w:val="0"/>
      <w:marBottom w:val="0"/>
      <w:divBdr>
        <w:top w:val="none" w:sz="0" w:space="0" w:color="auto"/>
        <w:left w:val="none" w:sz="0" w:space="0" w:color="auto"/>
        <w:bottom w:val="none" w:sz="0" w:space="0" w:color="auto"/>
        <w:right w:val="none" w:sz="0" w:space="0" w:color="auto"/>
      </w:divBdr>
      <w:divsChild>
        <w:div w:id="1672636127">
          <w:marLeft w:val="0"/>
          <w:marRight w:val="0"/>
          <w:marTop w:val="0"/>
          <w:marBottom w:val="0"/>
          <w:divBdr>
            <w:top w:val="none" w:sz="0" w:space="0" w:color="auto"/>
            <w:left w:val="none" w:sz="0" w:space="0" w:color="auto"/>
            <w:bottom w:val="none" w:sz="0" w:space="0" w:color="auto"/>
            <w:right w:val="none" w:sz="0" w:space="0" w:color="auto"/>
          </w:divBdr>
        </w:div>
        <w:div w:id="340356143">
          <w:marLeft w:val="0"/>
          <w:marRight w:val="0"/>
          <w:marTop w:val="0"/>
          <w:marBottom w:val="0"/>
          <w:divBdr>
            <w:top w:val="none" w:sz="0" w:space="0" w:color="auto"/>
            <w:left w:val="none" w:sz="0" w:space="0" w:color="auto"/>
            <w:bottom w:val="none" w:sz="0" w:space="0" w:color="auto"/>
            <w:right w:val="none" w:sz="0" w:space="0" w:color="auto"/>
          </w:divBdr>
        </w:div>
        <w:div w:id="1931810308">
          <w:marLeft w:val="0"/>
          <w:marRight w:val="0"/>
          <w:marTop w:val="0"/>
          <w:marBottom w:val="0"/>
          <w:divBdr>
            <w:top w:val="none" w:sz="0" w:space="0" w:color="auto"/>
            <w:left w:val="none" w:sz="0" w:space="0" w:color="auto"/>
            <w:bottom w:val="none" w:sz="0" w:space="0" w:color="auto"/>
            <w:right w:val="none" w:sz="0" w:space="0" w:color="auto"/>
          </w:divBdr>
        </w:div>
        <w:div w:id="769011687">
          <w:marLeft w:val="0"/>
          <w:marRight w:val="0"/>
          <w:marTop w:val="0"/>
          <w:marBottom w:val="0"/>
          <w:divBdr>
            <w:top w:val="none" w:sz="0" w:space="0" w:color="auto"/>
            <w:left w:val="none" w:sz="0" w:space="0" w:color="auto"/>
            <w:bottom w:val="none" w:sz="0" w:space="0" w:color="auto"/>
            <w:right w:val="none" w:sz="0" w:space="0" w:color="auto"/>
          </w:divBdr>
        </w:div>
        <w:div w:id="973831140">
          <w:marLeft w:val="0"/>
          <w:marRight w:val="0"/>
          <w:marTop w:val="0"/>
          <w:marBottom w:val="0"/>
          <w:divBdr>
            <w:top w:val="none" w:sz="0" w:space="0" w:color="auto"/>
            <w:left w:val="none" w:sz="0" w:space="0" w:color="auto"/>
            <w:bottom w:val="none" w:sz="0" w:space="0" w:color="auto"/>
            <w:right w:val="none" w:sz="0" w:space="0" w:color="auto"/>
          </w:divBdr>
        </w:div>
        <w:div w:id="50081656">
          <w:marLeft w:val="0"/>
          <w:marRight w:val="0"/>
          <w:marTop w:val="0"/>
          <w:marBottom w:val="0"/>
          <w:divBdr>
            <w:top w:val="none" w:sz="0" w:space="0" w:color="auto"/>
            <w:left w:val="none" w:sz="0" w:space="0" w:color="auto"/>
            <w:bottom w:val="none" w:sz="0" w:space="0" w:color="auto"/>
            <w:right w:val="none" w:sz="0" w:space="0" w:color="auto"/>
          </w:divBdr>
        </w:div>
        <w:div w:id="547493787">
          <w:marLeft w:val="0"/>
          <w:marRight w:val="0"/>
          <w:marTop w:val="0"/>
          <w:marBottom w:val="0"/>
          <w:divBdr>
            <w:top w:val="none" w:sz="0" w:space="0" w:color="auto"/>
            <w:left w:val="none" w:sz="0" w:space="0" w:color="auto"/>
            <w:bottom w:val="none" w:sz="0" w:space="0" w:color="auto"/>
            <w:right w:val="none" w:sz="0" w:space="0" w:color="auto"/>
          </w:divBdr>
        </w:div>
        <w:div w:id="471869070">
          <w:marLeft w:val="0"/>
          <w:marRight w:val="0"/>
          <w:marTop w:val="0"/>
          <w:marBottom w:val="0"/>
          <w:divBdr>
            <w:top w:val="none" w:sz="0" w:space="0" w:color="auto"/>
            <w:left w:val="none" w:sz="0" w:space="0" w:color="auto"/>
            <w:bottom w:val="none" w:sz="0" w:space="0" w:color="auto"/>
            <w:right w:val="none" w:sz="0" w:space="0" w:color="auto"/>
          </w:divBdr>
        </w:div>
        <w:div w:id="895898240">
          <w:marLeft w:val="0"/>
          <w:marRight w:val="0"/>
          <w:marTop w:val="0"/>
          <w:marBottom w:val="0"/>
          <w:divBdr>
            <w:top w:val="none" w:sz="0" w:space="0" w:color="auto"/>
            <w:left w:val="none" w:sz="0" w:space="0" w:color="auto"/>
            <w:bottom w:val="none" w:sz="0" w:space="0" w:color="auto"/>
            <w:right w:val="none" w:sz="0" w:space="0" w:color="auto"/>
          </w:divBdr>
        </w:div>
        <w:div w:id="380907853">
          <w:marLeft w:val="0"/>
          <w:marRight w:val="0"/>
          <w:marTop w:val="0"/>
          <w:marBottom w:val="0"/>
          <w:divBdr>
            <w:top w:val="none" w:sz="0" w:space="0" w:color="auto"/>
            <w:left w:val="none" w:sz="0" w:space="0" w:color="auto"/>
            <w:bottom w:val="none" w:sz="0" w:space="0" w:color="auto"/>
            <w:right w:val="none" w:sz="0" w:space="0" w:color="auto"/>
          </w:divBdr>
        </w:div>
        <w:div w:id="1653169239">
          <w:marLeft w:val="0"/>
          <w:marRight w:val="0"/>
          <w:marTop w:val="0"/>
          <w:marBottom w:val="0"/>
          <w:divBdr>
            <w:top w:val="none" w:sz="0" w:space="0" w:color="auto"/>
            <w:left w:val="none" w:sz="0" w:space="0" w:color="auto"/>
            <w:bottom w:val="none" w:sz="0" w:space="0" w:color="auto"/>
            <w:right w:val="none" w:sz="0" w:space="0" w:color="auto"/>
          </w:divBdr>
        </w:div>
        <w:div w:id="128982128">
          <w:marLeft w:val="0"/>
          <w:marRight w:val="0"/>
          <w:marTop w:val="0"/>
          <w:marBottom w:val="0"/>
          <w:divBdr>
            <w:top w:val="none" w:sz="0" w:space="0" w:color="auto"/>
            <w:left w:val="none" w:sz="0" w:space="0" w:color="auto"/>
            <w:bottom w:val="none" w:sz="0" w:space="0" w:color="auto"/>
            <w:right w:val="none" w:sz="0" w:space="0" w:color="auto"/>
          </w:divBdr>
        </w:div>
        <w:div w:id="1921207627">
          <w:marLeft w:val="0"/>
          <w:marRight w:val="0"/>
          <w:marTop w:val="0"/>
          <w:marBottom w:val="0"/>
          <w:divBdr>
            <w:top w:val="none" w:sz="0" w:space="0" w:color="auto"/>
            <w:left w:val="none" w:sz="0" w:space="0" w:color="auto"/>
            <w:bottom w:val="none" w:sz="0" w:space="0" w:color="auto"/>
            <w:right w:val="none" w:sz="0" w:space="0" w:color="auto"/>
          </w:divBdr>
        </w:div>
        <w:div w:id="1538160800">
          <w:marLeft w:val="0"/>
          <w:marRight w:val="0"/>
          <w:marTop w:val="0"/>
          <w:marBottom w:val="0"/>
          <w:divBdr>
            <w:top w:val="none" w:sz="0" w:space="0" w:color="auto"/>
            <w:left w:val="none" w:sz="0" w:space="0" w:color="auto"/>
            <w:bottom w:val="none" w:sz="0" w:space="0" w:color="auto"/>
            <w:right w:val="none" w:sz="0" w:space="0" w:color="auto"/>
          </w:divBdr>
        </w:div>
        <w:div w:id="916552344">
          <w:marLeft w:val="0"/>
          <w:marRight w:val="0"/>
          <w:marTop w:val="0"/>
          <w:marBottom w:val="0"/>
          <w:divBdr>
            <w:top w:val="none" w:sz="0" w:space="0" w:color="auto"/>
            <w:left w:val="none" w:sz="0" w:space="0" w:color="auto"/>
            <w:bottom w:val="none" w:sz="0" w:space="0" w:color="auto"/>
            <w:right w:val="none" w:sz="0" w:space="0" w:color="auto"/>
          </w:divBdr>
        </w:div>
      </w:divsChild>
    </w:div>
    <w:div w:id="857544479">
      <w:bodyDiv w:val="1"/>
      <w:marLeft w:val="0"/>
      <w:marRight w:val="0"/>
      <w:marTop w:val="0"/>
      <w:marBottom w:val="0"/>
      <w:divBdr>
        <w:top w:val="none" w:sz="0" w:space="0" w:color="auto"/>
        <w:left w:val="none" w:sz="0" w:space="0" w:color="auto"/>
        <w:bottom w:val="none" w:sz="0" w:space="0" w:color="auto"/>
        <w:right w:val="none" w:sz="0" w:space="0" w:color="auto"/>
      </w:divBdr>
      <w:divsChild>
        <w:div w:id="1358383174">
          <w:marLeft w:val="0"/>
          <w:marRight w:val="0"/>
          <w:marTop w:val="0"/>
          <w:marBottom w:val="0"/>
          <w:divBdr>
            <w:top w:val="none" w:sz="0" w:space="0" w:color="auto"/>
            <w:left w:val="none" w:sz="0" w:space="0" w:color="auto"/>
            <w:bottom w:val="none" w:sz="0" w:space="0" w:color="auto"/>
            <w:right w:val="none" w:sz="0" w:space="0" w:color="auto"/>
          </w:divBdr>
          <w:divsChild>
            <w:div w:id="2086493526">
              <w:marLeft w:val="0"/>
              <w:marRight w:val="0"/>
              <w:marTop w:val="0"/>
              <w:marBottom w:val="0"/>
              <w:divBdr>
                <w:top w:val="none" w:sz="0" w:space="0" w:color="auto"/>
                <w:left w:val="none" w:sz="0" w:space="0" w:color="auto"/>
                <w:bottom w:val="none" w:sz="0" w:space="0" w:color="auto"/>
                <w:right w:val="none" w:sz="0" w:space="0" w:color="auto"/>
              </w:divBdr>
              <w:divsChild>
                <w:div w:id="986789048">
                  <w:marLeft w:val="0"/>
                  <w:marRight w:val="0"/>
                  <w:marTop w:val="0"/>
                  <w:marBottom w:val="0"/>
                  <w:divBdr>
                    <w:top w:val="none" w:sz="0" w:space="0" w:color="auto"/>
                    <w:left w:val="none" w:sz="0" w:space="0" w:color="auto"/>
                    <w:bottom w:val="none" w:sz="0" w:space="0" w:color="auto"/>
                    <w:right w:val="none" w:sz="0" w:space="0" w:color="auto"/>
                  </w:divBdr>
                  <w:divsChild>
                    <w:div w:id="1553036181">
                      <w:marLeft w:val="0"/>
                      <w:marRight w:val="0"/>
                      <w:marTop w:val="0"/>
                      <w:marBottom w:val="0"/>
                      <w:divBdr>
                        <w:top w:val="none" w:sz="0" w:space="0" w:color="auto"/>
                        <w:left w:val="none" w:sz="0" w:space="0" w:color="auto"/>
                        <w:bottom w:val="none" w:sz="0" w:space="0" w:color="auto"/>
                        <w:right w:val="none" w:sz="0" w:space="0" w:color="auto"/>
                      </w:divBdr>
                      <w:divsChild>
                        <w:div w:id="2091802753">
                          <w:marLeft w:val="0"/>
                          <w:marRight w:val="0"/>
                          <w:marTop w:val="0"/>
                          <w:marBottom w:val="0"/>
                          <w:divBdr>
                            <w:top w:val="none" w:sz="0" w:space="0" w:color="auto"/>
                            <w:left w:val="none" w:sz="0" w:space="0" w:color="auto"/>
                            <w:bottom w:val="none" w:sz="0" w:space="0" w:color="auto"/>
                            <w:right w:val="none" w:sz="0" w:space="0" w:color="auto"/>
                          </w:divBdr>
                          <w:divsChild>
                            <w:div w:id="495925986">
                              <w:marLeft w:val="0"/>
                              <w:marRight w:val="0"/>
                              <w:marTop w:val="0"/>
                              <w:marBottom w:val="0"/>
                              <w:divBdr>
                                <w:top w:val="none" w:sz="0" w:space="0" w:color="auto"/>
                                <w:left w:val="none" w:sz="0" w:space="0" w:color="auto"/>
                                <w:bottom w:val="none" w:sz="0" w:space="0" w:color="auto"/>
                                <w:right w:val="none" w:sz="0" w:space="0" w:color="auto"/>
                              </w:divBdr>
                              <w:divsChild>
                                <w:div w:id="1743408327">
                                  <w:marLeft w:val="0"/>
                                  <w:marRight w:val="0"/>
                                  <w:marTop w:val="0"/>
                                  <w:marBottom w:val="0"/>
                                  <w:divBdr>
                                    <w:top w:val="none" w:sz="0" w:space="0" w:color="auto"/>
                                    <w:left w:val="none" w:sz="0" w:space="0" w:color="auto"/>
                                    <w:bottom w:val="none" w:sz="0" w:space="0" w:color="auto"/>
                                    <w:right w:val="none" w:sz="0" w:space="0" w:color="auto"/>
                                  </w:divBdr>
                                  <w:divsChild>
                                    <w:div w:id="610255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905646949">
      <w:bodyDiv w:val="1"/>
      <w:marLeft w:val="0"/>
      <w:marRight w:val="0"/>
      <w:marTop w:val="0"/>
      <w:marBottom w:val="0"/>
      <w:divBdr>
        <w:top w:val="none" w:sz="0" w:space="0" w:color="auto"/>
        <w:left w:val="none" w:sz="0" w:space="0" w:color="auto"/>
        <w:bottom w:val="none" w:sz="0" w:space="0" w:color="auto"/>
        <w:right w:val="none" w:sz="0" w:space="0" w:color="auto"/>
      </w:divBdr>
    </w:div>
    <w:div w:id="916014812">
      <w:bodyDiv w:val="1"/>
      <w:marLeft w:val="0"/>
      <w:marRight w:val="0"/>
      <w:marTop w:val="0"/>
      <w:marBottom w:val="0"/>
      <w:divBdr>
        <w:top w:val="none" w:sz="0" w:space="0" w:color="auto"/>
        <w:left w:val="none" w:sz="0" w:space="0" w:color="auto"/>
        <w:bottom w:val="none" w:sz="0" w:space="0" w:color="auto"/>
        <w:right w:val="none" w:sz="0" w:space="0" w:color="auto"/>
      </w:divBdr>
    </w:div>
    <w:div w:id="1017921899">
      <w:bodyDiv w:val="1"/>
      <w:marLeft w:val="0"/>
      <w:marRight w:val="0"/>
      <w:marTop w:val="0"/>
      <w:marBottom w:val="0"/>
      <w:divBdr>
        <w:top w:val="none" w:sz="0" w:space="0" w:color="auto"/>
        <w:left w:val="none" w:sz="0" w:space="0" w:color="auto"/>
        <w:bottom w:val="none" w:sz="0" w:space="0" w:color="auto"/>
        <w:right w:val="none" w:sz="0" w:space="0" w:color="auto"/>
      </w:divBdr>
    </w:div>
    <w:div w:id="1023020254">
      <w:bodyDiv w:val="1"/>
      <w:marLeft w:val="0"/>
      <w:marRight w:val="0"/>
      <w:marTop w:val="0"/>
      <w:marBottom w:val="0"/>
      <w:divBdr>
        <w:top w:val="none" w:sz="0" w:space="0" w:color="auto"/>
        <w:left w:val="none" w:sz="0" w:space="0" w:color="auto"/>
        <w:bottom w:val="none" w:sz="0" w:space="0" w:color="auto"/>
        <w:right w:val="none" w:sz="0" w:space="0" w:color="auto"/>
      </w:divBdr>
    </w:div>
    <w:div w:id="1029263953">
      <w:bodyDiv w:val="1"/>
      <w:marLeft w:val="0"/>
      <w:marRight w:val="0"/>
      <w:marTop w:val="0"/>
      <w:marBottom w:val="0"/>
      <w:divBdr>
        <w:top w:val="none" w:sz="0" w:space="0" w:color="auto"/>
        <w:left w:val="none" w:sz="0" w:space="0" w:color="auto"/>
        <w:bottom w:val="none" w:sz="0" w:space="0" w:color="auto"/>
        <w:right w:val="none" w:sz="0" w:space="0" w:color="auto"/>
      </w:divBdr>
    </w:div>
    <w:div w:id="1053844746">
      <w:bodyDiv w:val="1"/>
      <w:marLeft w:val="0"/>
      <w:marRight w:val="0"/>
      <w:marTop w:val="0"/>
      <w:marBottom w:val="0"/>
      <w:divBdr>
        <w:top w:val="none" w:sz="0" w:space="0" w:color="auto"/>
        <w:left w:val="none" w:sz="0" w:space="0" w:color="auto"/>
        <w:bottom w:val="none" w:sz="0" w:space="0" w:color="auto"/>
        <w:right w:val="none" w:sz="0" w:space="0" w:color="auto"/>
      </w:divBdr>
    </w:div>
    <w:div w:id="1067843936">
      <w:bodyDiv w:val="1"/>
      <w:marLeft w:val="0"/>
      <w:marRight w:val="0"/>
      <w:marTop w:val="0"/>
      <w:marBottom w:val="0"/>
      <w:divBdr>
        <w:top w:val="none" w:sz="0" w:space="0" w:color="auto"/>
        <w:left w:val="none" w:sz="0" w:space="0" w:color="auto"/>
        <w:bottom w:val="none" w:sz="0" w:space="0" w:color="auto"/>
        <w:right w:val="none" w:sz="0" w:space="0" w:color="auto"/>
      </w:divBdr>
    </w:div>
    <w:div w:id="1072200464">
      <w:bodyDiv w:val="1"/>
      <w:marLeft w:val="0"/>
      <w:marRight w:val="0"/>
      <w:marTop w:val="0"/>
      <w:marBottom w:val="0"/>
      <w:divBdr>
        <w:top w:val="none" w:sz="0" w:space="0" w:color="auto"/>
        <w:left w:val="none" w:sz="0" w:space="0" w:color="auto"/>
        <w:bottom w:val="none" w:sz="0" w:space="0" w:color="auto"/>
        <w:right w:val="none" w:sz="0" w:space="0" w:color="auto"/>
      </w:divBdr>
    </w:div>
    <w:div w:id="1083381533">
      <w:bodyDiv w:val="1"/>
      <w:marLeft w:val="0"/>
      <w:marRight w:val="0"/>
      <w:marTop w:val="0"/>
      <w:marBottom w:val="0"/>
      <w:divBdr>
        <w:top w:val="none" w:sz="0" w:space="0" w:color="auto"/>
        <w:left w:val="none" w:sz="0" w:space="0" w:color="auto"/>
        <w:bottom w:val="none" w:sz="0" w:space="0" w:color="auto"/>
        <w:right w:val="none" w:sz="0" w:space="0" w:color="auto"/>
      </w:divBdr>
    </w:div>
    <w:div w:id="1123622384">
      <w:bodyDiv w:val="1"/>
      <w:marLeft w:val="0"/>
      <w:marRight w:val="0"/>
      <w:marTop w:val="0"/>
      <w:marBottom w:val="0"/>
      <w:divBdr>
        <w:top w:val="none" w:sz="0" w:space="0" w:color="auto"/>
        <w:left w:val="none" w:sz="0" w:space="0" w:color="auto"/>
        <w:bottom w:val="none" w:sz="0" w:space="0" w:color="auto"/>
        <w:right w:val="none" w:sz="0" w:space="0" w:color="auto"/>
      </w:divBdr>
    </w:div>
    <w:div w:id="1124230752">
      <w:bodyDiv w:val="1"/>
      <w:marLeft w:val="0"/>
      <w:marRight w:val="0"/>
      <w:marTop w:val="0"/>
      <w:marBottom w:val="0"/>
      <w:divBdr>
        <w:top w:val="none" w:sz="0" w:space="0" w:color="auto"/>
        <w:left w:val="none" w:sz="0" w:space="0" w:color="auto"/>
        <w:bottom w:val="none" w:sz="0" w:space="0" w:color="auto"/>
        <w:right w:val="none" w:sz="0" w:space="0" w:color="auto"/>
      </w:divBdr>
      <w:divsChild>
        <w:div w:id="1311861656">
          <w:marLeft w:val="0"/>
          <w:marRight w:val="0"/>
          <w:marTop w:val="0"/>
          <w:marBottom w:val="0"/>
          <w:divBdr>
            <w:top w:val="none" w:sz="0" w:space="0" w:color="auto"/>
            <w:left w:val="none" w:sz="0" w:space="0" w:color="auto"/>
            <w:bottom w:val="none" w:sz="0" w:space="0" w:color="auto"/>
            <w:right w:val="none" w:sz="0" w:space="0" w:color="auto"/>
          </w:divBdr>
          <w:divsChild>
            <w:div w:id="579871365">
              <w:marLeft w:val="0"/>
              <w:marRight w:val="0"/>
              <w:marTop w:val="0"/>
              <w:marBottom w:val="0"/>
              <w:divBdr>
                <w:top w:val="none" w:sz="0" w:space="0" w:color="auto"/>
                <w:left w:val="none" w:sz="0" w:space="0" w:color="auto"/>
                <w:bottom w:val="none" w:sz="0" w:space="0" w:color="auto"/>
                <w:right w:val="none" w:sz="0" w:space="0" w:color="auto"/>
              </w:divBdr>
              <w:divsChild>
                <w:div w:id="1334525003">
                  <w:marLeft w:val="0"/>
                  <w:marRight w:val="0"/>
                  <w:marTop w:val="0"/>
                  <w:marBottom w:val="0"/>
                  <w:divBdr>
                    <w:top w:val="none" w:sz="0" w:space="0" w:color="auto"/>
                    <w:left w:val="none" w:sz="0" w:space="0" w:color="auto"/>
                    <w:bottom w:val="none" w:sz="0" w:space="0" w:color="auto"/>
                    <w:right w:val="none" w:sz="0" w:space="0" w:color="auto"/>
                  </w:divBdr>
                  <w:divsChild>
                    <w:div w:id="14737119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45241833">
      <w:bodyDiv w:val="1"/>
      <w:marLeft w:val="0"/>
      <w:marRight w:val="0"/>
      <w:marTop w:val="0"/>
      <w:marBottom w:val="0"/>
      <w:divBdr>
        <w:top w:val="none" w:sz="0" w:space="0" w:color="auto"/>
        <w:left w:val="none" w:sz="0" w:space="0" w:color="auto"/>
        <w:bottom w:val="none" w:sz="0" w:space="0" w:color="auto"/>
        <w:right w:val="none" w:sz="0" w:space="0" w:color="auto"/>
      </w:divBdr>
      <w:divsChild>
        <w:div w:id="1045567258">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415248325">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 w:id="1210537480">
      <w:bodyDiv w:val="1"/>
      <w:marLeft w:val="0"/>
      <w:marRight w:val="0"/>
      <w:marTop w:val="0"/>
      <w:marBottom w:val="0"/>
      <w:divBdr>
        <w:top w:val="none" w:sz="0" w:space="0" w:color="auto"/>
        <w:left w:val="none" w:sz="0" w:space="0" w:color="auto"/>
        <w:bottom w:val="none" w:sz="0" w:space="0" w:color="auto"/>
        <w:right w:val="none" w:sz="0" w:space="0" w:color="auto"/>
      </w:divBdr>
    </w:div>
    <w:div w:id="1219047096">
      <w:bodyDiv w:val="1"/>
      <w:marLeft w:val="0"/>
      <w:marRight w:val="0"/>
      <w:marTop w:val="0"/>
      <w:marBottom w:val="0"/>
      <w:divBdr>
        <w:top w:val="none" w:sz="0" w:space="0" w:color="auto"/>
        <w:left w:val="none" w:sz="0" w:space="0" w:color="auto"/>
        <w:bottom w:val="none" w:sz="0" w:space="0" w:color="auto"/>
        <w:right w:val="none" w:sz="0" w:space="0" w:color="auto"/>
      </w:divBdr>
    </w:div>
    <w:div w:id="1220553987">
      <w:bodyDiv w:val="1"/>
      <w:marLeft w:val="0"/>
      <w:marRight w:val="0"/>
      <w:marTop w:val="0"/>
      <w:marBottom w:val="0"/>
      <w:divBdr>
        <w:top w:val="none" w:sz="0" w:space="0" w:color="auto"/>
        <w:left w:val="none" w:sz="0" w:space="0" w:color="auto"/>
        <w:bottom w:val="none" w:sz="0" w:space="0" w:color="auto"/>
        <w:right w:val="none" w:sz="0" w:space="0" w:color="auto"/>
      </w:divBdr>
    </w:div>
    <w:div w:id="1311866162">
      <w:bodyDiv w:val="1"/>
      <w:marLeft w:val="0"/>
      <w:marRight w:val="0"/>
      <w:marTop w:val="0"/>
      <w:marBottom w:val="0"/>
      <w:divBdr>
        <w:top w:val="none" w:sz="0" w:space="0" w:color="auto"/>
        <w:left w:val="none" w:sz="0" w:space="0" w:color="auto"/>
        <w:bottom w:val="none" w:sz="0" w:space="0" w:color="auto"/>
        <w:right w:val="none" w:sz="0" w:space="0" w:color="auto"/>
      </w:divBdr>
    </w:div>
    <w:div w:id="1312634767">
      <w:bodyDiv w:val="1"/>
      <w:marLeft w:val="0"/>
      <w:marRight w:val="0"/>
      <w:marTop w:val="0"/>
      <w:marBottom w:val="0"/>
      <w:divBdr>
        <w:top w:val="none" w:sz="0" w:space="0" w:color="auto"/>
        <w:left w:val="none" w:sz="0" w:space="0" w:color="auto"/>
        <w:bottom w:val="none" w:sz="0" w:space="0" w:color="auto"/>
        <w:right w:val="none" w:sz="0" w:space="0" w:color="auto"/>
      </w:divBdr>
    </w:div>
    <w:div w:id="1323193942">
      <w:bodyDiv w:val="1"/>
      <w:marLeft w:val="0"/>
      <w:marRight w:val="0"/>
      <w:marTop w:val="0"/>
      <w:marBottom w:val="0"/>
      <w:divBdr>
        <w:top w:val="none" w:sz="0" w:space="0" w:color="auto"/>
        <w:left w:val="none" w:sz="0" w:space="0" w:color="auto"/>
        <w:bottom w:val="none" w:sz="0" w:space="0" w:color="auto"/>
        <w:right w:val="none" w:sz="0" w:space="0" w:color="auto"/>
      </w:divBdr>
      <w:divsChild>
        <w:div w:id="1684018093">
          <w:marLeft w:val="0"/>
          <w:marRight w:val="0"/>
          <w:marTop w:val="0"/>
          <w:marBottom w:val="0"/>
          <w:divBdr>
            <w:top w:val="none" w:sz="0" w:space="0" w:color="auto"/>
            <w:left w:val="none" w:sz="0" w:space="0" w:color="auto"/>
            <w:bottom w:val="none" w:sz="0" w:space="0" w:color="auto"/>
            <w:right w:val="none" w:sz="0" w:space="0" w:color="auto"/>
          </w:divBdr>
          <w:divsChild>
            <w:div w:id="1540362617">
              <w:marLeft w:val="0"/>
              <w:marRight w:val="0"/>
              <w:marTop w:val="0"/>
              <w:marBottom w:val="0"/>
              <w:divBdr>
                <w:top w:val="none" w:sz="0" w:space="0" w:color="auto"/>
                <w:left w:val="none" w:sz="0" w:space="0" w:color="auto"/>
                <w:bottom w:val="none" w:sz="0" w:space="0" w:color="auto"/>
                <w:right w:val="none" w:sz="0" w:space="0" w:color="auto"/>
              </w:divBdr>
              <w:divsChild>
                <w:div w:id="798841621">
                  <w:marLeft w:val="0"/>
                  <w:marRight w:val="0"/>
                  <w:marTop w:val="0"/>
                  <w:marBottom w:val="0"/>
                  <w:divBdr>
                    <w:top w:val="none" w:sz="0" w:space="0" w:color="auto"/>
                    <w:left w:val="none" w:sz="0" w:space="0" w:color="auto"/>
                    <w:bottom w:val="none" w:sz="0" w:space="0" w:color="auto"/>
                    <w:right w:val="none" w:sz="0" w:space="0" w:color="auto"/>
                  </w:divBdr>
                  <w:divsChild>
                    <w:div w:id="1515917508">
                      <w:marLeft w:val="0"/>
                      <w:marRight w:val="0"/>
                      <w:marTop w:val="0"/>
                      <w:marBottom w:val="0"/>
                      <w:divBdr>
                        <w:top w:val="none" w:sz="0" w:space="0" w:color="auto"/>
                        <w:left w:val="none" w:sz="0" w:space="0" w:color="auto"/>
                        <w:bottom w:val="none" w:sz="0" w:space="0" w:color="auto"/>
                        <w:right w:val="none" w:sz="0" w:space="0" w:color="auto"/>
                      </w:divBdr>
                      <w:divsChild>
                        <w:div w:id="1320697819">
                          <w:marLeft w:val="0"/>
                          <w:marRight w:val="0"/>
                          <w:marTop w:val="0"/>
                          <w:marBottom w:val="0"/>
                          <w:divBdr>
                            <w:top w:val="none" w:sz="0" w:space="0" w:color="auto"/>
                            <w:left w:val="none" w:sz="0" w:space="0" w:color="auto"/>
                            <w:bottom w:val="none" w:sz="0" w:space="0" w:color="auto"/>
                            <w:right w:val="none" w:sz="0" w:space="0" w:color="auto"/>
                          </w:divBdr>
                          <w:divsChild>
                            <w:div w:id="215166294">
                              <w:marLeft w:val="0"/>
                              <w:marRight w:val="0"/>
                              <w:marTop w:val="0"/>
                              <w:marBottom w:val="0"/>
                              <w:divBdr>
                                <w:top w:val="none" w:sz="0" w:space="0" w:color="auto"/>
                                <w:left w:val="none" w:sz="0" w:space="0" w:color="auto"/>
                                <w:bottom w:val="none" w:sz="0" w:space="0" w:color="auto"/>
                                <w:right w:val="none" w:sz="0" w:space="0" w:color="auto"/>
                              </w:divBdr>
                            </w:div>
                            <w:div w:id="922761615">
                              <w:marLeft w:val="0"/>
                              <w:marRight w:val="0"/>
                              <w:marTop w:val="0"/>
                              <w:marBottom w:val="0"/>
                              <w:divBdr>
                                <w:top w:val="none" w:sz="0" w:space="0" w:color="auto"/>
                                <w:left w:val="none" w:sz="0" w:space="0" w:color="auto"/>
                                <w:bottom w:val="none" w:sz="0" w:space="0" w:color="auto"/>
                                <w:right w:val="none" w:sz="0" w:space="0" w:color="auto"/>
                              </w:divBdr>
                              <w:divsChild>
                                <w:div w:id="1252661258">
                                  <w:marLeft w:val="0"/>
                                  <w:marRight w:val="0"/>
                                  <w:marTop w:val="0"/>
                                  <w:marBottom w:val="0"/>
                                  <w:divBdr>
                                    <w:top w:val="none" w:sz="0" w:space="0" w:color="auto"/>
                                    <w:left w:val="none" w:sz="0" w:space="0" w:color="auto"/>
                                    <w:bottom w:val="none" w:sz="0" w:space="0" w:color="auto"/>
                                    <w:right w:val="none" w:sz="0" w:space="0" w:color="auto"/>
                                  </w:divBdr>
                                  <w:divsChild>
                                    <w:div w:id="1122655004">
                                      <w:marLeft w:val="0"/>
                                      <w:marRight w:val="0"/>
                                      <w:marTop w:val="0"/>
                                      <w:marBottom w:val="0"/>
                                      <w:divBdr>
                                        <w:top w:val="none" w:sz="0" w:space="0" w:color="auto"/>
                                        <w:left w:val="none" w:sz="0" w:space="0" w:color="auto"/>
                                        <w:bottom w:val="none" w:sz="0" w:space="0" w:color="auto"/>
                                        <w:right w:val="none" w:sz="0" w:space="0" w:color="auto"/>
                                      </w:divBdr>
                                    </w:div>
                                    <w:div w:id="479419187">
                                      <w:marLeft w:val="2910"/>
                                      <w:marRight w:val="0"/>
                                      <w:marTop w:val="0"/>
                                      <w:marBottom w:val="0"/>
                                      <w:divBdr>
                                        <w:top w:val="none" w:sz="0" w:space="0" w:color="auto"/>
                                        <w:left w:val="none" w:sz="0" w:space="0" w:color="auto"/>
                                        <w:bottom w:val="none" w:sz="0" w:space="0" w:color="auto"/>
                                        <w:right w:val="none" w:sz="0" w:space="0" w:color="auto"/>
                                      </w:divBdr>
                                      <w:divsChild>
                                        <w:div w:id="1889106796">
                                          <w:marLeft w:val="0"/>
                                          <w:marRight w:val="0"/>
                                          <w:marTop w:val="0"/>
                                          <w:marBottom w:val="0"/>
                                          <w:divBdr>
                                            <w:top w:val="none" w:sz="0" w:space="0" w:color="auto"/>
                                            <w:left w:val="none" w:sz="0" w:space="0" w:color="auto"/>
                                            <w:bottom w:val="none" w:sz="0" w:space="0" w:color="auto"/>
                                            <w:right w:val="none" w:sz="0" w:space="0" w:color="auto"/>
                                          </w:divBdr>
                                          <w:divsChild>
                                            <w:div w:id="15431265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660200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381706770">
      <w:bodyDiv w:val="1"/>
      <w:marLeft w:val="0"/>
      <w:marRight w:val="0"/>
      <w:marTop w:val="0"/>
      <w:marBottom w:val="0"/>
      <w:divBdr>
        <w:top w:val="none" w:sz="0" w:space="0" w:color="auto"/>
        <w:left w:val="none" w:sz="0" w:space="0" w:color="auto"/>
        <w:bottom w:val="none" w:sz="0" w:space="0" w:color="auto"/>
        <w:right w:val="none" w:sz="0" w:space="0" w:color="auto"/>
      </w:divBdr>
    </w:div>
    <w:div w:id="1473869783">
      <w:bodyDiv w:val="1"/>
      <w:marLeft w:val="0"/>
      <w:marRight w:val="0"/>
      <w:marTop w:val="0"/>
      <w:marBottom w:val="0"/>
      <w:divBdr>
        <w:top w:val="none" w:sz="0" w:space="0" w:color="auto"/>
        <w:left w:val="none" w:sz="0" w:space="0" w:color="auto"/>
        <w:bottom w:val="none" w:sz="0" w:space="0" w:color="auto"/>
        <w:right w:val="none" w:sz="0" w:space="0" w:color="auto"/>
      </w:divBdr>
    </w:div>
    <w:div w:id="1532691508">
      <w:bodyDiv w:val="1"/>
      <w:marLeft w:val="0"/>
      <w:marRight w:val="0"/>
      <w:marTop w:val="0"/>
      <w:marBottom w:val="0"/>
      <w:divBdr>
        <w:top w:val="none" w:sz="0" w:space="0" w:color="auto"/>
        <w:left w:val="none" w:sz="0" w:space="0" w:color="auto"/>
        <w:bottom w:val="none" w:sz="0" w:space="0" w:color="auto"/>
        <w:right w:val="none" w:sz="0" w:space="0" w:color="auto"/>
      </w:divBdr>
      <w:divsChild>
        <w:div w:id="990985576">
          <w:marLeft w:val="0"/>
          <w:marRight w:val="0"/>
          <w:marTop w:val="0"/>
          <w:marBottom w:val="0"/>
          <w:divBdr>
            <w:top w:val="none" w:sz="0" w:space="0" w:color="auto"/>
            <w:left w:val="none" w:sz="0" w:space="0" w:color="auto"/>
            <w:bottom w:val="none" w:sz="0" w:space="0" w:color="auto"/>
            <w:right w:val="none" w:sz="0" w:space="0" w:color="auto"/>
          </w:divBdr>
          <w:divsChild>
            <w:div w:id="1794521954">
              <w:marLeft w:val="0"/>
              <w:marRight w:val="0"/>
              <w:marTop w:val="0"/>
              <w:marBottom w:val="0"/>
              <w:divBdr>
                <w:top w:val="none" w:sz="0" w:space="0" w:color="auto"/>
                <w:left w:val="none" w:sz="0" w:space="0" w:color="auto"/>
                <w:bottom w:val="none" w:sz="0" w:space="0" w:color="auto"/>
                <w:right w:val="none" w:sz="0" w:space="0" w:color="auto"/>
              </w:divBdr>
              <w:divsChild>
                <w:div w:id="1187134764">
                  <w:marLeft w:val="0"/>
                  <w:marRight w:val="0"/>
                  <w:marTop w:val="0"/>
                  <w:marBottom w:val="0"/>
                  <w:divBdr>
                    <w:top w:val="none" w:sz="0" w:space="0" w:color="auto"/>
                    <w:left w:val="none" w:sz="0" w:space="0" w:color="auto"/>
                    <w:bottom w:val="none" w:sz="0" w:space="0" w:color="auto"/>
                    <w:right w:val="none" w:sz="0" w:space="0" w:color="auto"/>
                  </w:divBdr>
                  <w:divsChild>
                    <w:div w:id="1083067095">
                      <w:marLeft w:val="0"/>
                      <w:marRight w:val="0"/>
                      <w:marTop w:val="0"/>
                      <w:marBottom w:val="0"/>
                      <w:divBdr>
                        <w:top w:val="none" w:sz="0" w:space="0" w:color="auto"/>
                        <w:left w:val="none" w:sz="0" w:space="0" w:color="auto"/>
                        <w:bottom w:val="none" w:sz="0" w:space="0" w:color="auto"/>
                        <w:right w:val="none" w:sz="0" w:space="0" w:color="auto"/>
                      </w:divBdr>
                      <w:divsChild>
                        <w:div w:id="902789644">
                          <w:marLeft w:val="0"/>
                          <w:marRight w:val="0"/>
                          <w:marTop w:val="0"/>
                          <w:marBottom w:val="0"/>
                          <w:divBdr>
                            <w:top w:val="none" w:sz="0" w:space="0" w:color="auto"/>
                            <w:left w:val="none" w:sz="0" w:space="0" w:color="auto"/>
                            <w:bottom w:val="none" w:sz="0" w:space="0" w:color="auto"/>
                            <w:right w:val="none" w:sz="0" w:space="0" w:color="auto"/>
                          </w:divBdr>
                          <w:divsChild>
                            <w:div w:id="2068146114">
                              <w:marLeft w:val="0"/>
                              <w:marRight w:val="0"/>
                              <w:marTop w:val="0"/>
                              <w:marBottom w:val="0"/>
                              <w:divBdr>
                                <w:top w:val="none" w:sz="0" w:space="0" w:color="auto"/>
                                <w:left w:val="none" w:sz="0" w:space="0" w:color="auto"/>
                                <w:bottom w:val="none" w:sz="0" w:space="0" w:color="auto"/>
                                <w:right w:val="none" w:sz="0" w:space="0" w:color="auto"/>
                              </w:divBdr>
                              <w:divsChild>
                                <w:div w:id="10099411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573395688">
      <w:bodyDiv w:val="1"/>
      <w:marLeft w:val="0"/>
      <w:marRight w:val="0"/>
      <w:marTop w:val="0"/>
      <w:marBottom w:val="0"/>
      <w:divBdr>
        <w:top w:val="none" w:sz="0" w:space="0" w:color="auto"/>
        <w:left w:val="none" w:sz="0" w:space="0" w:color="auto"/>
        <w:bottom w:val="none" w:sz="0" w:space="0" w:color="auto"/>
        <w:right w:val="none" w:sz="0" w:space="0" w:color="auto"/>
      </w:divBdr>
    </w:div>
    <w:div w:id="1617442687">
      <w:bodyDiv w:val="1"/>
      <w:marLeft w:val="0"/>
      <w:marRight w:val="0"/>
      <w:marTop w:val="0"/>
      <w:marBottom w:val="0"/>
      <w:divBdr>
        <w:top w:val="none" w:sz="0" w:space="0" w:color="auto"/>
        <w:left w:val="none" w:sz="0" w:space="0" w:color="auto"/>
        <w:bottom w:val="none" w:sz="0" w:space="0" w:color="auto"/>
        <w:right w:val="none" w:sz="0" w:space="0" w:color="auto"/>
      </w:divBdr>
      <w:divsChild>
        <w:div w:id="1536772131">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663198971">
      <w:bodyDiv w:val="1"/>
      <w:marLeft w:val="0"/>
      <w:marRight w:val="0"/>
      <w:marTop w:val="0"/>
      <w:marBottom w:val="0"/>
      <w:divBdr>
        <w:top w:val="none" w:sz="0" w:space="0" w:color="auto"/>
        <w:left w:val="none" w:sz="0" w:space="0" w:color="auto"/>
        <w:bottom w:val="none" w:sz="0" w:space="0" w:color="auto"/>
        <w:right w:val="none" w:sz="0" w:space="0" w:color="auto"/>
      </w:divBdr>
      <w:divsChild>
        <w:div w:id="1488861347">
          <w:marLeft w:val="0"/>
          <w:marRight w:val="0"/>
          <w:marTop w:val="0"/>
          <w:marBottom w:val="0"/>
          <w:divBdr>
            <w:top w:val="none" w:sz="0" w:space="0" w:color="auto"/>
            <w:left w:val="none" w:sz="0" w:space="0" w:color="auto"/>
            <w:bottom w:val="none" w:sz="0" w:space="0" w:color="auto"/>
            <w:right w:val="none" w:sz="0" w:space="0" w:color="auto"/>
          </w:divBdr>
          <w:divsChild>
            <w:div w:id="1459494860">
              <w:marLeft w:val="0"/>
              <w:marRight w:val="0"/>
              <w:marTop w:val="0"/>
              <w:marBottom w:val="0"/>
              <w:divBdr>
                <w:top w:val="none" w:sz="0" w:space="0" w:color="auto"/>
                <w:left w:val="none" w:sz="0" w:space="0" w:color="auto"/>
                <w:bottom w:val="none" w:sz="0" w:space="0" w:color="auto"/>
                <w:right w:val="none" w:sz="0" w:space="0" w:color="auto"/>
              </w:divBdr>
              <w:divsChild>
                <w:div w:id="1836725807">
                  <w:marLeft w:val="0"/>
                  <w:marRight w:val="0"/>
                  <w:marTop w:val="0"/>
                  <w:marBottom w:val="360"/>
                  <w:divBdr>
                    <w:top w:val="none" w:sz="0" w:space="0" w:color="auto"/>
                    <w:left w:val="none" w:sz="0" w:space="0" w:color="auto"/>
                    <w:bottom w:val="none" w:sz="0" w:space="0" w:color="auto"/>
                    <w:right w:val="none" w:sz="0" w:space="0" w:color="auto"/>
                  </w:divBdr>
                  <w:divsChild>
                    <w:div w:id="156771880">
                      <w:marLeft w:val="0"/>
                      <w:marRight w:val="0"/>
                      <w:marTop w:val="0"/>
                      <w:marBottom w:val="120"/>
                      <w:divBdr>
                        <w:top w:val="none" w:sz="0" w:space="0" w:color="auto"/>
                        <w:left w:val="none" w:sz="0" w:space="0" w:color="auto"/>
                        <w:bottom w:val="none" w:sz="0" w:space="0" w:color="auto"/>
                        <w:right w:val="none" w:sz="0" w:space="0" w:color="auto"/>
                      </w:divBdr>
                    </w:div>
                  </w:divsChild>
                </w:div>
                <w:div w:id="39862211">
                  <w:marLeft w:val="0"/>
                  <w:marRight w:val="0"/>
                  <w:marTop w:val="0"/>
                  <w:marBottom w:val="360"/>
                  <w:divBdr>
                    <w:top w:val="none" w:sz="0" w:space="0" w:color="auto"/>
                    <w:left w:val="none" w:sz="0" w:space="0" w:color="auto"/>
                    <w:bottom w:val="none" w:sz="0" w:space="0" w:color="auto"/>
                    <w:right w:val="none" w:sz="0" w:space="0" w:color="auto"/>
                  </w:divBdr>
                  <w:divsChild>
                    <w:div w:id="1133211189">
                      <w:marLeft w:val="0"/>
                      <w:marRight w:val="0"/>
                      <w:marTop w:val="0"/>
                      <w:marBottom w:val="120"/>
                      <w:divBdr>
                        <w:top w:val="none" w:sz="0" w:space="0" w:color="auto"/>
                        <w:left w:val="none" w:sz="0" w:space="0" w:color="auto"/>
                        <w:bottom w:val="none" w:sz="0" w:space="0" w:color="auto"/>
                        <w:right w:val="none" w:sz="0" w:space="0" w:color="auto"/>
                      </w:divBdr>
                    </w:div>
                  </w:divsChild>
                </w:div>
                <w:div w:id="989331469">
                  <w:marLeft w:val="0"/>
                  <w:marRight w:val="0"/>
                  <w:marTop w:val="0"/>
                  <w:marBottom w:val="360"/>
                  <w:divBdr>
                    <w:top w:val="none" w:sz="0" w:space="0" w:color="auto"/>
                    <w:left w:val="none" w:sz="0" w:space="0" w:color="auto"/>
                    <w:bottom w:val="none" w:sz="0" w:space="0" w:color="auto"/>
                    <w:right w:val="none" w:sz="0" w:space="0" w:color="auto"/>
                  </w:divBdr>
                  <w:divsChild>
                    <w:div w:id="884022516">
                      <w:marLeft w:val="0"/>
                      <w:marRight w:val="0"/>
                      <w:marTop w:val="0"/>
                      <w:marBottom w:val="120"/>
                      <w:divBdr>
                        <w:top w:val="none" w:sz="0" w:space="0" w:color="auto"/>
                        <w:left w:val="none" w:sz="0" w:space="0" w:color="auto"/>
                        <w:bottom w:val="none" w:sz="0" w:space="0" w:color="auto"/>
                        <w:right w:val="none" w:sz="0" w:space="0" w:color="auto"/>
                      </w:divBdr>
                    </w:div>
                  </w:divsChild>
                </w:div>
                <w:div w:id="102120685">
                  <w:marLeft w:val="0"/>
                  <w:marRight w:val="0"/>
                  <w:marTop w:val="0"/>
                  <w:marBottom w:val="360"/>
                  <w:divBdr>
                    <w:top w:val="none" w:sz="0" w:space="0" w:color="auto"/>
                    <w:left w:val="none" w:sz="0" w:space="0" w:color="auto"/>
                    <w:bottom w:val="none" w:sz="0" w:space="0" w:color="auto"/>
                    <w:right w:val="none" w:sz="0" w:space="0" w:color="auto"/>
                  </w:divBdr>
                  <w:divsChild>
                    <w:div w:id="80494246">
                      <w:marLeft w:val="0"/>
                      <w:marRight w:val="0"/>
                      <w:marTop w:val="0"/>
                      <w:marBottom w:val="120"/>
                      <w:divBdr>
                        <w:top w:val="none" w:sz="0" w:space="0" w:color="auto"/>
                        <w:left w:val="none" w:sz="0" w:space="0" w:color="auto"/>
                        <w:bottom w:val="none" w:sz="0" w:space="0" w:color="auto"/>
                        <w:right w:val="none" w:sz="0" w:space="0" w:color="auto"/>
                      </w:divBdr>
                    </w:div>
                  </w:divsChild>
                </w:div>
                <w:div w:id="136731800">
                  <w:marLeft w:val="0"/>
                  <w:marRight w:val="0"/>
                  <w:marTop w:val="0"/>
                  <w:marBottom w:val="360"/>
                  <w:divBdr>
                    <w:top w:val="none" w:sz="0" w:space="0" w:color="auto"/>
                    <w:left w:val="none" w:sz="0" w:space="0" w:color="auto"/>
                    <w:bottom w:val="none" w:sz="0" w:space="0" w:color="auto"/>
                    <w:right w:val="none" w:sz="0" w:space="0" w:color="auto"/>
                  </w:divBdr>
                  <w:divsChild>
                    <w:div w:id="1705448409">
                      <w:marLeft w:val="0"/>
                      <w:marRight w:val="0"/>
                      <w:marTop w:val="0"/>
                      <w:marBottom w:val="120"/>
                      <w:divBdr>
                        <w:top w:val="none" w:sz="0" w:space="0" w:color="auto"/>
                        <w:left w:val="none" w:sz="0" w:space="0" w:color="auto"/>
                        <w:bottom w:val="none" w:sz="0" w:space="0" w:color="auto"/>
                        <w:right w:val="none" w:sz="0" w:space="0" w:color="auto"/>
                      </w:divBdr>
                    </w:div>
                  </w:divsChild>
                </w:div>
              </w:divsChild>
            </w:div>
          </w:divsChild>
        </w:div>
      </w:divsChild>
    </w:div>
    <w:div w:id="1675304858">
      <w:bodyDiv w:val="1"/>
      <w:marLeft w:val="0"/>
      <w:marRight w:val="0"/>
      <w:marTop w:val="0"/>
      <w:marBottom w:val="0"/>
      <w:divBdr>
        <w:top w:val="none" w:sz="0" w:space="0" w:color="auto"/>
        <w:left w:val="none" w:sz="0" w:space="0" w:color="auto"/>
        <w:bottom w:val="none" w:sz="0" w:space="0" w:color="auto"/>
        <w:right w:val="none" w:sz="0" w:space="0" w:color="auto"/>
      </w:divBdr>
    </w:div>
    <w:div w:id="1680698816">
      <w:bodyDiv w:val="1"/>
      <w:marLeft w:val="0"/>
      <w:marRight w:val="0"/>
      <w:marTop w:val="0"/>
      <w:marBottom w:val="0"/>
      <w:divBdr>
        <w:top w:val="none" w:sz="0" w:space="0" w:color="auto"/>
        <w:left w:val="none" w:sz="0" w:space="0" w:color="auto"/>
        <w:bottom w:val="none" w:sz="0" w:space="0" w:color="auto"/>
        <w:right w:val="none" w:sz="0" w:space="0" w:color="auto"/>
      </w:divBdr>
    </w:div>
    <w:div w:id="1693796985">
      <w:bodyDiv w:val="1"/>
      <w:marLeft w:val="0"/>
      <w:marRight w:val="0"/>
      <w:marTop w:val="0"/>
      <w:marBottom w:val="0"/>
      <w:divBdr>
        <w:top w:val="none" w:sz="0" w:space="0" w:color="auto"/>
        <w:left w:val="none" w:sz="0" w:space="0" w:color="auto"/>
        <w:bottom w:val="none" w:sz="0" w:space="0" w:color="auto"/>
        <w:right w:val="none" w:sz="0" w:space="0" w:color="auto"/>
      </w:divBdr>
    </w:div>
    <w:div w:id="1698390677">
      <w:bodyDiv w:val="1"/>
      <w:marLeft w:val="0"/>
      <w:marRight w:val="0"/>
      <w:marTop w:val="0"/>
      <w:marBottom w:val="0"/>
      <w:divBdr>
        <w:top w:val="none" w:sz="0" w:space="0" w:color="auto"/>
        <w:left w:val="none" w:sz="0" w:space="0" w:color="auto"/>
        <w:bottom w:val="none" w:sz="0" w:space="0" w:color="auto"/>
        <w:right w:val="none" w:sz="0" w:space="0" w:color="auto"/>
      </w:divBdr>
      <w:divsChild>
        <w:div w:id="1710642645">
          <w:marLeft w:val="0"/>
          <w:marRight w:val="0"/>
          <w:marTop w:val="0"/>
          <w:marBottom w:val="0"/>
          <w:divBdr>
            <w:top w:val="none" w:sz="0" w:space="0" w:color="auto"/>
            <w:left w:val="none" w:sz="0" w:space="0" w:color="auto"/>
            <w:bottom w:val="none" w:sz="0" w:space="0" w:color="auto"/>
            <w:right w:val="none" w:sz="0" w:space="0" w:color="auto"/>
          </w:divBdr>
          <w:divsChild>
            <w:div w:id="1589657587">
              <w:marLeft w:val="0"/>
              <w:marRight w:val="0"/>
              <w:marTop w:val="0"/>
              <w:marBottom w:val="0"/>
              <w:divBdr>
                <w:top w:val="none" w:sz="0" w:space="0" w:color="auto"/>
                <w:left w:val="none" w:sz="0" w:space="0" w:color="auto"/>
                <w:bottom w:val="none" w:sz="0" w:space="0" w:color="auto"/>
                <w:right w:val="none" w:sz="0" w:space="0" w:color="auto"/>
              </w:divBdr>
              <w:divsChild>
                <w:div w:id="421342597">
                  <w:marLeft w:val="0"/>
                  <w:marRight w:val="0"/>
                  <w:marTop w:val="0"/>
                  <w:marBottom w:val="0"/>
                  <w:divBdr>
                    <w:top w:val="none" w:sz="0" w:space="0" w:color="auto"/>
                    <w:left w:val="none" w:sz="0" w:space="0" w:color="auto"/>
                    <w:bottom w:val="none" w:sz="0" w:space="0" w:color="auto"/>
                    <w:right w:val="none" w:sz="0" w:space="0" w:color="auto"/>
                  </w:divBdr>
                  <w:divsChild>
                    <w:div w:id="415517775">
                      <w:marLeft w:val="0"/>
                      <w:marRight w:val="0"/>
                      <w:marTop w:val="0"/>
                      <w:marBottom w:val="0"/>
                      <w:divBdr>
                        <w:top w:val="none" w:sz="0" w:space="0" w:color="auto"/>
                        <w:left w:val="none" w:sz="0" w:space="0" w:color="auto"/>
                        <w:bottom w:val="none" w:sz="0" w:space="0" w:color="auto"/>
                        <w:right w:val="none" w:sz="0" w:space="0" w:color="auto"/>
                      </w:divBdr>
                      <w:divsChild>
                        <w:div w:id="1473987956">
                          <w:marLeft w:val="0"/>
                          <w:marRight w:val="0"/>
                          <w:marTop w:val="0"/>
                          <w:marBottom w:val="0"/>
                          <w:divBdr>
                            <w:top w:val="none" w:sz="0" w:space="0" w:color="auto"/>
                            <w:left w:val="none" w:sz="0" w:space="0" w:color="auto"/>
                            <w:bottom w:val="none" w:sz="0" w:space="0" w:color="auto"/>
                            <w:right w:val="none" w:sz="0" w:space="0" w:color="auto"/>
                          </w:divBdr>
                          <w:divsChild>
                            <w:div w:id="1909684001">
                              <w:marLeft w:val="0"/>
                              <w:marRight w:val="0"/>
                              <w:marTop w:val="0"/>
                              <w:marBottom w:val="0"/>
                              <w:divBdr>
                                <w:top w:val="none" w:sz="0" w:space="0" w:color="auto"/>
                                <w:left w:val="none" w:sz="0" w:space="0" w:color="auto"/>
                                <w:bottom w:val="none" w:sz="0" w:space="0" w:color="auto"/>
                                <w:right w:val="none" w:sz="0" w:space="0" w:color="auto"/>
                              </w:divBdr>
                              <w:divsChild>
                                <w:div w:id="1286228238">
                                  <w:marLeft w:val="0"/>
                                  <w:marRight w:val="0"/>
                                  <w:marTop w:val="0"/>
                                  <w:marBottom w:val="0"/>
                                  <w:divBdr>
                                    <w:top w:val="none" w:sz="0" w:space="0" w:color="auto"/>
                                    <w:left w:val="none" w:sz="0" w:space="0" w:color="auto"/>
                                    <w:bottom w:val="none" w:sz="0" w:space="0" w:color="auto"/>
                                    <w:right w:val="none" w:sz="0" w:space="0" w:color="auto"/>
                                  </w:divBdr>
                                  <w:divsChild>
                                    <w:div w:id="1008368217">
                                      <w:marLeft w:val="2910"/>
                                      <w:marRight w:val="0"/>
                                      <w:marTop w:val="0"/>
                                      <w:marBottom w:val="0"/>
                                      <w:divBdr>
                                        <w:top w:val="none" w:sz="0" w:space="0" w:color="auto"/>
                                        <w:left w:val="none" w:sz="0" w:space="0" w:color="auto"/>
                                        <w:bottom w:val="none" w:sz="0" w:space="0" w:color="auto"/>
                                        <w:right w:val="none" w:sz="0" w:space="0" w:color="auto"/>
                                      </w:divBdr>
                                      <w:divsChild>
                                        <w:div w:id="2143813900">
                                          <w:marLeft w:val="0"/>
                                          <w:marRight w:val="0"/>
                                          <w:marTop w:val="0"/>
                                          <w:marBottom w:val="0"/>
                                          <w:divBdr>
                                            <w:top w:val="none" w:sz="0" w:space="0" w:color="auto"/>
                                            <w:left w:val="none" w:sz="0" w:space="0" w:color="auto"/>
                                            <w:bottom w:val="none" w:sz="0" w:space="0" w:color="auto"/>
                                            <w:right w:val="none" w:sz="0" w:space="0" w:color="auto"/>
                                          </w:divBdr>
                                          <w:divsChild>
                                            <w:div w:id="12275662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54400664">
                                  <w:marLeft w:val="0"/>
                                  <w:marRight w:val="0"/>
                                  <w:marTop w:val="0"/>
                                  <w:marBottom w:val="0"/>
                                  <w:divBdr>
                                    <w:top w:val="none" w:sz="0" w:space="0" w:color="auto"/>
                                    <w:left w:val="none" w:sz="0" w:space="0" w:color="auto"/>
                                    <w:bottom w:val="none" w:sz="0" w:space="0" w:color="auto"/>
                                    <w:right w:val="none" w:sz="0" w:space="0" w:color="auto"/>
                                  </w:divBdr>
                                </w:div>
                                <w:div w:id="107357629">
                                  <w:marLeft w:val="0"/>
                                  <w:marRight w:val="0"/>
                                  <w:marTop w:val="0"/>
                                  <w:marBottom w:val="0"/>
                                  <w:divBdr>
                                    <w:top w:val="none" w:sz="0" w:space="0" w:color="auto"/>
                                    <w:left w:val="none" w:sz="0" w:space="0" w:color="auto"/>
                                    <w:bottom w:val="none" w:sz="0" w:space="0" w:color="auto"/>
                                    <w:right w:val="none" w:sz="0" w:space="0" w:color="auto"/>
                                  </w:divBdr>
                                </w:div>
                                <w:div w:id="1034303772">
                                  <w:marLeft w:val="0"/>
                                  <w:marRight w:val="0"/>
                                  <w:marTop w:val="0"/>
                                  <w:marBottom w:val="0"/>
                                  <w:divBdr>
                                    <w:top w:val="none" w:sz="0" w:space="0" w:color="auto"/>
                                    <w:left w:val="none" w:sz="0" w:space="0" w:color="auto"/>
                                    <w:bottom w:val="none" w:sz="0" w:space="0" w:color="auto"/>
                                    <w:right w:val="none" w:sz="0" w:space="0" w:color="auto"/>
                                  </w:divBdr>
                                  <w:divsChild>
                                    <w:div w:id="1216163533">
                                      <w:marLeft w:val="0"/>
                                      <w:marRight w:val="0"/>
                                      <w:marTop w:val="0"/>
                                      <w:marBottom w:val="0"/>
                                      <w:divBdr>
                                        <w:top w:val="none" w:sz="0" w:space="0" w:color="auto"/>
                                        <w:left w:val="none" w:sz="0" w:space="0" w:color="auto"/>
                                        <w:bottom w:val="none" w:sz="0" w:space="0" w:color="auto"/>
                                        <w:right w:val="none" w:sz="0" w:space="0" w:color="auto"/>
                                      </w:divBdr>
                                    </w:div>
                                    <w:div w:id="21465774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711025982">
      <w:bodyDiv w:val="1"/>
      <w:marLeft w:val="0"/>
      <w:marRight w:val="0"/>
      <w:marTop w:val="0"/>
      <w:marBottom w:val="0"/>
      <w:divBdr>
        <w:top w:val="none" w:sz="0" w:space="0" w:color="auto"/>
        <w:left w:val="none" w:sz="0" w:space="0" w:color="auto"/>
        <w:bottom w:val="none" w:sz="0" w:space="0" w:color="auto"/>
        <w:right w:val="none" w:sz="0" w:space="0" w:color="auto"/>
      </w:divBdr>
    </w:div>
    <w:div w:id="1714425441">
      <w:bodyDiv w:val="1"/>
      <w:marLeft w:val="0"/>
      <w:marRight w:val="0"/>
      <w:marTop w:val="0"/>
      <w:marBottom w:val="0"/>
      <w:divBdr>
        <w:top w:val="none" w:sz="0" w:space="0" w:color="auto"/>
        <w:left w:val="none" w:sz="0" w:space="0" w:color="auto"/>
        <w:bottom w:val="none" w:sz="0" w:space="0" w:color="auto"/>
        <w:right w:val="none" w:sz="0" w:space="0" w:color="auto"/>
      </w:divBdr>
    </w:div>
    <w:div w:id="1720401359">
      <w:bodyDiv w:val="1"/>
      <w:marLeft w:val="0"/>
      <w:marRight w:val="0"/>
      <w:marTop w:val="0"/>
      <w:marBottom w:val="0"/>
      <w:divBdr>
        <w:top w:val="none" w:sz="0" w:space="0" w:color="auto"/>
        <w:left w:val="none" w:sz="0" w:space="0" w:color="auto"/>
        <w:bottom w:val="none" w:sz="0" w:space="0" w:color="auto"/>
        <w:right w:val="none" w:sz="0" w:space="0" w:color="auto"/>
      </w:divBdr>
      <w:divsChild>
        <w:div w:id="382145703">
          <w:marLeft w:val="0"/>
          <w:marRight w:val="0"/>
          <w:marTop w:val="0"/>
          <w:marBottom w:val="0"/>
          <w:divBdr>
            <w:top w:val="none" w:sz="0" w:space="0" w:color="auto"/>
            <w:left w:val="none" w:sz="0" w:space="0" w:color="auto"/>
            <w:bottom w:val="none" w:sz="0" w:space="0" w:color="auto"/>
            <w:right w:val="none" w:sz="0" w:space="0" w:color="auto"/>
          </w:divBdr>
          <w:divsChild>
            <w:div w:id="986939241">
              <w:marLeft w:val="0"/>
              <w:marRight w:val="0"/>
              <w:marTop w:val="0"/>
              <w:marBottom w:val="0"/>
              <w:divBdr>
                <w:top w:val="none" w:sz="0" w:space="0" w:color="auto"/>
                <w:left w:val="none" w:sz="0" w:space="0" w:color="auto"/>
                <w:bottom w:val="none" w:sz="0" w:space="0" w:color="auto"/>
                <w:right w:val="none" w:sz="0" w:space="0" w:color="auto"/>
              </w:divBdr>
              <w:divsChild>
                <w:div w:id="1758861769">
                  <w:marLeft w:val="0"/>
                  <w:marRight w:val="0"/>
                  <w:marTop w:val="0"/>
                  <w:marBottom w:val="0"/>
                  <w:divBdr>
                    <w:top w:val="none" w:sz="0" w:space="0" w:color="auto"/>
                    <w:left w:val="none" w:sz="0" w:space="0" w:color="auto"/>
                    <w:bottom w:val="none" w:sz="0" w:space="0" w:color="auto"/>
                    <w:right w:val="none" w:sz="0" w:space="0" w:color="auto"/>
                  </w:divBdr>
                  <w:divsChild>
                    <w:div w:id="752508667">
                      <w:marLeft w:val="0"/>
                      <w:marRight w:val="0"/>
                      <w:marTop w:val="0"/>
                      <w:marBottom w:val="0"/>
                      <w:divBdr>
                        <w:top w:val="none" w:sz="0" w:space="0" w:color="auto"/>
                        <w:left w:val="none" w:sz="0" w:space="0" w:color="auto"/>
                        <w:bottom w:val="none" w:sz="0" w:space="0" w:color="auto"/>
                        <w:right w:val="none" w:sz="0" w:space="0" w:color="auto"/>
                      </w:divBdr>
                      <w:divsChild>
                        <w:div w:id="431709762">
                          <w:marLeft w:val="0"/>
                          <w:marRight w:val="0"/>
                          <w:marTop w:val="0"/>
                          <w:marBottom w:val="0"/>
                          <w:divBdr>
                            <w:top w:val="none" w:sz="0" w:space="0" w:color="auto"/>
                            <w:left w:val="none" w:sz="0" w:space="0" w:color="auto"/>
                            <w:bottom w:val="none" w:sz="0" w:space="0" w:color="auto"/>
                            <w:right w:val="none" w:sz="0" w:space="0" w:color="auto"/>
                          </w:divBdr>
                          <w:divsChild>
                            <w:div w:id="1766922015">
                              <w:marLeft w:val="0"/>
                              <w:marRight w:val="0"/>
                              <w:marTop w:val="0"/>
                              <w:marBottom w:val="0"/>
                              <w:divBdr>
                                <w:top w:val="none" w:sz="0" w:space="0" w:color="auto"/>
                                <w:left w:val="none" w:sz="0" w:space="0" w:color="auto"/>
                                <w:bottom w:val="none" w:sz="0" w:space="0" w:color="auto"/>
                                <w:right w:val="none" w:sz="0" w:space="0" w:color="auto"/>
                              </w:divBdr>
                              <w:divsChild>
                                <w:div w:id="7298135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735422700">
      <w:bodyDiv w:val="1"/>
      <w:marLeft w:val="0"/>
      <w:marRight w:val="0"/>
      <w:marTop w:val="0"/>
      <w:marBottom w:val="0"/>
      <w:divBdr>
        <w:top w:val="none" w:sz="0" w:space="0" w:color="auto"/>
        <w:left w:val="none" w:sz="0" w:space="0" w:color="auto"/>
        <w:bottom w:val="none" w:sz="0" w:space="0" w:color="auto"/>
        <w:right w:val="none" w:sz="0" w:space="0" w:color="auto"/>
      </w:divBdr>
    </w:div>
    <w:div w:id="1753314562">
      <w:bodyDiv w:val="1"/>
      <w:marLeft w:val="0"/>
      <w:marRight w:val="0"/>
      <w:marTop w:val="0"/>
      <w:marBottom w:val="0"/>
      <w:divBdr>
        <w:top w:val="none" w:sz="0" w:space="0" w:color="auto"/>
        <w:left w:val="none" w:sz="0" w:space="0" w:color="auto"/>
        <w:bottom w:val="none" w:sz="0" w:space="0" w:color="auto"/>
        <w:right w:val="none" w:sz="0" w:space="0" w:color="auto"/>
      </w:divBdr>
    </w:div>
    <w:div w:id="1767463849">
      <w:bodyDiv w:val="1"/>
      <w:marLeft w:val="0"/>
      <w:marRight w:val="0"/>
      <w:marTop w:val="0"/>
      <w:marBottom w:val="0"/>
      <w:divBdr>
        <w:top w:val="none" w:sz="0" w:space="0" w:color="auto"/>
        <w:left w:val="none" w:sz="0" w:space="0" w:color="auto"/>
        <w:bottom w:val="none" w:sz="0" w:space="0" w:color="auto"/>
        <w:right w:val="none" w:sz="0" w:space="0" w:color="auto"/>
      </w:divBdr>
      <w:divsChild>
        <w:div w:id="2127774701">
          <w:marLeft w:val="0"/>
          <w:marRight w:val="0"/>
          <w:marTop w:val="0"/>
          <w:marBottom w:val="0"/>
          <w:divBdr>
            <w:top w:val="none" w:sz="0" w:space="0" w:color="auto"/>
            <w:left w:val="none" w:sz="0" w:space="0" w:color="auto"/>
            <w:bottom w:val="none" w:sz="0" w:space="0" w:color="auto"/>
            <w:right w:val="none" w:sz="0" w:space="0" w:color="auto"/>
          </w:divBdr>
          <w:divsChild>
            <w:div w:id="911622722">
              <w:marLeft w:val="0"/>
              <w:marRight w:val="0"/>
              <w:marTop w:val="0"/>
              <w:marBottom w:val="0"/>
              <w:divBdr>
                <w:top w:val="none" w:sz="0" w:space="0" w:color="auto"/>
                <w:left w:val="none" w:sz="0" w:space="0" w:color="auto"/>
                <w:bottom w:val="none" w:sz="0" w:space="0" w:color="auto"/>
                <w:right w:val="none" w:sz="0" w:space="0" w:color="auto"/>
              </w:divBdr>
              <w:divsChild>
                <w:div w:id="1531531104">
                  <w:marLeft w:val="0"/>
                  <w:marRight w:val="0"/>
                  <w:marTop w:val="0"/>
                  <w:marBottom w:val="0"/>
                  <w:divBdr>
                    <w:top w:val="none" w:sz="0" w:space="0" w:color="auto"/>
                    <w:left w:val="none" w:sz="0" w:space="0" w:color="auto"/>
                    <w:bottom w:val="none" w:sz="0" w:space="0" w:color="auto"/>
                    <w:right w:val="none" w:sz="0" w:space="0" w:color="auto"/>
                  </w:divBdr>
                  <w:divsChild>
                    <w:div w:id="1768188465">
                      <w:marLeft w:val="0"/>
                      <w:marRight w:val="0"/>
                      <w:marTop w:val="0"/>
                      <w:marBottom w:val="0"/>
                      <w:divBdr>
                        <w:top w:val="none" w:sz="0" w:space="0" w:color="auto"/>
                        <w:left w:val="none" w:sz="0" w:space="0" w:color="auto"/>
                        <w:bottom w:val="none" w:sz="0" w:space="0" w:color="auto"/>
                        <w:right w:val="none" w:sz="0" w:space="0" w:color="auto"/>
                      </w:divBdr>
                    </w:div>
                    <w:div w:id="1974828549">
                      <w:marLeft w:val="0"/>
                      <w:marRight w:val="0"/>
                      <w:marTop w:val="0"/>
                      <w:marBottom w:val="0"/>
                      <w:divBdr>
                        <w:top w:val="none" w:sz="0" w:space="0" w:color="auto"/>
                        <w:left w:val="none" w:sz="0" w:space="0" w:color="auto"/>
                        <w:bottom w:val="none" w:sz="0" w:space="0" w:color="auto"/>
                        <w:right w:val="none" w:sz="0" w:space="0" w:color="auto"/>
                      </w:divBdr>
                    </w:div>
                    <w:div w:id="802890931">
                      <w:marLeft w:val="0"/>
                      <w:marRight w:val="0"/>
                      <w:marTop w:val="0"/>
                      <w:marBottom w:val="0"/>
                      <w:divBdr>
                        <w:top w:val="none" w:sz="0" w:space="0" w:color="auto"/>
                        <w:left w:val="none" w:sz="0" w:space="0" w:color="auto"/>
                        <w:bottom w:val="none" w:sz="0" w:space="0" w:color="auto"/>
                        <w:right w:val="none" w:sz="0" w:space="0" w:color="auto"/>
                      </w:divBdr>
                    </w:div>
                    <w:div w:id="2053846149">
                      <w:marLeft w:val="0"/>
                      <w:marRight w:val="0"/>
                      <w:marTop w:val="0"/>
                      <w:marBottom w:val="0"/>
                      <w:divBdr>
                        <w:top w:val="none" w:sz="0" w:space="0" w:color="auto"/>
                        <w:left w:val="none" w:sz="0" w:space="0" w:color="auto"/>
                        <w:bottom w:val="none" w:sz="0" w:space="0" w:color="auto"/>
                        <w:right w:val="none" w:sz="0" w:space="0" w:color="auto"/>
                      </w:divBdr>
                    </w:div>
                    <w:div w:id="802701409">
                      <w:marLeft w:val="0"/>
                      <w:marRight w:val="0"/>
                      <w:marTop w:val="0"/>
                      <w:marBottom w:val="0"/>
                      <w:divBdr>
                        <w:top w:val="none" w:sz="0" w:space="0" w:color="auto"/>
                        <w:left w:val="none" w:sz="0" w:space="0" w:color="auto"/>
                        <w:bottom w:val="none" w:sz="0" w:space="0" w:color="auto"/>
                        <w:right w:val="none" w:sz="0" w:space="0" w:color="auto"/>
                      </w:divBdr>
                    </w:div>
                    <w:div w:id="1801071301">
                      <w:marLeft w:val="0"/>
                      <w:marRight w:val="0"/>
                      <w:marTop w:val="0"/>
                      <w:marBottom w:val="0"/>
                      <w:divBdr>
                        <w:top w:val="none" w:sz="0" w:space="0" w:color="auto"/>
                        <w:left w:val="none" w:sz="0" w:space="0" w:color="auto"/>
                        <w:bottom w:val="none" w:sz="0" w:space="0" w:color="auto"/>
                        <w:right w:val="none" w:sz="0" w:space="0" w:color="auto"/>
                      </w:divBdr>
                    </w:div>
                    <w:div w:id="1765614316">
                      <w:marLeft w:val="0"/>
                      <w:marRight w:val="0"/>
                      <w:marTop w:val="0"/>
                      <w:marBottom w:val="0"/>
                      <w:divBdr>
                        <w:top w:val="none" w:sz="0" w:space="0" w:color="auto"/>
                        <w:left w:val="none" w:sz="0" w:space="0" w:color="auto"/>
                        <w:bottom w:val="none" w:sz="0" w:space="0" w:color="auto"/>
                        <w:right w:val="none" w:sz="0" w:space="0" w:color="auto"/>
                      </w:divBdr>
                    </w:div>
                    <w:div w:id="1536432522">
                      <w:marLeft w:val="0"/>
                      <w:marRight w:val="0"/>
                      <w:marTop w:val="0"/>
                      <w:marBottom w:val="0"/>
                      <w:divBdr>
                        <w:top w:val="none" w:sz="0" w:space="0" w:color="auto"/>
                        <w:left w:val="none" w:sz="0" w:space="0" w:color="auto"/>
                        <w:bottom w:val="none" w:sz="0" w:space="0" w:color="auto"/>
                        <w:right w:val="none" w:sz="0" w:space="0" w:color="auto"/>
                      </w:divBdr>
                    </w:div>
                    <w:div w:id="1702634928">
                      <w:marLeft w:val="0"/>
                      <w:marRight w:val="0"/>
                      <w:marTop w:val="0"/>
                      <w:marBottom w:val="0"/>
                      <w:divBdr>
                        <w:top w:val="none" w:sz="0" w:space="0" w:color="auto"/>
                        <w:left w:val="none" w:sz="0" w:space="0" w:color="auto"/>
                        <w:bottom w:val="none" w:sz="0" w:space="0" w:color="auto"/>
                        <w:right w:val="none" w:sz="0" w:space="0" w:color="auto"/>
                      </w:divBdr>
                    </w:div>
                    <w:div w:id="1686176227">
                      <w:marLeft w:val="0"/>
                      <w:marRight w:val="0"/>
                      <w:marTop w:val="0"/>
                      <w:marBottom w:val="0"/>
                      <w:divBdr>
                        <w:top w:val="none" w:sz="0" w:space="0" w:color="auto"/>
                        <w:left w:val="none" w:sz="0" w:space="0" w:color="auto"/>
                        <w:bottom w:val="none" w:sz="0" w:space="0" w:color="auto"/>
                        <w:right w:val="none" w:sz="0" w:space="0" w:color="auto"/>
                      </w:divBdr>
                    </w:div>
                    <w:div w:id="1678340234">
                      <w:marLeft w:val="0"/>
                      <w:marRight w:val="0"/>
                      <w:marTop w:val="0"/>
                      <w:marBottom w:val="0"/>
                      <w:divBdr>
                        <w:top w:val="none" w:sz="0" w:space="0" w:color="auto"/>
                        <w:left w:val="none" w:sz="0" w:space="0" w:color="auto"/>
                        <w:bottom w:val="none" w:sz="0" w:space="0" w:color="auto"/>
                        <w:right w:val="none" w:sz="0" w:space="0" w:color="auto"/>
                      </w:divBdr>
                    </w:div>
                    <w:div w:id="201602856">
                      <w:marLeft w:val="0"/>
                      <w:marRight w:val="0"/>
                      <w:marTop w:val="0"/>
                      <w:marBottom w:val="0"/>
                      <w:divBdr>
                        <w:top w:val="none" w:sz="0" w:space="0" w:color="auto"/>
                        <w:left w:val="none" w:sz="0" w:space="0" w:color="auto"/>
                        <w:bottom w:val="none" w:sz="0" w:space="0" w:color="auto"/>
                        <w:right w:val="none" w:sz="0" w:space="0" w:color="auto"/>
                      </w:divBdr>
                    </w:div>
                    <w:div w:id="410155601">
                      <w:marLeft w:val="0"/>
                      <w:marRight w:val="0"/>
                      <w:marTop w:val="0"/>
                      <w:marBottom w:val="0"/>
                      <w:divBdr>
                        <w:top w:val="none" w:sz="0" w:space="0" w:color="auto"/>
                        <w:left w:val="none" w:sz="0" w:space="0" w:color="auto"/>
                        <w:bottom w:val="none" w:sz="0" w:space="0" w:color="auto"/>
                        <w:right w:val="none" w:sz="0" w:space="0" w:color="auto"/>
                      </w:divBdr>
                    </w:div>
                    <w:div w:id="1157577180">
                      <w:marLeft w:val="0"/>
                      <w:marRight w:val="0"/>
                      <w:marTop w:val="0"/>
                      <w:marBottom w:val="0"/>
                      <w:divBdr>
                        <w:top w:val="none" w:sz="0" w:space="0" w:color="auto"/>
                        <w:left w:val="none" w:sz="0" w:space="0" w:color="auto"/>
                        <w:bottom w:val="none" w:sz="0" w:space="0" w:color="auto"/>
                        <w:right w:val="none" w:sz="0" w:space="0" w:color="auto"/>
                      </w:divBdr>
                    </w:div>
                    <w:div w:id="1167594233">
                      <w:marLeft w:val="0"/>
                      <w:marRight w:val="0"/>
                      <w:marTop w:val="0"/>
                      <w:marBottom w:val="0"/>
                      <w:divBdr>
                        <w:top w:val="none" w:sz="0" w:space="0" w:color="auto"/>
                        <w:left w:val="none" w:sz="0" w:space="0" w:color="auto"/>
                        <w:bottom w:val="none" w:sz="0" w:space="0" w:color="auto"/>
                        <w:right w:val="none" w:sz="0" w:space="0" w:color="auto"/>
                      </w:divBdr>
                    </w:div>
                    <w:div w:id="1612711385">
                      <w:marLeft w:val="0"/>
                      <w:marRight w:val="0"/>
                      <w:marTop w:val="0"/>
                      <w:marBottom w:val="0"/>
                      <w:divBdr>
                        <w:top w:val="none" w:sz="0" w:space="0" w:color="auto"/>
                        <w:left w:val="none" w:sz="0" w:space="0" w:color="auto"/>
                        <w:bottom w:val="none" w:sz="0" w:space="0" w:color="auto"/>
                        <w:right w:val="none" w:sz="0" w:space="0" w:color="auto"/>
                      </w:divBdr>
                    </w:div>
                    <w:div w:id="1729109026">
                      <w:marLeft w:val="0"/>
                      <w:marRight w:val="0"/>
                      <w:marTop w:val="0"/>
                      <w:marBottom w:val="0"/>
                      <w:divBdr>
                        <w:top w:val="none" w:sz="0" w:space="0" w:color="auto"/>
                        <w:left w:val="none" w:sz="0" w:space="0" w:color="auto"/>
                        <w:bottom w:val="none" w:sz="0" w:space="0" w:color="auto"/>
                        <w:right w:val="none" w:sz="0" w:space="0" w:color="auto"/>
                      </w:divBdr>
                    </w:div>
                    <w:div w:id="408888352">
                      <w:marLeft w:val="0"/>
                      <w:marRight w:val="0"/>
                      <w:marTop w:val="0"/>
                      <w:marBottom w:val="0"/>
                      <w:divBdr>
                        <w:top w:val="none" w:sz="0" w:space="0" w:color="auto"/>
                        <w:left w:val="none" w:sz="0" w:space="0" w:color="auto"/>
                        <w:bottom w:val="none" w:sz="0" w:space="0" w:color="auto"/>
                        <w:right w:val="none" w:sz="0" w:space="0" w:color="auto"/>
                      </w:divBdr>
                    </w:div>
                    <w:div w:id="1920284542">
                      <w:marLeft w:val="0"/>
                      <w:marRight w:val="0"/>
                      <w:marTop w:val="0"/>
                      <w:marBottom w:val="0"/>
                      <w:divBdr>
                        <w:top w:val="none" w:sz="0" w:space="0" w:color="auto"/>
                        <w:left w:val="none" w:sz="0" w:space="0" w:color="auto"/>
                        <w:bottom w:val="none" w:sz="0" w:space="0" w:color="auto"/>
                        <w:right w:val="none" w:sz="0" w:space="0" w:color="auto"/>
                      </w:divBdr>
                    </w:div>
                    <w:div w:id="1749768918">
                      <w:marLeft w:val="0"/>
                      <w:marRight w:val="0"/>
                      <w:marTop w:val="0"/>
                      <w:marBottom w:val="0"/>
                      <w:divBdr>
                        <w:top w:val="none" w:sz="0" w:space="0" w:color="auto"/>
                        <w:left w:val="none" w:sz="0" w:space="0" w:color="auto"/>
                        <w:bottom w:val="none" w:sz="0" w:space="0" w:color="auto"/>
                        <w:right w:val="none" w:sz="0" w:space="0" w:color="auto"/>
                      </w:divBdr>
                    </w:div>
                    <w:div w:id="19355534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07970339">
      <w:bodyDiv w:val="1"/>
      <w:marLeft w:val="0"/>
      <w:marRight w:val="0"/>
      <w:marTop w:val="0"/>
      <w:marBottom w:val="0"/>
      <w:divBdr>
        <w:top w:val="none" w:sz="0" w:space="0" w:color="auto"/>
        <w:left w:val="none" w:sz="0" w:space="0" w:color="auto"/>
        <w:bottom w:val="none" w:sz="0" w:space="0" w:color="auto"/>
        <w:right w:val="none" w:sz="0" w:space="0" w:color="auto"/>
      </w:divBdr>
    </w:div>
    <w:div w:id="1814641921">
      <w:bodyDiv w:val="1"/>
      <w:marLeft w:val="0"/>
      <w:marRight w:val="0"/>
      <w:marTop w:val="0"/>
      <w:marBottom w:val="0"/>
      <w:divBdr>
        <w:top w:val="none" w:sz="0" w:space="0" w:color="auto"/>
        <w:left w:val="none" w:sz="0" w:space="0" w:color="auto"/>
        <w:bottom w:val="none" w:sz="0" w:space="0" w:color="auto"/>
        <w:right w:val="none" w:sz="0" w:space="0" w:color="auto"/>
      </w:divBdr>
    </w:div>
    <w:div w:id="1843088091">
      <w:bodyDiv w:val="1"/>
      <w:marLeft w:val="0"/>
      <w:marRight w:val="0"/>
      <w:marTop w:val="0"/>
      <w:marBottom w:val="0"/>
      <w:divBdr>
        <w:top w:val="none" w:sz="0" w:space="0" w:color="auto"/>
        <w:left w:val="none" w:sz="0" w:space="0" w:color="auto"/>
        <w:bottom w:val="none" w:sz="0" w:space="0" w:color="auto"/>
        <w:right w:val="none" w:sz="0" w:space="0" w:color="auto"/>
      </w:divBdr>
      <w:divsChild>
        <w:div w:id="107818440">
          <w:marLeft w:val="0"/>
          <w:marRight w:val="0"/>
          <w:marTop w:val="0"/>
          <w:marBottom w:val="0"/>
          <w:divBdr>
            <w:top w:val="none" w:sz="0" w:space="0" w:color="auto"/>
            <w:left w:val="none" w:sz="0" w:space="0" w:color="auto"/>
            <w:bottom w:val="none" w:sz="0" w:space="0" w:color="auto"/>
            <w:right w:val="none" w:sz="0" w:space="0" w:color="auto"/>
          </w:divBdr>
          <w:divsChild>
            <w:div w:id="1048071607">
              <w:marLeft w:val="0"/>
              <w:marRight w:val="0"/>
              <w:marTop w:val="0"/>
              <w:marBottom w:val="0"/>
              <w:divBdr>
                <w:top w:val="none" w:sz="0" w:space="0" w:color="auto"/>
                <w:left w:val="none" w:sz="0" w:space="0" w:color="auto"/>
                <w:bottom w:val="none" w:sz="0" w:space="0" w:color="auto"/>
                <w:right w:val="none" w:sz="0" w:space="0" w:color="auto"/>
              </w:divBdr>
              <w:divsChild>
                <w:div w:id="616983514">
                  <w:marLeft w:val="0"/>
                  <w:marRight w:val="0"/>
                  <w:marTop w:val="0"/>
                  <w:marBottom w:val="0"/>
                  <w:divBdr>
                    <w:top w:val="none" w:sz="0" w:space="0" w:color="auto"/>
                    <w:left w:val="none" w:sz="0" w:space="0" w:color="auto"/>
                    <w:bottom w:val="none" w:sz="0" w:space="0" w:color="auto"/>
                    <w:right w:val="none" w:sz="0" w:space="0" w:color="auto"/>
                  </w:divBdr>
                  <w:divsChild>
                    <w:div w:id="1571890916">
                      <w:marLeft w:val="0"/>
                      <w:marRight w:val="0"/>
                      <w:marTop w:val="0"/>
                      <w:marBottom w:val="0"/>
                      <w:divBdr>
                        <w:top w:val="none" w:sz="0" w:space="0" w:color="auto"/>
                        <w:left w:val="none" w:sz="0" w:space="0" w:color="auto"/>
                        <w:bottom w:val="none" w:sz="0" w:space="0" w:color="auto"/>
                        <w:right w:val="none" w:sz="0" w:space="0" w:color="auto"/>
                      </w:divBdr>
                      <w:divsChild>
                        <w:div w:id="1090195583">
                          <w:marLeft w:val="0"/>
                          <w:marRight w:val="0"/>
                          <w:marTop w:val="0"/>
                          <w:marBottom w:val="0"/>
                          <w:divBdr>
                            <w:top w:val="none" w:sz="0" w:space="0" w:color="auto"/>
                            <w:left w:val="none" w:sz="0" w:space="0" w:color="auto"/>
                            <w:bottom w:val="none" w:sz="0" w:space="0" w:color="auto"/>
                            <w:right w:val="none" w:sz="0" w:space="0" w:color="auto"/>
                          </w:divBdr>
                        </w:div>
                      </w:divsChild>
                    </w:div>
                    <w:div w:id="360471736">
                      <w:marLeft w:val="0"/>
                      <w:marRight w:val="0"/>
                      <w:marTop w:val="0"/>
                      <w:marBottom w:val="0"/>
                      <w:divBdr>
                        <w:top w:val="none" w:sz="0" w:space="0" w:color="auto"/>
                        <w:left w:val="none" w:sz="0" w:space="0" w:color="auto"/>
                        <w:bottom w:val="none" w:sz="0" w:space="0" w:color="auto"/>
                        <w:right w:val="none" w:sz="0" w:space="0" w:color="auto"/>
                      </w:divBdr>
                      <w:divsChild>
                        <w:div w:id="872419913">
                          <w:marLeft w:val="0"/>
                          <w:marRight w:val="0"/>
                          <w:marTop w:val="0"/>
                          <w:marBottom w:val="0"/>
                          <w:divBdr>
                            <w:top w:val="none" w:sz="0" w:space="0" w:color="auto"/>
                            <w:left w:val="none" w:sz="0" w:space="0" w:color="auto"/>
                            <w:bottom w:val="none" w:sz="0" w:space="0" w:color="auto"/>
                            <w:right w:val="none" w:sz="0" w:space="0" w:color="auto"/>
                          </w:divBdr>
                          <w:divsChild>
                            <w:div w:id="1642224327">
                              <w:marLeft w:val="0"/>
                              <w:marRight w:val="0"/>
                              <w:marTop w:val="450"/>
                              <w:marBottom w:val="450"/>
                              <w:divBdr>
                                <w:top w:val="none" w:sz="0" w:space="0" w:color="auto"/>
                                <w:left w:val="none" w:sz="0" w:space="0" w:color="auto"/>
                                <w:bottom w:val="none" w:sz="0" w:space="0" w:color="auto"/>
                                <w:right w:val="none" w:sz="0" w:space="0" w:color="auto"/>
                              </w:divBdr>
                            </w:div>
                          </w:divsChild>
                        </w:div>
                        <w:div w:id="400055440">
                          <w:marLeft w:val="0"/>
                          <w:marRight w:val="0"/>
                          <w:marTop w:val="0"/>
                          <w:marBottom w:val="0"/>
                          <w:divBdr>
                            <w:top w:val="none" w:sz="0" w:space="0" w:color="auto"/>
                            <w:left w:val="none" w:sz="0" w:space="0" w:color="auto"/>
                            <w:bottom w:val="none" w:sz="0" w:space="0" w:color="auto"/>
                            <w:right w:val="none" w:sz="0" w:space="0" w:color="auto"/>
                          </w:divBdr>
                        </w:div>
                      </w:divsChild>
                    </w:div>
                    <w:div w:id="2115441510">
                      <w:marLeft w:val="0"/>
                      <w:marRight w:val="0"/>
                      <w:marTop w:val="0"/>
                      <w:marBottom w:val="0"/>
                      <w:divBdr>
                        <w:top w:val="none" w:sz="0" w:space="0" w:color="auto"/>
                        <w:left w:val="none" w:sz="0" w:space="0" w:color="auto"/>
                        <w:bottom w:val="none" w:sz="0" w:space="0" w:color="auto"/>
                        <w:right w:val="none" w:sz="0" w:space="0" w:color="auto"/>
                      </w:divBdr>
                      <w:divsChild>
                        <w:div w:id="870842837">
                          <w:marLeft w:val="0"/>
                          <w:marRight w:val="0"/>
                          <w:marTop w:val="0"/>
                          <w:marBottom w:val="0"/>
                          <w:divBdr>
                            <w:top w:val="none" w:sz="0" w:space="0" w:color="auto"/>
                            <w:left w:val="none" w:sz="0" w:space="0" w:color="auto"/>
                            <w:bottom w:val="none" w:sz="0" w:space="0" w:color="auto"/>
                            <w:right w:val="none" w:sz="0" w:space="0" w:color="auto"/>
                          </w:divBdr>
                          <w:divsChild>
                            <w:div w:id="812793268">
                              <w:marLeft w:val="0"/>
                              <w:marRight w:val="0"/>
                              <w:marTop w:val="225"/>
                              <w:marBottom w:val="225"/>
                              <w:divBdr>
                                <w:top w:val="none" w:sz="0" w:space="0" w:color="auto"/>
                                <w:left w:val="none" w:sz="0" w:space="0" w:color="auto"/>
                                <w:bottom w:val="none" w:sz="0" w:space="0" w:color="auto"/>
                                <w:right w:val="none" w:sz="0" w:space="0" w:color="auto"/>
                              </w:divBdr>
                            </w:div>
                          </w:divsChild>
                        </w:div>
                        <w:div w:id="1607078947">
                          <w:marLeft w:val="0"/>
                          <w:marRight w:val="0"/>
                          <w:marTop w:val="0"/>
                          <w:marBottom w:val="0"/>
                          <w:divBdr>
                            <w:top w:val="none" w:sz="0" w:space="0" w:color="auto"/>
                            <w:left w:val="none" w:sz="0" w:space="0" w:color="auto"/>
                            <w:bottom w:val="none" w:sz="0" w:space="0" w:color="auto"/>
                            <w:right w:val="none" w:sz="0" w:space="0" w:color="auto"/>
                          </w:divBdr>
                        </w:div>
                      </w:divsChild>
                    </w:div>
                    <w:div w:id="43140723">
                      <w:marLeft w:val="0"/>
                      <w:marRight w:val="0"/>
                      <w:marTop w:val="0"/>
                      <w:marBottom w:val="0"/>
                      <w:divBdr>
                        <w:top w:val="none" w:sz="0" w:space="0" w:color="auto"/>
                        <w:left w:val="none" w:sz="0" w:space="0" w:color="auto"/>
                        <w:bottom w:val="none" w:sz="0" w:space="0" w:color="auto"/>
                        <w:right w:val="none" w:sz="0" w:space="0" w:color="auto"/>
                      </w:divBdr>
                      <w:divsChild>
                        <w:div w:id="1692562751">
                          <w:marLeft w:val="0"/>
                          <w:marRight w:val="0"/>
                          <w:marTop w:val="0"/>
                          <w:marBottom w:val="0"/>
                          <w:divBdr>
                            <w:top w:val="none" w:sz="0" w:space="0" w:color="auto"/>
                            <w:left w:val="none" w:sz="0" w:space="0" w:color="auto"/>
                            <w:bottom w:val="none" w:sz="0" w:space="0" w:color="auto"/>
                            <w:right w:val="none" w:sz="0" w:space="0" w:color="auto"/>
                          </w:divBdr>
                          <w:divsChild>
                            <w:div w:id="828787109">
                              <w:marLeft w:val="0"/>
                              <w:marRight w:val="0"/>
                              <w:marTop w:val="450"/>
                              <w:marBottom w:val="450"/>
                              <w:divBdr>
                                <w:top w:val="none" w:sz="0" w:space="0" w:color="auto"/>
                                <w:left w:val="none" w:sz="0" w:space="0" w:color="auto"/>
                                <w:bottom w:val="none" w:sz="0" w:space="0" w:color="auto"/>
                                <w:right w:val="none" w:sz="0" w:space="0" w:color="auto"/>
                              </w:divBdr>
                            </w:div>
                          </w:divsChild>
                        </w:div>
                        <w:div w:id="528566143">
                          <w:marLeft w:val="0"/>
                          <w:marRight w:val="0"/>
                          <w:marTop w:val="0"/>
                          <w:marBottom w:val="0"/>
                          <w:divBdr>
                            <w:top w:val="none" w:sz="0" w:space="0" w:color="auto"/>
                            <w:left w:val="none" w:sz="0" w:space="0" w:color="auto"/>
                            <w:bottom w:val="none" w:sz="0" w:space="0" w:color="auto"/>
                            <w:right w:val="none" w:sz="0" w:space="0" w:color="auto"/>
                          </w:divBdr>
                        </w:div>
                      </w:divsChild>
                    </w:div>
                    <w:div w:id="1320890000">
                      <w:marLeft w:val="0"/>
                      <w:marRight w:val="0"/>
                      <w:marTop w:val="0"/>
                      <w:marBottom w:val="0"/>
                      <w:divBdr>
                        <w:top w:val="none" w:sz="0" w:space="0" w:color="auto"/>
                        <w:left w:val="none" w:sz="0" w:space="0" w:color="auto"/>
                        <w:bottom w:val="none" w:sz="0" w:space="0" w:color="auto"/>
                        <w:right w:val="none" w:sz="0" w:space="0" w:color="auto"/>
                      </w:divBdr>
                    </w:div>
                    <w:div w:id="1815827353">
                      <w:marLeft w:val="0"/>
                      <w:marRight w:val="0"/>
                      <w:marTop w:val="0"/>
                      <w:marBottom w:val="0"/>
                      <w:divBdr>
                        <w:top w:val="none" w:sz="0" w:space="0" w:color="auto"/>
                        <w:left w:val="none" w:sz="0" w:space="0" w:color="auto"/>
                        <w:bottom w:val="none" w:sz="0" w:space="0" w:color="auto"/>
                        <w:right w:val="none" w:sz="0" w:space="0" w:color="auto"/>
                      </w:divBdr>
                    </w:div>
                    <w:div w:id="730467886">
                      <w:marLeft w:val="0"/>
                      <w:marRight w:val="0"/>
                      <w:marTop w:val="0"/>
                      <w:marBottom w:val="0"/>
                      <w:divBdr>
                        <w:top w:val="none" w:sz="0" w:space="0" w:color="auto"/>
                        <w:left w:val="none" w:sz="0" w:space="0" w:color="auto"/>
                        <w:bottom w:val="none" w:sz="0" w:space="0" w:color="auto"/>
                        <w:right w:val="none" w:sz="0" w:space="0" w:color="auto"/>
                      </w:divBdr>
                    </w:div>
                    <w:div w:id="201946002">
                      <w:marLeft w:val="0"/>
                      <w:marRight w:val="0"/>
                      <w:marTop w:val="0"/>
                      <w:marBottom w:val="0"/>
                      <w:divBdr>
                        <w:top w:val="none" w:sz="0" w:space="0" w:color="auto"/>
                        <w:left w:val="none" w:sz="0" w:space="0" w:color="auto"/>
                        <w:bottom w:val="none" w:sz="0" w:space="0" w:color="auto"/>
                        <w:right w:val="none" w:sz="0" w:space="0" w:color="auto"/>
                      </w:divBdr>
                    </w:div>
                    <w:div w:id="523908787">
                      <w:marLeft w:val="0"/>
                      <w:marRight w:val="0"/>
                      <w:marTop w:val="0"/>
                      <w:marBottom w:val="0"/>
                      <w:divBdr>
                        <w:top w:val="none" w:sz="0" w:space="0" w:color="auto"/>
                        <w:left w:val="none" w:sz="0" w:space="0" w:color="auto"/>
                        <w:bottom w:val="none" w:sz="0" w:space="0" w:color="auto"/>
                        <w:right w:val="none" w:sz="0" w:space="0" w:color="auto"/>
                      </w:divBdr>
                    </w:div>
                    <w:div w:id="454258484">
                      <w:marLeft w:val="0"/>
                      <w:marRight w:val="0"/>
                      <w:marTop w:val="0"/>
                      <w:marBottom w:val="0"/>
                      <w:divBdr>
                        <w:top w:val="none" w:sz="0" w:space="0" w:color="auto"/>
                        <w:left w:val="none" w:sz="0" w:space="0" w:color="auto"/>
                        <w:bottom w:val="none" w:sz="0" w:space="0" w:color="auto"/>
                        <w:right w:val="none" w:sz="0" w:space="0" w:color="auto"/>
                      </w:divBdr>
                    </w:div>
                    <w:div w:id="1052462693">
                      <w:marLeft w:val="0"/>
                      <w:marRight w:val="0"/>
                      <w:marTop w:val="0"/>
                      <w:marBottom w:val="0"/>
                      <w:divBdr>
                        <w:top w:val="none" w:sz="0" w:space="0" w:color="auto"/>
                        <w:left w:val="none" w:sz="0" w:space="0" w:color="auto"/>
                        <w:bottom w:val="none" w:sz="0" w:space="0" w:color="auto"/>
                        <w:right w:val="none" w:sz="0" w:space="0" w:color="auto"/>
                      </w:divBdr>
                    </w:div>
                    <w:div w:id="517624929">
                      <w:marLeft w:val="0"/>
                      <w:marRight w:val="0"/>
                      <w:marTop w:val="0"/>
                      <w:marBottom w:val="0"/>
                      <w:divBdr>
                        <w:top w:val="none" w:sz="0" w:space="0" w:color="auto"/>
                        <w:left w:val="none" w:sz="0" w:space="0" w:color="auto"/>
                        <w:bottom w:val="none" w:sz="0" w:space="0" w:color="auto"/>
                        <w:right w:val="none" w:sz="0" w:space="0" w:color="auto"/>
                      </w:divBdr>
                    </w:div>
                    <w:div w:id="805659490">
                      <w:marLeft w:val="0"/>
                      <w:marRight w:val="0"/>
                      <w:marTop w:val="0"/>
                      <w:marBottom w:val="0"/>
                      <w:divBdr>
                        <w:top w:val="none" w:sz="0" w:space="0" w:color="auto"/>
                        <w:left w:val="none" w:sz="0" w:space="0" w:color="auto"/>
                        <w:bottom w:val="none" w:sz="0" w:space="0" w:color="auto"/>
                        <w:right w:val="none" w:sz="0" w:space="0" w:color="auto"/>
                      </w:divBdr>
                    </w:div>
                    <w:div w:id="850026153">
                      <w:marLeft w:val="0"/>
                      <w:marRight w:val="0"/>
                      <w:marTop w:val="0"/>
                      <w:marBottom w:val="0"/>
                      <w:divBdr>
                        <w:top w:val="none" w:sz="0" w:space="0" w:color="auto"/>
                        <w:left w:val="none" w:sz="0" w:space="0" w:color="auto"/>
                        <w:bottom w:val="none" w:sz="0" w:space="0" w:color="auto"/>
                        <w:right w:val="none" w:sz="0" w:space="0" w:color="auto"/>
                      </w:divBdr>
                    </w:div>
                    <w:div w:id="427241546">
                      <w:marLeft w:val="0"/>
                      <w:marRight w:val="0"/>
                      <w:marTop w:val="0"/>
                      <w:marBottom w:val="0"/>
                      <w:divBdr>
                        <w:top w:val="none" w:sz="0" w:space="0" w:color="auto"/>
                        <w:left w:val="none" w:sz="0" w:space="0" w:color="auto"/>
                        <w:bottom w:val="none" w:sz="0" w:space="0" w:color="auto"/>
                        <w:right w:val="none" w:sz="0" w:space="0" w:color="auto"/>
                      </w:divBdr>
                    </w:div>
                    <w:div w:id="504248815">
                      <w:marLeft w:val="0"/>
                      <w:marRight w:val="0"/>
                      <w:marTop w:val="0"/>
                      <w:marBottom w:val="0"/>
                      <w:divBdr>
                        <w:top w:val="none" w:sz="0" w:space="0" w:color="auto"/>
                        <w:left w:val="none" w:sz="0" w:space="0" w:color="auto"/>
                        <w:bottom w:val="none" w:sz="0" w:space="0" w:color="auto"/>
                        <w:right w:val="none" w:sz="0" w:space="0" w:color="auto"/>
                      </w:divBdr>
                    </w:div>
                    <w:div w:id="532620842">
                      <w:marLeft w:val="0"/>
                      <w:marRight w:val="0"/>
                      <w:marTop w:val="0"/>
                      <w:marBottom w:val="0"/>
                      <w:divBdr>
                        <w:top w:val="none" w:sz="0" w:space="0" w:color="auto"/>
                        <w:left w:val="none" w:sz="0" w:space="0" w:color="auto"/>
                        <w:bottom w:val="none" w:sz="0" w:space="0" w:color="auto"/>
                        <w:right w:val="none" w:sz="0" w:space="0" w:color="auto"/>
                      </w:divBdr>
                    </w:div>
                    <w:div w:id="334577796">
                      <w:marLeft w:val="0"/>
                      <w:marRight w:val="0"/>
                      <w:marTop w:val="0"/>
                      <w:marBottom w:val="0"/>
                      <w:divBdr>
                        <w:top w:val="none" w:sz="0" w:space="0" w:color="auto"/>
                        <w:left w:val="none" w:sz="0" w:space="0" w:color="auto"/>
                        <w:bottom w:val="none" w:sz="0" w:space="0" w:color="auto"/>
                        <w:right w:val="none" w:sz="0" w:space="0" w:color="auto"/>
                      </w:divBdr>
                    </w:div>
                    <w:div w:id="401684972">
                      <w:marLeft w:val="0"/>
                      <w:marRight w:val="0"/>
                      <w:marTop w:val="0"/>
                      <w:marBottom w:val="0"/>
                      <w:divBdr>
                        <w:top w:val="none" w:sz="0" w:space="0" w:color="auto"/>
                        <w:left w:val="none" w:sz="0" w:space="0" w:color="auto"/>
                        <w:bottom w:val="none" w:sz="0" w:space="0" w:color="auto"/>
                        <w:right w:val="none" w:sz="0" w:space="0" w:color="auto"/>
                      </w:divBdr>
                    </w:div>
                    <w:div w:id="869494480">
                      <w:marLeft w:val="0"/>
                      <w:marRight w:val="0"/>
                      <w:marTop w:val="0"/>
                      <w:marBottom w:val="0"/>
                      <w:divBdr>
                        <w:top w:val="none" w:sz="0" w:space="0" w:color="auto"/>
                        <w:left w:val="none" w:sz="0" w:space="0" w:color="auto"/>
                        <w:bottom w:val="none" w:sz="0" w:space="0" w:color="auto"/>
                        <w:right w:val="none" w:sz="0" w:space="0" w:color="auto"/>
                      </w:divBdr>
                    </w:div>
                    <w:div w:id="1113136754">
                      <w:marLeft w:val="0"/>
                      <w:marRight w:val="0"/>
                      <w:marTop w:val="0"/>
                      <w:marBottom w:val="0"/>
                      <w:divBdr>
                        <w:top w:val="none" w:sz="0" w:space="0" w:color="auto"/>
                        <w:left w:val="none" w:sz="0" w:space="0" w:color="auto"/>
                        <w:bottom w:val="none" w:sz="0" w:space="0" w:color="auto"/>
                        <w:right w:val="none" w:sz="0" w:space="0" w:color="auto"/>
                      </w:divBdr>
                    </w:div>
                    <w:div w:id="873425485">
                      <w:marLeft w:val="0"/>
                      <w:marRight w:val="0"/>
                      <w:marTop w:val="0"/>
                      <w:marBottom w:val="0"/>
                      <w:divBdr>
                        <w:top w:val="none" w:sz="0" w:space="0" w:color="auto"/>
                        <w:left w:val="none" w:sz="0" w:space="0" w:color="auto"/>
                        <w:bottom w:val="none" w:sz="0" w:space="0" w:color="auto"/>
                        <w:right w:val="none" w:sz="0" w:space="0" w:color="auto"/>
                      </w:divBdr>
                    </w:div>
                    <w:div w:id="1085108988">
                      <w:marLeft w:val="0"/>
                      <w:marRight w:val="0"/>
                      <w:marTop w:val="0"/>
                      <w:marBottom w:val="0"/>
                      <w:divBdr>
                        <w:top w:val="none" w:sz="0" w:space="0" w:color="auto"/>
                        <w:left w:val="none" w:sz="0" w:space="0" w:color="auto"/>
                        <w:bottom w:val="none" w:sz="0" w:space="0" w:color="auto"/>
                        <w:right w:val="none" w:sz="0" w:space="0" w:color="auto"/>
                      </w:divBdr>
                    </w:div>
                    <w:div w:id="1178155465">
                      <w:marLeft w:val="0"/>
                      <w:marRight w:val="0"/>
                      <w:marTop w:val="0"/>
                      <w:marBottom w:val="0"/>
                      <w:divBdr>
                        <w:top w:val="none" w:sz="0" w:space="0" w:color="auto"/>
                        <w:left w:val="none" w:sz="0" w:space="0" w:color="auto"/>
                        <w:bottom w:val="none" w:sz="0" w:space="0" w:color="auto"/>
                        <w:right w:val="none" w:sz="0" w:space="0" w:color="auto"/>
                      </w:divBdr>
                    </w:div>
                    <w:div w:id="1820077045">
                      <w:marLeft w:val="0"/>
                      <w:marRight w:val="0"/>
                      <w:marTop w:val="0"/>
                      <w:marBottom w:val="0"/>
                      <w:divBdr>
                        <w:top w:val="none" w:sz="0" w:space="0" w:color="auto"/>
                        <w:left w:val="none" w:sz="0" w:space="0" w:color="auto"/>
                        <w:bottom w:val="none" w:sz="0" w:space="0" w:color="auto"/>
                        <w:right w:val="none" w:sz="0" w:space="0" w:color="auto"/>
                      </w:divBdr>
                    </w:div>
                    <w:div w:id="156727006">
                      <w:marLeft w:val="0"/>
                      <w:marRight w:val="0"/>
                      <w:marTop w:val="0"/>
                      <w:marBottom w:val="0"/>
                      <w:divBdr>
                        <w:top w:val="none" w:sz="0" w:space="0" w:color="auto"/>
                        <w:left w:val="none" w:sz="0" w:space="0" w:color="auto"/>
                        <w:bottom w:val="none" w:sz="0" w:space="0" w:color="auto"/>
                        <w:right w:val="none" w:sz="0" w:space="0" w:color="auto"/>
                      </w:divBdr>
                      <w:divsChild>
                        <w:div w:id="2066175959">
                          <w:marLeft w:val="0"/>
                          <w:marRight w:val="0"/>
                          <w:marTop w:val="0"/>
                          <w:marBottom w:val="0"/>
                          <w:divBdr>
                            <w:top w:val="none" w:sz="0" w:space="0" w:color="auto"/>
                            <w:left w:val="none" w:sz="0" w:space="0" w:color="auto"/>
                            <w:bottom w:val="none" w:sz="0" w:space="0" w:color="auto"/>
                            <w:right w:val="none" w:sz="0" w:space="0" w:color="auto"/>
                          </w:divBdr>
                          <w:divsChild>
                            <w:div w:id="1290285182">
                              <w:marLeft w:val="0"/>
                              <w:marRight w:val="0"/>
                              <w:marTop w:val="450"/>
                              <w:marBottom w:val="450"/>
                              <w:divBdr>
                                <w:top w:val="none" w:sz="0" w:space="0" w:color="auto"/>
                                <w:left w:val="none" w:sz="0" w:space="0" w:color="auto"/>
                                <w:bottom w:val="none" w:sz="0" w:space="0" w:color="auto"/>
                                <w:right w:val="none" w:sz="0" w:space="0" w:color="auto"/>
                              </w:divBdr>
                            </w:div>
                          </w:divsChild>
                        </w:div>
                        <w:div w:id="2089111067">
                          <w:marLeft w:val="0"/>
                          <w:marRight w:val="0"/>
                          <w:marTop w:val="0"/>
                          <w:marBottom w:val="0"/>
                          <w:divBdr>
                            <w:top w:val="none" w:sz="0" w:space="0" w:color="auto"/>
                            <w:left w:val="none" w:sz="0" w:space="0" w:color="auto"/>
                            <w:bottom w:val="none" w:sz="0" w:space="0" w:color="auto"/>
                            <w:right w:val="none" w:sz="0" w:space="0" w:color="auto"/>
                          </w:divBdr>
                        </w:div>
                      </w:divsChild>
                    </w:div>
                    <w:div w:id="278881765">
                      <w:marLeft w:val="0"/>
                      <w:marRight w:val="0"/>
                      <w:marTop w:val="0"/>
                      <w:marBottom w:val="0"/>
                      <w:divBdr>
                        <w:top w:val="none" w:sz="0" w:space="0" w:color="auto"/>
                        <w:left w:val="none" w:sz="0" w:space="0" w:color="auto"/>
                        <w:bottom w:val="none" w:sz="0" w:space="0" w:color="auto"/>
                        <w:right w:val="none" w:sz="0" w:space="0" w:color="auto"/>
                      </w:divBdr>
                      <w:divsChild>
                        <w:div w:id="988821238">
                          <w:marLeft w:val="0"/>
                          <w:marRight w:val="0"/>
                          <w:marTop w:val="0"/>
                          <w:marBottom w:val="0"/>
                          <w:divBdr>
                            <w:top w:val="none" w:sz="0" w:space="0" w:color="auto"/>
                            <w:left w:val="none" w:sz="0" w:space="0" w:color="auto"/>
                            <w:bottom w:val="none" w:sz="0" w:space="0" w:color="auto"/>
                            <w:right w:val="none" w:sz="0" w:space="0" w:color="auto"/>
                          </w:divBdr>
                          <w:divsChild>
                            <w:div w:id="1011637569">
                              <w:marLeft w:val="0"/>
                              <w:marRight w:val="0"/>
                              <w:marTop w:val="450"/>
                              <w:marBottom w:val="450"/>
                              <w:divBdr>
                                <w:top w:val="none" w:sz="0" w:space="0" w:color="auto"/>
                                <w:left w:val="none" w:sz="0" w:space="0" w:color="auto"/>
                                <w:bottom w:val="none" w:sz="0" w:space="0" w:color="auto"/>
                                <w:right w:val="none" w:sz="0" w:space="0" w:color="auto"/>
                              </w:divBdr>
                            </w:div>
                          </w:divsChild>
                        </w:div>
                        <w:div w:id="347679537">
                          <w:marLeft w:val="0"/>
                          <w:marRight w:val="0"/>
                          <w:marTop w:val="0"/>
                          <w:marBottom w:val="0"/>
                          <w:divBdr>
                            <w:top w:val="none" w:sz="0" w:space="0" w:color="auto"/>
                            <w:left w:val="none" w:sz="0" w:space="0" w:color="auto"/>
                            <w:bottom w:val="none" w:sz="0" w:space="0" w:color="auto"/>
                            <w:right w:val="none" w:sz="0" w:space="0" w:color="auto"/>
                          </w:divBdr>
                        </w:div>
                      </w:divsChild>
                    </w:div>
                    <w:div w:id="1828129262">
                      <w:marLeft w:val="0"/>
                      <w:marRight w:val="0"/>
                      <w:marTop w:val="0"/>
                      <w:marBottom w:val="0"/>
                      <w:divBdr>
                        <w:top w:val="none" w:sz="0" w:space="0" w:color="auto"/>
                        <w:left w:val="none" w:sz="0" w:space="0" w:color="auto"/>
                        <w:bottom w:val="none" w:sz="0" w:space="0" w:color="auto"/>
                        <w:right w:val="none" w:sz="0" w:space="0" w:color="auto"/>
                      </w:divBdr>
                      <w:divsChild>
                        <w:div w:id="86586435">
                          <w:marLeft w:val="0"/>
                          <w:marRight w:val="0"/>
                          <w:marTop w:val="0"/>
                          <w:marBottom w:val="0"/>
                          <w:divBdr>
                            <w:top w:val="none" w:sz="0" w:space="0" w:color="auto"/>
                            <w:left w:val="none" w:sz="0" w:space="0" w:color="auto"/>
                            <w:bottom w:val="none" w:sz="0" w:space="0" w:color="auto"/>
                            <w:right w:val="none" w:sz="0" w:space="0" w:color="auto"/>
                          </w:divBdr>
                          <w:divsChild>
                            <w:div w:id="759571372">
                              <w:marLeft w:val="0"/>
                              <w:marRight w:val="0"/>
                              <w:marTop w:val="450"/>
                              <w:marBottom w:val="450"/>
                              <w:divBdr>
                                <w:top w:val="none" w:sz="0" w:space="0" w:color="auto"/>
                                <w:left w:val="none" w:sz="0" w:space="0" w:color="auto"/>
                                <w:bottom w:val="none" w:sz="0" w:space="0" w:color="auto"/>
                                <w:right w:val="none" w:sz="0" w:space="0" w:color="auto"/>
                              </w:divBdr>
                            </w:div>
                          </w:divsChild>
                        </w:div>
                        <w:div w:id="373582034">
                          <w:marLeft w:val="0"/>
                          <w:marRight w:val="0"/>
                          <w:marTop w:val="0"/>
                          <w:marBottom w:val="0"/>
                          <w:divBdr>
                            <w:top w:val="none" w:sz="0" w:space="0" w:color="auto"/>
                            <w:left w:val="none" w:sz="0" w:space="0" w:color="auto"/>
                            <w:bottom w:val="none" w:sz="0" w:space="0" w:color="auto"/>
                            <w:right w:val="none" w:sz="0" w:space="0" w:color="auto"/>
                          </w:divBdr>
                        </w:div>
                      </w:divsChild>
                    </w:div>
                    <w:div w:id="1354189474">
                      <w:marLeft w:val="0"/>
                      <w:marRight w:val="0"/>
                      <w:marTop w:val="0"/>
                      <w:marBottom w:val="0"/>
                      <w:divBdr>
                        <w:top w:val="none" w:sz="0" w:space="0" w:color="auto"/>
                        <w:left w:val="none" w:sz="0" w:space="0" w:color="auto"/>
                        <w:bottom w:val="none" w:sz="0" w:space="0" w:color="auto"/>
                        <w:right w:val="none" w:sz="0" w:space="0" w:color="auto"/>
                      </w:divBdr>
                      <w:divsChild>
                        <w:div w:id="633875270">
                          <w:marLeft w:val="0"/>
                          <w:marRight w:val="0"/>
                          <w:marTop w:val="0"/>
                          <w:marBottom w:val="0"/>
                          <w:divBdr>
                            <w:top w:val="none" w:sz="0" w:space="0" w:color="auto"/>
                            <w:left w:val="none" w:sz="0" w:space="0" w:color="auto"/>
                            <w:bottom w:val="none" w:sz="0" w:space="0" w:color="auto"/>
                            <w:right w:val="none" w:sz="0" w:space="0" w:color="auto"/>
                          </w:divBdr>
                          <w:divsChild>
                            <w:div w:id="2115127719">
                              <w:marLeft w:val="0"/>
                              <w:marRight w:val="0"/>
                              <w:marTop w:val="450"/>
                              <w:marBottom w:val="450"/>
                              <w:divBdr>
                                <w:top w:val="none" w:sz="0" w:space="0" w:color="auto"/>
                                <w:left w:val="none" w:sz="0" w:space="0" w:color="auto"/>
                                <w:bottom w:val="none" w:sz="0" w:space="0" w:color="auto"/>
                                <w:right w:val="none" w:sz="0" w:space="0" w:color="auto"/>
                              </w:divBdr>
                            </w:div>
                          </w:divsChild>
                        </w:div>
                        <w:div w:id="1005790623">
                          <w:marLeft w:val="0"/>
                          <w:marRight w:val="0"/>
                          <w:marTop w:val="0"/>
                          <w:marBottom w:val="0"/>
                          <w:divBdr>
                            <w:top w:val="none" w:sz="0" w:space="0" w:color="auto"/>
                            <w:left w:val="none" w:sz="0" w:space="0" w:color="auto"/>
                            <w:bottom w:val="none" w:sz="0" w:space="0" w:color="auto"/>
                            <w:right w:val="none" w:sz="0" w:space="0" w:color="auto"/>
                          </w:divBdr>
                        </w:div>
                      </w:divsChild>
                    </w:div>
                    <w:div w:id="1024327725">
                      <w:marLeft w:val="0"/>
                      <w:marRight w:val="0"/>
                      <w:marTop w:val="0"/>
                      <w:marBottom w:val="0"/>
                      <w:divBdr>
                        <w:top w:val="none" w:sz="0" w:space="0" w:color="auto"/>
                        <w:left w:val="none" w:sz="0" w:space="0" w:color="auto"/>
                        <w:bottom w:val="none" w:sz="0" w:space="0" w:color="auto"/>
                        <w:right w:val="none" w:sz="0" w:space="0" w:color="auto"/>
                      </w:divBdr>
                      <w:divsChild>
                        <w:div w:id="779223276">
                          <w:marLeft w:val="0"/>
                          <w:marRight w:val="0"/>
                          <w:marTop w:val="0"/>
                          <w:marBottom w:val="0"/>
                          <w:divBdr>
                            <w:top w:val="none" w:sz="0" w:space="0" w:color="auto"/>
                            <w:left w:val="none" w:sz="0" w:space="0" w:color="auto"/>
                            <w:bottom w:val="none" w:sz="0" w:space="0" w:color="auto"/>
                            <w:right w:val="none" w:sz="0" w:space="0" w:color="auto"/>
                          </w:divBdr>
                          <w:divsChild>
                            <w:div w:id="1001272755">
                              <w:marLeft w:val="0"/>
                              <w:marRight w:val="0"/>
                              <w:marTop w:val="450"/>
                              <w:marBottom w:val="450"/>
                              <w:divBdr>
                                <w:top w:val="none" w:sz="0" w:space="0" w:color="auto"/>
                                <w:left w:val="none" w:sz="0" w:space="0" w:color="auto"/>
                                <w:bottom w:val="none" w:sz="0" w:space="0" w:color="auto"/>
                                <w:right w:val="none" w:sz="0" w:space="0" w:color="auto"/>
                              </w:divBdr>
                            </w:div>
                          </w:divsChild>
                        </w:div>
                        <w:div w:id="1404639132">
                          <w:marLeft w:val="0"/>
                          <w:marRight w:val="0"/>
                          <w:marTop w:val="0"/>
                          <w:marBottom w:val="0"/>
                          <w:divBdr>
                            <w:top w:val="none" w:sz="0" w:space="0" w:color="auto"/>
                            <w:left w:val="none" w:sz="0" w:space="0" w:color="auto"/>
                            <w:bottom w:val="none" w:sz="0" w:space="0" w:color="auto"/>
                            <w:right w:val="none" w:sz="0" w:space="0" w:color="auto"/>
                          </w:divBdr>
                        </w:div>
                      </w:divsChild>
                    </w:div>
                    <w:div w:id="1571306831">
                      <w:marLeft w:val="0"/>
                      <w:marRight w:val="0"/>
                      <w:marTop w:val="0"/>
                      <w:marBottom w:val="0"/>
                      <w:divBdr>
                        <w:top w:val="none" w:sz="0" w:space="0" w:color="auto"/>
                        <w:left w:val="none" w:sz="0" w:space="0" w:color="auto"/>
                        <w:bottom w:val="none" w:sz="0" w:space="0" w:color="auto"/>
                        <w:right w:val="none" w:sz="0" w:space="0" w:color="auto"/>
                      </w:divBdr>
                      <w:divsChild>
                        <w:div w:id="16318546">
                          <w:marLeft w:val="0"/>
                          <w:marRight w:val="0"/>
                          <w:marTop w:val="0"/>
                          <w:marBottom w:val="0"/>
                          <w:divBdr>
                            <w:top w:val="none" w:sz="0" w:space="0" w:color="auto"/>
                            <w:left w:val="none" w:sz="0" w:space="0" w:color="auto"/>
                            <w:bottom w:val="none" w:sz="0" w:space="0" w:color="auto"/>
                            <w:right w:val="none" w:sz="0" w:space="0" w:color="auto"/>
                          </w:divBdr>
                          <w:divsChild>
                            <w:div w:id="1452627430">
                              <w:marLeft w:val="0"/>
                              <w:marRight w:val="0"/>
                              <w:marTop w:val="450"/>
                              <w:marBottom w:val="450"/>
                              <w:divBdr>
                                <w:top w:val="none" w:sz="0" w:space="0" w:color="auto"/>
                                <w:left w:val="none" w:sz="0" w:space="0" w:color="auto"/>
                                <w:bottom w:val="none" w:sz="0" w:space="0" w:color="auto"/>
                                <w:right w:val="none" w:sz="0" w:space="0" w:color="auto"/>
                              </w:divBdr>
                            </w:div>
                          </w:divsChild>
                        </w:div>
                        <w:div w:id="1174105008">
                          <w:marLeft w:val="0"/>
                          <w:marRight w:val="0"/>
                          <w:marTop w:val="0"/>
                          <w:marBottom w:val="0"/>
                          <w:divBdr>
                            <w:top w:val="none" w:sz="0" w:space="0" w:color="auto"/>
                            <w:left w:val="none" w:sz="0" w:space="0" w:color="auto"/>
                            <w:bottom w:val="none" w:sz="0" w:space="0" w:color="auto"/>
                            <w:right w:val="none" w:sz="0" w:space="0" w:color="auto"/>
                          </w:divBdr>
                        </w:div>
                      </w:divsChild>
                    </w:div>
                    <w:div w:id="2074232334">
                      <w:marLeft w:val="0"/>
                      <w:marRight w:val="0"/>
                      <w:marTop w:val="0"/>
                      <w:marBottom w:val="0"/>
                      <w:divBdr>
                        <w:top w:val="none" w:sz="0" w:space="0" w:color="auto"/>
                        <w:left w:val="none" w:sz="0" w:space="0" w:color="auto"/>
                        <w:bottom w:val="none" w:sz="0" w:space="0" w:color="auto"/>
                        <w:right w:val="none" w:sz="0" w:space="0" w:color="auto"/>
                      </w:divBdr>
                      <w:divsChild>
                        <w:div w:id="1680497831">
                          <w:marLeft w:val="0"/>
                          <w:marRight w:val="0"/>
                          <w:marTop w:val="0"/>
                          <w:marBottom w:val="0"/>
                          <w:divBdr>
                            <w:top w:val="none" w:sz="0" w:space="0" w:color="auto"/>
                            <w:left w:val="none" w:sz="0" w:space="0" w:color="auto"/>
                            <w:bottom w:val="none" w:sz="0" w:space="0" w:color="auto"/>
                            <w:right w:val="none" w:sz="0" w:space="0" w:color="auto"/>
                          </w:divBdr>
                          <w:divsChild>
                            <w:div w:id="715012022">
                              <w:marLeft w:val="0"/>
                              <w:marRight w:val="0"/>
                              <w:marTop w:val="450"/>
                              <w:marBottom w:val="450"/>
                              <w:divBdr>
                                <w:top w:val="none" w:sz="0" w:space="0" w:color="auto"/>
                                <w:left w:val="none" w:sz="0" w:space="0" w:color="auto"/>
                                <w:bottom w:val="none" w:sz="0" w:space="0" w:color="auto"/>
                                <w:right w:val="none" w:sz="0" w:space="0" w:color="auto"/>
                              </w:divBdr>
                            </w:div>
                          </w:divsChild>
                        </w:div>
                        <w:div w:id="442726842">
                          <w:marLeft w:val="0"/>
                          <w:marRight w:val="0"/>
                          <w:marTop w:val="0"/>
                          <w:marBottom w:val="0"/>
                          <w:divBdr>
                            <w:top w:val="none" w:sz="0" w:space="0" w:color="auto"/>
                            <w:left w:val="none" w:sz="0" w:space="0" w:color="auto"/>
                            <w:bottom w:val="none" w:sz="0" w:space="0" w:color="auto"/>
                            <w:right w:val="none" w:sz="0" w:space="0" w:color="auto"/>
                          </w:divBdr>
                        </w:div>
                      </w:divsChild>
                    </w:div>
                    <w:div w:id="272178574">
                      <w:marLeft w:val="0"/>
                      <w:marRight w:val="0"/>
                      <w:marTop w:val="0"/>
                      <w:marBottom w:val="0"/>
                      <w:divBdr>
                        <w:top w:val="none" w:sz="0" w:space="0" w:color="auto"/>
                        <w:left w:val="none" w:sz="0" w:space="0" w:color="auto"/>
                        <w:bottom w:val="none" w:sz="0" w:space="0" w:color="auto"/>
                        <w:right w:val="none" w:sz="0" w:space="0" w:color="auto"/>
                      </w:divBdr>
                      <w:divsChild>
                        <w:div w:id="2145268898">
                          <w:marLeft w:val="0"/>
                          <w:marRight w:val="0"/>
                          <w:marTop w:val="0"/>
                          <w:marBottom w:val="0"/>
                          <w:divBdr>
                            <w:top w:val="none" w:sz="0" w:space="0" w:color="auto"/>
                            <w:left w:val="none" w:sz="0" w:space="0" w:color="auto"/>
                            <w:bottom w:val="none" w:sz="0" w:space="0" w:color="auto"/>
                            <w:right w:val="none" w:sz="0" w:space="0" w:color="auto"/>
                          </w:divBdr>
                          <w:divsChild>
                            <w:div w:id="354501707">
                              <w:marLeft w:val="0"/>
                              <w:marRight w:val="0"/>
                              <w:marTop w:val="450"/>
                              <w:marBottom w:val="450"/>
                              <w:divBdr>
                                <w:top w:val="none" w:sz="0" w:space="0" w:color="auto"/>
                                <w:left w:val="none" w:sz="0" w:space="0" w:color="auto"/>
                                <w:bottom w:val="none" w:sz="0" w:space="0" w:color="auto"/>
                                <w:right w:val="none" w:sz="0" w:space="0" w:color="auto"/>
                              </w:divBdr>
                            </w:div>
                          </w:divsChild>
                        </w:div>
                        <w:div w:id="1001196542">
                          <w:marLeft w:val="0"/>
                          <w:marRight w:val="0"/>
                          <w:marTop w:val="0"/>
                          <w:marBottom w:val="0"/>
                          <w:divBdr>
                            <w:top w:val="none" w:sz="0" w:space="0" w:color="auto"/>
                            <w:left w:val="none" w:sz="0" w:space="0" w:color="auto"/>
                            <w:bottom w:val="none" w:sz="0" w:space="0" w:color="auto"/>
                            <w:right w:val="none" w:sz="0" w:space="0" w:color="auto"/>
                          </w:divBdr>
                        </w:div>
                      </w:divsChild>
                    </w:div>
                    <w:div w:id="9439209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89025951">
      <w:bodyDiv w:val="1"/>
      <w:marLeft w:val="0"/>
      <w:marRight w:val="0"/>
      <w:marTop w:val="0"/>
      <w:marBottom w:val="0"/>
      <w:divBdr>
        <w:top w:val="none" w:sz="0" w:space="0" w:color="auto"/>
        <w:left w:val="none" w:sz="0" w:space="0" w:color="auto"/>
        <w:bottom w:val="none" w:sz="0" w:space="0" w:color="auto"/>
        <w:right w:val="none" w:sz="0" w:space="0" w:color="auto"/>
      </w:divBdr>
    </w:div>
    <w:div w:id="1934433878">
      <w:bodyDiv w:val="1"/>
      <w:marLeft w:val="0"/>
      <w:marRight w:val="0"/>
      <w:marTop w:val="0"/>
      <w:marBottom w:val="0"/>
      <w:divBdr>
        <w:top w:val="none" w:sz="0" w:space="0" w:color="auto"/>
        <w:left w:val="none" w:sz="0" w:space="0" w:color="auto"/>
        <w:bottom w:val="none" w:sz="0" w:space="0" w:color="auto"/>
        <w:right w:val="none" w:sz="0" w:space="0" w:color="auto"/>
      </w:divBdr>
    </w:div>
    <w:div w:id="1956911541">
      <w:bodyDiv w:val="1"/>
      <w:marLeft w:val="0"/>
      <w:marRight w:val="0"/>
      <w:marTop w:val="0"/>
      <w:marBottom w:val="0"/>
      <w:divBdr>
        <w:top w:val="none" w:sz="0" w:space="0" w:color="auto"/>
        <w:left w:val="none" w:sz="0" w:space="0" w:color="auto"/>
        <w:bottom w:val="none" w:sz="0" w:space="0" w:color="auto"/>
        <w:right w:val="none" w:sz="0" w:space="0" w:color="auto"/>
      </w:divBdr>
    </w:div>
    <w:div w:id="1966691403">
      <w:bodyDiv w:val="1"/>
      <w:marLeft w:val="0"/>
      <w:marRight w:val="0"/>
      <w:marTop w:val="0"/>
      <w:marBottom w:val="0"/>
      <w:divBdr>
        <w:top w:val="none" w:sz="0" w:space="0" w:color="auto"/>
        <w:left w:val="none" w:sz="0" w:space="0" w:color="auto"/>
        <w:bottom w:val="none" w:sz="0" w:space="0" w:color="auto"/>
        <w:right w:val="none" w:sz="0" w:space="0" w:color="auto"/>
      </w:divBdr>
      <w:divsChild>
        <w:div w:id="1769692119">
          <w:marLeft w:val="0"/>
          <w:marRight w:val="0"/>
          <w:marTop w:val="0"/>
          <w:marBottom w:val="0"/>
          <w:divBdr>
            <w:top w:val="none" w:sz="0" w:space="0" w:color="auto"/>
            <w:left w:val="none" w:sz="0" w:space="0" w:color="auto"/>
            <w:bottom w:val="none" w:sz="0" w:space="0" w:color="auto"/>
            <w:right w:val="none" w:sz="0" w:space="0" w:color="auto"/>
          </w:divBdr>
          <w:divsChild>
            <w:div w:id="1711612246">
              <w:marLeft w:val="0"/>
              <w:marRight w:val="0"/>
              <w:marTop w:val="0"/>
              <w:marBottom w:val="0"/>
              <w:divBdr>
                <w:top w:val="none" w:sz="0" w:space="0" w:color="auto"/>
                <w:left w:val="none" w:sz="0" w:space="0" w:color="auto"/>
                <w:bottom w:val="none" w:sz="0" w:space="0" w:color="auto"/>
                <w:right w:val="none" w:sz="0" w:space="0" w:color="auto"/>
              </w:divBdr>
              <w:divsChild>
                <w:div w:id="643658352">
                  <w:marLeft w:val="0"/>
                  <w:marRight w:val="0"/>
                  <w:marTop w:val="0"/>
                  <w:marBottom w:val="0"/>
                  <w:divBdr>
                    <w:top w:val="none" w:sz="0" w:space="0" w:color="auto"/>
                    <w:left w:val="none" w:sz="0" w:space="0" w:color="auto"/>
                    <w:bottom w:val="none" w:sz="0" w:space="0" w:color="auto"/>
                    <w:right w:val="none" w:sz="0" w:space="0" w:color="auto"/>
                  </w:divBdr>
                  <w:divsChild>
                    <w:div w:id="1586963029">
                      <w:marLeft w:val="0"/>
                      <w:marRight w:val="0"/>
                      <w:marTop w:val="0"/>
                      <w:marBottom w:val="0"/>
                      <w:divBdr>
                        <w:top w:val="none" w:sz="0" w:space="0" w:color="auto"/>
                        <w:left w:val="none" w:sz="0" w:space="0" w:color="auto"/>
                        <w:bottom w:val="none" w:sz="0" w:space="0" w:color="auto"/>
                        <w:right w:val="none" w:sz="0" w:space="0" w:color="auto"/>
                      </w:divBdr>
                      <w:divsChild>
                        <w:div w:id="942420804">
                          <w:marLeft w:val="0"/>
                          <w:marRight w:val="0"/>
                          <w:marTop w:val="0"/>
                          <w:marBottom w:val="0"/>
                          <w:divBdr>
                            <w:top w:val="none" w:sz="0" w:space="0" w:color="auto"/>
                            <w:left w:val="none" w:sz="0" w:space="0" w:color="auto"/>
                            <w:bottom w:val="none" w:sz="0" w:space="0" w:color="auto"/>
                            <w:right w:val="none" w:sz="0" w:space="0" w:color="auto"/>
                          </w:divBdr>
                          <w:divsChild>
                            <w:div w:id="1905989785">
                              <w:marLeft w:val="0"/>
                              <w:marRight w:val="0"/>
                              <w:marTop w:val="0"/>
                              <w:marBottom w:val="0"/>
                              <w:divBdr>
                                <w:top w:val="none" w:sz="0" w:space="0" w:color="auto"/>
                                <w:left w:val="none" w:sz="0" w:space="0" w:color="auto"/>
                                <w:bottom w:val="single" w:sz="6" w:space="0" w:color="EEEEEE"/>
                                <w:right w:val="none" w:sz="0" w:space="0" w:color="auto"/>
                              </w:divBdr>
                              <w:divsChild>
                                <w:div w:id="187957790">
                                  <w:marLeft w:val="0"/>
                                  <w:marRight w:val="0"/>
                                  <w:marTop w:val="0"/>
                                  <w:marBottom w:val="0"/>
                                  <w:divBdr>
                                    <w:top w:val="none" w:sz="0" w:space="0" w:color="auto"/>
                                    <w:left w:val="none" w:sz="0" w:space="0" w:color="auto"/>
                                    <w:bottom w:val="none" w:sz="0" w:space="0" w:color="auto"/>
                                    <w:right w:val="none" w:sz="0" w:space="0" w:color="auto"/>
                                  </w:divBdr>
                                </w:div>
                                <w:div w:id="12877391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988708020">
      <w:bodyDiv w:val="1"/>
      <w:marLeft w:val="0"/>
      <w:marRight w:val="0"/>
      <w:marTop w:val="0"/>
      <w:marBottom w:val="0"/>
      <w:divBdr>
        <w:top w:val="none" w:sz="0" w:space="0" w:color="auto"/>
        <w:left w:val="none" w:sz="0" w:space="0" w:color="auto"/>
        <w:bottom w:val="none" w:sz="0" w:space="0" w:color="auto"/>
        <w:right w:val="none" w:sz="0" w:space="0" w:color="auto"/>
      </w:divBdr>
    </w:div>
    <w:div w:id="2000620811">
      <w:bodyDiv w:val="1"/>
      <w:marLeft w:val="0"/>
      <w:marRight w:val="0"/>
      <w:marTop w:val="0"/>
      <w:marBottom w:val="0"/>
      <w:divBdr>
        <w:top w:val="none" w:sz="0" w:space="0" w:color="auto"/>
        <w:left w:val="none" w:sz="0" w:space="0" w:color="auto"/>
        <w:bottom w:val="none" w:sz="0" w:space="0" w:color="auto"/>
        <w:right w:val="none" w:sz="0" w:space="0" w:color="auto"/>
      </w:divBdr>
      <w:divsChild>
        <w:div w:id="1362972027">
          <w:marLeft w:val="0"/>
          <w:marRight w:val="0"/>
          <w:marTop w:val="0"/>
          <w:marBottom w:val="0"/>
          <w:divBdr>
            <w:top w:val="none" w:sz="0" w:space="0" w:color="auto"/>
            <w:left w:val="none" w:sz="0" w:space="0" w:color="auto"/>
            <w:bottom w:val="none" w:sz="0" w:space="0" w:color="auto"/>
            <w:right w:val="none" w:sz="0" w:space="0" w:color="auto"/>
          </w:divBdr>
          <w:divsChild>
            <w:div w:id="1487018525">
              <w:marLeft w:val="0"/>
              <w:marRight w:val="0"/>
              <w:marTop w:val="0"/>
              <w:marBottom w:val="0"/>
              <w:divBdr>
                <w:top w:val="none" w:sz="0" w:space="0" w:color="auto"/>
                <w:left w:val="none" w:sz="0" w:space="0" w:color="auto"/>
                <w:bottom w:val="none" w:sz="0" w:space="0" w:color="auto"/>
                <w:right w:val="none" w:sz="0" w:space="0" w:color="auto"/>
              </w:divBdr>
              <w:divsChild>
                <w:div w:id="667513916">
                  <w:marLeft w:val="0"/>
                  <w:marRight w:val="0"/>
                  <w:marTop w:val="0"/>
                  <w:marBottom w:val="0"/>
                  <w:divBdr>
                    <w:top w:val="none" w:sz="0" w:space="0" w:color="auto"/>
                    <w:left w:val="none" w:sz="0" w:space="0" w:color="auto"/>
                    <w:bottom w:val="none" w:sz="0" w:space="0" w:color="auto"/>
                    <w:right w:val="none" w:sz="0" w:space="0" w:color="auto"/>
                  </w:divBdr>
                  <w:divsChild>
                    <w:div w:id="1250845801">
                      <w:marLeft w:val="0"/>
                      <w:marRight w:val="0"/>
                      <w:marTop w:val="0"/>
                      <w:marBottom w:val="0"/>
                      <w:divBdr>
                        <w:top w:val="none" w:sz="0" w:space="0" w:color="auto"/>
                        <w:left w:val="none" w:sz="0" w:space="0" w:color="auto"/>
                        <w:bottom w:val="none" w:sz="0" w:space="0" w:color="auto"/>
                        <w:right w:val="none" w:sz="0" w:space="0" w:color="auto"/>
                      </w:divBdr>
                      <w:divsChild>
                        <w:div w:id="1191840247">
                          <w:marLeft w:val="0"/>
                          <w:marRight w:val="0"/>
                          <w:marTop w:val="0"/>
                          <w:marBottom w:val="0"/>
                          <w:divBdr>
                            <w:top w:val="none" w:sz="0" w:space="0" w:color="auto"/>
                            <w:left w:val="none" w:sz="0" w:space="0" w:color="auto"/>
                            <w:bottom w:val="none" w:sz="0" w:space="0" w:color="auto"/>
                            <w:right w:val="none" w:sz="0" w:space="0" w:color="auto"/>
                          </w:divBdr>
                          <w:divsChild>
                            <w:div w:id="179659891">
                              <w:marLeft w:val="0"/>
                              <w:marRight w:val="0"/>
                              <w:marTop w:val="0"/>
                              <w:marBottom w:val="0"/>
                              <w:divBdr>
                                <w:top w:val="none" w:sz="0" w:space="0" w:color="auto"/>
                                <w:left w:val="none" w:sz="0" w:space="0" w:color="auto"/>
                                <w:bottom w:val="none" w:sz="0" w:space="0" w:color="auto"/>
                                <w:right w:val="none" w:sz="0" w:space="0" w:color="auto"/>
                              </w:divBdr>
                              <w:divsChild>
                                <w:div w:id="15783200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2009089837">
      <w:bodyDiv w:val="1"/>
      <w:marLeft w:val="0"/>
      <w:marRight w:val="0"/>
      <w:marTop w:val="0"/>
      <w:marBottom w:val="0"/>
      <w:divBdr>
        <w:top w:val="none" w:sz="0" w:space="0" w:color="auto"/>
        <w:left w:val="none" w:sz="0" w:space="0" w:color="auto"/>
        <w:bottom w:val="none" w:sz="0" w:space="0" w:color="auto"/>
        <w:right w:val="none" w:sz="0" w:space="0" w:color="auto"/>
      </w:divBdr>
      <w:divsChild>
        <w:div w:id="1506826966">
          <w:marLeft w:val="0"/>
          <w:marRight w:val="0"/>
          <w:marTop w:val="0"/>
          <w:marBottom w:val="0"/>
          <w:divBdr>
            <w:top w:val="none" w:sz="0" w:space="0" w:color="auto"/>
            <w:left w:val="none" w:sz="0" w:space="0" w:color="auto"/>
            <w:bottom w:val="none" w:sz="0" w:space="0" w:color="auto"/>
            <w:right w:val="none" w:sz="0" w:space="0" w:color="auto"/>
          </w:divBdr>
          <w:divsChild>
            <w:div w:id="1800948630">
              <w:marLeft w:val="0"/>
              <w:marRight w:val="0"/>
              <w:marTop w:val="0"/>
              <w:marBottom w:val="0"/>
              <w:divBdr>
                <w:top w:val="none" w:sz="0" w:space="0" w:color="auto"/>
                <w:left w:val="none" w:sz="0" w:space="0" w:color="auto"/>
                <w:bottom w:val="none" w:sz="0" w:space="0" w:color="auto"/>
                <w:right w:val="none" w:sz="0" w:space="0" w:color="auto"/>
              </w:divBdr>
              <w:divsChild>
                <w:div w:id="1322855550">
                  <w:marLeft w:val="0"/>
                  <w:marRight w:val="0"/>
                  <w:marTop w:val="0"/>
                  <w:marBottom w:val="0"/>
                  <w:divBdr>
                    <w:top w:val="none" w:sz="0" w:space="0" w:color="auto"/>
                    <w:left w:val="none" w:sz="0" w:space="0" w:color="auto"/>
                    <w:bottom w:val="none" w:sz="0" w:space="0" w:color="auto"/>
                    <w:right w:val="none" w:sz="0" w:space="0" w:color="auto"/>
                  </w:divBdr>
                  <w:divsChild>
                    <w:div w:id="29688614">
                      <w:marLeft w:val="0"/>
                      <w:marRight w:val="0"/>
                      <w:marTop w:val="0"/>
                      <w:marBottom w:val="0"/>
                      <w:divBdr>
                        <w:top w:val="none" w:sz="0" w:space="0" w:color="auto"/>
                        <w:left w:val="none" w:sz="0" w:space="0" w:color="auto"/>
                        <w:bottom w:val="none" w:sz="0" w:space="0" w:color="auto"/>
                        <w:right w:val="none" w:sz="0" w:space="0" w:color="auto"/>
                      </w:divBdr>
                      <w:divsChild>
                        <w:div w:id="1389180885">
                          <w:marLeft w:val="0"/>
                          <w:marRight w:val="0"/>
                          <w:marTop w:val="0"/>
                          <w:marBottom w:val="0"/>
                          <w:divBdr>
                            <w:top w:val="none" w:sz="0" w:space="0" w:color="auto"/>
                            <w:left w:val="none" w:sz="0" w:space="0" w:color="auto"/>
                            <w:bottom w:val="none" w:sz="0" w:space="0" w:color="auto"/>
                            <w:right w:val="none" w:sz="0" w:space="0" w:color="auto"/>
                          </w:divBdr>
                          <w:divsChild>
                            <w:div w:id="2137140983">
                              <w:marLeft w:val="0"/>
                              <w:marRight w:val="0"/>
                              <w:marTop w:val="0"/>
                              <w:marBottom w:val="0"/>
                              <w:divBdr>
                                <w:top w:val="none" w:sz="0" w:space="0" w:color="auto"/>
                                <w:left w:val="none" w:sz="0" w:space="0" w:color="auto"/>
                                <w:bottom w:val="none" w:sz="0" w:space="0" w:color="auto"/>
                                <w:right w:val="none" w:sz="0" w:space="0" w:color="auto"/>
                              </w:divBdr>
                              <w:divsChild>
                                <w:div w:id="14931829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2093618326">
      <w:bodyDiv w:val="1"/>
      <w:marLeft w:val="0"/>
      <w:marRight w:val="0"/>
      <w:marTop w:val="0"/>
      <w:marBottom w:val="0"/>
      <w:divBdr>
        <w:top w:val="none" w:sz="0" w:space="0" w:color="auto"/>
        <w:left w:val="none" w:sz="0" w:space="0" w:color="auto"/>
        <w:bottom w:val="none" w:sz="0" w:space="0" w:color="auto"/>
        <w:right w:val="none" w:sz="0" w:space="0" w:color="auto"/>
      </w:divBdr>
    </w:div>
    <w:div w:id="2114084536">
      <w:bodyDiv w:val="1"/>
      <w:marLeft w:val="0"/>
      <w:marRight w:val="0"/>
      <w:marTop w:val="0"/>
      <w:marBottom w:val="0"/>
      <w:divBdr>
        <w:top w:val="none" w:sz="0" w:space="0" w:color="auto"/>
        <w:left w:val="none" w:sz="0" w:space="0" w:color="auto"/>
        <w:bottom w:val="none" w:sz="0" w:space="0" w:color="auto"/>
        <w:right w:val="none" w:sz="0" w:space="0" w:color="auto"/>
      </w:divBdr>
    </w:div>
    <w:div w:id="2116945023">
      <w:bodyDiv w:val="1"/>
      <w:marLeft w:val="0"/>
      <w:marRight w:val="0"/>
      <w:marTop w:val="0"/>
      <w:marBottom w:val="0"/>
      <w:divBdr>
        <w:top w:val="none" w:sz="0" w:space="0" w:color="auto"/>
        <w:left w:val="none" w:sz="0" w:space="0" w:color="auto"/>
        <w:bottom w:val="none" w:sz="0" w:space="0" w:color="auto"/>
        <w:right w:val="none" w:sz="0" w:space="0" w:color="auto"/>
      </w:divBdr>
    </w:div>
    <w:div w:id="21323579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k.wikipedia.org/wiki/Rak%C3%BAsko" TargetMode="External"/><Relationship Id="rId18" Type="http://schemas.openxmlformats.org/officeDocument/2006/relationships/hyperlink" Target="http://sk.wikipedia.org/wiki/1359" TargetMode="External"/><Relationship Id="rId26" Type="http://schemas.openxmlformats.org/officeDocument/2006/relationships/hyperlink" Target="http://sk.wikipedia.org/wiki/Dunaj" TargetMode="External"/><Relationship Id="rId39" Type="http://schemas.openxmlformats.org/officeDocument/2006/relationships/image" Target="media/image8.jpeg"/><Relationship Id="rId3" Type="http://schemas.openxmlformats.org/officeDocument/2006/relationships/styles" Target="styles.xml"/><Relationship Id="rId21" Type="http://schemas.openxmlformats.org/officeDocument/2006/relationships/hyperlink" Target="http://sk.wikipedia.org/wiki/1947" TargetMode="External"/><Relationship Id="rId34" Type="http://schemas.openxmlformats.org/officeDocument/2006/relationships/image" Target="media/image4.jpeg"/><Relationship Id="rId42" Type="http://schemas.openxmlformats.org/officeDocument/2006/relationships/header" Target="header1.xml"/><Relationship Id="rId7" Type="http://schemas.openxmlformats.org/officeDocument/2006/relationships/footnotes" Target="footnotes.xml"/><Relationship Id="rId12" Type="http://schemas.openxmlformats.org/officeDocument/2006/relationships/hyperlink" Target="http://sk.wikipedia.org/wiki/Petr%C5%BEalka" TargetMode="External"/><Relationship Id="rId17" Type="http://schemas.openxmlformats.org/officeDocument/2006/relationships/hyperlink" Target="http://sk.wikipedia.org/wiki/%C4%BDudov%C3%ADt_I._(Uhorsko)" TargetMode="External"/><Relationship Id="rId25" Type="http://schemas.openxmlformats.org/officeDocument/2006/relationships/hyperlink" Target="http://sk.wikipedia.org/wiki/%C4%8Cunovo" TargetMode="External"/><Relationship Id="rId33" Type="http://schemas.openxmlformats.org/officeDocument/2006/relationships/hyperlink" Target="http://sk.wikipedia.org/wiki/S%C3%BAbor:Jarovce_6.JPG" TargetMode="External"/><Relationship Id="rId38" Type="http://schemas.openxmlformats.org/officeDocument/2006/relationships/hyperlink" Target="http://www.zstrnba.edu.sk/hist/1.jpg" TargetMode="External"/><Relationship Id="rId46"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http://sk.wikipedia.org/wiki/1208" TargetMode="External"/><Relationship Id="rId20" Type="http://schemas.openxmlformats.org/officeDocument/2006/relationships/hyperlink" Target="http://sk.wikipedia.org/wiki/Slovensko" TargetMode="External"/><Relationship Id="rId29" Type="http://schemas.openxmlformats.org/officeDocument/2006/relationships/hyperlink" Target="http://sk.wikipedia.org/wiki/1947" TargetMode="External"/><Relationship Id="rId41" Type="http://schemas.openxmlformats.org/officeDocument/2006/relationships/image" Target="media/image9.jpe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k.wikipedia.org/wiki/Rusovce" TargetMode="External"/><Relationship Id="rId24" Type="http://schemas.openxmlformats.org/officeDocument/2006/relationships/hyperlink" Target="http://sk.wikipedia.org/wiki/Rusovce" TargetMode="External"/><Relationship Id="rId32" Type="http://schemas.openxmlformats.org/officeDocument/2006/relationships/image" Target="media/image3.jpeg"/><Relationship Id="rId37" Type="http://schemas.openxmlformats.org/officeDocument/2006/relationships/image" Target="media/image7.emf"/><Relationship Id="rId40" Type="http://schemas.openxmlformats.org/officeDocument/2006/relationships/hyperlink" Target="http://www.zstrnba.edu.sk/hist/2.jpg" TargetMode="External"/><Relationship Id="rId45" Type="http://schemas.openxmlformats.org/officeDocument/2006/relationships/fontTable" Target="fontTable.xml"/><Relationship Id="rId5" Type="http://schemas.openxmlformats.org/officeDocument/2006/relationships/settings" Target="settings.xml"/><Relationship Id="rId15" Type="http://schemas.openxmlformats.org/officeDocument/2006/relationships/hyperlink" Target="http://sk.wikipedia.org/wiki/Ondrej_II._(Uhorsko)" TargetMode="External"/><Relationship Id="rId23" Type="http://schemas.openxmlformats.org/officeDocument/2006/relationships/hyperlink" Target="http://sk.wikipedia.org/wiki/%C4%8Cesko-Slovensko" TargetMode="External"/><Relationship Id="rId28" Type="http://schemas.openxmlformats.org/officeDocument/2006/relationships/hyperlink" Target="http://sk.wikipedia.org/wiki/Folkl%C3%B3r" TargetMode="External"/><Relationship Id="rId36" Type="http://schemas.openxmlformats.org/officeDocument/2006/relationships/image" Target="media/image6.emf"/><Relationship Id="rId10" Type="http://schemas.openxmlformats.org/officeDocument/2006/relationships/image" Target="media/image2.emf"/><Relationship Id="rId19" Type="http://schemas.openxmlformats.org/officeDocument/2006/relationships/hyperlink" Target="http://sk.wikipedia.org/wiki/P%C3%A9cs" TargetMode="External"/><Relationship Id="rId31" Type="http://schemas.openxmlformats.org/officeDocument/2006/relationships/hyperlink" Target="http://www.dokostola.sk/content/images/j/jarovce-mikulas_full.jpg?1367919082" TargetMode="External"/><Relationship Id="rId44" Type="http://schemas.openxmlformats.org/officeDocument/2006/relationships/footer" Target="footer2.xml"/><Relationship Id="rId4" Type="http://schemas.microsoft.com/office/2007/relationships/stylesWithEffects" Target="stylesWithEffects.xml"/><Relationship Id="rId9" Type="http://schemas.openxmlformats.org/officeDocument/2006/relationships/image" Target="media/image1.gif"/><Relationship Id="rId14" Type="http://schemas.openxmlformats.org/officeDocument/2006/relationships/hyperlink" Target="http://sk.wikipedia.org/wiki/Kittsee" TargetMode="External"/><Relationship Id="rId22" Type="http://schemas.openxmlformats.org/officeDocument/2006/relationships/hyperlink" Target="http://sk.wikipedia.org/wiki/Ma%C4%8Farsko" TargetMode="External"/><Relationship Id="rId27" Type="http://schemas.openxmlformats.org/officeDocument/2006/relationships/hyperlink" Target="http://sk.wikipedia.org/wiki/Chorv%C3%A1ti" TargetMode="External"/><Relationship Id="rId30" Type="http://schemas.openxmlformats.org/officeDocument/2006/relationships/hyperlink" Target="http://sk.wikipedia.org/wiki/1950" TargetMode="External"/><Relationship Id="rId35" Type="http://schemas.openxmlformats.org/officeDocument/2006/relationships/image" Target="media/image5.png"/><Relationship Id="rId43"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gif"/></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CD8C7759-60C4-4917-9FEB-820B70F5772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31</TotalTime>
  <Pages>1</Pages>
  <Words>5604</Words>
  <Characters>31944</Characters>
  <Application>Microsoft Office Word</Application>
  <DocSecurity>0</DocSecurity>
  <Lines>266</Lines>
  <Paragraphs>74</Paragraphs>
  <ScaleCrop>false</ScaleCrop>
  <HeadingPairs>
    <vt:vector size="4" baseType="variant">
      <vt:variant>
        <vt:lpstr>Název</vt:lpstr>
      </vt:variant>
      <vt:variant>
        <vt:i4>1</vt:i4>
      </vt:variant>
      <vt:variant>
        <vt:lpstr>Názov</vt:lpstr>
      </vt:variant>
      <vt:variant>
        <vt:i4>1</vt:i4>
      </vt:variant>
    </vt:vector>
  </HeadingPairs>
  <TitlesOfParts>
    <vt:vector size="2" baseType="lpstr">
      <vt:lpstr>OBEC</vt:lpstr>
      <vt:lpstr>OBEC</vt:lpstr>
    </vt:vector>
  </TitlesOfParts>
  <Company>xy</Company>
  <LinksUpToDate>false</LinksUpToDate>
  <CharactersWithSpaces>37474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OBEC</dc:title>
  <dc:creator>Vectra</dc:creator>
  <cp:lastModifiedBy>Ekonom</cp:lastModifiedBy>
  <cp:revision>9</cp:revision>
  <cp:lastPrinted>2015-09-14T09:27:00Z</cp:lastPrinted>
  <dcterms:created xsi:type="dcterms:W3CDTF">2015-09-09T07:54:00Z</dcterms:created>
  <dcterms:modified xsi:type="dcterms:W3CDTF">2015-09-14T09:34:00Z</dcterms:modified>
</cp:coreProperties>
</file>