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006">
              <w:rPr>
                <w:rFonts w:ascii="Arial" w:hAnsi="Arial" w:cs="Arial"/>
                <w:sz w:val="22"/>
                <w:szCs w:val="22"/>
              </w:rPr>
              <w:t>BUČINA  ZVOLEN, a.s.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440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Lučenecká cesta 2266/6, 960 96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440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30.01.1998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440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05.02.1998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Default="00644006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Výroba elektrickej energie </w:t>
      </w:r>
    </w:p>
    <w:p w:rsidR="00644006" w:rsidRPr="0093379F" w:rsidRDefault="00644006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Výroba tepla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44006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44006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44006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44006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644006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644006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Spoločnosť nie je neobmedzene ručiacim spoločníkom v iných spoločnostiach.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Právny dôvod na zostavenie účtovnej závierky: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2013 je zostavená ako riadna účtovná závierka podľa § 17 odst.6 zákona NR SR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1.januára 2013 do 31.decembra 2013.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Dátum schválenia účtovnej závierky za bezprostredne predchádzajúce účtovné obdobie príslušným orgánom účtovnej jednotky: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2012, za predchádzajúce účtovné obdobie, bola schválená </w:t>
      </w:r>
      <w:r w:rsidR="00663952">
        <w:rPr>
          <w:rFonts w:ascii="Arial" w:hAnsi="Arial" w:cs="Arial"/>
          <w:sz w:val="22"/>
          <w:szCs w:val="22"/>
        </w:rPr>
        <w:t>riadnym valným zhromaždením</w:t>
      </w:r>
      <w:r>
        <w:rPr>
          <w:rFonts w:ascii="Arial" w:hAnsi="Arial" w:cs="Arial"/>
          <w:sz w:val="22"/>
          <w:szCs w:val="22"/>
        </w:rPr>
        <w:t xml:space="preserve"> dňa</w:t>
      </w:r>
      <w:r w:rsidR="006639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663952">
        <w:rPr>
          <w:rFonts w:ascii="Arial" w:hAnsi="Arial" w:cs="Arial"/>
          <w:sz w:val="22"/>
          <w:szCs w:val="22"/>
        </w:rPr>
        <w:t>2</w:t>
      </w:r>
      <w:r w:rsidR="00663952" w:rsidRPr="00663952">
        <w:rPr>
          <w:rFonts w:ascii="Arial" w:hAnsi="Arial" w:cs="Arial"/>
          <w:sz w:val="22"/>
          <w:szCs w:val="22"/>
        </w:rPr>
        <w:t>8</w:t>
      </w:r>
      <w:r w:rsidRPr="00663952">
        <w:rPr>
          <w:rFonts w:ascii="Arial" w:hAnsi="Arial" w:cs="Arial"/>
          <w:sz w:val="22"/>
          <w:szCs w:val="22"/>
        </w:rPr>
        <w:t xml:space="preserve">.6.2013. 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44006" w:rsidRDefault="00644006" w:rsidP="00644006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644006" w:rsidRPr="00924988" w:rsidRDefault="00644006" w:rsidP="00644006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924988">
        <w:rPr>
          <w:rFonts w:ascii="Arial" w:hAnsi="Arial" w:cs="Arial"/>
          <w:bCs/>
          <w:sz w:val="22"/>
          <w:szCs w:val="22"/>
        </w:rPr>
        <w:t>Spoločnosť nie je súčasťou konsolidovaného celku.</w:t>
      </w:r>
    </w:p>
    <w:p w:rsidR="00644006" w:rsidRPr="00924988" w:rsidRDefault="00644006" w:rsidP="00644006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644006" w:rsidRPr="0093379F" w:rsidRDefault="00235630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644006"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činnosti.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metódy a všeobecné účtovné zásady spoločnosť oproti predchádzajúcemu obdobiu nemenila.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Dlhodobý nehmotný majetok obstaraný kúpou: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D70DCB">
        <w:rPr>
          <w:rFonts w:ascii="Arial" w:hAnsi="Arial" w:cs="Arial"/>
          <w:sz w:val="22"/>
          <w:szCs w:val="22"/>
        </w:rPr>
        <w:t>Obstarávacou cenou, ktorá zahŕňa cenu obstarania a náklady súvisiace s obstaraním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Dlhodobý nehmotný majetok obstaraný vlastnou činnosťou: </w:t>
      </w:r>
    </w:p>
    <w:p w:rsidR="00644006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Dlhodobý nehmotný majetok obstaraný iným spôsobom: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4. Dlhodobý hmotný majetok obstaraný kúpou: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cenou, ktorá zahŕňa cenu obstarania a náklady súvisiace s obstaraním (clo,</w:t>
      </w:r>
      <w:r w:rsidR="006639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preprava,</w:t>
      </w:r>
      <w:r w:rsidR="006639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montáž apod.)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Dlhodobý hmotný majetok obstaraný vlastnou činnosťou: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Vlastnými nákladmi = priame náklady vynaložené na výrobu alebo inú činnosť a nepriame náklady, ktoré sa vzťahujú na výrobu alebo inú činnosť.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Dlhodobý hmotný majetok obstaraný iným spôsobom: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7. Dlhodobý finančný majetok: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Obstarávacími cenami vrátane nákladov súvisiacich s obstaraním.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8. Zásoby obstarané kúpou: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 vrátane nákladov súvisiacich s obstaraním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9. Zásoby vytvorené vlastnou činnosťou: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Vlastnými nákladmi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10. Zásoby obstarané iným spôsobom: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11. Zákazková výroba a zákazková výstavba nehnuteľnosti určenej na predaj: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12. Pohľadávky: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hodnotou, postúpené pohľadávky obstarávacou cenou vrátane nákladov súvisiacich s obstaraním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13. Krátkodobý finančný majetok: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14. Časové rozlíšenie na strane aktív súvahy: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Náklady budúcich období a príjmy budúcich období sa vykazujú vo výške, ktorá je potrebná na dodržanie zásady vecnej a časovej súvislosti s účtovným obdobím.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15. Záväzky, vrátane rezerv, dlhopisov, pôžičiek a úverov: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Záväzky pri ich vzniku sa oceňujú menovitou hodnotou, rezervy sa tvoria na krytie známych rizík alebo strát z podnikania, oceňujú sa v očakávanej výške záväzku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16. Časové rozlíšenie na strane pasív súvahy: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Výdavky budúcich období a výnosy budúcich období sa vykazujú vo výške, ktorá je potrebná na dodržanie zásady vecnej a časovej súvislosti s účtovným obdobím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17. Deriváty: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 derivátoch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18. Majetok a záväzky zabezpečené derivátmi: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19. Prenajatý majetok a majetok obstaraný na základe zmluvy o kúpe prenajatej veci: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20. Majetok obstaraný v privatizácii: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644006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21. Splatná daň z príjmov a 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0868A8" w:rsidRDefault="00BD2F98" w:rsidP="00C86E9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868A8">
        <w:rPr>
          <w:rFonts w:ascii="Arial" w:hAnsi="Arial" w:cs="Arial"/>
          <w:sz w:val="22"/>
          <w:szCs w:val="22"/>
          <w:u w:val="single"/>
        </w:rPr>
        <w:t>Komentár</w:t>
      </w:r>
      <w:r w:rsidRPr="000868A8">
        <w:rPr>
          <w:rFonts w:ascii="Arial" w:hAnsi="Arial" w:cs="Arial"/>
          <w:sz w:val="22"/>
          <w:szCs w:val="22"/>
        </w:rPr>
        <w:t>:</w:t>
      </w:r>
    </w:p>
    <w:p w:rsidR="00CC40E4" w:rsidRPr="000868A8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868A8">
        <w:rPr>
          <w:rFonts w:ascii="Arial" w:hAnsi="Arial" w:cs="Arial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0868A8">
        <w:rPr>
          <w:rFonts w:ascii="Arial" w:hAnsi="Arial" w:cs="Arial"/>
          <w:sz w:val="22"/>
          <w:szCs w:val="22"/>
        </w:rPr>
        <w:t>ZoU</w:t>
      </w:r>
      <w:proofErr w:type="spellEnd"/>
      <w:r w:rsidRPr="000868A8">
        <w:rPr>
          <w:rFonts w:ascii="Arial" w:hAnsi="Arial" w:cs="Arial"/>
          <w:sz w:val="22"/>
          <w:szCs w:val="22"/>
        </w:rPr>
        <w:t>; § 22/1 PU).</w:t>
      </w:r>
    </w:p>
    <w:p w:rsidR="00CC40E4" w:rsidRPr="000868A8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868A8">
        <w:rPr>
          <w:rFonts w:ascii="Arial" w:hAnsi="Arial" w:cs="Arial"/>
          <w:sz w:val="22"/>
          <w:szCs w:val="22"/>
        </w:rPr>
        <w:t xml:space="preserve">ÚJ </w:t>
      </w:r>
      <w:r w:rsidR="000868A8" w:rsidRPr="000868A8">
        <w:rPr>
          <w:rFonts w:ascii="Arial" w:hAnsi="Arial" w:cs="Arial"/>
          <w:sz w:val="22"/>
          <w:szCs w:val="22"/>
        </w:rPr>
        <w:t xml:space="preserve">požíva </w:t>
      </w:r>
      <w:r w:rsidRPr="000868A8">
        <w:rPr>
          <w:rFonts w:ascii="Arial" w:hAnsi="Arial" w:cs="Arial"/>
          <w:sz w:val="22"/>
          <w:szCs w:val="22"/>
        </w:rPr>
        <w:t xml:space="preserve"> oceňovanie obchodných podielov metódou vlastného imania (§ 27/9 </w:t>
      </w:r>
      <w:proofErr w:type="spellStart"/>
      <w:r w:rsidRPr="000868A8">
        <w:rPr>
          <w:rFonts w:ascii="Arial" w:hAnsi="Arial" w:cs="Arial"/>
          <w:sz w:val="22"/>
          <w:szCs w:val="22"/>
        </w:rPr>
        <w:t>ZoU</w:t>
      </w:r>
      <w:proofErr w:type="spellEnd"/>
      <w:r w:rsidRPr="000868A8">
        <w:rPr>
          <w:rFonts w:ascii="Arial" w:hAnsi="Arial" w:cs="Arial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D70DCB" w:rsidRPr="008C04C1" w:rsidRDefault="00D70DCB" w:rsidP="00D70DCB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zostavila pre bežné účtovné obdobie odpisový plán pre dlhodobý majetok, ktorý obsahuje dobu odpisovania, sadzby odpisov, odpisové metódy.</w:t>
      </w:r>
    </w:p>
    <w:p w:rsidR="00E90529" w:rsidRPr="0093379F" w:rsidRDefault="00D70DCB" w:rsidP="00D70DCB">
      <w:pPr>
        <w:rPr>
          <w:rFonts w:ascii="Arial" w:hAnsi="Arial" w:cs="Arial"/>
        </w:rPr>
      </w:pPr>
      <w:r w:rsidRPr="008C04C1">
        <w:rPr>
          <w:rFonts w:ascii="Arial" w:hAnsi="Arial" w:cs="Arial"/>
          <w:sz w:val="22"/>
          <w:szCs w:val="22"/>
        </w:rPr>
        <w:t>Účtovná jednotka stanovila interným predpisom pravidlá pre účtovanie dlhodobého majetku:</w:t>
      </w:r>
    </w:p>
    <w:p w:rsidR="00DA7353" w:rsidRPr="00D70DCB" w:rsidRDefault="00DA7353" w:rsidP="00BD2F98">
      <w:pPr>
        <w:spacing w:after="120"/>
        <w:rPr>
          <w:rFonts w:ascii="Arial" w:hAnsi="Arial" w:cs="Arial"/>
          <w:sz w:val="22"/>
          <w:szCs w:val="22"/>
        </w:rPr>
      </w:pPr>
      <w:r w:rsidRPr="00D70DCB">
        <w:rPr>
          <w:rFonts w:ascii="Arial" w:hAnsi="Arial" w:cs="Arial"/>
          <w:sz w:val="22"/>
          <w:szCs w:val="22"/>
          <w:u w:val="single"/>
        </w:rPr>
        <w:t>Komentár</w:t>
      </w:r>
      <w:r w:rsidRPr="00D70DCB">
        <w:rPr>
          <w:rFonts w:ascii="Arial" w:hAnsi="Arial" w:cs="Arial"/>
          <w:sz w:val="22"/>
          <w:szCs w:val="22"/>
        </w:rPr>
        <w:t xml:space="preserve">: </w:t>
      </w:r>
    </w:p>
    <w:p w:rsidR="00BD2F98" w:rsidRPr="00D70DCB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70DCB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D70DCB">
        <w:rPr>
          <w:rFonts w:ascii="Arial" w:hAnsi="Arial" w:cs="Arial"/>
          <w:sz w:val="22"/>
          <w:szCs w:val="22"/>
        </w:rPr>
        <w:t xml:space="preserve"> - </w:t>
      </w:r>
      <w:r w:rsidRPr="00D70DCB">
        <w:rPr>
          <w:rFonts w:ascii="Arial" w:hAnsi="Arial" w:cs="Arial"/>
          <w:sz w:val="22"/>
          <w:szCs w:val="22"/>
        </w:rPr>
        <w:t>položky pod 2 400 eur jednotkovej ceny</w:t>
      </w:r>
      <w:r w:rsidR="00BD2F98" w:rsidRPr="00D70DCB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D70DCB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70DCB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D70DCB">
        <w:rPr>
          <w:rFonts w:ascii="Arial" w:hAnsi="Arial" w:cs="Arial"/>
          <w:sz w:val="22"/>
          <w:szCs w:val="22"/>
        </w:rPr>
        <w:t xml:space="preserve">- </w:t>
      </w:r>
      <w:r w:rsidRPr="00D70DCB">
        <w:rPr>
          <w:rFonts w:ascii="Arial" w:hAnsi="Arial" w:cs="Arial"/>
          <w:sz w:val="22"/>
          <w:szCs w:val="22"/>
        </w:rPr>
        <w:t>položky pod 1 700 eur jednotkovej ceny</w:t>
      </w:r>
      <w:r w:rsidR="00BD2F98" w:rsidRPr="00D70DCB">
        <w:rPr>
          <w:rFonts w:ascii="Arial" w:hAnsi="Arial" w:cs="Arial"/>
          <w:sz w:val="22"/>
          <w:szCs w:val="22"/>
        </w:rPr>
        <w:t xml:space="preserve"> (§ 13/6 PU</w:t>
      </w:r>
      <w:r w:rsidRPr="00D70DCB">
        <w:rPr>
          <w:rFonts w:ascii="Arial" w:hAnsi="Arial" w:cs="Arial"/>
          <w:sz w:val="22"/>
          <w:szCs w:val="22"/>
        </w:rPr>
        <w:t>).</w:t>
      </w:r>
    </w:p>
    <w:p w:rsidR="00BD2F98" w:rsidRPr="00D70DCB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70DCB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D70DCB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70DCB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D70DCB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235630" w:rsidRPr="00D70DCB" w:rsidRDefault="00D70DCB" w:rsidP="004A1C62">
      <w:pPr>
        <w:pStyle w:val="Nadpis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</w:t>
      </w:r>
      <w:r w:rsidRPr="00D70DCB">
        <w:rPr>
          <w:rFonts w:ascii="Arial" w:hAnsi="Arial" w:cs="Arial"/>
          <w:b w:val="0"/>
          <w:sz w:val="22"/>
          <w:szCs w:val="22"/>
        </w:rPr>
        <w:t>Spoločnosti neboli</w:t>
      </w:r>
      <w:r w:rsidR="000868A8">
        <w:rPr>
          <w:rFonts w:ascii="Arial" w:hAnsi="Arial" w:cs="Arial"/>
          <w:b w:val="0"/>
          <w:sz w:val="22"/>
          <w:szCs w:val="22"/>
        </w:rPr>
        <w:t xml:space="preserve"> počas účtovného obdobia</w:t>
      </w:r>
      <w:r w:rsidRPr="00D70DCB">
        <w:rPr>
          <w:rFonts w:ascii="Arial" w:hAnsi="Arial" w:cs="Arial"/>
          <w:b w:val="0"/>
          <w:sz w:val="22"/>
          <w:szCs w:val="22"/>
        </w:rPr>
        <w:t xml:space="preserve"> poskytnuté žiadne dotácie na obstaranie majetku</w:t>
      </w:r>
      <w:r w:rsidR="001A5D58" w:rsidRPr="00D70DCB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D70DCB" w:rsidRPr="0093379F" w:rsidRDefault="00D70DCB" w:rsidP="00D70DC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V účtovnom období 2013 spoločnosť nevykonala žiadne opravy významných chýb minulých účtovných období.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051EDC" w:rsidRDefault="00051EDC" w:rsidP="00AD1402">
      <w:pPr>
        <w:rPr>
          <w:rFonts w:ascii="Arial" w:hAnsi="Arial" w:cs="Arial"/>
          <w:sz w:val="22"/>
          <w:szCs w:val="22"/>
        </w:rPr>
      </w:pPr>
      <w:r w:rsidRPr="00051EDC">
        <w:rPr>
          <w:noProof/>
        </w:rPr>
        <w:lastRenderedPageBreak/>
        <w:drawing>
          <wp:inline distT="0" distB="0" distL="0" distR="0">
            <wp:extent cx="5469255" cy="6219825"/>
            <wp:effectExtent l="0" t="0" r="0" b="952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5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EDC" w:rsidRPr="0093379F" w:rsidRDefault="00051EDC" w:rsidP="00AD1402">
      <w:pPr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866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2"/>
        <w:gridCol w:w="916"/>
        <w:gridCol w:w="1006"/>
        <w:gridCol w:w="689"/>
        <w:gridCol w:w="868"/>
        <w:gridCol w:w="811"/>
        <w:gridCol w:w="745"/>
        <w:gridCol w:w="1069"/>
        <w:gridCol w:w="924"/>
      </w:tblGrid>
      <w:tr w:rsidR="004A6D54" w:rsidTr="004A6D54">
        <w:trPr>
          <w:trHeight w:val="330"/>
        </w:trPr>
        <w:tc>
          <w:tcPr>
            <w:tcW w:w="163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2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4A6D54" w:rsidTr="004A6D54">
        <w:trPr>
          <w:trHeight w:val="1080"/>
        </w:trPr>
        <w:tc>
          <w:tcPr>
            <w:tcW w:w="163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Aktivova-né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Oceniteľ-né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4A6D54" w:rsidTr="004A6D54">
        <w:trPr>
          <w:trHeight w:val="315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 </w:t>
            </w:r>
          </w:p>
        </w:tc>
      </w:tr>
      <w:tr w:rsidR="004A6D54" w:rsidTr="004A6D54">
        <w:trPr>
          <w:trHeight w:val="315"/>
        </w:trPr>
        <w:tc>
          <w:tcPr>
            <w:tcW w:w="86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4A6D54" w:rsidTr="004A6D54">
        <w:trPr>
          <w:trHeight w:val="555"/>
        </w:trPr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1 715 905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1 784 185</w:t>
            </w:r>
          </w:p>
        </w:tc>
      </w:tr>
      <w:tr w:rsidR="004A6D54" w:rsidTr="004A6D54">
        <w:trPr>
          <w:trHeight w:val="30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1 088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1 088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2 176</w:t>
            </w:r>
          </w:p>
        </w:tc>
      </w:tr>
      <w:tr w:rsidR="004A6D54" w:rsidTr="004A6D54">
        <w:trPr>
          <w:trHeight w:val="30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1 088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1 088</w:t>
            </w:r>
          </w:p>
        </w:tc>
      </w:tr>
      <w:tr w:rsidR="004A6D54" w:rsidTr="004A6D54">
        <w:trPr>
          <w:trHeight w:val="30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4A6D54" w:rsidTr="004A6D54">
        <w:trPr>
          <w:trHeight w:val="57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1 716 993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1 785 273</w:t>
            </w:r>
          </w:p>
        </w:tc>
      </w:tr>
      <w:tr w:rsidR="004A6D54" w:rsidTr="004A6D54">
        <w:trPr>
          <w:trHeight w:val="315"/>
        </w:trPr>
        <w:tc>
          <w:tcPr>
            <w:tcW w:w="86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4A6D54" w:rsidTr="004A6D54">
        <w:trPr>
          <w:trHeight w:val="555"/>
        </w:trPr>
        <w:tc>
          <w:tcPr>
            <w:tcW w:w="16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1 586 148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1 654 428</w:t>
            </w:r>
          </w:p>
        </w:tc>
      </w:tr>
      <w:tr w:rsidR="004A6D54" w:rsidTr="004A6D54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41 108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41 108</w:t>
            </w:r>
          </w:p>
        </w:tc>
      </w:tr>
      <w:tr w:rsidR="004A6D54" w:rsidTr="004A6D54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4A6D54">
        <w:trPr>
          <w:trHeight w:val="57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1 627 256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1 695 536</w:t>
            </w:r>
          </w:p>
        </w:tc>
      </w:tr>
      <w:tr w:rsidR="004A6D54" w:rsidTr="004A6D54">
        <w:trPr>
          <w:trHeight w:val="315"/>
        </w:trPr>
        <w:tc>
          <w:tcPr>
            <w:tcW w:w="86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4A6D54" w:rsidTr="004A6D54">
        <w:trPr>
          <w:trHeight w:val="555"/>
        </w:trPr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4A6D54">
        <w:trPr>
          <w:trHeight w:val="30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4A6D54">
        <w:trPr>
          <w:trHeight w:val="30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4A6D54">
        <w:trPr>
          <w:trHeight w:val="57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4A6D54">
        <w:trPr>
          <w:trHeight w:val="315"/>
        </w:trPr>
        <w:tc>
          <w:tcPr>
            <w:tcW w:w="86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4A6D54" w:rsidTr="004A6D54">
        <w:trPr>
          <w:trHeight w:val="555"/>
        </w:trPr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129 757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129 757</w:t>
            </w:r>
          </w:p>
        </w:tc>
      </w:tr>
      <w:tr w:rsidR="004A6D54" w:rsidTr="004A6D54">
        <w:trPr>
          <w:trHeight w:val="57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89 737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89 737</w:t>
            </w:r>
          </w:p>
        </w:tc>
      </w:tr>
    </w:tbl>
    <w:p w:rsidR="004A6D54" w:rsidRDefault="004A6D54" w:rsidP="004A6D54">
      <w:pPr>
        <w:rPr>
          <w:lang w:eastAsia="en-US"/>
        </w:rPr>
      </w:pPr>
    </w:p>
    <w:p w:rsidR="004A6D54" w:rsidRPr="004A6D54" w:rsidRDefault="004A6D54" w:rsidP="004A6D54">
      <w:pPr>
        <w:rPr>
          <w:lang w:eastAsia="en-US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051EDC" w:rsidRDefault="00051EDC" w:rsidP="00C31D64">
      <w:pPr>
        <w:rPr>
          <w:rFonts w:ascii="Arial" w:hAnsi="Arial" w:cs="Arial"/>
          <w:sz w:val="22"/>
          <w:szCs w:val="22"/>
        </w:rPr>
      </w:pPr>
      <w:r w:rsidRPr="00051EDC">
        <w:rPr>
          <w:noProof/>
        </w:rPr>
        <w:lastRenderedPageBreak/>
        <w:drawing>
          <wp:inline distT="0" distB="0" distL="0" distR="0" wp14:anchorId="56B39448" wp14:editId="424C7F13">
            <wp:extent cx="5760085" cy="7564566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56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EDC" w:rsidRDefault="00051EDC" w:rsidP="00C31D64">
      <w:pPr>
        <w:rPr>
          <w:rFonts w:ascii="Arial" w:hAnsi="Arial" w:cs="Arial"/>
          <w:sz w:val="22"/>
          <w:szCs w:val="22"/>
        </w:rPr>
      </w:pPr>
    </w:p>
    <w:p w:rsidR="001D096D" w:rsidRDefault="001D096D" w:rsidP="00C31D64">
      <w:pPr>
        <w:rPr>
          <w:rFonts w:ascii="Arial" w:hAnsi="Arial" w:cs="Arial"/>
          <w:sz w:val="22"/>
          <w:szCs w:val="22"/>
        </w:rPr>
      </w:pPr>
    </w:p>
    <w:p w:rsidR="00353AB4" w:rsidRDefault="00353AB4" w:rsidP="00C31D64">
      <w:pPr>
        <w:rPr>
          <w:rFonts w:ascii="Arial" w:hAnsi="Arial" w:cs="Arial"/>
          <w:sz w:val="22"/>
          <w:szCs w:val="22"/>
        </w:rPr>
      </w:pPr>
    </w:p>
    <w:p w:rsidR="00353AB4" w:rsidRDefault="00353AB4" w:rsidP="00C31D64">
      <w:pPr>
        <w:rPr>
          <w:rFonts w:ascii="Arial" w:hAnsi="Arial" w:cs="Arial"/>
          <w:sz w:val="22"/>
          <w:szCs w:val="22"/>
        </w:rPr>
      </w:pPr>
    </w:p>
    <w:p w:rsidR="00353AB4" w:rsidRDefault="00353AB4" w:rsidP="00C31D64">
      <w:pPr>
        <w:rPr>
          <w:rFonts w:ascii="Arial" w:hAnsi="Arial" w:cs="Arial"/>
          <w:sz w:val="22"/>
          <w:szCs w:val="22"/>
        </w:rPr>
      </w:pPr>
    </w:p>
    <w:p w:rsidR="00353AB4" w:rsidRDefault="00353AB4" w:rsidP="00C31D64">
      <w:pPr>
        <w:rPr>
          <w:rFonts w:ascii="Arial" w:hAnsi="Arial" w:cs="Arial"/>
          <w:sz w:val="22"/>
          <w:szCs w:val="22"/>
        </w:rPr>
      </w:pPr>
    </w:p>
    <w:p w:rsidR="00353AB4" w:rsidRDefault="00353AB4" w:rsidP="00C31D64">
      <w:pPr>
        <w:rPr>
          <w:rFonts w:ascii="Arial" w:hAnsi="Arial" w:cs="Arial"/>
          <w:sz w:val="22"/>
          <w:szCs w:val="22"/>
        </w:rPr>
      </w:pPr>
    </w:p>
    <w:p w:rsidR="00353AB4" w:rsidRPr="0093379F" w:rsidRDefault="00353AB4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p w:rsidR="001D096D" w:rsidRDefault="001D096D" w:rsidP="00C31D64">
      <w:pPr>
        <w:rPr>
          <w:rFonts w:ascii="Arial" w:hAnsi="Arial" w:cs="Arial"/>
          <w:sz w:val="22"/>
          <w:szCs w:val="22"/>
        </w:rPr>
      </w:pPr>
    </w:p>
    <w:tbl>
      <w:tblPr>
        <w:tblW w:w="9629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887"/>
        <w:gridCol w:w="47"/>
        <w:gridCol w:w="992"/>
        <w:gridCol w:w="993"/>
        <w:gridCol w:w="141"/>
        <w:gridCol w:w="536"/>
        <w:gridCol w:w="740"/>
        <w:gridCol w:w="153"/>
        <w:gridCol w:w="698"/>
        <w:gridCol w:w="85"/>
        <w:gridCol w:w="699"/>
        <w:gridCol w:w="66"/>
        <w:gridCol w:w="142"/>
        <w:gridCol w:w="866"/>
        <w:gridCol w:w="1098"/>
      </w:tblGrid>
      <w:tr w:rsidR="004A6D54" w:rsidTr="00663952">
        <w:trPr>
          <w:trHeight w:val="315"/>
        </w:trPr>
        <w:tc>
          <w:tcPr>
            <w:tcW w:w="14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143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63952" w:rsidTr="00663952">
        <w:trPr>
          <w:trHeight w:val="1620"/>
        </w:trPr>
        <w:tc>
          <w:tcPr>
            <w:tcW w:w="14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celky trvalých porastov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992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4A6D54" w:rsidTr="00663952">
        <w:trPr>
          <w:trHeight w:val="33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4A6D54" w:rsidTr="00663952">
        <w:trPr>
          <w:trHeight w:val="315"/>
        </w:trPr>
        <w:tc>
          <w:tcPr>
            <w:tcW w:w="9629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4A6D54" w:rsidTr="00663952">
        <w:trPr>
          <w:trHeight w:val="825"/>
        </w:trPr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1 150 384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8 905 904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15 805 893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381 726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26 243 906</w:t>
            </w:r>
          </w:p>
        </w:tc>
      </w:tr>
      <w:tr w:rsidR="004A6D54" w:rsidTr="00663952">
        <w:trPr>
          <w:trHeight w:val="30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3 552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208 118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216 873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235 232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73 916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737 691</w:t>
            </w:r>
          </w:p>
        </w:tc>
      </w:tr>
      <w:tr w:rsidR="004A6D54" w:rsidTr="00663952">
        <w:trPr>
          <w:trHeight w:val="30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Pr="004A6D54" w:rsidRDefault="004A6D54">
            <w:pPr>
              <w:jc w:val="right"/>
              <w:rPr>
                <w:rFonts w:ascii="Arial Narrow" w:hAnsi="Arial Narrow"/>
                <w:sz w:val="22"/>
                <w:szCs w:val="21"/>
              </w:rPr>
            </w:pPr>
            <w:r w:rsidRPr="004A6D54">
              <w:rPr>
                <w:rFonts w:ascii="Arial Narrow" w:hAnsi="Arial Narrow"/>
                <w:sz w:val="22"/>
                <w:szCs w:val="21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517 244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73 916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591 160</w:t>
            </w:r>
          </w:p>
        </w:tc>
      </w:tr>
      <w:tr w:rsidR="004A6D54" w:rsidTr="00663952">
        <w:trPr>
          <w:trHeight w:val="30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663952">
        <w:trPr>
          <w:trHeight w:val="84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1 153 936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9 114 022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16 022 766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99 714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26 390 438</w:t>
            </w:r>
          </w:p>
        </w:tc>
      </w:tr>
      <w:tr w:rsidR="004A6D54" w:rsidTr="00663952">
        <w:trPr>
          <w:trHeight w:val="315"/>
        </w:trPr>
        <w:tc>
          <w:tcPr>
            <w:tcW w:w="9629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4A6D54" w:rsidTr="00663952">
        <w:trPr>
          <w:trHeight w:val="825"/>
        </w:trPr>
        <w:tc>
          <w:tcPr>
            <w:tcW w:w="14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1 559 392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6 264 707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7 824 099</w:t>
            </w:r>
          </w:p>
        </w:tc>
      </w:tr>
      <w:tr w:rsidR="004A6D54" w:rsidTr="00663952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260 497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1 312 854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1 573 351</w:t>
            </w:r>
          </w:p>
        </w:tc>
      </w:tr>
      <w:tr w:rsidR="004A6D54" w:rsidTr="00663952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663952">
        <w:trPr>
          <w:trHeight w:val="84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1 819 889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7 577 561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9 397 450</w:t>
            </w:r>
          </w:p>
        </w:tc>
      </w:tr>
      <w:tr w:rsidR="004A6D54" w:rsidTr="00663952">
        <w:trPr>
          <w:trHeight w:val="315"/>
        </w:trPr>
        <w:tc>
          <w:tcPr>
            <w:tcW w:w="9629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4A6D54" w:rsidTr="00663952">
        <w:trPr>
          <w:trHeight w:val="825"/>
        </w:trPr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663952">
        <w:trPr>
          <w:trHeight w:val="30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663952">
        <w:trPr>
          <w:trHeight w:val="30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663952">
        <w:trPr>
          <w:trHeight w:val="84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663952">
        <w:trPr>
          <w:trHeight w:val="315"/>
        </w:trPr>
        <w:tc>
          <w:tcPr>
            <w:tcW w:w="9629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4A6D54" w:rsidTr="00663952">
        <w:trPr>
          <w:trHeight w:val="825"/>
        </w:trPr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1 150 384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7 346 512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9 541 186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381 726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18 419 808</w:t>
            </w:r>
          </w:p>
        </w:tc>
      </w:tr>
      <w:tr w:rsidR="004A6D54" w:rsidTr="00663952">
        <w:trPr>
          <w:trHeight w:val="84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1 153 936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7 294 133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8 445 205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99 714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16 992 988</w:t>
            </w:r>
          </w:p>
        </w:tc>
      </w:tr>
    </w:tbl>
    <w:p w:rsidR="00045B2B" w:rsidRDefault="00045B2B" w:rsidP="0066395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D096D" w:rsidRDefault="001D096D" w:rsidP="0066395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D096D" w:rsidRPr="0093379F" w:rsidRDefault="001D096D" w:rsidP="0066395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663952" w:rsidRPr="00663952" w:rsidRDefault="00663952" w:rsidP="00663952">
      <w:pPr>
        <w:ind w:left="360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Ind w:w="38" w:type="dxa"/>
        <w:tblLook w:val="01E0" w:firstRow="1" w:lastRow="1" w:firstColumn="1" w:lastColumn="1" w:noHBand="0" w:noVBand="0"/>
      </w:tblPr>
      <w:tblGrid>
        <w:gridCol w:w="5101"/>
        <w:gridCol w:w="1765"/>
        <w:gridCol w:w="2383"/>
      </w:tblGrid>
      <w:tr w:rsidR="00663952" w:rsidRPr="00663952" w:rsidTr="004518BC">
        <w:tc>
          <w:tcPr>
            <w:tcW w:w="5470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Opis majetku</w:t>
            </w:r>
          </w:p>
        </w:tc>
        <w:tc>
          <w:tcPr>
            <w:tcW w:w="1800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Poistná suma</w:t>
            </w:r>
          </w:p>
        </w:tc>
        <w:tc>
          <w:tcPr>
            <w:tcW w:w="2508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Platnosť zmluvy od -do</w:t>
            </w:r>
          </w:p>
        </w:tc>
      </w:tr>
      <w:tr w:rsidR="00663952" w:rsidRPr="00663952" w:rsidTr="004518BC">
        <w:trPr>
          <w:trHeight w:val="1353"/>
        </w:trPr>
        <w:tc>
          <w:tcPr>
            <w:tcW w:w="5470" w:type="dxa"/>
          </w:tcPr>
          <w:p w:rsidR="00663952" w:rsidRPr="00663952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 xml:space="preserve">Dopravné </w:t>
            </w:r>
            <w:proofErr w:type="spellStart"/>
            <w:r w:rsidRPr="00663952">
              <w:rPr>
                <w:rFonts w:ascii="Arial" w:hAnsi="Arial" w:cs="Arial"/>
                <w:sz w:val="18"/>
                <w:szCs w:val="18"/>
              </w:rPr>
              <w:t>prostriedky-havarijné</w:t>
            </w:r>
            <w:proofErr w:type="spellEnd"/>
            <w:r w:rsidRPr="00663952">
              <w:rPr>
                <w:rFonts w:ascii="Arial" w:hAnsi="Arial" w:cs="Arial"/>
                <w:sz w:val="18"/>
                <w:szCs w:val="18"/>
              </w:rPr>
              <w:t xml:space="preserve"> poistenie, poistenie pre prípad</w:t>
            </w:r>
          </w:p>
          <w:p w:rsidR="00663952" w:rsidRPr="00663952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 xml:space="preserve">                                     odcudzenia, povinné zmluvné poistenie</w:t>
            </w:r>
          </w:p>
        </w:tc>
        <w:tc>
          <w:tcPr>
            <w:tcW w:w="1800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Plnenie v rozsahu nákladov na znovuzriadenie zničeného alebo odcudzeného vozidla</w:t>
            </w:r>
          </w:p>
        </w:tc>
        <w:tc>
          <w:tcPr>
            <w:tcW w:w="2508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Individuálne na 8 osobných motorových vozidiel, nakladač a VZV</w:t>
            </w:r>
          </w:p>
        </w:tc>
      </w:tr>
      <w:tr w:rsidR="00663952" w:rsidRPr="00663952" w:rsidTr="004518BC">
        <w:tc>
          <w:tcPr>
            <w:tcW w:w="5470" w:type="dxa"/>
          </w:tcPr>
          <w:p w:rsidR="00663952" w:rsidRPr="00663952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Súbor nehnuteľností, strojov, prístrojov a zariadení – živelné poistenie</w:t>
            </w:r>
          </w:p>
        </w:tc>
        <w:tc>
          <w:tcPr>
            <w:tcW w:w="1800" w:type="dxa"/>
          </w:tcPr>
          <w:p w:rsidR="00663952" w:rsidRPr="00663952" w:rsidRDefault="00663952" w:rsidP="00663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3952">
              <w:rPr>
                <w:rFonts w:ascii="Arial" w:hAnsi="Arial" w:cs="Arial"/>
                <w:sz w:val="18"/>
                <w:szCs w:val="18"/>
              </w:rPr>
              <w:t>008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3952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2508" w:type="dxa"/>
          </w:tcPr>
          <w:p w:rsidR="00663952" w:rsidRPr="00663952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od 25.3.2011 – do neurčito</w:t>
            </w:r>
          </w:p>
        </w:tc>
      </w:tr>
      <w:tr w:rsidR="00663952" w:rsidRPr="00663952" w:rsidTr="004518BC">
        <w:tc>
          <w:tcPr>
            <w:tcW w:w="5470" w:type="dxa"/>
          </w:tcPr>
          <w:p w:rsidR="00663952" w:rsidRPr="00663952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 xml:space="preserve">Peniaze, ceniny, </w:t>
            </w:r>
            <w:proofErr w:type="spellStart"/>
            <w:r w:rsidRPr="00663952">
              <w:rPr>
                <w:rFonts w:ascii="Arial" w:hAnsi="Arial" w:cs="Arial"/>
                <w:sz w:val="18"/>
                <w:szCs w:val="18"/>
              </w:rPr>
              <w:t>strav.lístky</w:t>
            </w:r>
            <w:proofErr w:type="spellEnd"/>
            <w:r w:rsidRPr="00663952">
              <w:rPr>
                <w:rFonts w:ascii="Arial" w:hAnsi="Arial" w:cs="Arial"/>
                <w:sz w:val="18"/>
                <w:szCs w:val="18"/>
              </w:rPr>
              <w:t xml:space="preserve"> – poistenie proti odcudzeniu</w:t>
            </w:r>
          </w:p>
        </w:tc>
        <w:tc>
          <w:tcPr>
            <w:tcW w:w="1800" w:type="dxa"/>
          </w:tcPr>
          <w:p w:rsidR="00663952" w:rsidRPr="00663952" w:rsidRDefault="00663952" w:rsidP="00663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3952">
              <w:rPr>
                <w:rFonts w:ascii="Arial" w:hAnsi="Arial" w:cs="Arial"/>
                <w:sz w:val="18"/>
                <w:szCs w:val="18"/>
              </w:rPr>
              <w:t>640</w:t>
            </w:r>
          </w:p>
        </w:tc>
        <w:tc>
          <w:tcPr>
            <w:tcW w:w="2508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detto</w:t>
            </w:r>
          </w:p>
        </w:tc>
      </w:tr>
      <w:tr w:rsidR="00663952" w:rsidRPr="00663952" w:rsidTr="004518BC">
        <w:tc>
          <w:tcPr>
            <w:tcW w:w="5470" w:type="dxa"/>
          </w:tcPr>
          <w:p w:rsidR="00663952" w:rsidRPr="00663952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 xml:space="preserve">Poistenie strojov – súbor </w:t>
            </w:r>
            <w:proofErr w:type="spellStart"/>
            <w:r w:rsidRPr="00663952">
              <w:rPr>
                <w:rFonts w:ascii="Arial" w:hAnsi="Arial" w:cs="Arial"/>
                <w:sz w:val="18"/>
                <w:szCs w:val="18"/>
              </w:rPr>
              <w:t>strojov,prístrojov</w:t>
            </w:r>
            <w:proofErr w:type="spellEnd"/>
            <w:r w:rsidRPr="00663952">
              <w:rPr>
                <w:rFonts w:ascii="Arial" w:hAnsi="Arial" w:cs="Arial"/>
                <w:sz w:val="18"/>
                <w:szCs w:val="18"/>
              </w:rPr>
              <w:t xml:space="preserve"> a zariadení</w:t>
            </w:r>
          </w:p>
        </w:tc>
        <w:tc>
          <w:tcPr>
            <w:tcW w:w="1800" w:type="dxa"/>
          </w:tcPr>
          <w:p w:rsidR="00663952" w:rsidRPr="00663952" w:rsidRDefault="00663952" w:rsidP="00663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13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3952">
              <w:rPr>
                <w:rFonts w:ascii="Arial" w:hAnsi="Arial" w:cs="Arial"/>
                <w:sz w:val="18"/>
                <w:szCs w:val="18"/>
              </w:rPr>
              <w:t>655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3952">
              <w:rPr>
                <w:rFonts w:ascii="Arial" w:hAnsi="Arial" w:cs="Arial"/>
                <w:sz w:val="18"/>
                <w:szCs w:val="18"/>
              </w:rPr>
              <w:t>636</w:t>
            </w:r>
          </w:p>
        </w:tc>
        <w:tc>
          <w:tcPr>
            <w:tcW w:w="2508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detto</w:t>
            </w:r>
          </w:p>
        </w:tc>
      </w:tr>
      <w:tr w:rsidR="00663952" w:rsidRPr="00663952" w:rsidTr="004518BC">
        <w:tc>
          <w:tcPr>
            <w:tcW w:w="5470" w:type="dxa"/>
          </w:tcPr>
          <w:p w:rsidR="00663952" w:rsidRPr="00663952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 xml:space="preserve">Poistenie </w:t>
            </w:r>
            <w:proofErr w:type="spellStart"/>
            <w:r w:rsidRPr="00663952">
              <w:rPr>
                <w:rFonts w:ascii="Arial" w:hAnsi="Arial" w:cs="Arial"/>
                <w:sz w:val="18"/>
                <w:szCs w:val="18"/>
              </w:rPr>
              <w:t>elektoniky</w:t>
            </w:r>
            <w:proofErr w:type="spellEnd"/>
            <w:r w:rsidRPr="00663952">
              <w:rPr>
                <w:rFonts w:ascii="Arial" w:hAnsi="Arial" w:cs="Arial"/>
                <w:sz w:val="18"/>
                <w:szCs w:val="18"/>
              </w:rPr>
              <w:t xml:space="preserve"> – súbor elektroniky a elektronických zariadení</w:t>
            </w:r>
          </w:p>
        </w:tc>
        <w:tc>
          <w:tcPr>
            <w:tcW w:w="1800" w:type="dxa"/>
          </w:tcPr>
          <w:p w:rsidR="00663952" w:rsidRPr="00663952" w:rsidRDefault="00663952" w:rsidP="00663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332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3952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2508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detto</w:t>
            </w:r>
          </w:p>
        </w:tc>
      </w:tr>
      <w:tr w:rsidR="00663952" w:rsidRPr="00663952" w:rsidTr="004518BC">
        <w:tc>
          <w:tcPr>
            <w:tcW w:w="5470" w:type="dxa"/>
          </w:tcPr>
          <w:p w:rsidR="00663952" w:rsidRPr="00663952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Poistenie zodpovednosti za škodu – zodpovednosť za škodu, ktorá vznikne inému v súvislosti s činnosťou poisteného</w:t>
            </w:r>
          </w:p>
        </w:tc>
        <w:tc>
          <w:tcPr>
            <w:tcW w:w="1800" w:type="dxa"/>
          </w:tcPr>
          <w:p w:rsidR="00663952" w:rsidRPr="00663952" w:rsidRDefault="00663952" w:rsidP="00663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165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3952">
              <w:rPr>
                <w:rFonts w:ascii="Arial" w:hAnsi="Arial" w:cs="Arial"/>
                <w:sz w:val="18"/>
                <w:szCs w:val="18"/>
              </w:rPr>
              <w:t>970</w:t>
            </w:r>
          </w:p>
        </w:tc>
        <w:tc>
          <w:tcPr>
            <w:tcW w:w="2508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detto</w:t>
            </w:r>
          </w:p>
        </w:tc>
      </w:tr>
    </w:tbl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3952" w:rsidRPr="0093379F" w:rsidRDefault="00663952" w:rsidP="0066395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D096D" w:rsidRPr="0093379F" w:rsidRDefault="001D0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0868A8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0868A8">
        <w:rPr>
          <w:rFonts w:ascii="Arial" w:hAnsi="Arial" w:cs="Arial"/>
          <w:sz w:val="22"/>
          <w:szCs w:val="22"/>
        </w:rPr>
        <w:t>c.2</w:t>
      </w:r>
      <w:r w:rsidR="008E6809" w:rsidRPr="000868A8">
        <w:rPr>
          <w:rFonts w:ascii="Arial" w:hAnsi="Arial" w:cs="Arial"/>
          <w:sz w:val="22"/>
          <w:szCs w:val="22"/>
        </w:rPr>
        <w:t xml:space="preserve">) </w:t>
      </w:r>
      <w:r w:rsidR="008E6809" w:rsidRPr="000868A8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0868A8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0868A8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0868A8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0868A8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AD0CFD" w:rsidRPr="000868A8" w:rsidRDefault="00AD0CFD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1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1"/>
        <w:gridCol w:w="3489"/>
      </w:tblGrid>
      <w:tr w:rsidR="000868A8" w:rsidRPr="000868A8" w:rsidTr="00AD0CFD">
        <w:trPr>
          <w:jc w:val="center"/>
        </w:trPr>
        <w:tc>
          <w:tcPr>
            <w:tcW w:w="5982" w:type="dxa"/>
            <w:vAlign w:val="center"/>
          </w:tcPr>
          <w:p w:rsidR="00663952" w:rsidRPr="000868A8" w:rsidRDefault="00663952" w:rsidP="004518B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868A8">
              <w:rPr>
                <w:rFonts w:ascii="Arial" w:hAnsi="Arial" w:cs="Arial"/>
                <w:sz w:val="20"/>
                <w:szCs w:val="20"/>
                <w:lang w:eastAsia="en-US"/>
              </w:rPr>
              <w:t>Dlhodobý hmotný majetok</w:t>
            </w:r>
          </w:p>
        </w:tc>
        <w:tc>
          <w:tcPr>
            <w:tcW w:w="3489" w:type="dxa"/>
            <w:vAlign w:val="center"/>
          </w:tcPr>
          <w:p w:rsidR="00663952" w:rsidRPr="000868A8" w:rsidRDefault="00663952" w:rsidP="004518B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868A8">
              <w:rPr>
                <w:rFonts w:ascii="Arial" w:hAnsi="Arial" w:cs="Arial"/>
                <w:sz w:val="20"/>
                <w:szCs w:val="20"/>
                <w:lang w:eastAsia="en-US"/>
              </w:rPr>
              <w:t>Hodnota za bežné účtovné obdobie</w:t>
            </w:r>
          </w:p>
        </w:tc>
      </w:tr>
      <w:tr w:rsidR="000868A8" w:rsidRPr="000868A8" w:rsidTr="00AD0CFD">
        <w:trPr>
          <w:jc w:val="center"/>
        </w:trPr>
        <w:tc>
          <w:tcPr>
            <w:tcW w:w="5982" w:type="dxa"/>
            <w:vAlign w:val="center"/>
          </w:tcPr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Dlhodobý hmotný majetok, na ktorý je zriadené záložné právo: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Majetok založený v prospech MH: </w:t>
            </w:r>
            <w:r w:rsidRPr="000868A8">
              <w:rPr>
                <w:rFonts w:ascii="Arial" w:hAnsi="Arial" w:cs="Arial"/>
                <w:sz w:val="18"/>
                <w:szCs w:val="18"/>
              </w:rPr>
              <w:t xml:space="preserve">Zmluva č. 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 xml:space="preserve">KaHR-21SP-0801/0024/05/ZZ14, KaHR-21SP-0801/0024/05/ZZ15, 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KaHR-21SP-0801/0024/05/ZZ45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Pozemky: na </w:t>
            </w:r>
            <w:proofErr w:type="spellStart"/>
            <w:r w:rsidRPr="000868A8">
              <w:rPr>
                <w:rFonts w:ascii="Arial" w:hAnsi="Arial" w:cs="Arial"/>
                <w:b/>
                <w:sz w:val="18"/>
                <w:szCs w:val="18"/>
              </w:rPr>
              <w:t>parc</w:t>
            </w:r>
            <w:proofErr w:type="spellEnd"/>
            <w:r w:rsidRPr="000868A8">
              <w:rPr>
                <w:rFonts w:ascii="Arial" w:hAnsi="Arial" w:cs="Arial"/>
                <w:b/>
                <w:sz w:val="18"/>
                <w:szCs w:val="18"/>
              </w:rPr>
              <w:t>. č.</w:t>
            </w:r>
            <w:r w:rsidRPr="000868A8">
              <w:rPr>
                <w:rFonts w:ascii="Arial" w:hAnsi="Arial" w:cs="Arial"/>
                <w:sz w:val="18"/>
                <w:szCs w:val="18"/>
              </w:rPr>
              <w:t xml:space="preserve"> 1311,1317/4,1317/5,1317/6,1533,1558/14,1558/65,1558/126,1558/128</w:t>
            </w:r>
          </w:p>
          <w:p w:rsidR="00663952" w:rsidRPr="000868A8" w:rsidRDefault="00663952" w:rsidP="004518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>Stavby: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68A8">
              <w:rPr>
                <w:rFonts w:ascii="Arial" w:hAnsi="Arial" w:cs="Arial"/>
                <w:sz w:val="18"/>
                <w:szCs w:val="18"/>
              </w:rPr>
              <w:t>pop.č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</w:rPr>
              <w:t>. 3559,3560,3561,3600,3601,8696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>Technológia</w:t>
            </w:r>
            <w:r w:rsidRPr="000868A8">
              <w:rPr>
                <w:rFonts w:ascii="Arial" w:hAnsi="Arial" w:cs="Arial"/>
                <w:sz w:val="18"/>
                <w:szCs w:val="18"/>
              </w:rPr>
              <w:t>: Kotol K3 a K4</w:t>
            </w:r>
          </w:p>
          <w:p w:rsidR="00663952" w:rsidRPr="000868A8" w:rsidRDefault="00663952" w:rsidP="004518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Majetok založený v prospech </w:t>
            </w:r>
            <w:proofErr w:type="spellStart"/>
            <w:r w:rsidRPr="000868A8">
              <w:rPr>
                <w:rFonts w:ascii="Arial" w:hAnsi="Arial" w:cs="Arial"/>
                <w:b/>
                <w:sz w:val="18"/>
                <w:szCs w:val="18"/>
              </w:rPr>
              <w:t>Prima</w:t>
            </w:r>
            <w:proofErr w:type="spellEnd"/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 banky a.s.:</w:t>
            </w:r>
          </w:p>
          <w:p w:rsidR="00663952" w:rsidRPr="000868A8" w:rsidRDefault="00663952" w:rsidP="004518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Pozemky: na </w:t>
            </w:r>
            <w:proofErr w:type="spellStart"/>
            <w:r w:rsidRPr="000868A8">
              <w:rPr>
                <w:rFonts w:ascii="Arial" w:hAnsi="Arial" w:cs="Arial"/>
                <w:b/>
                <w:sz w:val="18"/>
                <w:szCs w:val="18"/>
              </w:rPr>
              <w:t>parc.č</w:t>
            </w:r>
            <w:proofErr w:type="spellEnd"/>
            <w:r w:rsidRPr="000868A8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1528,1531,1547/32,1558/11,1558/16,1558/23,1558/24,1558/56,1558/195,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+ pozemky založené v prvom rade pre MHSR.</w:t>
            </w:r>
          </w:p>
          <w:p w:rsidR="00663952" w:rsidRPr="000868A8" w:rsidRDefault="00663952" w:rsidP="004518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>Stavby: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68A8">
              <w:rPr>
                <w:rFonts w:ascii="Arial" w:hAnsi="Arial" w:cs="Arial"/>
                <w:sz w:val="18"/>
                <w:szCs w:val="18"/>
              </w:rPr>
              <w:t>Pop.č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</w:rPr>
              <w:t>. 3514,3566+ stavby založené v 1.rade pre MHSR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Technológia: </w:t>
            </w:r>
            <w:r w:rsidRPr="000868A8">
              <w:rPr>
                <w:rFonts w:ascii="Arial" w:hAnsi="Arial" w:cs="Arial"/>
                <w:sz w:val="18"/>
                <w:szCs w:val="18"/>
              </w:rPr>
              <w:t>HIM zaradený z aktivity č.1,2,3,5,6: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-popolové hospodárstvo, dopravný a dávkovací systém, modernizácia kotlov,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Turbína a vzduchový kondenzátor.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</w:p>
          <w:p w:rsidR="000868A8" w:rsidRPr="000868A8" w:rsidRDefault="000868A8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 xml:space="preserve">Majetok založený v prospech spoločnosť BIOPALIVÁ, spol. s r.o. pre </w:t>
            </w:r>
            <w:proofErr w:type="spellStart"/>
            <w:r w:rsidRPr="000868A8">
              <w:rPr>
                <w:rFonts w:ascii="Arial" w:hAnsi="Arial" w:cs="Arial"/>
                <w:sz w:val="18"/>
                <w:szCs w:val="18"/>
              </w:rPr>
              <w:t>factoringovú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</w:rPr>
              <w:t xml:space="preserve"> spoločnosť PB Finančné služby, a.s.:</w:t>
            </w:r>
          </w:p>
          <w:p w:rsidR="000868A8" w:rsidRPr="000868A8" w:rsidRDefault="000868A8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Majetok uvedený na LV 6836:</w:t>
            </w:r>
          </w:p>
          <w:p w:rsidR="000868A8" w:rsidRPr="000868A8" w:rsidRDefault="000868A8" w:rsidP="000868A8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 xml:space="preserve">-pozemky: parcela č.3702/2, 3702/3,3703/5,4004/2 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9" w:type="dxa"/>
            <w:vAlign w:val="center"/>
          </w:tcPr>
          <w:p w:rsidR="000868A8" w:rsidRPr="000868A8" w:rsidRDefault="00663952" w:rsidP="000868A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Hodnota zálohu pre MH je 6</w:t>
            </w:r>
            <w:r w:rsidR="00AD0CFD"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000</w:t>
            </w:r>
            <w:r w:rsidR="00AD0CFD"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000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EUR a pre </w:t>
            </w:r>
            <w:proofErr w:type="spellStart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Prima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banku a.s. v hodnote hnuteľný majetok 12 300 000 EUR a </w:t>
            </w:r>
            <w:proofErr w:type="spellStart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neh</w:t>
            </w:r>
            <w:r w:rsidR="00AD0CFD" w:rsidRPr="000868A8">
              <w:rPr>
                <w:rFonts w:ascii="Arial" w:hAnsi="Arial" w:cs="Arial"/>
                <w:sz w:val="18"/>
                <w:szCs w:val="18"/>
                <w:lang w:eastAsia="en-US"/>
              </w:rPr>
              <w:t>n</w:t>
            </w: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ut.</w:t>
            </w:r>
            <w:r w:rsidR="00AD0CFD" w:rsidRPr="000868A8">
              <w:rPr>
                <w:rFonts w:ascii="Arial" w:hAnsi="Arial" w:cs="Arial"/>
                <w:sz w:val="18"/>
                <w:szCs w:val="18"/>
                <w:lang w:eastAsia="en-US"/>
              </w:rPr>
              <w:t>m</w:t>
            </w: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ajetok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v hodnote 601 793 EUR</w:t>
            </w:r>
          </w:p>
          <w:p w:rsidR="000868A8" w:rsidRPr="000868A8" w:rsidRDefault="000868A8" w:rsidP="000868A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663952" w:rsidRPr="000868A8" w:rsidRDefault="00663952" w:rsidP="000868A8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0868A8"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Hodnota poskytnutého </w:t>
            </w:r>
            <w:proofErr w:type="spellStart"/>
            <w:r w:rsidR="000868A8" w:rsidRPr="000868A8">
              <w:rPr>
                <w:rFonts w:ascii="Arial" w:hAnsi="Arial" w:cs="Arial"/>
                <w:sz w:val="18"/>
                <w:szCs w:val="18"/>
                <w:lang w:eastAsia="en-US"/>
              </w:rPr>
              <w:t>factoringu</w:t>
            </w:r>
            <w:proofErr w:type="spellEnd"/>
            <w:r w:rsidR="000868A8"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je 250 000,- EUR.</w:t>
            </w: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                          </w:t>
            </w:r>
          </w:p>
        </w:tc>
      </w:tr>
      <w:tr w:rsidR="000868A8" w:rsidRPr="001D096D" w:rsidTr="00AD0CFD">
        <w:trPr>
          <w:jc w:val="center"/>
        </w:trPr>
        <w:tc>
          <w:tcPr>
            <w:tcW w:w="5982" w:type="dxa"/>
            <w:vAlign w:val="center"/>
          </w:tcPr>
          <w:p w:rsidR="000868A8" w:rsidRPr="001D096D" w:rsidRDefault="000868A8" w:rsidP="004518B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489" w:type="dxa"/>
            <w:vAlign w:val="center"/>
          </w:tcPr>
          <w:p w:rsidR="000868A8" w:rsidRPr="001D096D" w:rsidRDefault="000868A8" w:rsidP="000868A8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</w:tbl>
    <w:p w:rsidR="00051B40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D096D" w:rsidRDefault="001D096D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D096D" w:rsidRPr="0093379F" w:rsidRDefault="001D096D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CB44C8" w:rsidP="00AD0CF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44C8">
              <w:rPr>
                <w:rFonts w:ascii="Arial" w:hAnsi="Arial" w:cs="Arial"/>
                <w:sz w:val="22"/>
                <w:szCs w:val="22"/>
              </w:rPr>
              <w:t>19 461 089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1D096D" w:rsidRDefault="00E90529" w:rsidP="00AE433D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CB44C8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spoločnosť nevlastní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Majetok, ktorým je </w:t>
      </w:r>
      <w:proofErr w:type="spellStart"/>
      <w:r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a o spôsobe výpočtu jeho hodnoty:</w:t>
      </w: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Spoločnosť neúčtuje. </w:t>
      </w: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Údaje, ktoré sa účtujú na účte 097 – Opravná položka k nadobudnutému majetku:</w:t>
      </w: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Spoločnosť v roku 2013 na účte 097 neúčtovala.</w:t>
      </w: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</w:p>
    <w:p w:rsidR="00AD0CFD" w:rsidRDefault="00AD0CFD" w:rsidP="00AD0CF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 a vývojová činnosť účtovnej jednotky za bežné účtovné obdobie:</w:t>
      </w:r>
    </w:p>
    <w:p w:rsidR="00AD0CFD" w:rsidRPr="0093379F" w:rsidRDefault="00AD0CFD" w:rsidP="00AD0C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nevykonáva výskumnú a vývojovú činnosť.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E5141C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AD0CFD">
        <w:rPr>
          <w:rFonts w:ascii="Arial" w:hAnsi="Arial" w:cs="Arial"/>
          <w:color w:val="FF0000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E5141C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5141C">
        <w:rPr>
          <w:rFonts w:ascii="Arial" w:hAnsi="Arial" w:cs="Arial"/>
          <w:sz w:val="22"/>
          <w:szCs w:val="22"/>
        </w:rPr>
        <w:t>Informácie k prílohe č.3 časti F. písm. i) o </w:t>
      </w:r>
      <w:r w:rsidRPr="00E5141C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CB44C8" w:rsidP="00CD56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Proton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CB44C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CB44C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FF0F25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Bučina Východ,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9F5D0D" w:rsidRPr="0093379F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1452" w:type="dxa"/>
            <w:vAlign w:val="center"/>
          </w:tcPr>
          <w:p w:rsidR="009F5D0D" w:rsidRPr="0093379F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243</w:t>
            </w:r>
          </w:p>
        </w:tc>
        <w:tc>
          <w:tcPr>
            <w:tcW w:w="1667" w:type="dxa"/>
            <w:vAlign w:val="center"/>
          </w:tcPr>
          <w:p w:rsidR="009F5D0D" w:rsidRPr="0093379F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-843</w:t>
            </w:r>
          </w:p>
        </w:tc>
        <w:tc>
          <w:tcPr>
            <w:tcW w:w="1345" w:type="dxa"/>
            <w:vAlign w:val="center"/>
          </w:tcPr>
          <w:p w:rsidR="00FF0F25" w:rsidRPr="0093379F" w:rsidRDefault="00FF0F25" w:rsidP="00FF0F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FF0F25" w:rsidP="00CD56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Biotel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5204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B40C9E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  <w:bookmarkStart w:id="0" w:name="_GoBack"/>
        <w:bookmarkEnd w:id="0"/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FF0F25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 – THP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121008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LG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Invest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9F5D0D" w:rsidRPr="0093379F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452" w:type="dxa"/>
            <w:vAlign w:val="center"/>
          </w:tcPr>
          <w:p w:rsidR="009F5D0D" w:rsidRPr="0093379F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675</w:t>
            </w:r>
          </w:p>
        </w:tc>
        <w:tc>
          <w:tcPr>
            <w:tcW w:w="1667" w:type="dxa"/>
            <w:vAlign w:val="center"/>
          </w:tcPr>
          <w:p w:rsidR="009F5D0D" w:rsidRPr="0093379F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-718</w:t>
            </w:r>
          </w:p>
        </w:tc>
        <w:tc>
          <w:tcPr>
            <w:tcW w:w="1345" w:type="dxa"/>
            <w:vAlign w:val="center"/>
          </w:tcPr>
          <w:p w:rsidR="009F5D0D" w:rsidRPr="0093379F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121008" w:rsidP="00CD56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Dupri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s.r.o. 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13 711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-34 712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21008" w:rsidRPr="0093379F" w:rsidRDefault="00121008" w:rsidP="00121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121008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121008" w:rsidP="00CD56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Devon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a.s.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E56CE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41,82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E56CE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41,82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E56CE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1 168 154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E56CE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-156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E56CE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488 522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91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3"/>
        <w:gridCol w:w="881"/>
        <w:gridCol w:w="1160"/>
        <w:gridCol w:w="846"/>
        <w:gridCol w:w="725"/>
        <w:gridCol w:w="725"/>
        <w:gridCol w:w="881"/>
        <w:gridCol w:w="646"/>
        <w:gridCol w:w="803"/>
        <w:gridCol w:w="601"/>
      </w:tblGrid>
      <w:tr w:rsidR="00D6622C" w:rsidTr="00D6622C">
        <w:trPr>
          <w:trHeight w:val="420"/>
        </w:trPr>
        <w:tc>
          <w:tcPr>
            <w:tcW w:w="19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185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D6622C" w:rsidTr="00D6622C">
        <w:trPr>
          <w:trHeight w:val="1350"/>
        </w:trPr>
        <w:tc>
          <w:tcPr>
            <w:tcW w:w="19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. celku</w:t>
            </w:r>
          </w:p>
        </w:tc>
        <w:tc>
          <w:tcPr>
            <w:tcW w:w="6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6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DFM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preddav-ky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na DFM</w:t>
            </w:r>
          </w:p>
        </w:tc>
        <w:tc>
          <w:tcPr>
            <w:tcW w:w="6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D6622C" w:rsidTr="00D6622C">
        <w:trPr>
          <w:trHeight w:val="315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D6622C" w:rsidTr="00D6622C">
        <w:trPr>
          <w:trHeight w:val="315"/>
        </w:trPr>
        <w:tc>
          <w:tcPr>
            <w:tcW w:w="8474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22C" w:rsidRDefault="00D6622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622C" w:rsidTr="00D6622C">
        <w:trPr>
          <w:trHeight w:val="109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554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1 300 315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764 234</w:t>
            </w: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2 065 103</w:t>
            </w:r>
          </w:p>
        </w:tc>
      </w:tr>
      <w:tr w:rsidR="00D6622C" w:rsidTr="005540A1">
        <w:trPr>
          <w:trHeight w:val="551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629 000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32 270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1 279 000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1 940 270</w:t>
            </w:r>
          </w:p>
        </w:tc>
      </w:tr>
      <w:tr w:rsidR="00D6622C" w:rsidTr="00D6622C">
        <w:trPr>
          <w:trHeight w:val="300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1 440 793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712 807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1 279 000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3 433 154</w:t>
            </w:r>
          </w:p>
        </w:tc>
      </w:tr>
      <w:tr w:rsidR="00D6622C" w:rsidTr="00D6622C">
        <w:trPr>
          <w:trHeight w:val="300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6622C" w:rsidTr="00D6622C">
        <w:trPr>
          <w:trHeight w:val="840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488 522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83 697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572 219</w:t>
            </w:r>
          </w:p>
        </w:tc>
      </w:tr>
      <w:tr w:rsidR="00D6622C" w:rsidTr="00D6622C">
        <w:trPr>
          <w:trHeight w:val="315"/>
        </w:trPr>
        <w:tc>
          <w:tcPr>
            <w:tcW w:w="8474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22C" w:rsidRDefault="00D6622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622C" w:rsidTr="00D6622C">
        <w:trPr>
          <w:trHeight w:val="109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6622C" w:rsidTr="00D6622C">
        <w:trPr>
          <w:trHeight w:val="300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6622C" w:rsidTr="00D6622C">
        <w:trPr>
          <w:trHeight w:val="300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6622C" w:rsidTr="00D6622C">
        <w:trPr>
          <w:trHeight w:val="840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6622C" w:rsidTr="00D6622C">
        <w:trPr>
          <w:trHeight w:val="315"/>
        </w:trPr>
        <w:tc>
          <w:tcPr>
            <w:tcW w:w="8474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22C" w:rsidRDefault="00D6622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622C" w:rsidTr="00D6622C">
        <w:trPr>
          <w:trHeight w:val="109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554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1 300 315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764 234</w:t>
            </w: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2 065 103</w:t>
            </w:r>
          </w:p>
        </w:tc>
      </w:tr>
      <w:tr w:rsidR="00D6622C" w:rsidTr="00D6622C">
        <w:trPr>
          <w:trHeight w:val="840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488 522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83 697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572 219</w:t>
            </w:r>
          </w:p>
        </w:tc>
      </w:tr>
    </w:tbl>
    <w:p w:rsidR="001D096D" w:rsidRDefault="001D096D" w:rsidP="00FC64AE">
      <w:pPr>
        <w:rPr>
          <w:rFonts w:ascii="Arial" w:hAnsi="Arial" w:cs="Arial"/>
          <w:sz w:val="22"/>
          <w:szCs w:val="22"/>
        </w:rPr>
      </w:pP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AD0CFD" w:rsidRDefault="00AD0CFD" w:rsidP="00FC64AE">
      <w:pPr>
        <w:rPr>
          <w:rFonts w:ascii="Arial" w:hAnsi="Arial" w:cs="Arial"/>
          <w:sz w:val="22"/>
          <w:szCs w:val="22"/>
        </w:rPr>
      </w:pPr>
      <w:r w:rsidRPr="00AD0CFD">
        <w:rPr>
          <w:noProof/>
        </w:rPr>
        <w:lastRenderedPageBreak/>
        <w:drawing>
          <wp:inline distT="0" distB="0" distL="0" distR="0">
            <wp:extent cx="5744845" cy="6508115"/>
            <wp:effectExtent l="0" t="0" r="8255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845" cy="650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CFD" w:rsidRPr="0093379F" w:rsidRDefault="00AD0CFD" w:rsidP="00FC64AE">
      <w:pPr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D6622C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j) a l) </w:t>
      </w:r>
      <w:r w:rsidRPr="00D6622C">
        <w:rPr>
          <w:rFonts w:ascii="Arial" w:hAnsi="Arial" w:cs="Arial"/>
          <w:sz w:val="22"/>
          <w:szCs w:val="22"/>
        </w:rPr>
        <w:t>o </w:t>
      </w:r>
      <w:r w:rsidRPr="00D6622C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D6622C">
        <w:rPr>
          <w:rFonts w:ascii="Arial" w:hAnsi="Arial" w:cs="Arial"/>
          <w:sz w:val="22"/>
          <w:szCs w:val="22"/>
          <w:u w:val="single"/>
        </w:rPr>
        <w:t>dob</w:t>
      </w:r>
      <w:r w:rsidRPr="00D6622C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23C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754 334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23C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32 270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23C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67 000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23C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23C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719 604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Do splatnosti viac ako tri roky a najviac päť rokov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4518BC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tvorila opravné položky </w:t>
      </w:r>
      <w:r w:rsidR="005540A1">
        <w:rPr>
          <w:rFonts w:ascii="Arial" w:hAnsi="Arial" w:cs="Arial"/>
          <w:sz w:val="22"/>
          <w:szCs w:val="22"/>
        </w:rPr>
        <w:t>k dlhodobému finančnému majetku vo výške 645 807 EUR.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4518BC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dlhodobý finančný majetok, na ktorý je zriadené záložné právo, alebo má obmedzené právo s ním nakladať.</w:t>
      </w: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18BC" w:rsidRPr="0093379F" w:rsidRDefault="004518BC" w:rsidP="004518B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E5141C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n</w:t>
      </w:r>
      <w:r w:rsidRPr="00E5141C">
        <w:rPr>
          <w:rFonts w:ascii="Arial" w:hAnsi="Arial" w:cs="Arial"/>
          <w:sz w:val="22"/>
          <w:szCs w:val="22"/>
        </w:rPr>
        <w:t xml:space="preserve">) </w:t>
      </w:r>
      <w:r w:rsidRPr="00E5141C">
        <w:rPr>
          <w:rFonts w:ascii="Arial" w:hAnsi="Arial" w:cs="Arial"/>
          <w:sz w:val="22"/>
          <w:szCs w:val="22"/>
          <w:u w:val="single"/>
        </w:rPr>
        <w:t>O</w:t>
      </w:r>
      <w:r w:rsidR="00235630" w:rsidRPr="00E5141C">
        <w:rPr>
          <w:rFonts w:ascii="Arial" w:hAnsi="Arial" w:cs="Arial"/>
          <w:sz w:val="22"/>
          <w:szCs w:val="22"/>
          <w:u w:val="single"/>
        </w:rPr>
        <w:t>cenen</w:t>
      </w:r>
      <w:r w:rsidRPr="00E5141C">
        <w:rPr>
          <w:rFonts w:ascii="Arial" w:hAnsi="Arial" w:cs="Arial"/>
          <w:sz w:val="22"/>
          <w:szCs w:val="22"/>
          <w:u w:val="single"/>
        </w:rPr>
        <w:t>ie</w:t>
      </w:r>
      <w:r w:rsidR="00235630" w:rsidRPr="00E5141C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E5141C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E5141C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E5141C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E5141C">
        <w:rPr>
          <w:rFonts w:ascii="Arial" w:hAnsi="Arial" w:cs="Arial"/>
          <w:sz w:val="22"/>
          <w:szCs w:val="22"/>
        </w:rPr>
        <w:t>nia a na výšku vlastného imania</w:t>
      </w:r>
      <w:r w:rsidRPr="00E5141C">
        <w:rPr>
          <w:rFonts w:ascii="Arial" w:hAnsi="Arial" w:cs="Arial"/>
          <w:sz w:val="22"/>
          <w:szCs w:val="22"/>
        </w:rPr>
        <w:t>:</w:t>
      </w:r>
    </w:p>
    <w:p w:rsidR="001148AB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23C9D" w:rsidRPr="0093379F" w:rsidRDefault="00723C9D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sa oceňuje hodnotou vlastného imania.</w:t>
      </w: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4518BC" w:rsidRPr="0093379F" w:rsidRDefault="004518BC" w:rsidP="00A76945">
      <w:pPr>
        <w:rPr>
          <w:rFonts w:ascii="Arial" w:hAnsi="Arial" w:cs="Arial"/>
          <w:sz w:val="22"/>
          <w:szCs w:val="22"/>
        </w:rPr>
      </w:pPr>
      <w:r w:rsidRPr="004518BC">
        <w:rPr>
          <w:noProof/>
        </w:rPr>
        <w:drawing>
          <wp:inline distT="0" distB="0" distL="0" distR="0">
            <wp:extent cx="5410835" cy="3007995"/>
            <wp:effectExtent l="0" t="0" r="0" b="190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835" cy="30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4518BC" w:rsidP="004518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4518BC" w:rsidP="004518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4518BC" w:rsidRPr="0093379F" w:rsidRDefault="004518BC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zásoby na ktoré je zriadené záložné právo, alebo zásoby, s ktorými má obmedzené právo nakladať.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4518BC" w:rsidP="004518B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4518BC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neúčtuje o zákazkovej výrobe a zákazkovej výstavbe nehnuteľnosti určenej na predaj.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9A4069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9A4069" w:rsidRDefault="009A4069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W w:w="91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60"/>
        <w:gridCol w:w="1000"/>
        <w:gridCol w:w="1700"/>
        <w:gridCol w:w="1780"/>
        <w:gridCol w:w="1380"/>
      </w:tblGrid>
      <w:tr w:rsidR="009A4069" w:rsidTr="009A4069">
        <w:trPr>
          <w:trHeight w:val="555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</w:t>
            </w:r>
          </w:p>
        </w:tc>
        <w:tc>
          <w:tcPr>
            <w:tcW w:w="72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A4069" w:rsidTr="009A4069">
        <w:trPr>
          <w:trHeight w:val="1080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začiatku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        OP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9A4069" w:rsidTr="009A4069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4069" w:rsidTr="009A4069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2D56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634 646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853 296</w:t>
            </w:r>
            <w:r w:rsidR="009A406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489 101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2D56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998 841</w:t>
            </w:r>
          </w:p>
        </w:tc>
      </w:tr>
      <w:tr w:rsidR="009A4069" w:rsidTr="009A4069">
        <w:trPr>
          <w:trHeight w:val="81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4069" w:rsidTr="009A4069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. celku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2D56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A406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2D56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198 676</w:t>
            </w:r>
            <w:r w:rsidR="009A406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2D56BA" w:rsidP="002D56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198 676</w:t>
            </w:r>
          </w:p>
        </w:tc>
      </w:tr>
      <w:tr w:rsidR="009A4069" w:rsidTr="009A4069">
        <w:trPr>
          <w:trHeight w:val="82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4069" w:rsidTr="009A4069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2D56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127 495</w:t>
            </w:r>
            <w:r w:rsidR="009A406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2D56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169 447</w:t>
            </w:r>
            <w:r w:rsidR="009A406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2D56BA" w:rsidP="002D56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296 942</w:t>
            </w:r>
          </w:p>
        </w:tc>
      </w:tr>
      <w:tr w:rsidR="009A4069" w:rsidTr="009A4069">
        <w:trPr>
          <w:trHeight w:val="48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762 141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2D56B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1 221 419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489 101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2D56B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1 494 459</w:t>
            </w:r>
          </w:p>
        </w:tc>
      </w:tr>
    </w:tbl>
    <w:p w:rsidR="001D096D" w:rsidRDefault="001D096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723C9D" w:rsidRPr="00AE7DE1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  <w:r w:rsidRPr="00AE7DE1">
        <w:rPr>
          <w:rFonts w:ascii="Arial" w:hAnsi="Arial" w:cs="Arial"/>
          <w:sz w:val="22"/>
          <w:szCs w:val="22"/>
          <w:u w:val="single"/>
          <w:lang w:eastAsia="en-US"/>
        </w:rPr>
        <w:lastRenderedPageBreak/>
        <w:t>Komentár:</w:t>
      </w:r>
      <w:r w:rsidR="00723C9D" w:rsidRPr="00AE7DE1">
        <w:rPr>
          <w:rFonts w:ascii="Arial" w:hAnsi="Arial" w:cs="Arial"/>
          <w:sz w:val="22"/>
          <w:szCs w:val="22"/>
          <w:u w:val="single"/>
          <w:lang w:eastAsia="en-US"/>
        </w:rPr>
        <w:t xml:space="preserve"> </w:t>
      </w:r>
      <w:r w:rsidR="00723C9D" w:rsidRPr="00AE7DE1">
        <w:rPr>
          <w:rFonts w:ascii="Arial" w:hAnsi="Arial" w:cs="Arial"/>
          <w:sz w:val="22"/>
          <w:szCs w:val="22"/>
          <w:lang w:eastAsia="en-US"/>
        </w:rPr>
        <w:t xml:space="preserve"> Spoločnosť rozpustila OP vo výške 489</w:t>
      </w:r>
      <w:r w:rsidR="00AE7DE1" w:rsidRPr="00AE7DE1">
        <w:rPr>
          <w:rFonts w:ascii="Arial" w:hAnsi="Arial" w:cs="Arial"/>
          <w:sz w:val="22"/>
          <w:szCs w:val="22"/>
          <w:lang w:eastAsia="en-US"/>
        </w:rPr>
        <w:t> </w:t>
      </w:r>
      <w:r w:rsidR="00723C9D" w:rsidRPr="00AE7DE1">
        <w:rPr>
          <w:rFonts w:ascii="Arial" w:hAnsi="Arial" w:cs="Arial"/>
          <w:sz w:val="22"/>
          <w:szCs w:val="22"/>
          <w:lang w:eastAsia="en-US"/>
        </w:rPr>
        <w:t>101</w:t>
      </w:r>
      <w:r w:rsidR="00AE7DE1" w:rsidRPr="00AE7DE1">
        <w:rPr>
          <w:rFonts w:ascii="Arial" w:hAnsi="Arial" w:cs="Arial"/>
          <w:sz w:val="22"/>
          <w:szCs w:val="22"/>
          <w:lang w:eastAsia="en-US"/>
        </w:rPr>
        <w:t xml:space="preserve"> EUR </w:t>
      </w:r>
      <w:r w:rsidR="00723C9D" w:rsidRPr="00AE7DE1">
        <w:rPr>
          <w:rFonts w:ascii="Arial" w:hAnsi="Arial" w:cs="Arial"/>
          <w:sz w:val="22"/>
          <w:szCs w:val="22"/>
          <w:lang w:eastAsia="en-US"/>
        </w:rPr>
        <w:t xml:space="preserve"> z dôvodu vyradenia pohľadávok z účtovnej evidencie, nakoľko </w:t>
      </w:r>
      <w:r w:rsidR="00AE7DE1" w:rsidRPr="00AE7DE1">
        <w:rPr>
          <w:rFonts w:ascii="Arial" w:hAnsi="Arial" w:cs="Arial"/>
          <w:sz w:val="22"/>
          <w:szCs w:val="22"/>
          <w:lang w:eastAsia="en-US"/>
        </w:rPr>
        <w:t>sú pohľadávky nedobytné a nad 10 rokov po splatnosti. Spoločnosť ich naďalej eviduje v podsúvahovej evidencii.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p w:rsidR="00C66DDE" w:rsidRDefault="00C66DDE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920"/>
        <w:gridCol w:w="1820"/>
      </w:tblGrid>
      <w:tr w:rsidR="00C66DDE" w:rsidTr="00C66DDE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</w:tr>
      <w:tr w:rsidR="00C66DDE" w:rsidTr="00C66DDE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C66DDE" w:rsidTr="00C66DDE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C66DDE" w:rsidTr="00C66DD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1 134</w:t>
            </w:r>
          </w:p>
        </w:tc>
      </w:tr>
      <w:tr w:rsidR="00C66DDE" w:rsidTr="00C66DDE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1 134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1 134</w:t>
            </w:r>
          </w:p>
        </w:tc>
      </w:tr>
      <w:tr w:rsidR="00C66DDE" w:rsidTr="00C66DDE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C66DDE" w:rsidTr="00C66DD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273 857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1418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2 460 503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1418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2 734 360</w:t>
            </w:r>
          </w:p>
        </w:tc>
      </w:tr>
      <w:tr w:rsidR="00C66DDE" w:rsidTr="00C66DDE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198 585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198 677</w:t>
            </w:r>
          </w:p>
        </w:tc>
      </w:tr>
      <w:tr w:rsidR="00C66DDE" w:rsidTr="00C66DDE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Sociálne poistenie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pohľadávky a 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67 961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67 961</w:t>
            </w:r>
          </w:p>
        </w:tc>
      </w:tr>
      <w:tr w:rsidR="00C66DDE" w:rsidTr="00C66DD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3 850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470 889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474 739</w:t>
            </w:r>
          </w:p>
        </w:tc>
      </w:tr>
      <w:tr w:rsidR="00C66DDE" w:rsidTr="00C66DDE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345 760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14186" w:rsidP="00C1418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3 129 977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1418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3 475 737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5540A1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</w:t>
      </w:r>
      <w:r w:rsidR="004518BC">
        <w:rPr>
          <w:rFonts w:ascii="Arial" w:hAnsi="Arial" w:cs="Arial"/>
          <w:sz w:val="22"/>
          <w:szCs w:val="22"/>
        </w:rPr>
        <w:t xml:space="preserve">má pohľadávky zabezpečené záložným právom </w:t>
      </w:r>
      <w:r>
        <w:rPr>
          <w:rFonts w:ascii="Arial" w:hAnsi="Arial" w:cs="Arial"/>
          <w:sz w:val="22"/>
          <w:szCs w:val="22"/>
        </w:rPr>
        <w:t xml:space="preserve">voči </w:t>
      </w:r>
      <w:proofErr w:type="spellStart"/>
      <w:r>
        <w:rPr>
          <w:rFonts w:ascii="Arial" w:hAnsi="Arial" w:cs="Arial"/>
          <w:sz w:val="22"/>
          <w:szCs w:val="22"/>
        </w:rPr>
        <w:t>Prima</w:t>
      </w:r>
      <w:proofErr w:type="spellEnd"/>
      <w:r>
        <w:rPr>
          <w:rFonts w:ascii="Arial" w:hAnsi="Arial" w:cs="Arial"/>
          <w:sz w:val="22"/>
          <w:szCs w:val="22"/>
        </w:rPr>
        <w:t xml:space="preserve"> banke Slovensko a.s. a to pohľadávky voči SSE –D, a.s.</w:t>
      </w:r>
      <w:r w:rsidR="004518BC">
        <w:rPr>
          <w:rFonts w:ascii="Arial" w:hAnsi="Arial" w:cs="Arial"/>
          <w:sz w:val="22"/>
          <w:szCs w:val="22"/>
        </w:rPr>
        <w:t>.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C1418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C14186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C14186">
        <w:rPr>
          <w:rFonts w:ascii="Arial" w:hAnsi="Arial" w:cs="Arial"/>
          <w:b/>
          <w:sz w:val="22"/>
          <w:szCs w:val="22"/>
          <w:u w:val="single"/>
        </w:rPr>
        <w:t>dložen</w:t>
      </w:r>
      <w:r w:rsidRPr="00C14186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C14186">
        <w:rPr>
          <w:rFonts w:ascii="Arial" w:hAnsi="Arial" w:cs="Arial"/>
          <w:sz w:val="22"/>
          <w:szCs w:val="22"/>
        </w:rPr>
        <w:t>, p</w:t>
      </w:r>
      <w:r w:rsidR="007728FB" w:rsidRPr="00C14186">
        <w:rPr>
          <w:rFonts w:ascii="Arial" w:hAnsi="Arial" w:cs="Arial"/>
          <w:sz w:val="22"/>
          <w:szCs w:val="22"/>
        </w:rPr>
        <w:t>ričom sa uvedie opis jej vzniku</w:t>
      </w:r>
      <w:r w:rsidRPr="00C14186">
        <w:rPr>
          <w:rFonts w:ascii="Arial" w:hAnsi="Arial" w:cs="Arial"/>
          <w:sz w:val="22"/>
          <w:szCs w:val="22"/>
        </w:rPr>
        <w:t>:</w:t>
      </w:r>
    </w:p>
    <w:p w:rsidR="00AE7DE1" w:rsidRPr="0093379F" w:rsidRDefault="00AE7DE1" w:rsidP="00DA1265">
      <w:pPr>
        <w:jc w:val="both"/>
        <w:rPr>
          <w:rFonts w:ascii="Arial" w:hAnsi="Arial" w:cs="Arial"/>
          <w:sz w:val="22"/>
          <w:szCs w:val="22"/>
        </w:rPr>
      </w:pPr>
      <w:r w:rsidRPr="00C14186">
        <w:rPr>
          <w:rFonts w:ascii="Arial" w:hAnsi="Arial" w:cs="Arial"/>
          <w:sz w:val="22"/>
          <w:szCs w:val="22"/>
        </w:rPr>
        <w:t xml:space="preserve">Počas účtovného obdobia spoločnosť </w:t>
      </w:r>
      <w:r>
        <w:rPr>
          <w:rFonts w:ascii="Arial" w:hAnsi="Arial" w:cs="Arial"/>
          <w:sz w:val="22"/>
          <w:szCs w:val="22"/>
        </w:rPr>
        <w:t>neúčtovala o odloženej pohľadávke.</w:t>
      </w:r>
    </w:p>
    <w:p w:rsidR="007475DC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7DE1" w:rsidRDefault="00AE7DE1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7DE1" w:rsidRDefault="00AE7DE1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7DE1" w:rsidRDefault="00AE7DE1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7DE1" w:rsidRPr="0093379F" w:rsidRDefault="00AE7DE1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66DDE" w:rsidRDefault="00057E69" w:rsidP="00C66DDE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7DE1">
              <w:rPr>
                <w:rFonts w:ascii="Arial" w:hAnsi="Arial" w:cs="Arial"/>
                <w:sz w:val="22"/>
                <w:szCs w:val="22"/>
              </w:rPr>
              <w:t> </w:t>
            </w:r>
            <w:r w:rsidR="00C66DDE" w:rsidRPr="00AE7DE1">
              <w:rPr>
                <w:rFonts w:ascii="Arial" w:hAnsi="Arial" w:cs="Arial"/>
                <w:sz w:val="22"/>
                <w:szCs w:val="22"/>
              </w:rPr>
              <w:t>1 134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6DDE" w:rsidRDefault="00C66DDE" w:rsidP="00C66DDE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7DE1">
              <w:rPr>
                <w:rFonts w:ascii="Arial" w:hAnsi="Arial" w:cs="Arial"/>
                <w:sz w:val="22"/>
                <w:szCs w:val="22"/>
              </w:rPr>
              <w:t>1 134</w:t>
            </w:r>
            <w:r w:rsidR="00057E69" w:rsidRPr="00AE7DE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AE7DE1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AE7DE1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84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2420"/>
        <w:gridCol w:w="2280"/>
      </w:tblGrid>
      <w:tr w:rsidR="00C66DDE" w:rsidTr="00C66DDE">
        <w:trPr>
          <w:trHeight w:val="82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C66DDE" w:rsidTr="00C66DDE">
        <w:trPr>
          <w:trHeight w:val="3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Pokladnica, ceniny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4 629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1 263</w:t>
            </w:r>
          </w:p>
        </w:tc>
      </w:tr>
      <w:tr w:rsidR="00C66DDE" w:rsidTr="00C66DD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Bežné bankové účty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894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8 463</w:t>
            </w:r>
          </w:p>
        </w:tc>
      </w:tr>
      <w:tr w:rsidR="00C66DDE" w:rsidTr="00C66DD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Bankové účty termínované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Peniaze na ceste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5 523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9 726</w:t>
            </w:r>
          </w:p>
        </w:tc>
      </w:tr>
    </w:tbl>
    <w:p w:rsidR="00C66DDE" w:rsidRDefault="00C66DDE" w:rsidP="002C25D7">
      <w:pPr>
        <w:jc w:val="both"/>
        <w:rPr>
          <w:rFonts w:ascii="Arial" w:hAnsi="Arial" w:cs="Arial"/>
          <w:sz w:val="22"/>
          <w:szCs w:val="22"/>
        </w:rPr>
      </w:pPr>
    </w:p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AE7DE1" w:rsidRDefault="00AE7DE1" w:rsidP="00AE7DE1">
      <w:pPr>
        <w:rPr>
          <w:lang w:eastAsia="en-US"/>
        </w:rPr>
      </w:pPr>
    </w:p>
    <w:p w:rsidR="00AE7DE1" w:rsidRDefault="00AE7DE1" w:rsidP="00AE7DE1">
      <w:pPr>
        <w:rPr>
          <w:lang w:eastAsia="en-US"/>
        </w:rPr>
      </w:pPr>
    </w:p>
    <w:p w:rsidR="00AE7DE1" w:rsidRPr="00AE7DE1" w:rsidRDefault="00AE7DE1" w:rsidP="00AE7DE1">
      <w:pPr>
        <w:rPr>
          <w:lang w:eastAsia="en-US"/>
        </w:rPr>
      </w:pPr>
    </w:p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lastRenderedPageBreak/>
        <w:t>Tabuľka č. 2</w:t>
      </w:r>
    </w:p>
    <w:tbl>
      <w:tblPr>
        <w:tblW w:w="782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9"/>
        <w:gridCol w:w="1481"/>
        <w:gridCol w:w="1070"/>
        <w:gridCol w:w="1134"/>
        <w:gridCol w:w="1006"/>
      </w:tblGrid>
      <w:tr w:rsidR="00C66DDE" w:rsidTr="00C66DDE">
        <w:trPr>
          <w:trHeight w:val="315"/>
        </w:trPr>
        <w:tc>
          <w:tcPr>
            <w:tcW w:w="312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Krátkodobý  finančný majetok</w:t>
            </w:r>
          </w:p>
        </w:tc>
        <w:tc>
          <w:tcPr>
            <w:tcW w:w="4691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66DDE" w:rsidTr="00C66DDE">
        <w:trPr>
          <w:trHeight w:val="810"/>
        </w:trPr>
        <w:tc>
          <w:tcPr>
            <w:tcW w:w="312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začiatku účtovného obdobia 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C66DDE" w:rsidTr="00C66DDE">
        <w:trPr>
          <w:trHeight w:val="315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</w:tr>
      <w:tr w:rsidR="00C66DDE" w:rsidTr="00C66DDE">
        <w:trPr>
          <w:trHeight w:val="300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Majetkové CP na obchodovanie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Dlhové CP na obchodovanie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kvóty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45 871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45 871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555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Dlhové CP so splatnosťou do  jedného roka držané do splatnosti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realizovateľné CP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285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15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Krátkodobý finančný majetok spolu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45 871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45 871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C66DDE" w:rsidRDefault="00C66DDE" w:rsidP="00C66DDE">
      <w:pPr>
        <w:rPr>
          <w:lang w:eastAsia="en-US"/>
        </w:rPr>
      </w:pPr>
    </w:p>
    <w:p w:rsidR="00C66DDE" w:rsidRDefault="00AE7DE1" w:rsidP="00C66DDE">
      <w:pPr>
        <w:rPr>
          <w:lang w:eastAsia="en-US"/>
        </w:rPr>
      </w:pPr>
      <w:r>
        <w:rPr>
          <w:lang w:eastAsia="en-US"/>
        </w:rPr>
        <w:t>Komentár:</w:t>
      </w:r>
    </w:p>
    <w:p w:rsidR="00AE7DE1" w:rsidRPr="00C66DDE" w:rsidRDefault="00AE7DE1" w:rsidP="00C66DDE">
      <w:pPr>
        <w:rPr>
          <w:lang w:eastAsia="en-US"/>
        </w:rPr>
      </w:pPr>
      <w:r>
        <w:rPr>
          <w:lang w:eastAsia="en-US"/>
        </w:rPr>
        <w:t>Spoločnosť v priebehu roka 2013 odpredala nepotrebné emisné kvóty, ktoré jej boli bezodplatne prideľované do roku 2012.</w:t>
      </w:r>
      <w:r w:rsidR="00444E76">
        <w:rPr>
          <w:lang w:eastAsia="en-US"/>
        </w:rPr>
        <w:t xml:space="preserve"> Od </w:t>
      </w:r>
      <w:r>
        <w:rPr>
          <w:lang w:eastAsia="en-US"/>
        </w:rPr>
        <w:t>roku</w:t>
      </w:r>
      <w:r w:rsidR="00444E76">
        <w:rPr>
          <w:lang w:eastAsia="en-US"/>
        </w:rPr>
        <w:t xml:space="preserve"> 2013 </w:t>
      </w:r>
      <w:r>
        <w:rPr>
          <w:lang w:eastAsia="en-US"/>
        </w:rPr>
        <w:t xml:space="preserve"> spoločnosti nevyplýva povinnosť vlastniť EK, preto ich musela odpredať </w:t>
      </w:r>
      <w:r w:rsidR="00444E76">
        <w:rPr>
          <w:lang w:eastAsia="en-US"/>
        </w:rPr>
        <w:t>.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57538C" w:rsidRPr="0054189A" w:rsidRDefault="0057538C" w:rsidP="0057538C">
      <w:pPr>
        <w:jc w:val="both"/>
        <w:rPr>
          <w:rFonts w:ascii="Arial" w:hAnsi="Arial" w:cs="Arial"/>
          <w:sz w:val="22"/>
          <w:szCs w:val="22"/>
        </w:rPr>
      </w:pPr>
      <w:r w:rsidRPr="0054189A">
        <w:rPr>
          <w:rFonts w:ascii="Arial" w:hAnsi="Arial" w:cs="Arial"/>
          <w:sz w:val="22"/>
          <w:szCs w:val="22"/>
        </w:rPr>
        <w:t>Spoločnosť v roku 2013 netvorila opravné položky ku krátkodobému finančnému majetku.</w:t>
      </w:r>
    </w:p>
    <w:p w:rsidR="00453111" w:rsidRPr="0054189A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57538C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krátkodobý finančný majetok, na ktorý bolo zriadené záložné právo a krátkodobý finančný majetok pri ktorom má obmedzené právo s ním nakladať.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444E76">
        <w:rPr>
          <w:rFonts w:ascii="Arial" w:hAnsi="Arial" w:cs="Arial"/>
          <w:sz w:val="22"/>
          <w:szCs w:val="22"/>
          <w:u w:val="single"/>
        </w:rPr>
        <w:t>O</w:t>
      </w:r>
      <w:r w:rsidR="00235630" w:rsidRPr="00444E76">
        <w:rPr>
          <w:rFonts w:ascii="Arial" w:hAnsi="Arial" w:cs="Arial"/>
          <w:sz w:val="22"/>
          <w:szCs w:val="22"/>
          <w:u w:val="single"/>
        </w:rPr>
        <w:t>cenen</w:t>
      </w:r>
      <w:r w:rsidRPr="00444E76">
        <w:rPr>
          <w:rFonts w:ascii="Arial" w:hAnsi="Arial" w:cs="Arial"/>
          <w:sz w:val="22"/>
          <w:szCs w:val="22"/>
          <w:u w:val="single"/>
        </w:rPr>
        <w:t>ie</w:t>
      </w:r>
      <w:r w:rsidR="0070649A" w:rsidRPr="00444E76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444E76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444E76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444E76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444E76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44E76" w:rsidRPr="0093379F" w:rsidRDefault="00444E76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už nevlastní krátkodobý finančný majetok, ktorý podlieha oceneniu.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p w:rsidR="00E65523" w:rsidRDefault="00E65523" w:rsidP="00E65523">
      <w:pPr>
        <w:rPr>
          <w:rFonts w:ascii="Arial" w:hAnsi="Arial" w:cs="Arial"/>
          <w:sz w:val="22"/>
          <w:szCs w:val="22"/>
        </w:rPr>
      </w:pPr>
    </w:p>
    <w:p w:rsidR="00444E76" w:rsidRPr="0093379F" w:rsidRDefault="00444E76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54189A" w:rsidRDefault="0054189A" w:rsidP="00C41DAA">
      <w:pPr>
        <w:jc w:val="both"/>
        <w:rPr>
          <w:rFonts w:ascii="Arial" w:hAnsi="Arial" w:cs="Arial"/>
          <w:sz w:val="22"/>
          <w:szCs w:val="22"/>
        </w:rPr>
      </w:pPr>
    </w:p>
    <w:p w:rsidR="0054189A" w:rsidRDefault="0054189A" w:rsidP="00C41DAA">
      <w:pPr>
        <w:jc w:val="both"/>
        <w:rPr>
          <w:rFonts w:ascii="Arial" w:hAnsi="Arial" w:cs="Arial"/>
          <w:sz w:val="22"/>
          <w:szCs w:val="22"/>
        </w:rPr>
      </w:pPr>
      <w:r w:rsidRPr="0054189A">
        <w:rPr>
          <w:noProof/>
        </w:rPr>
        <w:lastRenderedPageBreak/>
        <w:drawing>
          <wp:inline distT="0" distB="0" distL="0" distR="0">
            <wp:extent cx="5279390" cy="3657600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38C" w:rsidRDefault="0057538C" w:rsidP="00C41DAA">
      <w:pPr>
        <w:jc w:val="both"/>
        <w:rPr>
          <w:rFonts w:ascii="Arial" w:hAnsi="Arial" w:cs="Arial"/>
          <w:sz w:val="22"/>
          <w:szCs w:val="22"/>
        </w:rPr>
      </w:pPr>
    </w:p>
    <w:p w:rsidR="00381A12" w:rsidRPr="0093379F" w:rsidRDefault="00381A12" w:rsidP="00C41DAA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381A12" w:rsidRPr="00381A12" w:rsidRDefault="00381A12" w:rsidP="00381A12">
      <w:pPr>
        <w:rPr>
          <w:rFonts w:ascii="Arial" w:hAnsi="Arial" w:cs="Arial"/>
          <w:sz w:val="22"/>
          <w:szCs w:val="22"/>
          <w:lang w:eastAsia="en-US"/>
        </w:rPr>
      </w:pPr>
      <w:r>
        <w:rPr>
          <w:lang w:eastAsia="en-US"/>
        </w:rPr>
        <w:t xml:space="preserve">     </w:t>
      </w:r>
      <w:r w:rsidRPr="00381A12">
        <w:rPr>
          <w:rFonts w:ascii="Arial" w:hAnsi="Arial" w:cs="Arial"/>
          <w:sz w:val="22"/>
          <w:szCs w:val="22"/>
          <w:lang w:eastAsia="en-US"/>
        </w:rPr>
        <w:t xml:space="preserve">Spoločnosť nemá majetok prenajatý formou finančného prenájmu v poznámkach </w:t>
      </w:r>
      <w:proofErr w:type="spellStart"/>
      <w:r w:rsidRPr="00381A12">
        <w:rPr>
          <w:rFonts w:ascii="Arial" w:hAnsi="Arial" w:cs="Arial"/>
          <w:sz w:val="22"/>
          <w:szCs w:val="22"/>
          <w:lang w:eastAsia="en-US"/>
        </w:rPr>
        <w:t>penajímateľa</w:t>
      </w:r>
      <w:proofErr w:type="spellEnd"/>
      <w:r w:rsidRPr="00381A12">
        <w:rPr>
          <w:rFonts w:ascii="Arial" w:hAnsi="Arial" w:cs="Arial"/>
          <w:sz w:val="22"/>
          <w:szCs w:val="22"/>
          <w:lang w:eastAsia="en-US"/>
        </w:rPr>
        <w:t>.</w:t>
      </w:r>
    </w:p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381A12" w:rsidRDefault="00381A1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Základné imanie celkom                           26 056 961 €</w:t>
      </w:r>
    </w:p>
    <w:p w:rsidR="00381A12" w:rsidRPr="0093379F" w:rsidRDefault="00381A1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Počet akcií                    13 ks  menovitá hodnota akcie 1 965 080 €</w:t>
      </w:r>
    </w:p>
    <w:p w:rsidR="00381A12" w:rsidRPr="0093379F" w:rsidRDefault="00381A12" w:rsidP="00381A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Počet akcií                    26 ks  menovitá hodnota akcie </w:t>
      </w:r>
      <w:r w:rsidR="00B149A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 </w:t>
      </w:r>
      <w:r w:rsidR="00B149AC">
        <w:rPr>
          <w:rFonts w:ascii="Arial" w:hAnsi="Arial" w:cs="Arial"/>
          <w:sz w:val="22"/>
          <w:szCs w:val="22"/>
        </w:rPr>
        <w:t xml:space="preserve">   19 651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444E76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444E76">
        <w:rPr>
          <w:rFonts w:ascii="Arial" w:hAnsi="Arial" w:cs="Arial"/>
          <w:sz w:val="22"/>
          <w:szCs w:val="22"/>
          <w:u w:val="single"/>
        </w:rPr>
        <w:t>H</w:t>
      </w:r>
      <w:r w:rsidR="00235630" w:rsidRPr="00444E76">
        <w:rPr>
          <w:rFonts w:ascii="Arial" w:hAnsi="Arial" w:cs="Arial"/>
          <w:sz w:val="22"/>
          <w:szCs w:val="22"/>
          <w:u w:val="single"/>
        </w:rPr>
        <w:t>od</w:t>
      </w:r>
      <w:r w:rsidR="00FF50C7" w:rsidRPr="00444E76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444E76">
        <w:rPr>
          <w:rFonts w:ascii="Arial" w:hAnsi="Arial" w:cs="Arial"/>
          <w:sz w:val="22"/>
          <w:szCs w:val="22"/>
        </w:rPr>
        <w:t>:</w:t>
      </w:r>
    </w:p>
    <w:p w:rsidR="00912B09" w:rsidRPr="00444E76" w:rsidRDefault="00912B09" w:rsidP="00990840">
      <w:pPr>
        <w:jc w:val="both"/>
        <w:rPr>
          <w:rFonts w:ascii="Arial" w:hAnsi="Arial" w:cs="Arial"/>
          <w:sz w:val="22"/>
          <w:szCs w:val="22"/>
        </w:rPr>
      </w:pPr>
      <w:r w:rsidRPr="00444E76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444E76" w:rsidRPr="00444E76">
        <w:rPr>
          <w:rFonts w:ascii="Arial" w:hAnsi="Arial" w:cs="Arial"/>
          <w:sz w:val="22"/>
          <w:szCs w:val="22"/>
        </w:rPr>
        <w:t>26 056 961</w:t>
      </w:r>
      <w:r w:rsidRPr="00444E76">
        <w:rPr>
          <w:rFonts w:ascii="Arial" w:hAnsi="Arial" w:cs="Arial"/>
          <w:sz w:val="22"/>
          <w:szCs w:val="22"/>
        </w:rPr>
        <w:t xml:space="preserve"> €</w:t>
      </w:r>
    </w:p>
    <w:p w:rsidR="00FF50C7" w:rsidRPr="00912B09" w:rsidRDefault="00FF50C7" w:rsidP="00990840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27C96" w:rsidRDefault="00527C96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Strata, ktorú spoločnosť dosiahla za rok 2012, bola preúčtovaná na neuhradenú stratu minulých rokov.</w:t>
      </w:r>
    </w:p>
    <w:p w:rsidR="00444E76" w:rsidRPr="0093379F" w:rsidRDefault="00527C96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1A1F4C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557C53" w:rsidRDefault="00557C53" w:rsidP="001A1F4C">
      <w:pPr>
        <w:rPr>
          <w:rFonts w:ascii="Arial" w:hAnsi="Arial" w:cs="Arial"/>
          <w:sz w:val="22"/>
          <w:szCs w:val="22"/>
        </w:rPr>
      </w:pPr>
      <w:r w:rsidRPr="00557C53">
        <w:rPr>
          <w:noProof/>
        </w:rPr>
        <w:lastRenderedPageBreak/>
        <w:drawing>
          <wp:inline distT="0" distB="0" distL="0" distR="0">
            <wp:extent cx="5353685" cy="265493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68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C53" w:rsidRPr="0093379F" w:rsidRDefault="00557C53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84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0"/>
        <w:gridCol w:w="2220"/>
      </w:tblGrid>
      <w:tr w:rsidR="00557C53" w:rsidTr="00557C53">
        <w:trPr>
          <w:trHeight w:val="825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7C53" w:rsidRDefault="00557C5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C53" w:rsidRDefault="00557C5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57C53" w:rsidTr="00557C53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1 071 305</w:t>
            </w:r>
          </w:p>
        </w:tc>
      </w:tr>
      <w:tr w:rsidR="00557C53" w:rsidTr="00557C53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Vysporiadanie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7C53" w:rsidRDefault="00557C5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 zákonného rezervného fondu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 štatutárnych a ostatných fondov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 nerozdeleného zisku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Úhrada straty spoločníkmi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Prevod do neuhradenej straty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1 071 305</w:t>
            </w: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57C53" w:rsidTr="00557C53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1 071 305</w:t>
            </w:r>
          </w:p>
        </w:tc>
      </w:tr>
    </w:tbl>
    <w:p w:rsidR="00557C53" w:rsidRDefault="00557C53" w:rsidP="001A1F4C">
      <w:pPr>
        <w:rPr>
          <w:rFonts w:ascii="Arial" w:hAnsi="Arial" w:cs="Arial"/>
          <w:sz w:val="22"/>
          <w:szCs w:val="22"/>
        </w:rPr>
      </w:pPr>
    </w:p>
    <w:p w:rsidR="00557C53" w:rsidRPr="0093379F" w:rsidRDefault="00557C53" w:rsidP="001A1F4C">
      <w:pPr>
        <w:rPr>
          <w:rFonts w:ascii="Arial" w:hAnsi="Arial" w:cs="Arial"/>
          <w:sz w:val="22"/>
          <w:szCs w:val="22"/>
        </w:rPr>
      </w:pPr>
    </w:p>
    <w:p w:rsidR="001A1F4C" w:rsidRPr="00557C53" w:rsidRDefault="001A1F4C" w:rsidP="001A1F4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17424A" w:rsidRDefault="0017424A" w:rsidP="001A0386">
      <w:pPr>
        <w:rPr>
          <w:rFonts w:ascii="Arial" w:hAnsi="Arial" w:cs="Arial"/>
          <w:sz w:val="22"/>
          <w:szCs w:val="22"/>
        </w:rPr>
      </w:pPr>
    </w:p>
    <w:tbl>
      <w:tblPr>
        <w:tblW w:w="89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500"/>
        <w:gridCol w:w="940"/>
        <w:gridCol w:w="940"/>
        <w:gridCol w:w="940"/>
        <w:gridCol w:w="1460"/>
      </w:tblGrid>
      <w:tr w:rsidR="0017424A" w:rsidTr="0017424A">
        <w:trPr>
          <w:trHeight w:val="315"/>
        </w:trPr>
        <w:tc>
          <w:tcPr>
            <w:tcW w:w="31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17424A" w:rsidTr="0017424A">
        <w:trPr>
          <w:trHeight w:val="810"/>
        </w:trPr>
        <w:tc>
          <w:tcPr>
            <w:tcW w:w="31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424A" w:rsidRDefault="0017424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17424A" w:rsidTr="0017424A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17424A" w:rsidTr="0017424A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17424A" w:rsidTr="0017424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7424A" w:rsidTr="0017424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7424A" w:rsidTr="0017424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7424A" w:rsidTr="0017424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7424A" w:rsidTr="0017424A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7424A" w:rsidTr="0017424A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50 235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23 930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34 628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C1418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23 930</w:t>
            </w:r>
          </w:p>
        </w:tc>
      </w:tr>
      <w:tr w:rsidR="0017424A" w:rsidTr="0017424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na mzdy za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nevyčerp.dovolenky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24 645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17 769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24 645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17 769</w:t>
            </w:r>
          </w:p>
        </w:tc>
      </w:tr>
      <w:tr w:rsidR="0017424A" w:rsidTr="0017424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soc.poistenie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k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nevyčerp.dovolenkám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8 514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6 161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8 514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6 161</w:t>
            </w:r>
          </w:p>
        </w:tc>
      </w:tr>
      <w:tr w:rsidR="0017424A" w:rsidTr="0017424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na úroky z omeškania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15 607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C1418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15 607</w:t>
            </w:r>
            <w:r w:rsidR="0017424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C1418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7424A" w:rsidTr="0017424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na vypustené emisie CO2 do ovzdušia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1 469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1 469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7424A" w:rsidTr="0017424A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17424A" w:rsidRPr="0093379F" w:rsidRDefault="0017424A" w:rsidP="001A0386">
      <w:pPr>
        <w:rPr>
          <w:rFonts w:ascii="Arial" w:hAnsi="Arial" w:cs="Arial"/>
          <w:sz w:val="22"/>
          <w:szCs w:val="22"/>
        </w:rPr>
      </w:pPr>
    </w:p>
    <w:p w:rsidR="001A0386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8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500"/>
        <w:gridCol w:w="940"/>
        <w:gridCol w:w="940"/>
        <w:gridCol w:w="940"/>
        <w:gridCol w:w="1460"/>
      </w:tblGrid>
      <w:tr w:rsidR="000745C6" w:rsidTr="000745C6">
        <w:trPr>
          <w:trHeight w:val="315"/>
        </w:trPr>
        <w:tc>
          <w:tcPr>
            <w:tcW w:w="31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745C6" w:rsidTr="000745C6">
        <w:trPr>
          <w:trHeight w:val="810"/>
        </w:trPr>
        <w:tc>
          <w:tcPr>
            <w:tcW w:w="31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45C6" w:rsidRDefault="000745C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0745C6" w:rsidTr="000745C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0745C6" w:rsidTr="000745C6">
        <w:trPr>
          <w:trHeight w:val="315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48 159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34 628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32 552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50 235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na mzdy za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nevyčerp.dovolenky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21 030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24 645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21 030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24 645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soc.poistenie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k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nevyčerp.dovolenkám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7 286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8 514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7 286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8 514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na úroky z omeškania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15 607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15 607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na vypustené emisie CO2 do ovzdušia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4 236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1 469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4 236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1 469</w:t>
            </w:r>
          </w:p>
        </w:tc>
      </w:tr>
      <w:tr w:rsidR="000745C6" w:rsidTr="000745C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Default="004E4FCE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920"/>
        <w:gridCol w:w="1820"/>
      </w:tblGrid>
      <w:tr w:rsidR="005D72AD" w:rsidTr="005D72AD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Záväzky spolu</w:t>
            </w:r>
          </w:p>
        </w:tc>
      </w:tr>
      <w:tr w:rsidR="005D72AD" w:rsidTr="005D72AD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5D72AD" w:rsidTr="005D72AD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58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 v 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Prijaté preddavky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Zmenky na úhradu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Vydané dlhopisy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zo sociálneho fondu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3 868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3 868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dlhodobé záväzky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C1418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533 508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8512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533 508</w:t>
            </w:r>
          </w:p>
        </w:tc>
      </w:tr>
      <w:tr w:rsidR="005D72AD" w:rsidTr="005D72AD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8512D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537 376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8512D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537 376</w:t>
            </w:r>
          </w:p>
        </w:tc>
      </w:tr>
      <w:tr w:rsidR="005D72AD" w:rsidTr="005D72AD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705 653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8512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891 708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8512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1 597 361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3 829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3 829</w:t>
            </w:r>
          </w:p>
        </w:tc>
      </w:tr>
      <w:tr w:rsidR="005D72AD" w:rsidTr="005D72AD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 v 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spoločníkom a 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5 000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zamestnancom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35 285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35 285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zo sociálneho poistenia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39 668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39 668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záväzky a 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7 365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7 365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28 802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28 802</w:t>
            </w:r>
          </w:p>
        </w:tc>
      </w:tr>
      <w:tr w:rsidR="005D72AD" w:rsidTr="005D72AD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820 602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8512D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896 708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8512D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1 717 310</w:t>
            </w:r>
          </w:p>
        </w:tc>
      </w:tr>
    </w:tbl>
    <w:p w:rsidR="005D72AD" w:rsidRPr="0093379F" w:rsidRDefault="005D72AD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50A4C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5D72AD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záväzkoch</w:t>
      </w: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620"/>
        <w:gridCol w:w="2460"/>
      </w:tblGrid>
      <w:tr w:rsidR="005D72AD" w:rsidTr="005D72AD">
        <w:trPr>
          <w:trHeight w:val="82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D72AD" w:rsidTr="005D72AD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po lehote splatnosti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Default="008512D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276 327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248 715</w:t>
            </w:r>
          </w:p>
        </w:tc>
      </w:tr>
      <w:tr w:rsidR="005D72AD" w:rsidTr="005D72AD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1 440 983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805 347</w:t>
            </w:r>
          </w:p>
        </w:tc>
      </w:tr>
      <w:tr w:rsidR="005D72AD" w:rsidTr="005D72AD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Default="008512D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1 717 310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1 054 062</w:t>
            </w:r>
          </w:p>
        </w:tc>
      </w:tr>
      <w:tr w:rsidR="005D72AD" w:rsidTr="005D72AD">
        <w:trPr>
          <w:trHeight w:val="55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561 627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579 052</w:t>
            </w:r>
          </w:p>
        </w:tc>
      </w:tr>
      <w:tr w:rsidR="005D72AD" w:rsidTr="005D72AD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561 627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579 052</w:t>
            </w:r>
          </w:p>
        </w:tc>
      </w:tr>
    </w:tbl>
    <w:p w:rsidR="00E50A4C" w:rsidRPr="00D46D8C" w:rsidRDefault="00E50A4C" w:rsidP="0075484E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</w:p>
    <w:p w:rsidR="00F82459" w:rsidRPr="00D46D8C" w:rsidRDefault="00D46D8C" w:rsidP="00F82459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D46D8C">
        <w:rPr>
          <w:rFonts w:ascii="Arial" w:hAnsi="Arial" w:cs="Arial"/>
          <w:color w:val="FF0000"/>
          <w:sz w:val="22"/>
          <w:szCs w:val="22"/>
        </w:rPr>
        <w:t xml:space="preserve">     </w:t>
      </w:r>
    </w:p>
    <w:p w:rsidR="00F82459" w:rsidRPr="00E34F04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E34F04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E34F04">
        <w:rPr>
          <w:rFonts w:ascii="Arial" w:hAnsi="Arial" w:cs="Arial"/>
          <w:sz w:val="22"/>
          <w:szCs w:val="22"/>
        </w:rPr>
        <w:t>f) S</w:t>
      </w:r>
      <w:r w:rsidR="00235630" w:rsidRPr="00E34F04">
        <w:rPr>
          <w:rFonts w:ascii="Arial" w:hAnsi="Arial" w:cs="Arial"/>
          <w:sz w:val="22"/>
          <w:szCs w:val="22"/>
        </w:rPr>
        <w:t xml:space="preserve">pôsob vzniku </w:t>
      </w:r>
      <w:r w:rsidR="00235630" w:rsidRPr="00E34F04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E34F04">
        <w:rPr>
          <w:rFonts w:ascii="Arial" w:hAnsi="Arial" w:cs="Arial"/>
          <w:sz w:val="22"/>
          <w:szCs w:val="22"/>
        </w:rPr>
        <w:t>:</w:t>
      </w:r>
      <w:r w:rsidR="00D237A3" w:rsidRPr="00E34F04">
        <w:rPr>
          <w:rFonts w:ascii="Arial" w:hAnsi="Arial" w:cs="Arial"/>
          <w:sz w:val="22"/>
          <w:szCs w:val="22"/>
        </w:rPr>
        <w:t xml:space="preserve"> </w:t>
      </w:r>
    </w:p>
    <w:p w:rsidR="00D237A3" w:rsidRPr="00E34F04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E34F04">
        <w:rPr>
          <w:rFonts w:ascii="Arial" w:hAnsi="Arial" w:cs="Arial"/>
          <w:sz w:val="22"/>
          <w:szCs w:val="22"/>
        </w:rPr>
        <w:t>Informácie k prílohe č.3 časti G. písm. f) o </w:t>
      </w:r>
      <w:r w:rsidRPr="00E34F04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34F04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E34F04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34F04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E34F04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E34F04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E34F04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2 156 495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2 233 616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2 156 495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2 233 616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8613A4" w:rsidP="00527C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527C96" w:rsidP="00527C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8613A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533 508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575 496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E34F04" w:rsidRDefault="00E34F04" w:rsidP="008613A4">
            <w:pPr>
              <w:pStyle w:val="Odsekzoznamu"/>
              <w:ind w:left="4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8613A4">
              <w:rPr>
                <w:rFonts w:ascii="Arial" w:hAnsi="Arial" w:cs="Arial"/>
                <w:sz w:val="22"/>
                <w:szCs w:val="22"/>
              </w:rPr>
              <w:t>-41 988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-69 826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8613A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41 988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69 826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A14718" w:rsidRDefault="00BD2F98" w:rsidP="00BD2F98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A14718">
        <w:rPr>
          <w:rFonts w:ascii="Arial" w:hAnsi="Arial" w:cs="Arial"/>
          <w:sz w:val="22"/>
          <w:szCs w:val="22"/>
          <w:u w:val="single"/>
        </w:rPr>
        <w:t>Komentár:</w:t>
      </w:r>
    </w:p>
    <w:p w:rsidR="00BD2F98" w:rsidRPr="00A14718" w:rsidRDefault="00BD2F98" w:rsidP="00BD2F98">
      <w:pPr>
        <w:ind w:right="-468"/>
        <w:jc w:val="both"/>
        <w:rPr>
          <w:rFonts w:ascii="Arial" w:hAnsi="Arial" w:cs="Arial"/>
          <w:sz w:val="22"/>
          <w:szCs w:val="22"/>
        </w:rPr>
      </w:pPr>
      <w:r w:rsidRPr="00A14718">
        <w:rPr>
          <w:rFonts w:ascii="Arial" w:hAnsi="Arial" w:cs="Arial"/>
          <w:sz w:val="22"/>
          <w:szCs w:val="22"/>
        </w:rPr>
        <w:t>ÚJ má povinnosť auditu a preto má aj povinnosť účtovať o odloženej dani.</w:t>
      </w:r>
    </w:p>
    <w:p w:rsidR="00BD2F98" w:rsidRPr="00A14718" w:rsidRDefault="00BD2F98" w:rsidP="00BD2F98">
      <w:pPr>
        <w:ind w:right="-468"/>
        <w:jc w:val="both"/>
        <w:rPr>
          <w:rFonts w:ascii="Arial" w:hAnsi="Arial" w:cs="Arial"/>
          <w:sz w:val="22"/>
          <w:szCs w:val="22"/>
        </w:rPr>
      </w:pPr>
      <w:r w:rsidRPr="00A14718">
        <w:rPr>
          <w:rFonts w:ascii="Arial" w:hAnsi="Arial" w:cs="Arial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Default="004B7DB5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86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2280"/>
        <w:gridCol w:w="2280"/>
      </w:tblGrid>
      <w:tr w:rsidR="00D46D8C" w:rsidTr="00D46D8C">
        <w:trPr>
          <w:trHeight w:val="825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6D8C" w:rsidRDefault="00D46D8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6D8C" w:rsidRDefault="00D46D8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6D8C" w:rsidRDefault="00D46D8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3 556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3 171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1 772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1 901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Tvorba sociálneho fondu zo zisku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Ostatná tvorba 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1 772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1 901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1 460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1 516</w:t>
            </w:r>
          </w:p>
        </w:tc>
      </w:tr>
      <w:tr w:rsidR="00D46D8C" w:rsidTr="00D46D8C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3 868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3 556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5D72AD" w:rsidRPr="0093379F" w:rsidRDefault="005D72AD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neúčtuje.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A14718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A14718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Default="004C5915" w:rsidP="0075484E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9A04AA" w:rsidRPr="0093379F" w:rsidRDefault="009A04AA" w:rsidP="0075484E">
      <w:pPr>
        <w:jc w:val="both"/>
        <w:rPr>
          <w:rFonts w:ascii="Arial" w:hAnsi="Arial" w:cs="Arial"/>
          <w:sz w:val="22"/>
          <w:szCs w:val="22"/>
        </w:rPr>
      </w:pPr>
    </w:p>
    <w:p w:rsidR="004B7DB5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7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840"/>
        <w:gridCol w:w="1070"/>
        <w:gridCol w:w="1020"/>
        <w:gridCol w:w="1620"/>
        <w:gridCol w:w="1720"/>
      </w:tblGrid>
      <w:tr w:rsidR="009A04AA" w:rsidTr="009A04AA">
        <w:trPr>
          <w:trHeight w:val="1350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Mena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Úrok           p. a.              v %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Dátum splatnosti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9A04AA" w:rsidTr="009A04A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04AA" w:rsidTr="009A04AA">
        <w:trPr>
          <w:trHeight w:val="315"/>
        </w:trPr>
        <w:tc>
          <w:tcPr>
            <w:tcW w:w="87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9A04AA" w:rsidTr="001C10F6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Termínovaný úver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A14718" w:rsidRDefault="001C10F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A14718" w:rsidRDefault="00EE2BA8" w:rsidP="00A147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E2BA8">
              <w:rPr>
                <w:rFonts w:ascii="Arial Narrow" w:hAnsi="Arial Narrow"/>
                <w:sz w:val="16"/>
                <w:szCs w:val="16"/>
              </w:rPr>
              <w:t>5+EURIBOR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A14718" w:rsidRDefault="00EE2BA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28.2.2013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A14718" w:rsidRDefault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A14718" w:rsidRDefault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5 673 915</w:t>
            </w:r>
          </w:p>
        </w:tc>
      </w:tr>
      <w:tr w:rsidR="001C10F6" w:rsidTr="00EE2BA8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 w:rsidP="00E5141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Termínovaný úver č. 19/001/13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 w:rsidP="00E5141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10F6" w:rsidRPr="00EE2BA8" w:rsidRDefault="00EE2BA8" w:rsidP="00E5141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3,55</w:t>
            </w:r>
            <w:r w:rsidRPr="00EE2BA8">
              <w:rPr>
                <w:rFonts w:ascii="Arial Narrow" w:hAnsi="Arial Narrow"/>
                <w:sz w:val="16"/>
                <w:szCs w:val="16"/>
              </w:rPr>
              <w:t>+EURIBOR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 w:rsidP="00E5141C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28.2.2023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6 114 499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C10F6" w:rsidTr="009A04A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C10F6" w:rsidTr="009A04AA">
        <w:trPr>
          <w:trHeight w:val="315"/>
        </w:trPr>
        <w:tc>
          <w:tcPr>
            <w:tcW w:w="87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1C10F6" w:rsidTr="009A04A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Kontokorentný úver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2BA8" w:rsidRDefault="00EE2BA8" w:rsidP="00A1471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E2BA8">
              <w:rPr>
                <w:rFonts w:ascii="Arial Narrow" w:hAnsi="Arial Narrow"/>
                <w:sz w:val="16"/>
                <w:szCs w:val="16"/>
              </w:rPr>
              <w:t>5+EURIBOR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2.5.2014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D034C8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600 000</w:t>
            </w:r>
          </w:p>
        </w:tc>
      </w:tr>
      <w:tr w:rsidR="001C10F6" w:rsidTr="009A04A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Úverová linka Grand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 w:rsidP="001C10F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BA8" w:rsidRPr="00EE2BA8" w:rsidRDefault="001C10F6">
            <w:pPr>
              <w:rPr>
                <w:rFonts w:ascii="Arial Narrow" w:hAnsi="Arial Narrow"/>
                <w:sz w:val="16"/>
                <w:szCs w:val="16"/>
              </w:rPr>
            </w:pPr>
            <w:r w:rsidRPr="00EE2BA8">
              <w:rPr>
                <w:rFonts w:ascii="Arial Narrow" w:hAnsi="Arial Narrow"/>
                <w:sz w:val="16"/>
                <w:szCs w:val="16"/>
              </w:rPr>
              <w:t> </w:t>
            </w:r>
            <w:r w:rsidR="00EE2BA8">
              <w:rPr>
                <w:rFonts w:ascii="Arial Narrow" w:hAnsi="Arial Narrow"/>
                <w:sz w:val="16"/>
                <w:szCs w:val="16"/>
              </w:rPr>
              <w:t>3,3+EURIBOR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11.5.2012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D034C8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D034C8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754 062</w:t>
            </w:r>
          </w:p>
        </w:tc>
      </w:tr>
      <w:tr w:rsidR="001C10F6" w:rsidTr="009A04A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1C10F6" w:rsidRDefault="001C10F6">
            <w:pPr>
              <w:rPr>
                <w:rFonts w:ascii="Arial Narrow" w:hAnsi="Arial Narrow"/>
                <w:bCs/>
                <w:color w:val="FF0000"/>
                <w:sz w:val="21"/>
                <w:szCs w:val="21"/>
              </w:rPr>
            </w:pPr>
            <w:r w:rsidRPr="009A04AA"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  <w:t> </w:t>
            </w:r>
            <w:r w:rsidRPr="001C10F6">
              <w:rPr>
                <w:rFonts w:ascii="Arial Narrow" w:hAnsi="Arial Narrow"/>
                <w:bCs/>
                <w:sz w:val="21"/>
                <w:szCs w:val="21"/>
              </w:rPr>
              <w:t>Úverová linka DPH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9A04AA" w:rsidRDefault="001C10F6" w:rsidP="001C10F6">
            <w:pPr>
              <w:jc w:val="center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C10F6"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2BA8" w:rsidRDefault="001C10F6">
            <w:pPr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EE2BA8">
              <w:rPr>
                <w:rFonts w:ascii="Arial Narrow" w:hAnsi="Arial Narrow"/>
                <w:color w:val="FF0000"/>
                <w:sz w:val="16"/>
                <w:szCs w:val="16"/>
              </w:rPr>
              <w:t> </w:t>
            </w:r>
            <w:r w:rsidR="00EE2BA8">
              <w:rPr>
                <w:rFonts w:ascii="Arial Narrow" w:hAnsi="Arial Narrow"/>
                <w:sz w:val="16"/>
                <w:szCs w:val="16"/>
              </w:rPr>
              <w:t>3,3+EURIBOR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9A04AA" w:rsidRDefault="001C10F6">
            <w:pPr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9A04AA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  <w:r w:rsidRPr="001C10F6">
              <w:rPr>
                <w:rFonts w:ascii="Arial Narrow" w:hAnsi="Arial Narrow"/>
                <w:sz w:val="21"/>
                <w:szCs w:val="21"/>
              </w:rPr>
              <w:t>10.5.2012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D034C8" w:rsidRDefault="00D034C8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034C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D034C8" w:rsidRDefault="001C10F6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034C8">
              <w:rPr>
                <w:rFonts w:ascii="Arial Narrow" w:hAnsi="Arial Narrow"/>
                <w:sz w:val="21"/>
                <w:szCs w:val="21"/>
              </w:rPr>
              <w:t> </w:t>
            </w:r>
            <w:r w:rsidR="00D034C8">
              <w:rPr>
                <w:rFonts w:ascii="Arial Narrow" w:hAnsi="Arial Narrow"/>
                <w:sz w:val="21"/>
                <w:szCs w:val="21"/>
              </w:rPr>
              <w:t>195 560</w:t>
            </w:r>
          </w:p>
        </w:tc>
      </w:tr>
    </w:tbl>
    <w:p w:rsidR="009A04AA" w:rsidRDefault="009A04AA" w:rsidP="004B7DB5">
      <w:pPr>
        <w:rPr>
          <w:rFonts w:ascii="Arial" w:hAnsi="Arial" w:cs="Arial"/>
          <w:sz w:val="22"/>
          <w:szCs w:val="22"/>
        </w:rPr>
      </w:pPr>
    </w:p>
    <w:p w:rsidR="009A04AA" w:rsidRPr="0093379F" w:rsidRDefault="009A04AA" w:rsidP="004B7DB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A04AA" w:rsidTr="00D034C8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D034C8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D034C8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 xml:space="preserve">Suma istiny v príslušnej mene za </w:t>
            </w:r>
            <w:proofErr w:type="spellStart"/>
            <w:r w:rsidRPr="00D034C8">
              <w:rPr>
                <w:rFonts w:ascii="Arial" w:hAnsi="Arial" w:cs="Arial"/>
                <w:sz w:val="16"/>
                <w:szCs w:val="16"/>
              </w:rPr>
              <w:t>bezprostred-ne</w:t>
            </w:r>
            <w:proofErr w:type="spellEnd"/>
            <w:r w:rsidRPr="00D034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034C8">
              <w:rPr>
                <w:rFonts w:ascii="Arial" w:hAnsi="Arial" w:cs="Arial"/>
                <w:sz w:val="16"/>
                <w:szCs w:val="16"/>
              </w:rPr>
              <w:t>predchá-dzajúce</w:t>
            </w:r>
            <w:proofErr w:type="spellEnd"/>
            <w:r w:rsidRPr="00D034C8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4B7DB5" w:rsidRPr="009A04AA" w:rsidTr="00D034C8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A04AA" w:rsidTr="00D034C8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D034C8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7DB5" w:rsidRPr="009A04AA" w:rsidTr="00D034C8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4B7DB5" w:rsidRPr="009A04AA" w:rsidTr="00D034C8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D034C8" w:rsidRDefault="00D034C8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D034C8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4B7DB5" w:rsidRPr="00D034C8" w:rsidRDefault="00D034C8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D034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noWrap/>
            <w:vAlign w:val="center"/>
          </w:tcPr>
          <w:p w:rsidR="004B7DB5" w:rsidRPr="00D034C8" w:rsidRDefault="00D034C8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Podľa výzvy</w:t>
            </w:r>
          </w:p>
        </w:tc>
        <w:tc>
          <w:tcPr>
            <w:tcW w:w="1418" w:type="dxa"/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D034C8" w:rsidRPr="00D034C8" w:rsidRDefault="00D034C8" w:rsidP="00D034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4B7DB5" w:rsidRPr="00D034C8" w:rsidRDefault="00D034C8" w:rsidP="00D034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34C8">
              <w:rPr>
                <w:rFonts w:ascii="Arial" w:hAnsi="Arial" w:cs="Arial"/>
                <w:sz w:val="20"/>
                <w:szCs w:val="20"/>
              </w:rPr>
              <w:t>188 295</w:t>
            </w:r>
          </w:p>
        </w:tc>
        <w:tc>
          <w:tcPr>
            <w:tcW w:w="1525" w:type="dxa"/>
            <w:noWrap/>
            <w:vAlign w:val="center"/>
          </w:tcPr>
          <w:p w:rsidR="004B7DB5" w:rsidRPr="00D034C8" w:rsidRDefault="00D034C8" w:rsidP="00D034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34C8">
              <w:rPr>
                <w:rFonts w:ascii="Arial" w:hAnsi="Arial" w:cs="Arial"/>
                <w:sz w:val="20"/>
                <w:szCs w:val="20"/>
              </w:rPr>
              <w:t>60 074</w:t>
            </w:r>
          </w:p>
        </w:tc>
      </w:tr>
      <w:tr w:rsidR="004B7DB5" w:rsidRPr="009A04AA" w:rsidTr="00D034C8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A04AA" w:rsidRDefault="004B7DB5" w:rsidP="0075484E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D034C8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D034C8">
        <w:rPr>
          <w:rFonts w:ascii="Arial" w:hAnsi="Arial" w:cs="Arial"/>
          <w:sz w:val="22"/>
          <w:szCs w:val="22"/>
        </w:rPr>
        <w:t>i.</w:t>
      </w:r>
      <w:r w:rsidR="004C5915" w:rsidRPr="00D034C8">
        <w:rPr>
          <w:rFonts w:ascii="Arial" w:hAnsi="Arial" w:cs="Arial"/>
          <w:sz w:val="22"/>
          <w:szCs w:val="22"/>
        </w:rPr>
        <w:t>2</w:t>
      </w:r>
      <w:r w:rsidRPr="00D034C8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D034C8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D034C8">
        <w:rPr>
          <w:rFonts w:ascii="Arial" w:hAnsi="Arial" w:cs="Arial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034C8" w:rsidRPr="0093379F" w:rsidRDefault="00D034C8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Forma zabezpečenia je rozpísaná v časti Dlhodobý hmotný majetok.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325647" w:rsidRDefault="00325647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3"/>
        <w:gridCol w:w="2160"/>
        <w:gridCol w:w="2127"/>
      </w:tblGrid>
      <w:tr w:rsidR="00325647" w:rsidTr="00325647">
        <w:trPr>
          <w:trHeight w:val="825"/>
        </w:trPr>
        <w:tc>
          <w:tcPr>
            <w:tcW w:w="40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5647" w:rsidRDefault="003256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5647" w:rsidRDefault="003256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5647" w:rsidRDefault="003256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325647" w:rsidTr="00325647">
        <w:trPr>
          <w:trHeight w:val="315"/>
        </w:trPr>
        <w:tc>
          <w:tcPr>
            <w:tcW w:w="4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325647" w:rsidTr="00325647">
        <w:trPr>
          <w:trHeight w:val="300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25647" w:rsidTr="00325647">
        <w:trPr>
          <w:trHeight w:val="300"/>
        </w:trPr>
        <w:tc>
          <w:tcPr>
            <w:tcW w:w="40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25647" w:rsidTr="00325647">
        <w:trPr>
          <w:trHeight w:val="315"/>
        </w:trPr>
        <w:tc>
          <w:tcPr>
            <w:tcW w:w="40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25647" w:rsidTr="00325647">
        <w:trPr>
          <w:trHeight w:val="315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Výdavky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 w:rsidP="009A04A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16 23</w:t>
            </w:r>
            <w:r w:rsidR="009A04AA">
              <w:rPr>
                <w:rFonts w:ascii="Arial Narrow" w:hAnsi="Arial Narrow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39 974</w:t>
            </w:r>
          </w:p>
        </w:tc>
      </w:tr>
      <w:tr w:rsidR="00325647" w:rsidTr="00325647">
        <w:trPr>
          <w:trHeight w:val="300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Úroky a záväzkové provízie z úverov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13 233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30 288</w:t>
            </w:r>
          </w:p>
        </w:tc>
      </w:tr>
      <w:tr w:rsidR="00325647" w:rsidTr="00325647">
        <w:trPr>
          <w:trHeight w:val="300"/>
        </w:trPr>
        <w:tc>
          <w:tcPr>
            <w:tcW w:w="40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Záverečná etapa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auditorských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služieb za rok 2013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 w:rsidP="009A04A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</w:t>
            </w:r>
            <w:r w:rsidR="009A04AA">
              <w:rPr>
                <w:rFonts w:ascii="Arial Narrow" w:hAnsi="Arial Narrow"/>
                <w:sz w:val="21"/>
                <w:szCs w:val="21"/>
              </w:rPr>
              <w:t>89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1 987</w:t>
            </w:r>
          </w:p>
        </w:tc>
      </w:tr>
      <w:tr w:rsidR="00325647" w:rsidTr="00325647">
        <w:trPr>
          <w:trHeight w:val="315"/>
        </w:trPr>
        <w:tc>
          <w:tcPr>
            <w:tcW w:w="40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Záväzková provízia KKÚ/preplatok za dodávku tepla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7 699</w:t>
            </w:r>
          </w:p>
        </w:tc>
      </w:tr>
      <w:tr w:rsidR="00325647" w:rsidTr="00325647">
        <w:trPr>
          <w:trHeight w:val="315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325647" w:rsidTr="00325647">
        <w:trPr>
          <w:trHeight w:val="300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25647" w:rsidTr="00325647">
        <w:trPr>
          <w:trHeight w:val="300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25647" w:rsidTr="00325647">
        <w:trPr>
          <w:trHeight w:val="315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25647" w:rsidTr="00325647">
        <w:trPr>
          <w:trHeight w:val="315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4 607 093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5 135 320</w:t>
            </w:r>
          </w:p>
        </w:tc>
      </w:tr>
      <w:tr w:rsidR="00325647" w:rsidTr="00325647">
        <w:trPr>
          <w:trHeight w:val="300"/>
        </w:trPr>
        <w:tc>
          <w:tcPr>
            <w:tcW w:w="40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kvóty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44 402</w:t>
            </w:r>
          </w:p>
        </w:tc>
      </w:tr>
      <w:tr w:rsidR="00325647" w:rsidTr="00325647">
        <w:trPr>
          <w:trHeight w:val="300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Dotácia z EÚ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4 603 632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5 090 918</w:t>
            </w:r>
          </w:p>
        </w:tc>
      </w:tr>
      <w:tr w:rsidR="00325647" w:rsidTr="00325647">
        <w:trPr>
          <w:trHeight w:val="315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</w:rPr>
              <w:t>Realising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Mercedes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3 461,61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0,00</w:t>
            </w:r>
          </w:p>
        </w:tc>
      </w:tr>
    </w:tbl>
    <w:p w:rsidR="00D46D8C" w:rsidRPr="0093379F" w:rsidRDefault="00D46D8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32564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 derivátoch.</w:t>
      </w:r>
    </w:p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8613A4">
        <w:rPr>
          <w:rFonts w:ascii="Arial" w:hAnsi="Arial" w:cs="Arial"/>
          <w:sz w:val="22"/>
          <w:szCs w:val="22"/>
        </w:rPr>
        <w:t>M</w:t>
      </w:r>
      <w:r w:rsidR="00771D0D" w:rsidRPr="008613A4">
        <w:rPr>
          <w:rFonts w:ascii="Arial" w:hAnsi="Arial" w:cs="Arial"/>
          <w:sz w:val="22"/>
          <w:szCs w:val="22"/>
        </w:rPr>
        <w:t>ajet</w:t>
      </w:r>
      <w:r w:rsidR="004E32B6" w:rsidRPr="008613A4">
        <w:rPr>
          <w:rFonts w:ascii="Arial" w:hAnsi="Arial" w:cs="Arial"/>
          <w:sz w:val="22"/>
          <w:szCs w:val="22"/>
        </w:rPr>
        <w:t>o</w:t>
      </w:r>
      <w:r w:rsidR="00771D0D" w:rsidRPr="008613A4">
        <w:rPr>
          <w:rFonts w:ascii="Arial" w:hAnsi="Arial" w:cs="Arial"/>
          <w:sz w:val="22"/>
          <w:szCs w:val="22"/>
        </w:rPr>
        <w:t>k</w:t>
      </w:r>
      <w:r w:rsidR="004E32B6" w:rsidRPr="008613A4">
        <w:rPr>
          <w:rFonts w:ascii="Arial" w:hAnsi="Arial" w:cs="Arial"/>
          <w:sz w:val="22"/>
          <w:szCs w:val="22"/>
        </w:rPr>
        <w:t xml:space="preserve"> prenajatý</w:t>
      </w:r>
      <w:r w:rsidR="00771D0D" w:rsidRPr="008613A4">
        <w:rPr>
          <w:rFonts w:ascii="Arial" w:hAnsi="Arial" w:cs="Arial"/>
          <w:sz w:val="22"/>
          <w:szCs w:val="22"/>
        </w:rPr>
        <w:t xml:space="preserve"> formou </w:t>
      </w:r>
      <w:r w:rsidR="00771D0D" w:rsidRPr="008613A4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8613A4">
        <w:rPr>
          <w:rFonts w:ascii="Arial" w:hAnsi="Arial" w:cs="Arial"/>
          <w:sz w:val="22"/>
          <w:szCs w:val="22"/>
        </w:rPr>
        <w:t xml:space="preserve"> v poznámkach </w:t>
      </w:r>
      <w:r w:rsidR="00771D0D" w:rsidRPr="008613A4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8613A4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7A7021" w:rsidRPr="007A7021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Názov</w:t>
            </w: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7A7021" w:rsidRPr="007A7021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7A7021" w:rsidRDefault="00B87E21" w:rsidP="000B2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Splatnosť</w:t>
            </w:r>
          </w:p>
        </w:tc>
      </w:tr>
      <w:tr w:rsidR="007A7021" w:rsidRPr="007A7021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7A7021" w:rsidRDefault="00B87E21" w:rsidP="000B2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viac ako päť rokov</w:t>
            </w:r>
          </w:p>
        </w:tc>
      </w:tr>
      <w:tr w:rsidR="007A7021" w:rsidRPr="007A7021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13D40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4A1E6C" w:rsidP="004A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7A7021" w:rsidRPr="007A7021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 </w:t>
            </w:r>
            <w:r w:rsidR="00633DB6">
              <w:rPr>
                <w:rFonts w:ascii="Arial" w:hAnsi="Arial" w:cs="Arial"/>
                <w:sz w:val="20"/>
                <w:szCs w:val="20"/>
              </w:rPr>
              <w:t>8 057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 </w:t>
            </w:r>
            <w:r w:rsidR="00633DB6">
              <w:rPr>
                <w:rFonts w:ascii="Arial" w:hAnsi="Arial" w:cs="Arial"/>
                <w:sz w:val="20"/>
                <w:szCs w:val="20"/>
              </w:rPr>
              <w:t>24 976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7A7021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 </w:t>
            </w:r>
            <w:r w:rsidR="00633DB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 </w:t>
            </w:r>
            <w:r w:rsidR="00633DB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633DB6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87E21" w:rsidRPr="007A70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7A7021" w:rsidRDefault="00633DB6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87E21" w:rsidRPr="007A70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A7021" w:rsidRPr="007A7021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 </w:t>
            </w:r>
            <w:r w:rsidR="00633DB6">
              <w:rPr>
                <w:rFonts w:ascii="Arial" w:hAnsi="Arial" w:cs="Arial"/>
                <w:sz w:val="20"/>
                <w:szCs w:val="20"/>
              </w:rPr>
              <w:t>2 714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633DB6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3 196</w:t>
            </w:r>
            <w:r w:rsidR="00B87E21" w:rsidRPr="007A70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7A7021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 </w:t>
            </w:r>
            <w:r w:rsidR="00633DB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633DB6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633DB6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7A7021" w:rsidRDefault="00633DB6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87E21" w:rsidRPr="007A70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A7021" w:rsidRPr="007A7021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 </w:t>
            </w:r>
            <w:r w:rsidR="00633DB6">
              <w:rPr>
                <w:rFonts w:ascii="Arial" w:hAnsi="Arial" w:cs="Arial"/>
                <w:sz w:val="20"/>
                <w:szCs w:val="20"/>
              </w:rPr>
              <w:t>10 771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633DB6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28 172</w:t>
            </w:r>
            <w:r w:rsidR="00B87E21" w:rsidRPr="007A70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7A7021" w:rsidRDefault="00633DB6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87E21" w:rsidRPr="007A70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633DB6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633DB6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7A7021" w:rsidRDefault="00633DB6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87E21" w:rsidRPr="007A70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387622">
        <w:rPr>
          <w:rFonts w:ascii="Arial" w:hAnsi="Arial" w:cs="Arial"/>
          <w:b/>
          <w:bCs/>
          <w:sz w:val="22"/>
          <w:szCs w:val="22"/>
        </w:rPr>
        <w:t>H. Informácie o výnosoch: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81714B" w:rsidRPr="0093379F" w:rsidRDefault="0081714B" w:rsidP="002E490E">
      <w:pPr>
        <w:jc w:val="both"/>
        <w:rPr>
          <w:rFonts w:ascii="Arial" w:hAnsi="Arial" w:cs="Arial"/>
          <w:sz w:val="22"/>
          <w:szCs w:val="22"/>
        </w:rPr>
      </w:pPr>
      <w:r w:rsidRPr="0081714B">
        <w:rPr>
          <w:noProof/>
        </w:rPr>
        <w:lastRenderedPageBreak/>
        <w:drawing>
          <wp:inline distT="0" distB="0" distL="0" distR="0">
            <wp:extent cx="5265420" cy="2181860"/>
            <wp:effectExtent l="0" t="0" r="0" b="889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Default="00223758" w:rsidP="004A1E6C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060"/>
        <w:gridCol w:w="1060"/>
        <w:gridCol w:w="1100"/>
        <w:gridCol w:w="1240"/>
        <w:gridCol w:w="1740"/>
      </w:tblGrid>
      <w:tr w:rsidR="0081714B" w:rsidTr="0081714B">
        <w:trPr>
          <w:trHeight w:val="990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Zmena stavu vnútroorganizačných zásob</w:t>
            </w:r>
          </w:p>
        </w:tc>
      </w:tr>
      <w:tr w:rsidR="0081714B" w:rsidTr="0081714B">
        <w:trPr>
          <w:trHeight w:val="810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14B" w:rsidRDefault="008171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Začiatočný stav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1714B" w:rsidTr="0081714B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81714B" w:rsidTr="0081714B">
        <w:trPr>
          <w:trHeight w:val="55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 w:rsidP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Nedokončená výroba  a polotovary vlastnej výroby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782</w:t>
            </w: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Výrobky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-1 392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-1 392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Zvieratá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-2 174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782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-2 174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782</w:t>
            </w: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Manká a škody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Reprezentačné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Dary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714B" w:rsidTr="0081714B">
        <w:trPr>
          <w:trHeight w:val="84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vnútroorga-nizačných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-2 174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782</w:t>
            </w:r>
          </w:p>
        </w:tc>
      </w:tr>
    </w:tbl>
    <w:p w:rsidR="0081714B" w:rsidRPr="0093379F" w:rsidRDefault="0081714B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8D3229">
        <w:rPr>
          <w:rFonts w:ascii="Arial" w:hAnsi="Arial" w:cs="Arial"/>
          <w:sz w:val="22"/>
          <w:szCs w:val="22"/>
        </w:rPr>
        <w:t xml:space="preserve"> </w:t>
      </w:r>
    </w:p>
    <w:p w:rsidR="006E710A" w:rsidRDefault="006E710A" w:rsidP="002E490E">
      <w:pPr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20"/>
        <w:gridCol w:w="1580"/>
      </w:tblGrid>
      <w:tr w:rsidR="006E710A" w:rsidTr="006E710A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Významné položky pri aktivácii nákladov, z toho:</w:t>
            </w: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1 336 875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594 254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 predaja dlhodobého hmotného majetku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74 157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3 633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 predaja materiálu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51 438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4 501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Náhrady škôd od poisťovní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8 782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19 676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 odstúpených pohľadávok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662 444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 odpísaných a odstúpených pohľadávok a záväzkov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6 774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248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Rozpustenie dotácie k odpisom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487 286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559 792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ČR vypustených EK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40 402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prevádzkové výnosy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5 592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27 886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50 523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Tržby z predaja emisných kvót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15 845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Úroky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1 046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2 225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 dlhodobého finančného majetku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9 453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43 482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 krátkodobého finančného majetku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1 542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4 815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6E710A" w:rsidRPr="008D3229" w:rsidRDefault="006E710A" w:rsidP="002E490E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633DB6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633DB6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85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40"/>
        <w:gridCol w:w="1600"/>
      </w:tblGrid>
      <w:tr w:rsidR="006E710A" w:rsidTr="006E710A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2 814 096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4 331 131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18 460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31 386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1 362 587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644 776</w:t>
            </w:r>
          </w:p>
        </w:tc>
      </w:tr>
      <w:tr w:rsidR="006E710A" w:rsidTr="006E710A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4 195 143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5 007 306</w:t>
            </w:r>
          </w:p>
        </w:tc>
      </w:tr>
    </w:tbl>
    <w:p w:rsidR="006E710A" w:rsidRDefault="006E710A" w:rsidP="004A1E6C">
      <w:pPr>
        <w:spacing w:after="120"/>
        <w:ind w:right="-471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6E710A" w:rsidTr="006E710A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256 242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470 721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2 990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3 987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3 987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iné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uisťovacie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253 252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466 734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Opravy a udržiavanie HIM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47 996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113 280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Cestovné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7 207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Poradenské služby, právne zastupovanie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31 565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31 215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Nájomné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64 284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31 565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Odvoz odpadu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11 332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73 994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</w:rPr>
              <w:t>Štiepkovanie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, mechanizmy, doprava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50 929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103 027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Použitie komína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7 696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(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poštovné,telefóny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nákl.na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výpočt.techniku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...)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48 069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98 750</w:t>
            </w:r>
          </w:p>
        </w:tc>
      </w:tr>
      <w:tr w:rsidR="006E710A" w:rsidTr="006E710A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5 033 952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4 351 417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Spotreba materiálu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1 634 900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1 539 448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Spotreba energií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355 020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415 232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Predaný tovar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32 037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35 881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Osobné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469 879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502 048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Dane a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24 467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28 102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Odpisy HIM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1 602 070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1 614 458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cena predaného dlhodobého majetku a materiálu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118 648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3 600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Odpis pohľadávky pri postúpení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662 444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Prevzatie zodpovednosti za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odchylku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- SSE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72 457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146 643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Poistenie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48 108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53 527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13 923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12 478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460 073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455 774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5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460 073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455 774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Predané cenné papiere a podiely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44 402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392 862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428 900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náklady na finančnú činnosť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40 547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26 874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Daň z príjmov z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bež.činnosti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- odložená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-17 738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6E710A" w:rsidRDefault="006E710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3836F3" w:rsidTr="003836F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836F3" w:rsidRDefault="003836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6F3" w:rsidRDefault="003836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392 862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6F3" w:rsidRDefault="003836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428 900</w:t>
            </w:r>
          </w:p>
        </w:tc>
      </w:tr>
      <w:tr w:rsidR="003836F3" w:rsidTr="003836F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836F3" w:rsidRDefault="003836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náklady na finančnú činnosť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6F3" w:rsidRDefault="003836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40 547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6F3" w:rsidRDefault="003836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26 874</w:t>
            </w:r>
          </w:p>
        </w:tc>
      </w:tr>
      <w:tr w:rsidR="003836F3" w:rsidTr="003836F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836F3" w:rsidRDefault="003836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6F3" w:rsidRDefault="003836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6F3" w:rsidRDefault="003836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836F3" w:rsidTr="003836F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836F3" w:rsidRDefault="003836F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6F3" w:rsidRDefault="003836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6F3" w:rsidRDefault="003836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836F3" w:rsidTr="003836F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836F3" w:rsidRDefault="003836F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6F3" w:rsidRDefault="003836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6F3" w:rsidRDefault="003836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836F3" w:rsidTr="003836F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836F3" w:rsidRDefault="003836F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6F3" w:rsidRDefault="003836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6F3" w:rsidRDefault="003836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836F3" w:rsidTr="003836F3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836F3" w:rsidRDefault="003836F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6F3" w:rsidRDefault="003836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6F3" w:rsidRDefault="003836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387622" w:rsidRDefault="00387622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387622" w:rsidRPr="0093379F" w:rsidRDefault="00387622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2545D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52545D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52545D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52545D">
        <w:rPr>
          <w:rFonts w:ascii="Arial" w:hAnsi="Arial" w:cs="Arial"/>
          <w:b/>
          <w:bCs/>
          <w:sz w:val="22"/>
          <w:szCs w:val="22"/>
        </w:rPr>
        <w:t>z</w:t>
      </w:r>
      <w:r w:rsidR="00952C06" w:rsidRPr="0052545D">
        <w:rPr>
          <w:rFonts w:ascii="Arial" w:hAnsi="Arial" w:cs="Arial"/>
          <w:b/>
          <w:bCs/>
          <w:sz w:val="22"/>
          <w:szCs w:val="22"/>
        </w:rPr>
        <w:t> </w:t>
      </w:r>
      <w:r w:rsidRPr="0052545D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52545D">
        <w:rPr>
          <w:rFonts w:ascii="Arial" w:hAnsi="Arial" w:cs="Arial"/>
          <w:b/>
          <w:bCs/>
          <w:sz w:val="22"/>
          <w:szCs w:val="22"/>
        </w:rPr>
        <w:t>:</w:t>
      </w:r>
      <w:r w:rsidRPr="0052545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6E710A" w:rsidRDefault="00C53BB5" w:rsidP="004A1E6C">
      <w:pPr>
        <w:spacing w:after="120"/>
        <w:ind w:right="-468"/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52545D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-11 611 362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-1 001 460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2545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2545D">
              <w:rPr>
                <w:rFonts w:ascii="Arial" w:hAnsi="Arial" w:cs="Arial"/>
                <w:sz w:val="22"/>
                <w:szCs w:val="22"/>
              </w:rPr>
              <w:t>10 213 588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53FA">
              <w:rPr>
                <w:rFonts w:ascii="Arial" w:hAnsi="Arial" w:cs="Arial"/>
                <w:sz w:val="22"/>
                <w:szCs w:val="22"/>
              </w:rPr>
              <w:t>94 922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7 424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53FA">
              <w:rPr>
                <w:rFonts w:ascii="Arial" w:hAnsi="Arial" w:cs="Arial"/>
                <w:sz w:val="22"/>
                <w:szCs w:val="22"/>
              </w:rPr>
              <w:t>23 830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53F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53F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2545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2545D">
              <w:rPr>
                <w:rFonts w:ascii="Arial" w:hAnsi="Arial" w:cs="Arial"/>
                <w:sz w:val="22"/>
                <w:szCs w:val="22"/>
              </w:rPr>
              <w:t>1 405 198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53FA">
              <w:rPr>
                <w:rFonts w:ascii="Arial" w:hAnsi="Arial" w:cs="Arial"/>
                <w:sz w:val="22"/>
                <w:szCs w:val="22"/>
              </w:rPr>
              <w:t>930 368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2545D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41 988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69 826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2545D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41 988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69 826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633DB6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633DB6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633DB6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633DB6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79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74"/>
        <w:gridCol w:w="1011"/>
        <w:gridCol w:w="1000"/>
        <w:gridCol w:w="1174"/>
        <w:gridCol w:w="1011"/>
        <w:gridCol w:w="1000"/>
      </w:tblGrid>
      <w:tr w:rsidR="008368E2" w:rsidTr="008368E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Druh príjmu, výhody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Hodnota  príjmu, výhody súčasných členov orgánov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Hodnota príjmu, výhody bývalých členov orgánov                                                        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10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31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</w:tr>
      <w:tr w:rsidR="008368E2" w:rsidTr="008368E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</w:tr>
      <w:tr w:rsidR="008368E2" w:rsidTr="008368E2">
        <w:trPr>
          <w:trHeight w:val="66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príjmy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4 010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3 978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príjmy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 preddavky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preddavky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úvery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záruky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8368E2" w:rsidRPr="0093379F" w:rsidRDefault="008368E2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8368E2" w:rsidRPr="0093379F" w:rsidRDefault="008368E2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8368E2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Po 31.12.2013 do dňa zostavenia účtovnej závierky nenastali žiadne významné udalosti týkajúce sa poklesu alebo zvýšenia trhovej ceny finančného majetku, zmien spoločníkov účtovnej jednotky, prijatia rozhodnutia o predaji účtovnej jednotky, zmien významných položiek dlhodobého finančného majetku, ukončenia činnosti časti účtovnej jednotky, vydania dlhopisov, zlúčenia, splynutia, rozdelenia a zmeny právnej formy účtovnej jednotky ako aj iných udalostí, ktoré by ovplyvnili vykázané informácie o aktívach a pasívach účtovnej jednotky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633DB6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633DB6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633DB6">
        <w:rPr>
          <w:rFonts w:ascii="Arial" w:hAnsi="Arial" w:cs="Arial"/>
          <w:b/>
          <w:bCs/>
          <w:sz w:val="22"/>
          <w:szCs w:val="22"/>
        </w:rPr>
        <w:t>P</w:t>
      </w:r>
      <w:r w:rsidR="00A35F64" w:rsidRPr="00633DB6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633DB6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633DB6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633DB6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72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98"/>
        <w:gridCol w:w="1097"/>
        <w:gridCol w:w="1097"/>
        <w:gridCol w:w="1096"/>
        <w:gridCol w:w="1078"/>
      </w:tblGrid>
      <w:tr w:rsidR="00353AB4" w:rsidTr="00353AB4">
        <w:trPr>
          <w:trHeight w:val="315"/>
        </w:trPr>
        <w:tc>
          <w:tcPr>
            <w:tcW w:w="177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Položka vlastného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imania</w:t>
            </w:r>
          </w:p>
        </w:tc>
        <w:tc>
          <w:tcPr>
            <w:tcW w:w="5466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Bežné účtovné obdobie</w:t>
            </w:r>
          </w:p>
        </w:tc>
      </w:tr>
      <w:tr w:rsidR="00353AB4" w:rsidTr="00353AB4">
        <w:trPr>
          <w:trHeight w:val="1080"/>
        </w:trPr>
        <w:tc>
          <w:tcPr>
            <w:tcW w:w="17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53AB4" w:rsidRDefault="00353AB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353AB4" w:rsidTr="00353AB4">
        <w:trPr>
          <w:trHeight w:val="31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353AB4" w:rsidTr="00353AB4">
        <w:trPr>
          <w:trHeight w:val="3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26 056 961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26 056 961</w:t>
            </w:r>
          </w:p>
        </w:tc>
      </w:tr>
      <w:tr w:rsidR="00353AB4" w:rsidTr="00353AB4">
        <w:trPr>
          <w:trHeight w:val="82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Tr="00353AB4">
        <w:trPr>
          <w:trHeight w:val="82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Tr="00353AB4">
        <w:trPr>
          <w:trHeight w:val="3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17 261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17 261</w:t>
            </w:r>
          </w:p>
        </w:tc>
      </w:tr>
      <w:tr w:rsidR="00353AB4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13 403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13 403</w:t>
            </w:r>
          </w:p>
        </w:tc>
      </w:tr>
      <w:tr w:rsidR="00353AB4" w:rsidTr="00353AB4">
        <w:trPr>
          <w:trHeight w:val="109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Tr="00353AB4">
        <w:trPr>
          <w:trHeight w:val="82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-5 295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52545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1 441 347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52545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-1 446 642</w:t>
            </w:r>
          </w:p>
        </w:tc>
      </w:tr>
      <w:tr w:rsidR="00353AB4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Tr="00353AB4">
        <w:trPr>
          <w:trHeight w:val="109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24 780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24 780</w:t>
            </w:r>
          </w:p>
        </w:tc>
      </w:tr>
      <w:tr w:rsidR="00353AB4" w:rsidTr="00353AB4">
        <w:trPr>
          <w:trHeight w:val="3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875 156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875 156</w:t>
            </w:r>
          </w:p>
        </w:tc>
      </w:tr>
      <w:tr w:rsidR="00353AB4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-8 241 121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1 071 305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-9 312 426</w:t>
            </w:r>
          </w:p>
        </w:tc>
      </w:tr>
      <w:tr w:rsidR="00353AB4" w:rsidTr="00353AB4">
        <w:trPr>
          <w:trHeight w:val="82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-1 071 305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5540A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10 498 069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5540A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-11 569 374</w:t>
            </w:r>
          </w:p>
        </w:tc>
      </w:tr>
      <w:tr w:rsidR="00353AB4" w:rsidTr="00353AB4">
        <w:trPr>
          <w:trHeight w:val="3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Tr="00353AB4">
        <w:trPr>
          <w:trHeight w:val="84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353AB4" w:rsidRDefault="00353AB4" w:rsidP="00CD452D">
      <w:pPr>
        <w:rPr>
          <w:rFonts w:ascii="Arial" w:hAnsi="Arial" w:cs="Arial"/>
          <w:sz w:val="22"/>
          <w:szCs w:val="22"/>
        </w:rPr>
      </w:pPr>
    </w:p>
    <w:p w:rsidR="00353AB4" w:rsidRPr="0093379F" w:rsidRDefault="00353AB4" w:rsidP="00CD452D">
      <w:pPr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8368E2" w:rsidRDefault="008368E2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tbl>
      <w:tblPr>
        <w:tblW w:w="70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59"/>
        <w:gridCol w:w="1065"/>
        <w:gridCol w:w="1029"/>
        <w:gridCol w:w="1056"/>
        <w:gridCol w:w="1077"/>
      </w:tblGrid>
      <w:tr w:rsidR="008368E2" w:rsidTr="008368E2">
        <w:trPr>
          <w:trHeight w:val="315"/>
        </w:trPr>
        <w:tc>
          <w:tcPr>
            <w:tcW w:w="177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286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368E2" w:rsidTr="008368E2">
        <w:trPr>
          <w:trHeight w:val="1080"/>
        </w:trPr>
        <w:tc>
          <w:tcPr>
            <w:tcW w:w="17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8368E2" w:rsidTr="008368E2">
        <w:trPr>
          <w:trHeight w:val="31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8368E2" w:rsidTr="008368E2">
        <w:trPr>
          <w:trHeight w:val="3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26 056 961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26 056 961</w:t>
            </w:r>
          </w:p>
        </w:tc>
      </w:tr>
      <w:tr w:rsidR="008368E2" w:rsidTr="008368E2">
        <w:trPr>
          <w:trHeight w:val="82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82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17 261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17 261</w:t>
            </w:r>
          </w:p>
        </w:tc>
      </w:tr>
      <w:tr w:rsidR="008368E2" w:rsidTr="008368E2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13 403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13 403</w:t>
            </w:r>
          </w:p>
        </w:tc>
      </w:tr>
      <w:tr w:rsidR="008368E2" w:rsidTr="008368E2">
        <w:trPr>
          <w:trHeight w:val="109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82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-3 510 185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3 525 910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21 020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-5 295</w:t>
            </w:r>
          </w:p>
        </w:tc>
      </w:tr>
      <w:tr w:rsidR="008368E2" w:rsidTr="008368E2">
        <w:trPr>
          <w:trHeight w:val="82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109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24 780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24 780</w:t>
            </w:r>
          </w:p>
        </w:tc>
      </w:tr>
      <w:tr w:rsidR="008368E2" w:rsidTr="008368E2">
        <w:trPr>
          <w:trHeight w:val="3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875 156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875 156</w:t>
            </w:r>
          </w:p>
        </w:tc>
      </w:tr>
      <w:tr w:rsidR="008368E2" w:rsidTr="008368E2">
        <w:trPr>
          <w:trHeight w:val="82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-6 617 006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1 624 116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-8 241 122</w:t>
            </w:r>
          </w:p>
        </w:tc>
      </w:tr>
      <w:tr w:rsidR="008368E2" w:rsidTr="008368E2">
        <w:trPr>
          <w:trHeight w:val="109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-1 624 116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552 811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-1 071 305</w:t>
            </w:r>
          </w:p>
        </w:tc>
      </w:tr>
      <w:tr w:rsidR="008368E2" w:rsidTr="008368E2">
        <w:trPr>
          <w:trHeight w:val="3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Vyplatené dividendy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84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8368E2" w:rsidRDefault="008368E2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8368E2" w:rsidRPr="0093379F" w:rsidRDefault="008368E2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16"/>
      <w:footerReference w:type="default" r:id="rId17"/>
      <w:headerReference w:type="first" r:id="rId18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C9E" w:rsidRDefault="00B40C9E">
      <w:r>
        <w:separator/>
      </w:r>
    </w:p>
  </w:endnote>
  <w:endnote w:type="continuationSeparator" w:id="0">
    <w:p w:rsidR="00B40C9E" w:rsidRDefault="00B40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C9E" w:rsidRDefault="00B40C9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50ED9">
      <w:rPr>
        <w:noProof/>
      </w:rPr>
      <w:t>33</w:t>
    </w:r>
    <w:r>
      <w:fldChar w:fldCharType="end"/>
    </w:r>
  </w:p>
  <w:p w:rsidR="00B40C9E" w:rsidRDefault="00B40C9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C9E" w:rsidRDefault="00B40C9E">
      <w:r>
        <w:separator/>
      </w:r>
    </w:p>
  </w:footnote>
  <w:footnote w:type="continuationSeparator" w:id="0">
    <w:p w:rsidR="00B40C9E" w:rsidRDefault="00B40C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B40C9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0C9E" w:rsidRPr="0093379F" w:rsidRDefault="00B40C9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0C9E" w:rsidRPr="0093379F" w:rsidRDefault="00B40C9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0C9E" w:rsidRPr="0093379F" w:rsidRDefault="00B40C9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93379F" w:rsidRDefault="00B40C9E" w:rsidP="00353AB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93379F" w:rsidRDefault="00B40C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93379F" w:rsidRDefault="00B40C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93379F" w:rsidRDefault="00B40C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93379F" w:rsidRDefault="00B40C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93379F" w:rsidRDefault="00B40C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93379F" w:rsidRDefault="00B40C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93379F" w:rsidRDefault="00B40C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93379F" w:rsidRDefault="00B40C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93379F" w:rsidRDefault="00B40C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B40C9E" w:rsidRPr="0093379F" w:rsidRDefault="00B40C9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40C9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0C9E" w:rsidRPr="003F477D" w:rsidRDefault="00B40C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0C9E" w:rsidRPr="003F477D" w:rsidRDefault="00B40C9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0C9E" w:rsidRPr="003F477D" w:rsidRDefault="00B40C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3F477D" w:rsidRDefault="00B40C9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3F477D" w:rsidRDefault="00B40C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3F477D" w:rsidRDefault="00B40C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3F477D" w:rsidRDefault="00B40C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3F477D" w:rsidRDefault="00B40C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3F477D" w:rsidRDefault="00B40C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3F477D" w:rsidRDefault="00B40C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3F477D" w:rsidRDefault="00B40C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3F477D" w:rsidRDefault="00B40C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C9E" w:rsidRPr="003F477D" w:rsidRDefault="00B40C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40C9E" w:rsidRDefault="00B40C9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7C6922"/>
    <w:multiLevelType w:val="hybridMultilevel"/>
    <w:tmpl w:val="D15C6998"/>
    <w:lvl w:ilvl="0" w:tplc="2904D7E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B66810"/>
    <w:multiLevelType w:val="hybridMultilevel"/>
    <w:tmpl w:val="C6148A56"/>
    <w:lvl w:ilvl="0" w:tplc="80B62AE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045BA8"/>
    <w:multiLevelType w:val="hybridMultilevel"/>
    <w:tmpl w:val="E312B1C2"/>
    <w:lvl w:ilvl="0" w:tplc="CE4E34FA">
      <w:start w:val="57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72A74F7F"/>
    <w:multiLevelType w:val="hybridMultilevel"/>
    <w:tmpl w:val="40D23F8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1EDC"/>
    <w:rsid w:val="000538A8"/>
    <w:rsid w:val="00053F45"/>
    <w:rsid w:val="0005650F"/>
    <w:rsid w:val="00057E69"/>
    <w:rsid w:val="00070129"/>
    <w:rsid w:val="00070DC9"/>
    <w:rsid w:val="000745C6"/>
    <w:rsid w:val="00080329"/>
    <w:rsid w:val="000868A8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1008"/>
    <w:rsid w:val="00124A2A"/>
    <w:rsid w:val="001550FB"/>
    <w:rsid w:val="00171D3D"/>
    <w:rsid w:val="00173E72"/>
    <w:rsid w:val="0017424A"/>
    <w:rsid w:val="00175067"/>
    <w:rsid w:val="00177499"/>
    <w:rsid w:val="00177E9D"/>
    <w:rsid w:val="00187474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0F6"/>
    <w:rsid w:val="001D09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D56BA"/>
    <w:rsid w:val="002E1542"/>
    <w:rsid w:val="002E490E"/>
    <w:rsid w:val="002E6607"/>
    <w:rsid w:val="002F23B0"/>
    <w:rsid w:val="00302371"/>
    <w:rsid w:val="003023F7"/>
    <w:rsid w:val="00306960"/>
    <w:rsid w:val="00312CE9"/>
    <w:rsid w:val="00325647"/>
    <w:rsid w:val="00331575"/>
    <w:rsid w:val="00331EB6"/>
    <w:rsid w:val="00346F61"/>
    <w:rsid w:val="00353AB4"/>
    <w:rsid w:val="00355441"/>
    <w:rsid w:val="00362212"/>
    <w:rsid w:val="0036452C"/>
    <w:rsid w:val="00381A12"/>
    <w:rsid w:val="003836F3"/>
    <w:rsid w:val="00387622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418F"/>
    <w:rsid w:val="00444E76"/>
    <w:rsid w:val="004518BC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A6D54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545D"/>
    <w:rsid w:val="00526FB9"/>
    <w:rsid w:val="00527C96"/>
    <w:rsid w:val="00527E38"/>
    <w:rsid w:val="0054189A"/>
    <w:rsid w:val="00550F87"/>
    <w:rsid w:val="005540A1"/>
    <w:rsid w:val="00557C53"/>
    <w:rsid w:val="00562E0F"/>
    <w:rsid w:val="00573E9F"/>
    <w:rsid w:val="0057538C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D72AD"/>
    <w:rsid w:val="005E12D2"/>
    <w:rsid w:val="005E4F88"/>
    <w:rsid w:val="005E6F68"/>
    <w:rsid w:val="005F504F"/>
    <w:rsid w:val="00614845"/>
    <w:rsid w:val="00615C55"/>
    <w:rsid w:val="00633DB6"/>
    <w:rsid w:val="00636459"/>
    <w:rsid w:val="00640019"/>
    <w:rsid w:val="00642FD8"/>
    <w:rsid w:val="00644006"/>
    <w:rsid w:val="00661CE7"/>
    <w:rsid w:val="00663952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E710A"/>
    <w:rsid w:val="006F5596"/>
    <w:rsid w:val="006F5A49"/>
    <w:rsid w:val="00701C3B"/>
    <w:rsid w:val="00704DF2"/>
    <w:rsid w:val="00705BBD"/>
    <w:rsid w:val="0070649A"/>
    <w:rsid w:val="00711C27"/>
    <w:rsid w:val="007139BF"/>
    <w:rsid w:val="00723420"/>
    <w:rsid w:val="00723C9D"/>
    <w:rsid w:val="00733A07"/>
    <w:rsid w:val="00741A9D"/>
    <w:rsid w:val="007475DC"/>
    <w:rsid w:val="00750ED9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A7021"/>
    <w:rsid w:val="007B6B6C"/>
    <w:rsid w:val="007C40F2"/>
    <w:rsid w:val="007D50DA"/>
    <w:rsid w:val="007E4948"/>
    <w:rsid w:val="007E4F87"/>
    <w:rsid w:val="007E7210"/>
    <w:rsid w:val="007F26F7"/>
    <w:rsid w:val="007F523F"/>
    <w:rsid w:val="0080258D"/>
    <w:rsid w:val="008119BF"/>
    <w:rsid w:val="00815AE4"/>
    <w:rsid w:val="0081714B"/>
    <w:rsid w:val="00832FF0"/>
    <w:rsid w:val="008368E2"/>
    <w:rsid w:val="0084070B"/>
    <w:rsid w:val="008512D0"/>
    <w:rsid w:val="008613A4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3229"/>
    <w:rsid w:val="008D6D25"/>
    <w:rsid w:val="008E18B3"/>
    <w:rsid w:val="008E6809"/>
    <w:rsid w:val="008F7BD4"/>
    <w:rsid w:val="00912B09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4AA"/>
    <w:rsid w:val="009A06CA"/>
    <w:rsid w:val="009A4069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4718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FDD"/>
    <w:rsid w:val="00AD0CFD"/>
    <w:rsid w:val="00AD1402"/>
    <w:rsid w:val="00AD5E55"/>
    <w:rsid w:val="00AE28DD"/>
    <w:rsid w:val="00AE433D"/>
    <w:rsid w:val="00AE7DE1"/>
    <w:rsid w:val="00AF0C89"/>
    <w:rsid w:val="00B1126C"/>
    <w:rsid w:val="00B13D40"/>
    <w:rsid w:val="00B13E94"/>
    <w:rsid w:val="00B149AC"/>
    <w:rsid w:val="00B23F82"/>
    <w:rsid w:val="00B40C9E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4186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6DDE"/>
    <w:rsid w:val="00C73DCF"/>
    <w:rsid w:val="00C80FCD"/>
    <w:rsid w:val="00C86E91"/>
    <w:rsid w:val="00CB44C8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34C8"/>
    <w:rsid w:val="00D223FE"/>
    <w:rsid w:val="00D237A3"/>
    <w:rsid w:val="00D30075"/>
    <w:rsid w:val="00D319A0"/>
    <w:rsid w:val="00D343DA"/>
    <w:rsid w:val="00D35100"/>
    <w:rsid w:val="00D404F7"/>
    <w:rsid w:val="00D46D8C"/>
    <w:rsid w:val="00D47EBF"/>
    <w:rsid w:val="00D65F08"/>
    <w:rsid w:val="00D6622C"/>
    <w:rsid w:val="00D70DCB"/>
    <w:rsid w:val="00D97CDB"/>
    <w:rsid w:val="00DA1265"/>
    <w:rsid w:val="00DA33E6"/>
    <w:rsid w:val="00DA68AA"/>
    <w:rsid w:val="00DA7353"/>
    <w:rsid w:val="00DB00DC"/>
    <w:rsid w:val="00DC77A2"/>
    <w:rsid w:val="00DC795B"/>
    <w:rsid w:val="00DD45F0"/>
    <w:rsid w:val="00DD6176"/>
    <w:rsid w:val="00DE00F7"/>
    <w:rsid w:val="00DE4D02"/>
    <w:rsid w:val="00DF0BC8"/>
    <w:rsid w:val="00E02BAC"/>
    <w:rsid w:val="00E15EEC"/>
    <w:rsid w:val="00E247AD"/>
    <w:rsid w:val="00E253FA"/>
    <w:rsid w:val="00E30EE5"/>
    <w:rsid w:val="00E34F04"/>
    <w:rsid w:val="00E40050"/>
    <w:rsid w:val="00E44945"/>
    <w:rsid w:val="00E508B2"/>
    <w:rsid w:val="00E50A4C"/>
    <w:rsid w:val="00E5141C"/>
    <w:rsid w:val="00E51AE1"/>
    <w:rsid w:val="00E55384"/>
    <w:rsid w:val="00E55B3B"/>
    <w:rsid w:val="00E56718"/>
    <w:rsid w:val="00E56CED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E2BA8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0F25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44006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AD0C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D0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44006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AD0C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D0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179DD-1C00-4890-A933-0756EDB86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33</Pages>
  <Words>6886</Words>
  <Characters>38838</Characters>
  <Application>Microsoft Office Word</Application>
  <DocSecurity>0</DocSecurity>
  <Lines>323</Lines>
  <Paragraphs>91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Elena Skamlova</cp:lastModifiedBy>
  <cp:revision>22</cp:revision>
  <cp:lastPrinted>2015-01-14T11:34:00Z</cp:lastPrinted>
  <dcterms:created xsi:type="dcterms:W3CDTF">2014-03-10T07:54:00Z</dcterms:created>
  <dcterms:modified xsi:type="dcterms:W3CDTF">2015-01-14T11:42:00Z</dcterms:modified>
</cp:coreProperties>
</file>