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DA" w:rsidRDefault="006E51DA" w:rsidP="006E51DA">
      <w:pPr>
        <w:jc w:val="center"/>
        <w:rPr>
          <w:b/>
          <w:sz w:val="40"/>
          <w:szCs w:val="40"/>
        </w:rPr>
      </w:pPr>
    </w:p>
    <w:p w:rsidR="006E51DA" w:rsidRDefault="006E51DA" w:rsidP="006E51DA">
      <w:pPr>
        <w:jc w:val="center"/>
        <w:rPr>
          <w:b/>
          <w:sz w:val="40"/>
          <w:szCs w:val="40"/>
        </w:rPr>
      </w:pPr>
    </w:p>
    <w:p w:rsidR="006E51DA" w:rsidRDefault="006E51DA" w:rsidP="006E51DA">
      <w:pPr>
        <w:jc w:val="center"/>
        <w:rPr>
          <w:b/>
          <w:sz w:val="40"/>
          <w:szCs w:val="40"/>
        </w:rPr>
      </w:pPr>
    </w:p>
    <w:p w:rsidR="006E51DA" w:rsidRDefault="006E51DA" w:rsidP="006E51DA">
      <w:pPr>
        <w:jc w:val="center"/>
        <w:rPr>
          <w:b/>
          <w:sz w:val="40"/>
          <w:szCs w:val="40"/>
        </w:rPr>
      </w:pPr>
    </w:p>
    <w:p w:rsidR="006E51DA" w:rsidRDefault="006E51DA" w:rsidP="006E51DA">
      <w:pPr>
        <w:jc w:val="center"/>
        <w:rPr>
          <w:b/>
          <w:sz w:val="40"/>
          <w:szCs w:val="40"/>
        </w:rPr>
      </w:pPr>
    </w:p>
    <w:p w:rsidR="006E51DA" w:rsidRDefault="006E51DA" w:rsidP="006E51DA">
      <w:pPr>
        <w:jc w:val="center"/>
        <w:rPr>
          <w:b/>
          <w:sz w:val="40"/>
          <w:szCs w:val="40"/>
        </w:rPr>
      </w:pPr>
    </w:p>
    <w:p w:rsidR="006E51DA" w:rsidRDefault="006E51DA" w:rsidP="006E51D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6E51DA" w:rsidRPr="006C41DE" w:rsidRDefault="006E51DA" w:rsidP="006E51DA">
      <w:pPr>
        <w:jc w:val="center"/>
        <w:rPr>
          <w:b/>
          <w:sz w:val="52"/>
          <w:szCs w:val="52"/>
        </w:rPr>
      </w:pPr>
    </w:p>
    <w:p w:rsidR="006E51DA" w:rsidRDefault="006E51DA" w:rsidP="006E51DA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Hostišovce</w:t>
      </w:r>
    </w:p>
    <w:p w:rsidR="006E51DA" w:rsidRPr="006C41DE" w:rsidRDefault="006E51DA" w:rsidP="006E51DA">
      <w:pPr>
        <w:jc w:val="center"/>
        <w:rPr>
          <w:b/>
          <w:sz w:val="52"/>
          <w:szCs w:val="52"/>
        </w:rPr>
      </w:pPr>
    </w:p>
    <w:p w:rsidR="006E51DA" w:rsidRPr="006C41DE" w:rsidRDefault="006E51DA" w:rsidP="006E51D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2013</w:t>
      </w: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jc w:val="center"/>
        <w:rPr>
          <w:b/>
          <w:sz w:val="44"/>
          <w:szCs w:val="44"/>
        </w:rPr>
      </w:pPr>
    </w:p>
    <w:p w:rsidR="006E51DA" w:rsidRDefault="006E51DA" w:rsidP="006E51D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E51DA" w:rsidRDefault="006E51DA" w:rsidP="006E51D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E51DA" w:rsidRDefault="006E51DA" w:rsidP="006E51D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E51DA" w:rsidRDefault="006E51DA" w:rsidP="006E51D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</w:t>
      </w:r>
    </w:p>
    <w:p w:rsidR="006E51DA" w:rsidRDefault="006E51DA" w:rsidP="006E51D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6E51DA" w:rsidRDefault="006E51DA" w:rsidP="006E51DA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6E51DA" w:rsidRDefault="006E51DA" w:rsidP="006E51DA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</w:t>
      </w:r>
      <w:r w:rsidRPr="006E51DA">
        <w:rPr>
          <w:szCs w:val="44"/>
        </w:rPr>
        <w:t xml:space="preserve">Viera Sakálová, </w:t>
      </w:r>
    </w:p>
    <w:p w:rsidR="006E51DA" w:rsidRPr="006E51DA" w:rsidRDefault="006E51DA" w:rsidP="006E51DA">
      <w:pPr>
        <w:tabs>
          <w:tab w:val="right" w:pos="8820"/>
        </w:tabs>
        <w:jc w:val="both"/>
        <w:rPr>
          <w:sz w:val="40"/>
          <w:szCs w:val="40"/>
        </w:rPr>
      </w:pPr>
      <w:r>
        <w:rPr>
          <w:szCs w:val="44"/>
        </w:rPr>
        <w:t xml:space="preserve">                                                                                               </w:t>
      </w:r>
      <w:r w:rsidRPr="006E51DA">
        <w:rPr>
          <w:szCs w:val="44"/>
        </w:rPr>
        <w:t>starostka obce Hostišovce</w:t>
      </w:r>
      <w:r w:rsidRPr="006E51DA">
        <w:rPr>
          <w:sz w:val="44"/>
          <w:szCs w:val="44"/>
        </w:rPr>
        <w:tab/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  <w:rPr>
          <w:b/>
        </w:rPr>
      </w:pPr>
    </w:p>
    <w:p w:rsidR="006E51DA" w:rsidRDefault="006E51DA" w:rsidP="006E51DA">
      <w:pPr>
        <w:tabs>
          <w:tab w:val="right" w:pos="8820"/>
        </w:tabs>
        <w:spacing w:line="360" w:lineRule="auto"/>
        <w:jc w:val="both"/>
        <w:rPr>
          <w:b/>
        </w:rPr>
      </w:pPr>
    </w:p>
    <w:p w:rsidR="006E51DA" w:rsidRDefault="006E51DA" w:rsidP="006E51D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  <w:r w:rsidR="002A16C4">
        <w:t>4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  <w:r w:rsidR="00AA3866">
        <w:t>5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  <w:r w:rsidR="00AA3866">
        <w:t>5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  <w:r w:rsidR="00AA3866">
        <w:t>5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  <w:r w:rsidR="00AA3866">
        <w:t>5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  <w:r w:rsidR="00AA3866">
        <w:t>5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  <w:r w:rsidR="00AA3866">
        <w:t>5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  <w:r w:rsidR="00AA3866">
        <w:t>6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>2. Rozpočet obce na rok 2013 a jeho plnenie</w:t>
      </w:r>
      <w:r>
        <w:tab/>
      </w:r>
      <w:r w:rsidR="00AA3866">
        <w:t>6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2.1   Plnenie príjmov za rok 2013</w:t>
      </w:r>
      <w:r>
        <w:tab/>
      </w:r>
      <w:r w:rsidR="00AA3866">
        <w:t>7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2013</w:t>
      </w:r>
      <w:r>
        <w:tab/>
        <w:t>8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2.3   Plán rozpočtu na roky 2014 - 2016</w:t>
      </w:r>
      <w:r>
        <w:tab/>
      </w:r>
      <w:r w:rsidR="00AA3866">
        <w:t>9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2013</w:t>
      </w:r>
      <w:r>
        <w:tab/>
      </w:r>
      <w:r w:rsidR="00AA3866">
        <w:t>9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</w:r>
      <w:r w:rsidR="00AA3866">
        <w:t>10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  <w:r w:rsidR="00AA3866">
        <w:t>10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  <w:r w:rsidR="00AA3866">
        <w:t>10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</w:r>
      <w:r w:rsidR="00AA3866">
        <w:t>11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  <w:r w:rsidR="00AA3866">
        <w:t>11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  <w:r w:rsidR="00AA3866">
        <w:t>11</w:t>
      </w:r>
    </w:p>
    <w:p w:rsidR="006E51DA" w:rsidRDefault="006E51DA" w:rsidP="006E51DA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3866">
        <w:t xml:space="preserve"> 11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  <w:r w:rsidR="00AA3866">
        <w:t>12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  <w:r w:rsidR="00AA3866">
        <w:t>12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  <w:r w:rsidR="00AA3866">
        <w:t>12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2013</w:t>
      </w:r>
      <w:r>
        <w:tab/>
      </w:r>
      <w:r w:rsidR="00AA3866">
        <w:t>12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  <w:r w:rsidR="00AA3866">
        <w:t>12</w:t>
      </w:r>
    </w:p>
    <w:p w:rsidR="006E51DA" w:rsidRDefault="006E51DA" w:rsidP="006E51DA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  <w:bookmarkStart w:id="0" w:name="_GoBack"/>
      <w:bookmarkEnd w:id="0"/>
      <w:r w:rsidR="00AA3866">
        <w:t>12</w:t>
      </w:r>
    </w:p>
    <w:p w:rsidR="00BB6EFD" w:rsidRDefault="001731BD" w:rsidP="001731BD">
      <w:pPr>
        <w:jc w:val="center"/>
      </w:pPr>
      <w:r>
        <w:lastRenderedPageBreak/>
        <w:t>- 3 –</w:t>
      </w:r>
    </w:p>
    <w:p w:rsidR="001731BD" w:rsidRDefault="001731BD" w:rsidP="001731BD">
      <w:pPr>
        <w:jc w:val="center"/>
      </w:pPr>
    </w:p>
    <w:p w:rsidR="001731BD" w:rsidRDefault="001731BD" w:rsidP="001731BD">
      <w:pPr>
        <w:jc w:val="center"/>
      </w:pPr>
    </w:p>
    <w:p w:rsidR="006E51DA" w:rsidRDefault="006E51DA" w:rsidP="006E51D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Základná charakteristika Obce Hostišovce</w:t>
      </w:r>
    </w:p>
    <w:p w:rsidR="006E51DA" w:rsidRDefault="006E51DA" w:rsidP="006E51DA">
      <w:pPr>
        <w:jc w:val="both"/>
      </w:pPr>
      <w:r>
        <w:t xml:space="preserve">     </w:t>
      </w:r>
    </w:p>
    <w:p w:rsidR="006E51DA" w:rsidRDefault="006E51DA" w:rsidP="006E51DA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6E51DA" w:rsidRDefault="006E51DA" w:rsidP="006E51DA">
      <w:pPr>
        <w:jc w:val="both"/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jc w:val="both"/>
      </w:pPr>
      <w:r>
        <w:t xml:space="preserve">Geografická poloha obce : </w:t>
      </w:r>
      <w:r w:rsidR="005A5E98">
        <w:t xml:space="preserve">Hostišovce ležia v juhovýchodnej časti Slovenského </w:t>
      </w:r>
      <w:proofErr w:type="spellStart"/>
      <w:r w:rsidR="005A5E98">
        <w:t>rudohoria</w:t>
      </w:r>
      <w:proofErr w:type="spellEnd"/>
      <w:r w:rsidR="005A5E98">
        <w:t xml:space="preserve">. Prevažne </w:t>
      </w:r>
      <w:proofErr w:type="spellStart"/>
      <w:r w:rsidR="005A5E98">
        <w:t>pahorkatinný</w:t>
      </w:r>
      <w:proofErr w:type="spellEnd"/>
      <w:r w:rsidR="005A5E98">
        <w:t>, sčasti zalesnený povrch chotára medzi dolinami Západného Turca a Blhu, ktorý vo východnej časti siaha do reliktného povrchu náhornej vrchoviny, tvoria andezity.</w:t>
      </w:r>
      <w:r w:rsidR="002F61F4">
        <w:t xml:space="preserve"> Patrí do Mikroregiónu Teplý Vrch.</w:t>
      </w:r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>Susedné mestá a obce :</w:t>
      </w:r>
      <w:r w:rsidR="005A5E98">
        <w:t xml:space="preserve"> Španie Pole, Budikovany, Teplý Vrch</w:t>
      </w:r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>Celková rozloha obce :</w:t>
      </w:r>
      <w:r w:rsidR="005A5E98" w:rsidRPr="005A5E98">
        <w:t xml:space="preserve"> </w:t>
      </w:r>
      <w:r w:rsidR="005A5E98">
        <w:t>Rozprestiera sa v chotári o rozlohe 1043 ha</w:t>
      </w:r>
    </w:p>
    <w:p w:rsidR="006E51DA" w:rsidRDefault="006E51DA" w:rsidP="006E51DA">
      <w:pPr>
        <w:jc w:val="both"/>
      </w:pPr>
    </w:p>
    <w:p w:rsidR="006E51DA" w:rsidRPr="00915579" w:rsidRDefault="006E51DA" w:rsidP="006E51DA">
      <w:pPr>
        <w:jc w:val="both"/>
      </w:pPr>
      <w:r>
        <w:t xml:space="preserve">Nadmorská výška </w:t>
      </w:r>
      <w:r w:rsidR="004778E8">
        <w:t xml:space="preserve">      </w:t>
      </w:r>
      <w:r>
        <w:t>:</w:t>
      </w:r>
      <w:r w:rsidR="005A5E98">
        <w:t xml:space="preserve"> 267 </w:t>
      </w:r>
      <w:proofErr w:type="spellStart"/>
      <w:r w:rsidR="005A5E98">
        <w:t>m.n.m</w:t>
      </w:r>
      <w:proofErr w:type="spellEnd"/>
      <w:r w:rsidR="005A5E98">
        <w:t>.</w:t>
      </w:r>
    </w:p>
    <w:p w:rsidR="006E51DA" w:rsidRPr="005D54F9" w:rsidRDefault="006E51DA" w:rsidP="006E51DA">
      <w:pPr>
        <w:jc w:val="both"/>
        <w:rPr>
          <w:b/>
        </w:rPr>
      </w:pPr>
    </w:p>
    <w:p w:rsidR="006E51DA" w:rsidRPr="005D54F9" w:rsidRDefault="006E51DA" w:rsidP="006E51DA">
      <w:pPr>
        <w:jc w:val="both"/>
        <w:rPr>
          <w:b/>
        </w:rPr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jc w:val="both"/>
      </w:pPr>
      <w:r>
        <w:t xml:space="preserve">Hustota  a počet obyvateľov : </w:t>
      </w:r>
      <w:r w:rsidR="004778E8">
        <w:t>213</w:t>
      </w:r>
    </w:p>
    <w:p w:rsidR="006E51DA" w:rsidRDefault="006E51DA" w:rsidP="006E51DA">
      <w:pPr>
        <w:jc w:val="both"/>
      </w:pPr>
    </w:p>
    <w:p w:rsidR="0045606C" w:rsidRDefault="006E51DA" w:rsidP="006E51DA">
      <w:pPr>
        <w:jc w:val="both"/>
      </w:pPr>
      <w:r>
        <w:t xml:space="preserve">Národnostná štruktúra </w:t>
      </w:r>
      <w:r w:rsidR="004778E8">
        <w:t xml:space="preserve">          </w:t>
      </w:r>
      <w:r>
        <w:t>:</w:t>
      </w:r>
      <w:r w:rsidR="004778E8">
        <w:t xml:space="preserve"> slovenská</w:t>
      </w:r>
      <w:r w:rsidR="0045606C">
        <w:t xml:space="preserve"> </w:t>
      </w:r>
      <w:r w:rsidR="001731BD">
        <w:t>:  41</w:t>
      </w:r>
    </w:p>
    <w:p w:rsidR="0045606C" w:rsidRDefault="0045606C" w:rsidP="006E51DA">
      <w:pPr>
        <w:jc w:val="both"/>
      </w:pPr>
      <w:r>
        <w:t xml:space="preserve">                                                 </w:t>
      </w:r>
      <w:r w:rsidR="001731BD">
        <w:t>R</w:t>
      </w:r>
      <w:r>
        <w:t>ómska</w:t>
      </w:r>
      <w:r w:rsidR="001731BD">
        <w:t xml:space="preserve">   : 172 </w:t>
      </w:r>
    </w:p>
    <w:p w:rsidR="006E51DA" w:rsidRDefault="00EC4123" w:rsidP="006E51DA">
      <w:pPr>
        <w:jc w:val="both"/>
      </w:pPr>
      <w:r>
        <w:t xml:space="preserve">                                                 </w:t>
      </w:r>
    </w:p>
    <w:p w:rsidR="006E51DA" w:rsidRDefault="006E51DA" w:rsidP="006E51DA">
      <w:pPr>
        <w:jc w:val="both"/>
      </w:pPr>
      <w:r>
        <w:t>Štruktúra obyvateľstva podľa náboženského významu :</w:t>
      </w:r>
      <w:r w:rsidR="00EC4123">
        <w:t xml:space="preserve"> prevažná časť</w:t>
      </w:r>
      <w:r w:rsidR="0045606C">
        <w:t xml:space="preserve"> je evanjelického vyznania a menšia časť obyvateľstva je rímskokatolíckeho vyznania</w:t>
      </w:r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 xml:space="preserve">Vývoj počtu obyvateľov </w:t>
      </w:r>
      <w:r w:rsidR="004778E8">
        <w:t xml:space="preserve">       </w:t>
      </w:r>
      <w:r>
        <w:t>:</w:t>
      </w:r>
      <w:r w:rsidR="004778E8">
        <w:t xml:space="preserve"> narastajúci</w:t>
      </w:r>
    </w:p>
    <w:p w:rsidR="0045606C" w:rsidRDefault="0045606C" w:rsidP="006E51DA">
      <w:pPr>
        <w:jc w:val="both"/>
      </w:pPr>
    </w:p>
    <w:p w:rsidR="0045606C" w:rsidRDefault="0045606C" w:rsidP="006E51DA">
      <w:pPr>
        <w:jc w:val="both"/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jc w:val="both"/>
      </w:pPr>
      <w:r>
        <w:t xml:space="preserve">Nezamestnanosť v obci </w:t>
      </w:r>
      <w:r w:rsidR="004778E8">
        <w:t xml:space="preserve"> </w:t>
      </w:r>
      <w:r w:rsidR="0045606C">
        <w:t xml:space="preserve"> </w:t>
      </w:r>
      <w:r w:rsidR="004778E8">
        <w:t xml:space="preserve">  </w:t>
      </w:r>
      <w:r>
        <w:t>:</w:t>
      </w:r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>Nezamestnanosť v okrese :</w:t>
      </w:r>
      <w:r w:rsidR="0045606C">
        <w:t xml:space="preserve">  33,70 %</w:t>
      </w:r>
    </w:p>
    <w:p w:rsidR="006E51DA" w:rsidRDefault="006E51DA" w:rsidP="006E51DA">
      <w:pPr>
        <w:jc w:val="both"/>
      </w:pPr>
    </w:p>
    <w:p w:rsidR="006E51DA" w:rsidRPr="005A0DDA" w:rsidRDefault="006E51DA" w:rsidP="006E51DA">
      <w:pPr>
        <w:jc w:val="both"/>
      </w:pPr>
      <w:r>
        <w:t>Vývoj nezamestnanosti</w:t>
      </w:r>
      <w:r w:rsidR="0045606C">
        <w:t xml:space="preserve">    </w:t>
      </w:r>
      <w:r>
        <w:t xml:space="preserve"> : </w:t>
      </w:r>
      <w:r w:rsidR="0045606C">
        <w:t xml:space="preserve"> narastajúci</w:t>
      </w:r>
    </w:p>
    <w:p w:rsidR="006E51DA" w:rsidRDefault="006E51DA" w:rsidP="006E51DA">
      <w:pPr>
        <w:jc w:val="both"/>
      </w:pPr>
    </w:p>
    <w:p w:rsidR="0045606C" w:rsidRDefault="0045606C" w:rsidP="006E51DA">
      <w:pPr>
        <w:jc w:val="both"/>
      </w:pPr>
    </w:p>
    <w:p w:rsidR="001731BD" w:rsidRDefault="001731BD" w:rsidP="006E51DA">
      <w:pPr>
        <w:jc w:val="both"/>
      </w:pPr>
    </w:p>
    <w:p w:rsidR="001731BD" w:rsidRDefault="001731BD" w:rsidP="006E51DA">
      <w:pPr>
        <w:jc w:val="both"/>
      </w:pPr>
    </w:p>
    <w:p w:rsidR="001731BD" w:rsidRDefault="001731BD" w:rsidP="006E51DA">
      <w:pPr>
        <w:jc w:val="both"/>
      </w:pPr>
    </w:p>
    <w:p w:rsidR="001731BD" w:rsidRDefault="001731BD" w:rsidP="001731BD">
      <w:pPr>
        <w:jc w:val="center"/>
      </w:pPr>
      <w:r>
        <w:lastRenderedPageBreak/>
        <w:t>- 4 –</w:t>
      </w:r>
    </w:p>
    <w:p w:rsidR="001731BD" w:rsidRDefault="001731BD" w:rsidP="001731BD">
      <w:pPr>
        <w:jc w:val="center"/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jc w:val="both"/>
      </w:pPr>
      <w:r>
        <w:t>Erb obce :</w:t>
      </w:r>
    </w:p>
    <w:p w:rsidR="006E51DA" w:rsidRPr="006E51DA" w:rsidRDefault="006E51DA" w:rsidP="006E51DA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noProof/>
          <w:kern w:val="36"/>
          <w:sz w:val="48"/>
          <w:szCs w:val="48"/>
        </w:rPr>
        <w:drawing>
          <wp:inline distT="0" distB="0" distL="0" distR="0">
            <wp:extent cx="733425" cy="876300"/>
            <wp:effectExtent l="0" t="0" r="9525" b="0"/>
            <wp:docPr id="1" name="Obrázok 1" descr="erb-Hostiš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-Hostišov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>Vlajka obce :</w:t>
      </w:r>
    </w:p>
    <w:p w:rsidR="001731BD" w:rsidRDefault="001731BD" w:rsidP="006E51DA">
      <w:pPr>
        <w:jc w:val="both"/>
      </w:pPr>
    </w:p>
    <w:p w:rsidR="006E51DA" w:rsidRDefault="00CE3F2A" w:rsidP="006E51DA">
      <w:pPr>
        <w:jc w:val="both"/>
      </w:pPr>
      <w:r>
        <w:rPr>
          <w:noProof/>
        </w:rPr>
        <w:drawing>
          <wp:inline distT="0" distB="0" distL="0" distR="0">
            <wp:extent cx="1647825" cy="135255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008" cy="135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F2A" w:rsidRDefault="00CE3F2A" w:rsidP="006E51DA">
      <w:pPr>
        <w:jc w:val="both"/>
      </w:pPr>
    </w:p>
    <w:p w:rsidR="006E51DA" w:rsidRDefault="006E51DA" w:rsidP="006E51DA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6E51DA" w:rsidRDefault="006E51DA" w:rsidP="006E51DA">
      <w:pPr>
        <w:jc w:val="both"/>
      </w:pPr>
    </w:p>
    <w:p w:rsidR="00CE3F2A" w:rsidRDefault="00CE3F2A" w:rsidP="006E51DA">
      <w:pPr>
        <w:jc w:val="both"/>
      </w:pPr>
      <w:r>
        <w:rPr>
          <w:noProof/>
        </w:rPr>
        <w:drawing>
          <wp:inline distT="0" distB="0" distL="0" distR="0">
            <wp:extent cx="1190625" cy="10953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1DA" w:rsidRDefault="006E51DA"/>
    <w:p w:rsidR="006E51DA" w:rsidRDefault="006E51DA"/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</w:p>
    <w:p w:rsidR="0045606C" w:rsidRDefault="0045606C" w:rsidP="0045606C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5A5E98" w:rsidRDefault="005A5E98" w:rsidP="005A5E98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5A5E98" w:rsidRDefault="005A5E98" w:rsidP="005A5E98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6E51DA" w:rsidRPr="005A5E98" w:rsidRDefault="005A5E98" w:rsidP="005A5E98">
      <w:r>
        <w:t xml:space="preserve">       pozdĺž fasády je vysunutý podstienok podopretý stĺporadím.</w:t>
      </w:r>
    </w:p>
    <w:p w:rsidR="006E51DA" w:rsidRDefault="006E51DA" w:rsidP="006E51DA">
      <w:pPr>
        <w:jc w:val="both"/>
        <w:rPr>
          <w:b/>
        </w:rPr>
      </w:pPr>
    </w:p>
    <w:p w:rsidR="00CE3F2A" w:rsidRPr="007863F3" w:rsidRDefault="007863F3" w:rsidP="007863F3">
      <w:pPr>
        <w:jc w:val="center"/>
      </w:pPr>
      <w:r w:rsidRPr="007863F3">
        <w:lastRenderedPageBreak/>
        <w:t>-  5 -</w:t>
      </w:r>
    </w:p>
    <w:p w:rsidR="00CE3F2A" w:rsidRDefault="00CE3F2A" w:rsidP="006E51DA">
      <w:pPr>
        <w:jc w:val="both"/>
        <w:rPr>
          <w:b/>
        </w:rPr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5A5E98" w:rsidRDefault="005A5E98" w:rsidP="005A5E98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6E51DA" w:rsidRPr="00A912D5" w:rsidRDefault="00A912D5" w:rsidP="00A912D5">
      <w:pPr>
        <w:ind w:left="435"/>
        <w:jc w:val="both"/>
      </w:pPr>
      <w:r>
        <w:t>Obec nemá významné osobnosti</w:t>
      </w:r>
    </w:p>
    <w:p w:rsidR="006E51DA" w:rsidRPr="005D54F9" w:rsidRDefault="006E51DA" w:rsidP="006E51DA">
      <w:pPr>
        <w:jc w:val="both"/>
      </w:pPr>
    </w:p>
    <w:p w:rsidR="006E51DA" w:rsidRPr="00AB26EF" w:rsidRDefault="006E51DA" w:rsidP="006E51DA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6E51DA" w:rsidRDefault="006E51DA" w:rsidP="006E51DA">
      <w:pPr>
        <w:ind w:left="435"/>
        <w:jc w:val="both"/>
      </w:pPr>
      <w:r>
        <w:t>V súčasnosti výchovu a vzdelávanie detí v obci poskytuje:</w:t>
      </w:r>
    </w:p>
    <w:p w:rsidR="006E51DA" w:rsidRDefault="006E51DA" w:rsidP="006E51DA">
      <w:pPr>
        <w:numPr>
          <w:ilvl w:val="0"/>
          <w:numId w:val="2"/>
        </w:numPr>
        <w:jc w:val="both"/>
      </w:pPr>
      <w:r>
        <w:t xml:space="preserve">Základná škola </w:t>
      </w:r>
      <w:r w:rsidR="00A912D5">
        <w:t>v Teplom Vrchu a Rimavskej Sobote</w:t>
      </w:r>
    </w:p>
    <w:p w:rsidR="006E51DA" w:rsidRDefault="006E51DA" w:rsidP="006E51DA">
      <w:pPr>
        <w:numPr>
          <w:ilvl w:val="0"/>
          <w:numId w:val="2"/>
        </w:numPr>
        <w:jc w:val="both"/>
      </w:pPr>
      <w:r>
        <w:t xml:space="preserve">Materská škola </w:t>
      </w:r>
      <w:r w:rsidR="00A912D5">
        <w:t>v Teplom Vrchu</w:t>
      </w:r>
    </w:p>
    <w:p w:rsidR="006E51DA" w:rsidRDefault="006E51DA" w:rsidP="006E51DA">
      <w:pPr>
        <w:ind w:left="435"/>
        <w:jc w:val="both"/>
      </w:pPr>
    </w:p>
    <w:p w:rsidR="006E51DA" w:rsidRDefault="006E51DA" w:rsidP="006E51DA">
      <w:pPr>
        <w:jc w:val="both"/>
      </w:pPr>
      <w:r>
        <w:t xml:space="preserve">      Na základe analýzy doterajšieho vývoja možno očakávať, že rozvoj vzdelávania sa bude orientovať na </w:t>
      </w:r>
      <w:r w:rsidR="00A912D5">
        <w:t>vyššiu kvalitu vzdelanosti.</w:t>
      </w:r>
    </w:p>
    <w:p w:rsidR="006E51DA" w:rsidRDefault="006E51DA" w:rsidP="006E51DA">
      <w:pPr>
        <w:jc w:val="both"/>
      </w:pPr>
      <w:r>
        <w:t xml:space="preserve"> </w:t>
      </w:r>
    </w:p>
    <w:p w:rsidR="006E51DA" w:rsidRDefault="006E51DA" w:rsidP="006E51DA">
      <w:pPr>
        <w:jc w:val="both"/>
      </w:pPr>
    </w:p>
    <w:p w:rsidR="006E51DA" w:rsidRPr="0036623C" w:rsidRDefault="006E51DA" w:rsidP="006E51DA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A912D5" w:rsidRDefault="006E51DA" w:rsidP="00A912D5">
      <w:pPr>
        <w:ind w:left="435"/>
        <w:jc w:val="both"/>
      </w:pPr>
      <w:r>
        <w:t xml:space="preserve"> </w:t>
      </w:r>
      <w:r w:rsidRPr="00092635">
        <w:t>Zdravotn</w:t>
      </w:r>
      <w:r w:rsidR="00A912D5">
        <w:t>á</w:t>
      </w:r>
      <w:r w:rsidRPr="00092635">
        <w:t xml:space="preserve"> starostlivosť </w:t>
      </w:r>
      <w:r>
        <w:t xml:space="preserve">v obci </w:t>
      </w:r>
      <w:r w:rsidR="00A912D5">
        <w:t xml:space="preserve"> sa neposkytuje. Občania za lekárskou starostlivosťou musia dochádzať do Veľkého Blhu, kde má sídlo obvodný lekár. </w:t>
      </w:r>
    </w:p>
    <w:p w:rsidR="006E51DA" w:rsidRDefault="00A912D5" w:rsidP="00A912D5">
      <w:pPr>
        <w:ind w:left="435"/>
        <w:jc w:val="both"/>
      </w:pPr>
      <w:r>
        <w:t xml:space="preserve">Za odborným vyšetrením musia občania dochádzať do Rimavskej Soboty. </w:t>
      </w:r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 xml:space="preserve">      Na základe analýzy doterajšieho vývoja </w:t>
      </w:r>
      <w:r w:rsidR="00A912D5">
        <w:t>ne</w:t>
      </w:r>
      <w:r>
        <w:t xml:space="preserve">možno očakávať, že rozvoj zdravotnej starostlivosti sa </w:t>
      </w:r>
      <w:r w:rsidR="00A912D5">
        <w:t xml:space="preserve"> v obci zlepší.</w:t>
      </w:r>
    </w:p>
    <w:p w:rsidR="006E51DA" w:rsidRDefault="006E51DA" w:rsidP="006E51DA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6E51DA" w:rsidRDefault="006E51DA" w:rsidP="006E51DA">
      <w:pPr>
        <w:ind w:left="435"/>
        <w:jc w:val="both"/>
        <w:rPr>
          <w:b/>
        </w:rPr>
      </w:pPr>
    </w:p>
    <w:p w:rsidR="006E51DA" w:rsidRPr="00A912D5" w:rsidRDefault="006E51DA" w:rsidP="006E51DA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A912D5" w:rsidRPr="0036623C" w:rsidRDefault="00A912D5" w:rsidP="00A912D5">
      <w:pPr>
        <w:ind w:left="435"/>
        <w:jc w:val="both"/>
      </w:pPr>
    </w:p>
    <w:p w:rsidR="00A912D5" w:rsidRDefault="00A912D5" w:rsidP="00A912D5">
      <w:pPr>
        <w:pStyle w:val="Odsekzoznamu"/>
        <w:ind w:left="435"/>
        <w:jc w:val="both"/>
      </w:pPr>
      <w:r>
        <w:t>Sociálne služby sa v obci neposkytujú a nenachádza sa tu ani žiadne zariadenie sociálnych služieb.</w:t>
      </w:r>
    </w:p>
    <w:p w:rsidR="00A912D5" w:rsidRDefault="00A912D5" w:rsidP="00A912D5">
      <w:pPr>
        <w:pStyle w:val="Odsekzoznamu"/>
        <w:ind w:left="435"/>
        <w:jc w:val="both"/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A912D5" w:rsidRDefault="00A912D5" w:rsidP="00A912D5">
      <w:pPr>
        <w:ind w:left="435"/>
        <w:jc w:val="both"/>
        <w:rPr>
          <w:b/>
        </w:rPr>
      </w:pPr>
    </w:p>
    <w:p w:rsidR="00A912D5" w:rsidRDefault="00A912D5" w:rsidP="00A912D5">
      <w:pPr>
        <w:pStyle w:val="Odsekzoznamu"/>
        <w:ind w:left="435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 xml:space="preserve">život v obci zabezpečuje </w:t>
      </w:r>
      <w:r>
        <w:t>obec svojimi aktivitami napríklad : deň detí, Dni obce, Mikulášska besiedka, Úcta k starším ...</w:t>
      </w:r>
    </w:p>
    <w:p w:rsidR="006E51DA" w:rsidRDefault="006E51DA" w:rsidP="006E51DA">
      <w:pPr>
        <w:jc w:val="both"/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Hospodárstvo </w:t>
      </w:r>
    </w:p>
    <w:p w:rsidR="006E51DA" w:rsidRDefault="006E51DA" w:rsidP="006E51DA">
      <w:pPr>
        <w:ind w:left="435"/>
        <w:jc w:val="both"/>
      </w:pPr>
      <w:r>
        <w:t>Najvýznamnejší poskytovatelia služieb v obci :</w:t>
      </w:r>
    </w:p>
    <w:p w:rsidR="006E51DA" w:rsidRDefault="004778E8" w:rsidP="006E51DA">
      <w:pPr>
        <w:numPr>
          <w:ilvl w:val="0"/>
          <w:numId w:val="2"/>
        </w:numPr>
        <w:jc w:val="both"/>
      </w:pPr>
      <w:r>
        <w:t xml:space="preserve">Margita Macková </w:t>
      </w:r>
      <w:r w:rsidR="00A912D5">
        <w:t>–</w:t>
      </w:r>
      <w:r>
        <w:t xml:space="preserve"> potraviny</w:t>
      </w:r>
    </w:p>
    <w:p w:rsidR="00A912D5" w:rsidRDefault="00A912D5" w:rsidP="00A912D5">
      <w:pPr>
        <w:ind w:left="795"/>
        <w:jc w:val="both"/>
      </w:pPr>
    </w:p>
    <w:p w:rsidR="006E51DA" w:rsidRDefault="006E51DA" w:rsidP="006E51DA">
      <w:pPr>
        <w:ind w:left="435"/>
        <w:jc w:val="both"/>
      </w:pPr>
      <w:r>
        <w:t>Najvýznamnejší priemysel v obci :</w:t>
      </w:r>
      <w:r w:rsidR="00A912D5">
        <w:t xml:space="preserve"> v obci nie je žiadny priemysel</w:t>
      </w:r>
    </w:p>
    <w:p w:rsidR="00A912D5" w:rsidRDefault="00A912D5" w:rsidP="006E51DA">
      <w:pPr>
        <w:ind w:left="435"/>
        <w:jc w:val="both"/>
      </w:pPr>
    </w:p>
    <w:p w:rsidR="006E51DA" w:rsidRDefault="006E51DA" w:rsidP="006E51DA">
      <w:pPr>
        <w:ind w:left="435"/>
        <w:jc w:val="both"/>
      </w:pPr>
      <w:r>
        <w:t>Najvýznamnejšia poľnohospodárska výroba v obci :</w:t>
      </w:r>
    </w:p>
    <w:p w:rsidR="006E51DA" w:rsidRDefault="004778E8" w:rsidP="006E51DA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6E51DA" w:rsidRDefault="004778E8" w:rsidP="006E51DA">
      <w:pPr>
        <w:numPr>
          <w:ilvl w:val="0"/>
          <w:numId w:val="2"/>
        </w:numPr>
        <w:jc w:val="both"/>
      </w:pPr>
      <w:r>
        <w:t>AGROKARAS s.r.o.</w:t>
      </w:r>
    </w:p>
    <w:p w:rsidR="004778E8" w:rsidRDefault="004778E8" w:rsidP="006E51DA">
      <w:pPr>
        <w:numPr>
          <w:ilvl w:val="0"/>
          <w:numId w:val="2"/>
        </w:numPr>
        <w:jc w:val="both"/>
      </w:pPr>
      <w:r>
        <w:t>AGT s.r.o. Padarovce</w:t>
      </w:r>
    </w:p>
    <w:p w:rsidR="00A912D5" w:rsidRDefault="00A912D5" w:rsidP="00CE3F2A">
      <w:pPr>
        <w:ind w:left="795"/>
        <w:jc w:val="both"/>
      </w:pPr>
    </w:p>
    <w:p w:rsidR="007863F3" w:rsidRDefault="007863F3" w:rsidP="00CE3F2A">
      <w:pPr>
        <w:ind w:left="795"/>
        <w:jc w:val="both"/>
      </w:pPr>
    </w:p>
    <w:p w:rsidR="007863F3" w:rsidRDefault="007863F3" w:rsidP="007863F3">
      <w:pPr>
        <w:ind w:left="795"/>
        <w:jc w:val="center"/>
      </w:pPr>
      <w:r>
        <w:lastRenderedPageBreak/>
        <w:t>- 6 -</w:t>
      </w:r>
    </w:p>
    <w:p w:rsidR="00CE3F2A" w:rsidRDefault="00CE3F2A" w:rsidP="00CE3F2A">
      <w:pPr>
        <w:ind w:left="795"/>
        <w:jc w:val="both"/>
      </w:pPr>
    </w:p>
    <w:p w:rsidR="006E51DA" w:rsidRDefault="006E51DA" w:rsidP="006E51D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6E51DA" w:rsidRDefault="006E51DA" w:rsidP="006E51DA">
      <w:pPr>
        <w:jc w:val="both"/>
        <w:rPr>
          <w:b/>
        </w:rPr>
      </w:pPr>
    </w:p>
    <w:p w:rsidR="006E51DA" w:rsidRDefault="006E51DA" w:rsidP="006E51DA">
      <w:pPr>
        <w:jc w:val="both"/>
      </w:pPr>
      <w:r w:rsidRPr="00BE4754">
        <w:t>Starosta obce</w:t>
      </w:r>
      <w:r w:rsidR="00A912D5">
        <w:t xml:space="preserve">                </w:t>
      </w:r>
      <w:r w:rsidRPr="00BE4754">
        <w:t>:</w:t>
      </w:r>
      <w:r w:rsidR="00A912D5">
        <w:t xml:space="preserve"> Viera Sakálová</w:t>
      </w:r>
    </w:p>
    <w:p w:rsidR="006E51DA" w:rsidRDefault="006E51DA" w:rsidP="006E51DA">
      <w:pPr>
        <w:jc w:val="both"/>
      </w:pPr>
      <w:r>
        <w:t>Zástupca starostu obce :</w:t>
      </w:r>
      <w:r w:rsidR="00A912D5">
        <w:t xml:space="preserve"> </w:t>
      </w:r>
      <w:r w:rsidR="004778E8">
        <w:t xml:space="preserve">Viliam </w:t>
      </w:r>
      <w:proofErr w:type="spellStart"/>
      <w:r w:rsidR="004778E8">
        <w:t>Pauko</w:t>
      </w:r>
      <w:proofErr w:type="spellEnd"/>
    </w:p>
    <w:p w:rsidR="006E51DA" w:rsidRDefault="006E51DA" w:rsidP="006E51DA">
      <w:pPr>
        <w:jc w:val="both"/>
      </w:pPr>
      <w:r>
        <w:t>Hlavný kontrolór obce:</w:t>
      </w:r>
      <w:r w:rsidR="004778E8">
        <w:t xml:space="preserve"> JUDr. Katarína </w:t>
      </w:r>
      <w:proofErr w:type="spellStart"/>
      <w:r w:rsidR="004778E8">
        <w:t>Pauková</w:t>
      </w:r>
      <w:proofErr w:type="spellEnd"/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>Obecné zastupiteľstvo:</w:t>
      </w:r>
      <w:r w:rsidR="004778E8">
        <w:t xml:space="preserve"> Viliam </w:t>
      </w:r>
      <w:proofErr w:type="spellStart"/>
      <w:r w:rsidR="004778E8">
        <w:t>Pauko</w:t>
      </w:r>
      <w:proofErr w:type="spellEnd"/>
      <w:r w:rsidR="004778E8">
        <w:t xml:space="preserve">, Miroslav Kuna, </w:t>
      </w:r>
      <w:proofErr w:type="spellStart"/>
      <w:r w:rsidR="00EC4123">
        <w:t>Zdenek</w:t>
      </w:r>
      <w:proofErr w:type="spellEnd"/>
      <w:r w:rsidR="00EC4123">
        <w:t xml:space="preserve"> </w:t>
      </w:r>
      <w:proofErr w:type="spellStart"/>
      <w:r w:rsidR="004778E8">
        <w:t>Foldi</w:t>
      </w:r>
      <w:proofErr w:type="spellEnd"/>
      <w:r w:rsidR="00EC4123">
        <w:t xml:space="preserve">, Tibor Sendrej, Janka                            </w:t>
      </w:r>
      <w:proofErr w:type="spellStart"/>
      <w:r w:rsidR="00EC4123">
        <w:t>Miklódová</w:t>
      </w:r>
      <w:proofErr w:type="spellEnd"/>
    </w:p>
    <w:p w:rsidR="006E51DA" w:rsidRDefault="006E51DA" w:rsidP="006E51DA">
      <w:pPr>
        <w:jc w:val="both"/>
      </w:pPr>
    </w:p>
    <w:p w:rsidR="006E51DA" w:rsidRDefault="006E51DA" w:rsidP="006E51DA">
      <w:pPr>
        <w:jc w:val="both"/>
      </w:pPr>
      <w:r>
        <w:t>Komisie:</w:t>
      </w:r>
      <w:r w:rsidR="00A912D5">
        <w:t xml:space="preserve"> </w:t>
      </w:r>
      <w:r w:rsidR="001731BD">
        <w:t>verejného poriadku, kultúrna</w:t>
      </w:r>
    </w:p>
    <w:p w:rsidR="006E51DA" w:rsidRDefault="006E51DA" w:rsidP="006E51DA">
      <w:pPr>
        <w:jc w:val="both"/>
      </w:pPr>
    </w:p>
    <w:p w:rsidR="00A912D5" w:rsidRPr="00BE4754" w:rsidRDefault="006E51DA" w:rsidP="00A912D5">
      <w:pPr>
        <w:jc w:val="both"/>
      </w:pPr>
      <w:r>
        <w:t>Obecný úrad:</w:t>
      </w:r>
      <w:r w:rsidR="00A912D5">
        <w:t xml:space="preserve"> Obec nemá založenú rozpočtovú ani príspevkovú organizáciu</w:t>
      </w:r>
    </w:p>
    <w:p w:rsidR="006E51DA" w:rsidRPr="00BE4754" w:rsidRDefault="006E51DA" w:rsidP="006E51DA">
      <w:pPr>
        <w:jc w:val="both"/>
      </w:pPr>
    </w:p>
    <w:p w:rsidR="006E51DA" w:rsidRDefault="006E51DA" w:rsidP="006E51DA">
      <w:pPr>
        <w:jc w:val="both"/>
      </w:pPr>
    </w:p>
    <w:p w:rsidR="006E51DA" w:rsidRDefault="006E51DA" w:rsidP="006E51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2013 a jeho plnenie</w:t>
      </w:r>
    </w:p>
    <w:p w:rsidR="00CE3F2A" w:rsidRDefault="00CE3F2A" w:rsidP="006E51DA">
      <w:pPr>
        <w:jc w:val="both"/>
        <w:rPr>
          <w:sz w:val="28"/>
          <w:szCs w:val="28"/>
        </w:rPr>
      </w:pPr>
    </w:p>
    <w:p w:rsidR="006F79D7" w:rsidRDefault="006F79D7" w:rsidP="006F79D7">
      <w:pPr>
        <w:ind w:left="360"/>
      </w:pPr>
      <w:r>
        <w:t xml:space="preserve">Základným nástrojom finančného hospodárenia obce Hostišovce bol rozpočet obce na rok 2013. Obec v roku 2013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prebytkový. Hospodárenie obce sa riadilo podľa schváleného rozpočtu na rok 2013.</w:t>
      </w:r>
    </w:p>
    <w:p w:rsidR="006F79D7" w:rsidRDefault="006F79D7" w:rsidP="006F79D7">
      <w:pPr>
        <w:ind w:left="360"/>
      </w:pPr>
    </w:p>
    <w:p w:rsidR="006F79D7" w:rsidRDefault="006F79D7" w:rsidP="006F79D7">
      <w:pPr>
        <w:ind w:left="360"/>
      </w:pPr>
      <w:r>
        <w:t>Rozpočet bol schválený na zasadnutí obecného zastupiteľstva dňa 07.12.2012, uznesením č. 18/2012</w:t>
      </w:r>
    </w:p>
    <w:p w:rsidR="006F79D7" w:rsidRDefault="006F79D7" w:rsidP="006F79D7">
      <w:pPr>
        <w:ind w:left="360"/>
      </w:pPr>
    </w:p>
    <w:p w:rsidR="006F79D7" w:rsidRDefault="006F79D7" w:rsidP="006F79D7">
      <w:pPr>
        <w:ind w:left="360"/>
      </w:pPr>
      <w:r>
        <w:t xml:space="preserve">Rozpočet bol zmenený : </w:t>
      </w:r>
    </w:p>
    <w:p w:rsidR="006F79D7" w:rsidRDefault="006F79D7" w:rsidP="006F79D7">
      <w:pPr>
        <w:pStyle w:val="Odsekzoznamu"/>
        <w:numPr>
          <w:ilvl w:val="0"/>
          <w:numId w:val="6"/>
        </w:numPr>
        <w:spacing w:line="276" w:lineRule="auto"/>
      </w:pPr>
      <w:r>
        <w:t>Prvá  zmena bola  schválená dňa  25.04.2013, uznesením č.  2/2013</w:t>
      </w:r>
    </w:p>
    <w:p w:rsidR="006F79D7" w:rsidRDefault="006F79D7" w:rsidP="006F79D7">
      <w:pPr>
        <w:pStyle w:val="Odsekzoznamu"/>
        <w:numPr>
          <w:ilvl w:val="0"/>
          <w:numId w:val="6"/>
        </w:numPr>
        <w:spacing w:line="276" w:lineRule="auto"/>
      </w:pPr>
      <w:r>
        <w:t>Druhá zmena bola schválená dňa 17.09.2013, uznesením č.  4/2013</w:t>
      </w:r>
    </w:p>
    <w:p w:rsidR="006F79D7" w:rsidRDefault="006F79D7" w:rsidP="006F79D7">
      <w:pPr>
        <w:pStyle w:val="Odsekzoznamu"/>
        <w:numPr>
          <w:ilvl w:val="0"/>
          <w:numId w:val="6"/>
        </w:numPr>
        <w:spacing w:line="276" w:lineRule="auto"/>
      </w:pPr>
      <w:r w:rsidRPr="0021646B">
        <w:t xml:space="preserve">Tretia zmena bola schválená dňa </w:t>
      </w:r>
      <w:r>
        <w:t>28</w:t>
      </w:r>
      <w:r w:rsidRPr="0021646B">
        <w:t>.</w:t>
      </w:r>
      <w:r>
        <w:t>11</w:t>
      </w:r>
      <w:r w:rsidRPr="0021646B">
        <w:t>.201</w:t>
      </w:r>
      <w:r>
        <w:t>3</w:t>
      </w:r>
      <w:r w:rsidRPr="0021646B">
        <w:t>, uznesením č.</w:t>
      </w:r>
      <w:r>
        <w:t xml:space="preserve">  </w:t>
      </w:r>
      <w:r w:rsidRPr="0021646B">
        <w:t xml:space="preserve"> </w:t>
      </w:r>
      <w:r>
        <w:t>5</w:t>
      </w:r>
      <w:r w:rsidRPr="0021646B">
        <w:t>/201</w:t>
      </w:r>
      <w:r>
        <w:t>3</w:t>
      </w:r>
    </w:p>
    <w:p w:rsidR="006F79D7" w:rsidRPr="0021646B" w:rsidRDefault="006F79D7" w:rsidP="006F79D7">
      <w:pPr>
        <w:pStyle w:val="Odsekzoznamu"/>
        <w:numPr>
          <w:ilvl w:val="0"/>
          <w:numId w:val="6"/>
        </w:numPr>
        <w:spacing w:line="276" w:lineRule="auto"/>
      </w:pPr>
      <w:r w:rsidRPr="0021646B">
        <w:t xml:space="preserve">Štvrtá zmena bola schválená dňa </w:t>
      </w:r>
      <w:r>
        <w:t>19.12.2013</w:t>
      </w:r>
      <w:r w:rsidRPr="0021646B">
        <w:t xml:space="preserve">, uznesením č. </w:t>
      </w:r>
      <w:r>
        <w:t xml:space="preserve">  6/2013</w:t>
      </w:r>
    </w:p>
    <w:p w:rsidR="006E51DA" w:rsidRDefault="006E51DA" w:rsidP="006E51DA">
      <w:pPr>
        <w:jc w:val="both"/>
      </w:pPr>
    </w:p>
    <w:p w:rsidR="006E51DA" w:rsidRDefault="006E51DA" w:rsidP="006E51DA">
      <w:pPr>
        <w:jc w:val="center"/>
        <w:rPr>
          <w:b/>
        </w:rPr>
      </w:pPr>
      <w:r>
        <w:rPr>
          <w:b/>
        </w:rPr>
        <w:t>Rozpočet obce k 31.12.2013 v eurách</w:t>
      </w:r>
    </w:p>
    <w:p w:rsidR="006E51DA" w:rsidRPr="002646CD" w:rsidRDefault="006E51DA" w:rsidP="006E51DA">
      <w:pPr>
        <w:jc w:val="both"/>
      </w:pPr>
    </w:p>
    <w:p w:rsidR="006E51DA" w:rsidRDefault="006E51DA" w:rsidP="006E51DA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6E51DA" w:rsidRPr="00747363" w:rsidTr="00CE3F2A">
        <w:tc>
          <w:tcPr>
            <w:tcW w:w="3420" w:type="dxa"/>
          </w:tcPr>
          <w:p w:rsidR="006E51DA" w:rsidRPr="00747363" w:rsidRDefault="006E51DA" w:rsidP="00CE3F2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E51DA" w:rsidRPr="00747363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6E51DA" w:rsidRPr="00747363" w:rsidRDefault="006E51DA" w:rsidP="00CE3F2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6E51DA" w:rsidRPr="00747363" w:rsidRDefault="006E51DA" w:rsidP="00CE3F2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6F79D7" w:rsidRPr="00747363" w:rsidTr="00CE3F2A">
        <w:tc>
          <w:tcPr>
            <w:tcW w:w="3420" w:type="dxa"/>
          </w:tcPr>
          <w:p w:rsidR="006F79D7" w:rsidRPr="00747363" w:rsidRDefault="006F79D7" w:rsidP="00CE3F2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39 200,00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46 700,00</w:t>
            </w:r>
          </w:p>
        </w:tc>
      </w:tr>
      <w:tr w:rsidR="006E51DA" w:rsidRPr="00747363" w:rsidTr="00CE3F2A">
        <w:tc>
          <w:tcPr>
            <w:tcW w:w="3420" w:type="dxa"/>
          </w:tcPr>
          <w:p w:rsidR="006E51DA" w:rsidRPr="00197E14" w:rsidRDefault="006E51DA" w:rsidP="00CE3F2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6E51DA" w:rsidRPr="00747363" w:rsidRDefault="006E51DA" w:rsidP="006D6A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6E51DA" w:rsidRPr="00747363" w:rsidRDefault="006E51DA" w:rsidP="006D6A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F79D7" w:rsidRPr="004E3062" w:rsidTr="00CE3F2A">
        <w:tc>
          <w:tcPr>
            <w:tcW w:w="3420" w:type="dxa"/>
          </w:tcPr>
          <w:p w:rsidR="006F79D7" w:rsidRPr="00197E14" w:rsidRDefault="006F79D7" w:rsidP="00CE3F2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38 700,00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37 667,16</w:t>
            </w:r>
          </w:p>
        </w:tc>
      </w:tr>
      <w:tr w:rsidR="006F79D7" w:rsidRPr="004E3062" w:rsidTr="00CE3F2A">
        <w:tc>
          <w:tcPr>
            <w:tcW w:w="3420" w:type="dxa"/>
          </w:tcPr>
          <w:p w:rsidR="006F79D7" w:rsidRPr="00197E14" w:rsidRDefault="006F79D7" w:rsidP="00CE3F2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 xml:space="preserve"> 7 532,84</w:t>
            </w:r>
          </w:p>
        </w:tc>
      </w:tr>
      <w:tr w:rsidR="006F79D7" w:rsidRPr="004E3062" w:rsidTr="00CE3F2A">
        <w:tc>
          <w:tcPr>
            <w:tcW w:w="3420" w:type="dxa"/>
          </w:tcPr>
          <w:p w:rsidR="006F79D7" w:rsidRPr="00197E14" w:rsidRDefault="006F79D7" w:rsidP="00CE3F2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500,00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1 500,00</w:t>
            </w:r>
          </w:p>
        </w:tc>
      </w:tr>
      <w:tr w:rsidR="006F79D7" w:rsidRPr="00747363" w:rsidTr="00CE3F2A">
        <w:tc>
          <w:tcPr>
            <w:tcW w:w="3420" w:type="dxa"/>
          </w:tcPr>
          <w:p w:rsidR="006F79D7" w:rsidRPr="00747363" w:rsidRDefault="006F79D7" w:rsidP="00CE3F2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32 900,00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37 800,00</w:t>
            </w:r>
          </w:p>
        </w:tc>
      </w:tr>
      <w:tr w:rsidR="006E51DA" w:rsidRPr="00747363" w:rsidTr="006F79D7">
        <w:trPr>
          <w:trHeight w:val="70"/>
        </w:trPr>
        <w:tc>
          <w:tcPr>
            <w:tcW w:w="3420" w:type="dxa"/>
          </w:tcPr>
          <w:p w:rsidR="006E51DA" w:rsidRPr="00197E14" w:rsidRDefault="006E51DA" w:rsidP="00CE3F2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6E51DA" w:rsidRPr="00747363" w:rsidRDefault="006E51DA" w:rsidP="006D6A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6E51DA" w:rsidRPr="00747363" w:rsidRDefault="006E51DA" w:rsidP="006D6A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F79D7" w:rsidRPr="004E3062" w:rsidTr="00CE3F2A">
        <w:tc>
          <w:tcPr>
            <w:tcW w:w="3420" w:type="dxa"/>
          </w:tcPr>
          <w:p w:rsidR="006F79D7" w:rsidRPr="00197E14" w:rsidRDefault="006F79D7" w:rsidP="00CE3F2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32 360,00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36 910,00</w:t>
            </w:r>
          </w:p>
        </w:tc>
      </w:tr>
      <w:tr w:rsidR="006F79D7" w:rsidRPr="004E3062" w:rsidTr="00CE3F2A">
        <w:tc>
          <w:tcPr>
            <w:tcW w:w="3420" w:type="dxa"/>
          </w:tcPr>
          <w:p w:rsidR="006F79D7" w:rsidRPr="00197E14" w:rsidRDefault="006F79D7" w:rsidP="00CE3F2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 xml:space="preserve">      540,00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 xml:space="preserve">      540,00</w:t>
            </w:r>
          </w:p>
        </w:tc>
      </w:tr>
      <w:tr w:rsidR="006F79D7" w:rsidRPr="004E3062" w:rsidTr="00CE3F2A">
        <w:tc>
          <w:tcPr>
            <w:tcW w:w="3420" w:type="dxa"/>
          </w:tcPr>
          <w:p w:rsidR="006F79D7" w:rsidRPr="00197E14" w:rsidRDefault="006F79D7" w:rsidP="00CE3F2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>0,00</w:t>
            </w:r>
          </w:p>
        </w:tc>
        <w:tc>
          <w:tcPr>
            <w:tcW w:w="1800" w:type="dxa"/>
          </w:tcPr>
          <w:p w:rsidR="006F79D7" w:rsidRPr="006F79D7" w:rsidRDefault="006F79D7" w:rsidP="009B22AA">
            <w:pPr>
              <w:jc w:val="right"/>
              <w:rPr>
                <w:sz w:val="22"/>
              </w:rPr>
            </w:pPr>
            <w:r w:rsidRPr="006F79D7">
              <w:rPr>
                <w:sz w:val="22"/>
              </w:rPr>
              <w:t xml:space="preserve">     350,00</w:t>
            </w:r>
          </w:p>
        </w:tc>
      </w:tr>
      <w:tr w:rsidR="006D6AF8" w:rsidRPr="00747363" w:rsidTr="00CE3F2A">
        <w:tc>
          <w:tcPr>
            <w:tcW w:w="3420" w:type="dxa"/>
          </w:tcPr>
          <w:p w:rsidR="006D6AF8" w:rsidRPr="00747363" w:rsidRDefault="006D6AF8" w:rsidP="00CE3F2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 obce </w:t>
            </w:r>
          </w:p>
        </w:tc>
        <w:tc>
          <w:tcPr>
            <w:tcW w:w="1800" w:type="dxa"/>
          </w:tcPr>
          <w:p w:rsidR="006D6AF8" w:rsidRPr="00747363" w:rsidRDefault="006D6AF8" w:rsidP="006D6A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6D6AF8" w:rsidRPr="00747363" w:rsidRDefault="006D6AF8" w:rsidP="006D6A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2A16C4" w:rsidRDefault="002A16C4" w:rsidP="002A16C4">
      <w:pPr>
        <w:jc w:val="center"/>
        <w:outlineLvl w:val="0"/>
      </w:pPr>
      <w:r w:rsidRPr="002A16C4">
        <w:lastRenderedPageBreak/>
        <w:t xml:space="preserve">- 7 </w:t>
      </w:r>
      <w:r>
        <w:t>–</w:t>
      </w:r>
    </w:p>
    <w:p w:rsidR="002A16C4" w:rsidRPr="002A16C4" w:rsidRDefault="002A16C4" w:rsidP="006E51DA">
      <w:pPr>
        <w:outlineLvl w:val="0"/>
      </w:pPr>
    </w:p>
    <w:p w:rsidR="006E51DA" w:rsidRPr="006D6AF8" w:rsidRDefault="006E51DA" w:rsidP="006E51DA">
      <w:pPr>
        <w:jc w:val="both"/>
        <w:rPr>
          <w:b/>
          <w:sz w:val="28"/>
          <w:szCs w:val="28"/>
        </w:rPr>
      </w:pPr>
      <w:r w:rsidRPr="006D6AF8">
        <w:rPr>
          <w:b/>
          <w:sz w:val="28"/>
          <w:szCs w:val="28"/>
        </w:rPr>
        <w:t xml:space="preserve">2. Plnenie príjmov za rok 2013 v eurách </w:t>
      </w:r>
    </w:p>
    <w:p w:rsidR="006E51DA" w:rsidRPr="00AD5026" w:rsidRDefault="006E51DA" w:rsidP="006E51DA">
      <w:pPr>
        <w:rPr>
          <w:b/>
          <w:sz w:val="28"/>
          <w:szCs w:val="28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04ED7" w:rsidTr="009B22A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jc w:val="center"/>
            </w:pPr>
            <w: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jc w:val="center"/>
            </w:pPr>
            <w: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jc w:val="center"/>
            </w:pPr>
            <w:r>
              <w:t>% plnenia</w:t>
            </w:r>
          </w:p>
        </w:tc>
      </w:tr>
      <w:tr w:rsidR="00504ED7" w:rsidTr="009B22A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jc w:val="center"/>
            </w:pPr>
            <w:r>
              <w:t>46 700,00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jc w:val="center"/>
            </w:pPr>
            <w:r>
              <w:t>45 347,10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jc w:val="center"/>
            </w:pPr>
            <w:r>
              <w:t>97,10</w:t>
            </w:r>
          </w:p>
        </w:tc>
      </w:tr>
    </w:tbl>
    <w:p w:rsidR="006E51DA" w:rsidRPr="007A0E8F" w:rsidRDefault="006E51DA" w:rsidP="006E51DA">
      <w:pPr>
        <w:rPr>
          <w:b/>
        </w:rPr>
      </w:pPr>
    </w:p>
    <w:p w:rsidR="006E51DA" w:rsidRPr="006D6AF8" w:rsidRDefault="006E51DA" w:rsidP="006E51DA">
      <w:pPr>
        <w:rPr>
          <w:b/>
        </w:rPr>
      </w:pPr>
      <w:r w:rsidRPr="006D6AF8">
        <w:rPr>
          <w:b/>
        </w:rPr>
        <w:t xml:space="preserve">1) Bežné príjmy - daňové príjmy: </w:t>
      </w:r>
    </w:p>
    <w:p w:rsidR="006E51DA" w:rsidRPr="00D21EDC" w:rsidRDefault="006E51DA" w:rsidP="006E51D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E51DA" w:rsidRPr="00747363" w:rsidTr="00CE3F2A">
        <w:tc>
          <w:tcPr>
            <w:tcW w:w="3070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04ED7" w:rsidRPr="00747363" w:rsidTr="00CE3F2A">
        <w:tc>
          <w:tcPr>
            <w:tcW w:w="3070" w:type="dxa"/>
          </w:tcPr>
          <w:p w:rsidR="00504ED7" w:rsidRDefault="00504ED7" w:rsidP="009B22AA">
            <w:pPr>
              <w:jc w:val="center"/>
            </w:pPr>
            <w:r>
              <w:t>35 010,09</w:t>
            </w:r>
          </w:p>
        </w:tc>
        <w:tc>
          <w:tcPr>
            <w:tcW w:w="3071" w:type="dxa"/>
          </w:tcPr>
          <w:p w:rsidR="00504ED7" w:rsidRDefault="00504ED7" w:rsidP="009B22AA">
            <w:pPr>
              <w:jc w:val="center"/>
            </w:pPr>
            <w:r>
              <w:t>31 562,66</w:t>
            </w:r>
          </w:p>
        </w:tc>
        <w:tc>
          <w:tcPr>
            <w:tcW w:w="3071" w:type="dxa"/>
          </w:tcPr>
          <w:p w:rsidR="00504ED7" w:rsidRDefault="00504ED7" w:rsidP="009B22AA">
            <w:pPr>
              <w:jc w:val="center"/>
            </w:pPr>
            <w:r>
              <w:t>90,15</w:t>
            </w:r>
          </w:p>
        </w:tc>
      </w:tr>
    </w:tbl>
    <w:p w:rsidR="006E51DA" w:rsidRPr="007A0E8F" w:rsidRDefault="006E51DA" w:rsidP="006E51DA">
      <w:pPr>
        <w:jc w:val="both"/>
        <w:rPr>
          <w:b/>
        </w:rPr>
      </w:pPr>
    </w:p>
    <w:p w:rsidR="006E51DA" w:rsidRPr="006D6AF8" w:rsidRDefault="006E51DA" w:rsidP="006E51DA">
      <w:pPr>
        <w:rPr>
          <w:b/>
        </w:rPr>
      </w:pPr>
      <w:r w:rsidRPr="006D6AF8">
        <w:rPr>
          <w:b/>
        </w:rPr>
        <w:t xml:space="preserve">2) Bežné príjmy - nedaňové príjmy: </w:t>
      </w:r>
    </w:p>
    <w:p w:rsidR="006E51DA" w:rsidRPr="00D21EDC" w:rsidRDefault="006E51DA" w:rsidP="006E51D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E51DA" w:rsidRPr="00747363" w:rsidTr="00CE3F2A">
        <w:tc>
          <w:tcPr>
            <w:tcW w:w="3070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E51DA" w:rsidRPr="00747363" w:rsidTr="00CE3F2A">
        <w:tc>
          <w:tcPr>
            <w:tcW w:w="3070" w:type="dxa"/>
          </w:tcPr>
          <w:p w:rsidR="006E51DA" w:rsidRPr="00D21EDC" w:rsidRDefault="00504ED7" w:rsidP="00CE3F2A">
            <w:pPr>
              <w:jc w:val="center"/>
            </w:pPr>
            <w:r>
              <w:rPr>
                <w:sz w:val="22"/>
              </w:rPr>
              <w:t>1441,21</w:t>
            </w:r>
          </w:p>
        </w:tc>
        <w:tc>
          <w:tcPr>
            <w:tcW w:w="3071" w:type="dxa"/>
          </w:tcPr>
          <w:p w:rsidR="006E51DA" w:rsidRPr="006D6AF8" w:rsidRDefault="00504ED7" w:rsidP="00504ED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1 592,10</w:t>
            </w:r>
          </w:p>
        </w:tc>
        <w:tc>
          <w:tcPr>
            <w:tcW w:w="3071" w:type="dxa"/>
          </w:tcPr>
          <w:p w:rsidR="006E51DA" w:rsidRPr="00504ED7" w:rsidRDefault="00504ED7" w:rsidP="00504ED7">
            <w:pPr>
              <w:jc w:val="center"/>
              <w:rPr>
                <w:vertAlign w:val="subscript"/>
              </w:rPr>
            </w:pPr>
            <w:r w:rsidRPr="00504ED7">
              <w:t>110,47</w:t>
            </w:r>
          </w:p>
        </w:tc>
      </w:tr>
    </w:tbl>
    <w:p w:rsidR="006E51DA" w:rsidRDefault="006E51DA" w:rsidP="006E51DA">
      <w:pPr>
        <w:rPr>
          <w:b/>
          <w:color w:val="FF0000"/>
        </w:rPr>
      </w:pPr>
    </w:p>
    <w:p w:rsidR="006E51DA" w:rsidRPr="00B01023" w:rsidRDefault="006E51DA" w:rsidP="006E51DA">
      <w:pPr>
        <w:rPr>
          <w:b/>
        </w:rPr>
      </w:pPr>
      <w:r w:rsidRPr="00B01023">
        <w:rPr>
          <w:b/>
        </w:rPr>
        <w:t xml:space="preserve">3) Bežné príjmy - ostatné príjmy: </w:t>
      </w:r>
    </w:p>
    <w:p w:rsidR="006E51DA" w:rsidRPr="00D21EDC" w:rsidRDefault="006E51DA" w:rsidP="006E51D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E51DA" w:rsidRPr="00747363" w:rsidTr="00CE3F2A">
        <w:tc>
          <w:tcPr>
            <w:tcW w:w="3070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04ED7" w:rsidRPr="00747363" w:rsidTr="00CE3F2A">
        <w:tc>
          <w:tcPr>
            <w:tcW w:w="3070" w:type="dxa"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1 215,86</w:t>
            </w:r>
          </w:p>
        </w:tc>
        <w:tc>
          <w:tcPr>
            <w:tcW w:w="3071" w:type="dxa"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3 499,52</w:t>
            </w:r>
          </w:p>
        </w:tc>
        <w:tc>
          <w:tcPr>
            <w:tcW w:w="3071" w:type="dxa"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287,82</w:t>
            </w:r>
          </w:p>
        </w:tc>
      </w:tr>
    </w:tbl>
    <w:p w:rsidR="006E51DA" w:rsidRDefault="006E51DA"/>
    <w:p w:rsidR="006E51DA" w:rsidRDefault="006E51DA" w:rsidP="006E51DA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504ED7" w:rsidRDefault="00504ED7" w:rsidP="00504ED7">
      <w:pPr>
        <w:tabs>
          <w:tab w:val="left" w:pos="426"/>
        </w:tabs>
      </w:pPr>
      <w:r>
        <w:t xml:space="preserve">     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590"/>
        <w:gridCol w:w="2843"/>
        <w:gridCol w:w="1583"/>
        <w:gridCol w:w="2431"/>
      </w:tblGrid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right"/>
            </w:pPr>
            <w:r>
              <w:t>74,91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REGOB</w:t>
            </w:r>
          </w:p>
        </w:tc>
      </w:tr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right"/>
            </w:pPr>
            <w:r>
              <w:t>1 537,73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Voľby do VÚC</w:t>
            </w:r>
          </w:p>
        </w:tc>
      </w:tr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right"/>
            </w:pPr>
            <w:r>
              <w:t>912,03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Koordinátor + materiál</w:t>
            </w:r>
          </w:p>
        </w:tc>
      </w:tr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  <w:jc w:val="right"/>
            </w:pPr>
            <w:r>
              <w:t>345,94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>Ministerstvo školstva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right"/>
            </w:pPr>
            <w:r>
              <w:t>77,00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</w:pPr>
            <w:r>
              <w:t xml:space="preserve">Dotácia </w:t>
            </w:r>
          </w:p>
        </w:tc>
      </w:tr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</w:pPr>
            <w:r>
              <w:t>Ministerstvo dopravy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  <w:jc w:val="right"/>
            </w:pPr>
            <w:r>
              <w:t>551,91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7" w:rsidRDefault="00504ED7" w:rsidP="009B22AA">
            <w:pPr>
              <w:tabs>
                <w:tab w:val="left" w:pos="426"/>
              </w:tabs>
            </w:pPr>
            <w:r>
              <w:t>Cestná infraštruktúra</w:t>
            </w:r>
          </w:p>
        </w:tc>
      </w:tr>
      <w:tr w:rsidR="00504ED7" w:rsidTr="009B22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4ED7" w:rsidRDefault="00504ED7" w:rsidP="009B22AA">
            <w:pPr>
              <w:tabs>
                <w:tab w:val="left" w:pos="426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right"/>
              <w:rPr>
                <w:b/>
              </w:rPr>
            </w:pPr>
            <w:r>
              <w:rPr>
                <w:b/>
              </w:rPr>
              <w:t>3 499,52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4ED7" w:rsidRDefault="00504ED7" w:rsidP="009B22AA">
            <w:pPr>
              <w:tabs>
                <w:tab w:val="left" w:pos="426"/>
              </w:tabs>
            </w:pPr>
          </w:p>
        </w:tc>
      </w:tr>
    </w:tbl>
    <w:p w:rsidR="006E51DA" w:rsidRDefault="006E51DA" w:rsidP="006E51DA">
      <w:pPr>
        <w:outlineLvl w:val="0"/>
      </w:pPr>
    </w:p>
    <w:p w:rsidR="006E51DA" w:rsidRDefault="006E51DA" w:rsidP="006E51DA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6E51DA" w:rsidRPr="00FE7203" w:rsidRDefault="006E51DA" w:rsidP="006E51DA">
      <w:pPr>
        <w:rPr>
          <w:b/>
        </w:rPr>
      </w:pPr>
      <w:r w:rsidRPr="00FE7203">
        <w:rPr>
          <w:b/>
        </w:rPr>
        <w:t xml:space="preserve">4) Kapitálové príjmy: </w:t>
      </w:r>
    </w:p>
    <w:p w:rsidR="006E51DA" w:rsidRPr="00D21EDC" w:rsidRDefault="006E51DA" w:rsidP="006E51D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E51DA" w:rsidRPr="00747363" w:rsidTr="00CE3F2A">
        <w:tc>
          <w:tcPr>
            <w:tcW w:w="3070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04ED7" w:rsidRPr="00747363" w:rsidTr="00CE3F2A">
        <w:tc>
          <w:tcPr>
            <w:tcW w:w="3070" w:type="dxa"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7 532,84</w:t>
            </w:r>
          </w:p>
        </w:tc>
        <w:tc>
          <w:tcPr>
            <w:tcW w:w="3071" w:type="dxa"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504ED7" w:rsidRDefault="00504ED7" w:rsidP="00504ED7">
      <w:pPr>
        <w:tabs>
          <w:tab w:val="left" w:pos="426"/>
        </w:tabs>
        <w:ind w:left="426"/>
      </w:pPr>
      <w:r>
        <w:t>Obec v rozpočtovom roku 2013 prijala  kapitálové príjmy z PPA z projektu úpravy centra obce Hostišovce.</w:t>
      </w:r>
    </w:p>
    <w:p w:rsidR="006E51DA" w:rsidRDefault="006E51DA" w:rsidP="006E51DA">
      <w:pPr>
        <w:rPr>
          <w:b/>
        </w:rPr>
      </w:pPr>
    </w:p>
    <w:p w:rsidR="006E51DA" w:rsidRPr="00C872E1" w:rsidRDefault="006E51DA" w:rsidP="006E51DA">
      <w:pPr>
        <w:rPr>
          <w:b/>
        </w:rPr>
      </w:pPr>
      <w:r w:rsidRPr="00C872E1">
        <w:rPr>
          <w:b/>
        </w:rPr>
        <w:t xml:space="preserve">5) Príjmové finančné operácie: </w:t>
      </w:r>
    </w:p>
    <w:p w:rsidR="006E51DA" w:rsidRPr="00D21EDC" w:rsidRDefault="006E51DA" w:rsidP="006E51D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E51DA" w:rsidRPr="00747363" w:rsidTr="00CE3F2A">
        <w:tc>
          <w:tcPr>
            <w:tcW w:w="3070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6E51DA" w:rsidRPr="00747363" w:rsidRDefault="006E51DA" w:rsidP="00CE3F2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</w:tbl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119"/>
        <w:gridCol w:w="3119"/>
        <w:gridCol w:w="3084"/>
      </w:tblGrid>
      <w:tr w:rsidR="00504ED7" w:rsidTr="00504ED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1 500,00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1 160,00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77,33</w:t>
            </w:r>
          </w:p>
        </w:tc>
      </w:tr>
    </w:tbl>
    <w:p w:rsidR="00504ED7" w:rsidRDefault="00504ED7" w:rsidP="00504ED7">
      <w:pPr>
        <w:tabs>
          <w:tab w:val="left" w:pos="426"/>
        </w:tabs>
        <w:ind w:left="426"/>
      </w:pPr>
    </w:p>
    <w:p w:rsidR="00504ED7" w:rsidRDefault="00504ED7" w:rsidP="00504ED7">
      <w:pPr>
        <w:tabs>
          <w:tab w:val="left" w:pos="426"/>
        </w:tabs>
        <w:ind w:left="426"/>
      </w:pPr>
      <w:r>
        <w:t>Jedná sa o splátky pôžičky od fyzickej osoby vo výške 116,00 € a prevod z prostriedkov rezervného fondu obce vo výške 1000,00 €</w:t>
      </w:r>
    </w:p>
    <w:p w:rsidR="002A16C4" w:rsidRDefault="002A16C4" w:rsidP="002A16C4">
      <w:pPr>
        <w:tabs>
          <w:tab w:val="left" w:pos="426"/>
        </w:tabs>
        <w:ind w:left="426"/>
        <w:jc w:val="center"/>
      </w:pPr>
      <w:r>
        <w:lastRenderedPageBreak/>
        <w:t>- 8 -</w:t>
      </w:r>
    </w:p>
    <w:p w:rsidR="00C872E1" w:rsidRDefault="00C872E1" w:rsidP="006E51DA"/>
    <w:p w:rsidR="006E51DA" w:rsidRPr="00C872E1" w:rsidRDefault="006E51DA" w:rsidP="006E51DA">
      <w:pPr>
        <w:rPr>
          <w:b/>
          <w:sz w:val="28"/>
          <w:szCs w:val="28"/>
        </w:rPr>
      </w:pPr>
      <w:r w:rsidRPr="00C872E1">
        <w:rPr>
          <w:b/>
          <w:sz w:val="28"/>
          <w:szCs w:val="28"/>
        </w:rPr>
        <w:t xml:space="preserve">3. Čerpanie výdavkov za rok 2013 v eurách </w:t>
      </w:r>
    </w:p>
    <w:p w:rsidR="006E51DA" w:rsidRPr="002646CD" w:rsidRDefault="006E51DA" w:rsidP="006E51DA"/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504ED7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04ED7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37 800,00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36 650,03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96,96</w:t>
            </w:r>
          </w:p>
        </w:tc>
      </w:tr>
    </w:tbl>
    <w:p w:rsidR="00C872E1" w:rsidRDefault="00C872E1" w:rsidP="006E51DA">
      <w:pPr>
        <w:rPr>
          <w:b/>
        </w:rPr>
      </w:pPr>
    </w:p>
    <w:p w:rsidR="006E51DA" w:rsidRPr="00C872E1" w:rsidRDefault="006E51DA" w:rsidP="006E51DA">
      <w:pPr>
        <w:rPr>
          <w:b/>
        </w:rPr>
      </w:pPr>
      <w:r w:rsidRPr="00C872E1">
        <w:rPr>
          <w:b/>
        </w:rPr>
        <w:t>1) Bežné výdavky:</w:t>
      </w:r>
    </w:p>
    <w:p w:rsidR="006E51DA" w:rsidRPr="00D21EDC" w:rsidRDefault="006E51DA" w:rsidP="006E51DA">
      <w:pPr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504ED7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04ED7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36 910,00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 xml:space="preserve">35 760,03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D7" w:rsidRDefault="00504ED7" w:rsidP="009B22AA">
            <w:pPr>
              <w:tabs>
                <w:tab w:val="left" w:pos="426"/>
              </w:tabs>
              <w:jc w:val="center"/>
            </w:pPr>
            <w:r>
              <w:t>96,88</w:t>
            </w:r>
          </w:p>
        </w:tc>
      </w:tr>
    </w:tbl>
    <w:p w:rsidR="00504ED7" w:rsidRDefault="00504ED7" w:rsidP="00504ED7">
      <w:pPr>
        <w:tabs>
          <w:tab w:val="left" w:pos="426"/>
        </w:tabs>
        <w:ind w:left="426"/>
      </w:pPr>
    </w:p>
    <w:p w:rsidR="00504ED7" w:rsidRDefault="00504ED7" w:rsidP="00504ED7">
      <w:pPr>
        <w:pStyle w:val="Odsekzoznamu"/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</w:rPr>
      </w:pPr>
      <w:r>
        <w:rPr>
          <w:b/>
        </w:rPr>
        <w:t>Mzdy, platy, služobné príjmy a ostatné vyrovnania (610)</w:t>
      </w:r>
    </w:p>
    <w:p w:rsidR="00504ED7" w:rsidRDefault="00504ED7" w:rsidP="00504ED7">
      <w:pPr>
        <w:pStyle w:val="Odsekzoznamu"/>
        <w:tabs>
          <w:tab w:val="left" w:pos="426"/>
        </w:tabs>
        <w:ind w:left="786"/>
      </w:pPr>
      <w:r>
        <w:t>Z rozpočtovaných 12 504,00 € bolo skutočné čerpanie k 31.12.2013 v sume 12 589,88 €, čo je 100,68 % čerpanie. Patria sem mzdové prostriedky starostu obce,  pracovníčky a kontrolórky obce, aktivačných pracovníkov a pomocné sily pri voľbách.</w:t>
      </w:r>
    </w:p>
    <w:p w:rsidR="00504ED7" w:rsidRDefault="00504ED7" w:rsidP="00504ED7">
      <w:pPr>
        <w:pStyle w:val="Odsekzoznamu"/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</w:rPr>
      </w:pPr>
      <w:r>
        <w:rPr>
          <w:b/>
        </w:rPr>
        <w:t>Poistné a príspevok do poisťovní (620)</w:t>
      </w:r>
    </w:p>
    <w:p w:rsidR="00504ED7" w:rsidRDefault="00504ED7" w:rsidP="00504ED7">
      <w:pPr>
        <w:pStyle w:val="Odsekzoznamu"/>
        <w:tabs>
          <w:tab w:val="left" w:pos="426"/>
        </w:tabs>
        <w:ind w:left="786"/>
      </w:pPr>
      <w:r>
        <w:t>Z rozpočtovaných 4 184,00 € bolo skutočne k 31.12.2013 čerpané 4 255,64 € čo je 101,71 %. Sú tu zahrnuté odvody poistného z miezd pracovníkov za zamestnávateľa do zdravotnej a sociálnej poisťovne a voľby pomocná sila.</w:t>
      </w:r>
    </w:p>
    <w:p w:rsidR="00504ED7" w:rsidRDefault="00504ED7" w:rsidP="00504ED7">
      <w:pPr>
        <w:pStyle w:val="Odsekzoznamu"/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</w:rPr>
      </w:pPr>
      <w:r>
        <w:rPr>
          <w:b/>
        </w:rPr>
        <w:t>Tovary a služby (630)</w:t>
      </w:r>
    </w:p>
    <w:p w:rsidR="00504ED7" w:rsidRDefault="00504ED7" w:rsidP="00504ED7">
      <w:pPr>
        <w:pStyle w:val="Odsekzoznamu"/>
        <w:tabs>
          <w:tab w:val="left" w:pos="426"/>
        </w:tabs>
        <w:ind w:left="786"/>
      </w:pPr>
      <w:r>
        <w:t xml:space="preserve">Z rozpočtovaných 19 337,40 € bolo skutočne čerpaných k 31.12.2013 v sume 18 101,66 €, čo je  93,60 % . Ide o prevádzkové náklady všetkých stredísk </w:t>
      </w:r>
      <w:proofErr w:type="spellStart"/>
      <w:r>
        <w:t>OcÚ</w:t>
      </w:r>
      <w:proofErr w:type="spellEnd"/>
      <w:r>
        <w:t>, jedná sa o cestovné náhrady, spotrebu energií, materiál, dopravné rutinné a štandardná údržba, nájomné a ostatné tovary a služby.</w:t>
      </w:r>
    </w:p>
    <w:p w:rsidR="00504ED7" w:rsidRDefault="00504ED7" w:rsidP="00504ED7">
      <w:pPr>
        <w:pStyle w:val="Odsekzoznamu"/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</w:rPr>
      </w:pPr>
      <w:r>
        <w:rPr>
          <w:b/>
        </w:rPr>
        <w:t>Bežné transfery, členské príspevky (640)</w:t>
      </w:r>
    </w:p>
    <w:p w:rsidR="00504ED7" w:rsidRDefault="00504ED7" w:rsidP="00504ED7">
      <w:pPr>
        <w:pStyle w:val="Odsekzoznamu"/>
        <w:tabs>
          <w:tab w:val="left" w:pos="426"/>
        </w:tabs>
        <w:ind w:left="786"/>
      </w:pPr>
      <w:r>
        <w:t xml:space="preserve">Z rozpočtovaných 884,60 € bolo skutočne čerpané k 31.12.2013 v sume 812,85 €, čo je </w:t>
      </w:r>
    </w:p>
    <w:p w:rsidR="00504ED7" w:rsidRDefault="00504ED7" w:rsidP="00504ED7">
      <w:pPr>
        <w:pStyle w:val="Odsekzoznamu"/>
        <w:tabs>
          <w:tab w:val="left" w:pos="426"/>
        </w:tabs>
        <w:ind w:left="786"/>
      </w:pPr>
      <w:r>
        <w:t>91,88 %.</w:t>
      </w:r>
    </w:p>
    <w:p w:rsidR="00504ED7" w:rsidRDefault="00504ED7" w:rsidP="00504ED7">
      <w:pPr>
        <w:pStyle w:val="Odsekzoznamu"/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</w:rPr>
      </w:pPr>
      <w:r>
        <w:rPr>
          <w:b/>
        </w:rPr>
        <w:t>Splácanie úrokov a ostatné platby súvisiace s úvermi, pôžičkami a návratnými finančnými výpomocami (650)</w:t>
      </w:r>
    </w:p>
    <w:p w:rsidR="00C872E1" w:rsidRDefault="00C872E1" w:rsidP="00C872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e) Splácanie úrokov a ostatné platby súvisiace s úvermi, pôžičkami a návratnými finančnými výpomocami (650) </w:t>
      </w:r>
    </w:p>
    <w:p w:rsidR="00C66F9E" w:rsidRDefault="00C66F9E" w:rsidP="00C66F9E">
      <w:pPr>
        <w:tabs>
          <w:tab w:val="left" w:pos="426"/>
        </w:tabs>
      </w:pPr>
      <w:r w:rsidRPr="00C66F9E">
        <w:rPr>
          <w:sz w:val="22"/>
          <w:szCs w:val="22"/>
        </w:rPr>
        <w:t xml:space="preserve">               </w:t>
      </w:r>
      <w:r>
        <w:t>Pre danú položku obec nemá žiadne naplnenie.</w:t>
      </w:r>
    </w:p>
    <w:p w:rsidR="00C872E1" w:rsidRDefault="00C872E1" w:rsidP="00C872E1">
      <w:pPr>
        <w:pStyle w:val="Default"/>
        <w:rPr>
          <w:sz w:val="22"/>
          <w:szCs w:val="22"/>
        </w:rPr>
      </w:pPr>
    </w:p>
    <w:p w:rsidR="00C66F9E" w:rsidRPr="00C66F9E" w:rsidRDefault="00C66F9E" w:rsidP="00C66F9E">
      <w:pPr>
        <w:tabs>
          <w:tab w:val="left" w:pos="426"/>
        </w:tabs>
        <w:spacing w:after="200" w:line="276" w:lineRule="auto"/>
        <w:rPr>
          <w:b/>
        </w:rPr>
      </w:pPr>
      <w:r>
        <w:rPr>
          <w:b/>
        </w:rPr>
        <w:t xml:space="preserve">2) </w:t>
      </w:r>
      <w:r w:rsidRPr="00C66F9E">
        <w:rPr>
          <w:b/>
        </w:rPr>
        <w:t>Kapitálové výdavky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C66F9E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66F9E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</w:pPr>
            <w:r>
              <w:t>540,00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</w:pPr>
            <w:r>
              <w:t>540,00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</w:pPr>
            <w:r>
              <w:t>100,00</w:t>
            </w:r>
          </w:p>
        </w:tc>
      </w:tr>
    </w:tbl>
    <w:p w:rsidR="00C66F9E" w:rsidRDefault="00C66F9E" w:rsidP="00C66F9E">
      <w:pPr>
        <w:pStyle w:val="Odsekzoznamu"/>
        <w:tabs>
          <w:tab w:val="left" w:pos="426"/>
        </w:tabs>
        <w:ind w:left="786"/>
      </w:pPr>
    </w:p>
    <w:p w:rsidR="00C66F9E" w:rsidRDefault="00C66F9E" w:rsidP="00C66F9E">
      <w:pPr>
        <w:tabs>
          <w:tab w:val="left" w:pos="426"/>
        </w:tabs>
        <w:ind w:left="426"/>
      </w:pPr>
      <w:r>
        <w:t>Obec v rozpočtovom roku 2013  v kapitálových výdavkoch hradila sumu 540,00 za projektovú dokumentáciu na úpravu centra obce</w:t>
      </w:r>
    </w:p>
    <w:p w:rsidR="006E51DA" w:rsidRDefault="006E51DA" w:rsidP="006E51DA">
      <w:pPr>
        <w:jc w:val="both"/>
      </w:pPr>
    </w:p>
    <w:p w:rsidR="006E51DA" w:rsidRPr="00C872E1" w:rsidRDefault="006E51DA" w:rsidP="006E51DA">
      <w:pPr>
        <w:rPr>
          <w:b/>
        </w:rPr>
      </w:pPr>
      <w:r w:rsidRPr="00C872E1">
        <w:rPr>
          <w:b/>
        </w:rPr>
        <w:t>3) Výdavkové finančné operácie :</w:t>
      </w:r>
    </w:p>
    <w:p w:rsidR="00C66F9E" w:rsidRPr="00C66F9E" w:rsidRDefault="006E51DA" w:rsidP="00C66F9E">
      <w:pPr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C66F9E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66F9E" w:rsidTr="009B22AA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</w:pPr>
            <w:r>
              <w:t>350,00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F9E" w:rsidRDefault="00C66F9E" w:rsidP="009B22AA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</w:tr>
    </w:tbl>
    <w:p w:rsidR="00C66F9E" w:rsidRDefault="002A16C4" w:rsidP="002A16C4">
      <w:pPr>
        <w:pStyle w:val="Odsekzoznamu"/>
        <w:tabs>
          <w:tab w:val="left" w:pos="426"/>
        </w:tabs>
        <w:ind w:left="786"/>
        <w:jc w:val="center"/>
      </w:pPr>
      <w:r>
        <w:lastRenderedPageBreak/>
        <w:t>- 9 –</w:t>
      </w:r>
    </w:p>
    <w:p w:rsidR="002A16C4" w:rsidRDefault="002A16C4" w:rsidP="002A16C4">
      <w:pPr>
        <w:pStyle w:val="Odsekzoznamu"/>
        <w:tabs>
          <w:tab w:val="left" w:pos="426"/>
        </w:tabs>
        <w:ind w:left="786"/>
        <w:jc w:val="center"/>
      </w:pPr>
    </w:p>
    <w:p w:rsidR="00C66F9E" w:rsidRDefault="00C66F9E" w:rsidP="00C66F9E">
      <w:pPr>
        <w:tabs>
          <w:tab w:val="left" w:pos="426"/>
        </w:tabs>
        <w:ind w:left="426"/>
      </w:pPr>
      <w:r>
        <w:t>Obec v rozpočtovom roku 2013 finančnými operáciami vo výške 350,00 € poskytla pôžičku jednotlivcovi na základe rozhodnutia Obecného zastupiteľstva.</w:t>
      </w:r>
    </w:p>
    <w:p w:rsidR="00C66F9E" w:rsidRDefault="00C66F9E" w:rsidP="00C66F9E">
      <w:pPr>
        <w:tabs>
          <w:tab w:val="left" w:pos="426"/>
        </w:tabs>
        <w:ind w:left="426"/>
      </w:pPr>
      <w:r>
        <w:t xml:space="preserve"> </w:t>
      </w:r>
    </w:p>
    <w:p w:rsidR="006E51DA" w:rsidRDefault="006E51DA"/>
    <w:p w:rsidR="006E51DA" w:rsidRPr="00C872E1" w:rsidRDefault="006E51DA" w:rsidP="006E51DA">
      <w:pPr>
        <w:tabs>
          <w:tab w:val="right" w:pos="8820"/>
        </w:tabs>
        <w:jc w:val="both"/>
        <w:rPr>
          <w:b/>
        </w:rPr>
      </w:pPr>
      <w:r w:rsidRPr="00C872E1">
        <w:rPr>
          <w:b/>
        </w:rPr>
        <w:t>2.3 Plán rozpočtu na roky 2014 - 2016</w:t>
      </w:r>
    </w:p>
    <w:p w:rsidR="006E51DA" w:rsidRPr="00784737" w:rsidRDefault="006E51DA" w:rsidP="006E51DA">
      <w:pPr>
        <w:tabs>
          <w:tab w:val="right" w:pos="8820"/>
        </w:tabs>
        <w:jc w:val="both"/>
        <w:rPr>
          <w:b/>
          <w:color w:val="0000FF"/>
        </w:rPr>
      </w:pPr>
    </w:p>
    <w:p w:rsidR="006E51DA" w:rsidRPr="00C872E1" w:rsidRDefault="006E51DA" w:rsidP="006E51DA">
      <w:pPr>
        <w:tabs>
          <w:tab w:val="right" w:pos="8460"/>
        </w:tabs>
        <w:jc w:val="both"/>
        <w:rPr>
          <w:b/>
        </w:rPr>
      </w:pPr>
      <w:r w:rsidRPr="00784737">
        <w:rPr>
          <w:b/>
          <w:color w:val="0000FF"/>
        </w:rPr>
        <w:t xml:space="preserve">     </w:t>
      </w:r>
      <w:r w:rsidRPr="00C872E1">
        <w:rPr>
          <w:b/>
        </w:rPr>
        <w:t xml:space="preserve"> 2.3.1 Príjmy celkom</w:t>
      </w:r>
    </w:p>
    <w:p w:rsidR="006E51DA" w:rsidRPr="00221CDD" w:rsidRDefault="006E51DA" w:rsidP="006E51DA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40"/>
        <w:gridCol w:w="1705"/>
        <w:gridCol w:w="1855"/>
        <w:gridCol w:w="1855"/>
      </w:tblGrid>
      <w:tr w:rsidR="006E51DA" w:rsidRPr="00221CDD" w:rsidTr="00C872E1">
        <w:tc>
          <w:tcPr>
            <w:tcW w:w="223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0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Skutočnosť k 31.12.2013</w:t>
            </w:r>
          </w:p>
        </w:tc>
        <w:tc>
          <w:tcPr>
            <w:tcW w:w="170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Plán na rok 2014</w:t>
            </w: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Plán na rok 2015</w:t>
            </w: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Plán na rok 2016</w:t>
            </w:r>
          </w:p>
        </w:tc>
      </w:tr>
      <w:tr w:rsidR="006E51DA" w:rsidRPr="00221CDD" w:rsidTr="00C872E1">
        <w:tc>
          <w:tcPr>
            <w:tcW w:w="223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  <w:rPr>
                <w:b/>
              </w:rPr>
            </w:pPr>
            <w:r w:rsidRPr="00221CDD">
              <w:rPr>
                <w:b/>
              </w:rPr>
              <w:t>Príjmy celkom</w:t>
            </w:r>
          </w:p>
        </w:tc>
        <w:tc>
          <w:tcPr>
            <w:tcW w:w="1640" w:type="dxa"/>
          </w:tcPr>
          <w:p w:rsidR="006E51DA" w:rsidRPr="00221CDD" w:rsidRDefault="00C66F9E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t>45 347,10</w:t>
            </w:r>
          </w:p>
        </w:tc>
        <w:tc>
          <w:tcPr>
            <w:tcW w:w="1705" w:type="dxa"/>
          </w:tcPr>
          <w:p w:rsidR="006E51DA" w:rsidRPr="009B22AA" w:rsidRDefault="00221CDD" w:rsidP="00CE3F2A">
            <w:pPr>
              <w:tabs>
                <w:tab w:val="right" w:pos="8460"/>
              </w:tabs>
              <w:jc w:val="right"/>
            </w:pPr>
            <w:r w:rsidRPr="009B22AA">
              <w:t>39</w:t>
            </w:r>
            <w:r w:rsidR="009B22AA">
              <w:t> </w:t>
            </w:r>
            <w:r w:rsidRPr="009B22AA">
              <w:t>000</w:t>
            </w:r>
            <w:r w:rsidR="009B22AA">
              <w:t>,00</w:t>
            </w: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C872E1">
        <w:tc>
          <w:tcPr>
            <w:tcW w:w="223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z toho :</w:t>
            </w:r>
          </w:p>
        </w:tc>
        <w:tc>
          <w:tcPr>
            <w:tcW w:w="1640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5" w:type="dxa"/>
          </w:tcPr>
          <w:p w:rsidR="006E51DA" w:rsidRPr="009B22AA" w:rsidRDefault="006E51DA" w:rsidP="00CE3F2A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C872E1">
        <w:tc>
          <w:tcPr>
            <w:tcW w:w="223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Bežné príjmy</w:t>
            </w:r>
          </w:p>
        </w:tc>
        <w:tc>
          <w:tcPr>
            <w:tcW w:w="1640" w:type="dxa"/>
          </w:tcPr>
          <w:p w:rsidR="006E51DA" w:rsidRPr="00221CDD" w:rsidRDefault="00C66F9E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t>35 760,03</w:t>
            </w:r>
          </w:p>
        </w:tc>
        <w:tc>
          <w:tcPr>
            <w:tcW w:w="1705" w:type="dxa"/>
          </w:tcPr>
          <w:p w:rsidR="006E51DA" w:rsidRPr="009B22AA" w:rsidRDefault="009B22AA" w:rsidP="00CE3F2A">
            <w:pPr>
              <w:tabs>
                <w:tab w:val="right" w:pos="8460"/>
              </w:tabs>
              <w:jc w:val="right"/>
            </w:pPr>
            <w:r>
              <w:t>30 500,00</w:t>
            </w: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C872E1">
        <w:tc>
          <w:tcPr>
            <w:tcW w:w="223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Kapitálové príjmy</w:t>
            </w:r>
          </w:p>
        </w:tc>
        <w:tc>
          <w:tcPr>
            <w:tcW w:w="1640" w:type="dxa"/>
          </w:tcPr>
          <w:p w:rsidR="006E51DA" w:rsidRPr="00221CDD" w:rsidRDefault="00C66F9E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t>7 532,84</w:t>
            </w:r>
          </w:p>
        </w:tc>
        <w:tc>
          <w:tcPr>
            <w:tcW w:w="1705" w:type="dxa"/>
          </w:tcPr>
          <w:p w:rsidR="006E51DA" w:rsidRPr="009B22AA" w:rsidRDefault="009B22AA" w:rsidP="00CE3F2A">
            <w:pPr>
              <w:tabs>
                <w:tab w:val="right" w:pos="8460"/>
              </w:tabs>
              <w:jc w:val="right"/>
            </w:pPr>
            <w:r>
              <w:t>8 000,00</w:t>
            </w: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C872E1">
        <w:tc>
          <w:tcPr>
            <w:tcW w:w="223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Finančné príjmy</w:t>
            </w:r>
          </w:p>
        </w:tc>
        <w:tc>
          <w:tcPr>
            <w:tcW w:w="1640" w:type="dxa"/>
          </w:tcPr>
          <w:p w:rsidR="006E51DA" w:rsidRPr="00221CDD" w:rsidRDefault="00C66F9E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rPr>
                <w:b/>
              </w:rPr>
              <w:t>1 160,00</w:t>
            </w:r>
          </w:p>
        </w:tc>
        <w:tc>
          <w:tcPr>
            <w:tcW w:w="1705" w:type="dxa"/>
          </w:tcPr>
          <w:p w:rsidR="006E51DA" w:rsidRPr="009B22AA" w:rsidRDefault="009B22AA" w:rsidP="00CE3F2A">
            <w:pPr>
              <w:tabs>
                <w:tab w:val="right" w:pos="8460"/>
              </w:tabs>
              <w:jc w:val="right"/>
            </w:pPr>
            <w:r>
              <w:t>500,00</w:t>
            </w: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5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6E51DA" w:rsidRPr="00221CDD" w:rsidRDefault="006E51DA" w:rsidP="006E51DA">
      <w:pPr>
        <w:tabs>
          <w:tab w:val="right" w:pos="8820"/>
        </w:tabs>
        <w:jc w:val="both"/>
        <w:rPr>
          <w:b/>
        </w:rPr>
      </w:pPr>
    </w:p>
    <w:p w:rsidR="006E51DA" w:rsidRPr="00221CDD" w:rsidRDefault="006E51DA" w:rsidP="006E51DA">
      <w:pPr>
        <w:tabs>
          <w:tab w:val="right" w:pos="8460"/>
        </w:tabs>
        <w:jc w:val="both"/>
        <w:rPr>
          <w:b/>
        </w:rPr>
      </w:pPr>
      <w:r w:rsidRPr="00221CDD">
        <w:rPr>
          <w:b/>
        </w:rPr>
        <w:t xml:space="preserve">      2.3.2 Výdavky celkom</w:t>
      </w:r>
    </w:p>
    <w:p w:rsidR="006E51DA" w:rsidRPr="00221CDD" w:rsidRDefault="006E51DA" w:rsidP="006E51DA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2"/>
        <w:gridCol w:w="1640"/>
        <w:gridCol w:w="1710"/>
        <w:gridCol w:w="1853"/>
        <w:gridCol w:w="1853"/>
      </w:tblGrid>
      <w:tr w:rsidR="006E51DA" w:rsidRPr="00221CDD" w:rsidTr="009B22AA">
        <w:tc>
          <w:tcPr>
            <w:tcW w:w="2232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0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Skutočnosť k 31.12.2013</w:t>
            </w:r>
          </w:p>
        </w:tc>
        <w:tc>
          <w:tcPr>
            <w:tcW w:w="1710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Plán na  rok 2014</w:t>
            </w: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Plán na  rok 2015</w:t>
            </w: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21CDD">
              <w:rPr>
                <w:b/>
              </w:rPr>
              <w:t>Plán na  rok 2016</w:t>
            </w:r>
          </w:p>
        </w:tc>
      </w:tr>
      <w:tr w:rsidR="006E51DA" w:rsidRPr="00221CDD" w:rsidTr="009B22AA">
        <w:tc>
          <w:tcPr>
            <w:tcW w:w="2232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  <w:rPr>
                <w:b/>
              </w:rPr>
            </w:pPr>
            <w:r w:rsidRPr="00221CDD">
              <w:rPr>
                <w:b/>
              </w:rPr>
              <w:t>Výdavky celkom</w:t>
            </w:r>
          </w:p>
        </w:tc>
        <w:tc>
          <w:tcPr>
            <w:tcW w:w="1640" w:type="dxa"/>
          </w:tcPr>
          <w:p w:rsidR="006E51DA" w:rsidRPr="00221CDD" w:rsidRDefault="00221CDD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t>36 650,03</w:t>
            </w:r>
          </w:p>
        </w:tc>
        <w:tc>
          <w:tcPr>
            <w:tcW w:w="1710" w:type="dxa"/>
          </w:tcPr>
          <w:p w:rsidR="006E51DA" w:rsidRPr="009B22AA" w:rsidRDefault="009B22AA" w:rsidP="00CE3F2A">
            <w:pPr>
              <w:tabs>
                <w:tab w:val="right" w:pos="8460"/>
              </w:tabs>
              <w:jc w:val="right"/>
            </w:pPr>
            <w:r w:rsidRPr="009B22AA">
              <w:t>39 000,00</w:t>
            </w: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9B22AA">
        <w:tc>
          <w:tcPr>
            <w:tcW w:w="2232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z toho :</w:t>
            </w:r>
          </w:p>
        </w:tc>
        <w:tc>
          <w:tcPr>
            <w:tcW w:w="1640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0" w:type="dxa"/>
          </w:tcPr>
          <w:p w:rsidR="006E51DA" w:rsidRPr="009B22AA" w:rsidRDefault="006E51DA" w:rsidP="00CE3F2A">
            <w:pPr>
              <w:tabs>
                <w:tab w:val="right" w:pos="8460"/>
              </w:tabs>
              <w:jc w:val="right"/>
            </w:pP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9B22AA">
        <w:tc>
          <w:tcPr>
            <w:tcW w:w="2232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Bežné výdavky</w:t>
            </w:r>
          </w:p>
        </w:tc>
        <w:tc>
          <w:tcPr>
            <w:tcW w:w="1640" w:type="dxa"/>
          </w:tcPr>
          <w:p w:rsidR="006E51DA" w:rsidRPr="00221CDD" w:rsidRDefault="00221CDD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t>35 760,03</w:t>
            </w:r>
          </w:p>
        </w:tc>
        <w:tc>
          <w:tcPr>
            <w:tcW w:w="1710" w:type="dxa"/>
          </w:tcPr>
          <w:p w:rsidR="006E51DA" w:rsidRPr="009B22AA" w:rsidRDefault="009B22AA" w:rsidP="00CE3F2A">
            <w:pPr>
              <w:tabs>
                <w:tab w:val="right" w:pos="8460"/>
              </w:tabs>
              <w:jc w:val="right"/>
            </w:pPr>
            <w:r>
              <w:t>30 700,00</w:t>
            </w: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9B22AA">
        <w:tc>
          <w:tcPr>
            <w:tcW w:w="2232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Kapitálové výdavky</w:t>
            </w:r>
          </w:p>
        </w:tc>
        <w:tc>
          <w:tcPr>
            <w:tcW w:w="1640" w:type="dxa"/>
          </w:tcPr>
          <w:p w:rsidR="006E51DA" w:rsidRPr="00221CDD" w:rsidRDefault="00C66F9E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t>540,00</w:t>
            </w:r>
          </w:p>
        </w:tc>
        <w:tc>
          <w:tcPr>
            <w:tcW w:w="1710" w:type="dxa"/>
          </w:tcPr>
          <w:p w:rsidR="006E51DA" w:rsidRPr="009B22AA" w:rsidRDefault="009B22AA" w:rsidP="00CE3F2A">
            <w:pPr>
              <w:tabs>
                <w:tab w:val="right" w:pos="8460"/>
              </w:tabs>
              <w:jc w:val="right"/>
            </w:pPr>
            <w:r>
              <w:t>8 000,00</w:t>
            </w: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E51DA" w:rsidRPr="00221CDD" w:rsidTr="009B22AA">
        <w:tc>
          <w:tcPr>
            <w:tcW w:w="2232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both"/>
            </w:pPr>
            <w:r w:rsidRPr="00221CDD">
              <w:t>Finančné výdavky</w:t>
            </w:r>
          </w:p>
        </w:tc>
        <w:tc>
          <w:tcPr>
            <w:tcW w:w="1640" w:type="dxa"/>
          </w:tcPr>
          <w:p w:rsidR="006E51DA" w:rsidRPr="00221CDD" w:rsidRDefault="00C66F9E" w:rsidP="00CE3F2A">
            <w:pPr>
              <w:tabs>
                <w:tab w:val="right" w:pos="8460"/>
              </w:tabs>
              <w:jc w:val="right"/>
              <w:rPr>
                <w:b/>
              </w:rPr>
            </w:pPr>
            <w:r w:rsidRPr="00221CDD">
              <w:rPr>
                <w:b/>
              </w:rPr>
              <w:t>350,00</w:t>
            </w:r>
          </w:p>
        </w:tc>
        <w:tc>
          <w:tcPr>
            <w:tcW w:w="1710" w:type="dxa"/>
          </w:tcPr>
          <w:p w:rsidR="006E51DA" w:rsidRPr="009B22AA" w:rsidRDefault="009B22AA" w:rsidP="00CE3F2A">
            <w:pPr>
              <w:tabs>
                <w:tab w:val="right" w:pos="8460"/>
              </w:tabs>
              <w:jc w:val="right"/>
            </w:pPr>
            <w:r>
              <w:t>300,00</w:t>
            </w: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3" w:type="dxa"/>
          </w:tcPr>
          <w:p w:rsidR="006E51DA" w:rsidRPr="00221CDD" w:rsidRDefault="006E51DA" w:rsidP="00CE3F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6E51DA" w:rsidRDefault="006E51DA" w:rsidP="006E51D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6E51DA" w:rsidRDefault="006E51DA" w:rsidP="006E51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E51DA" w:rsidRDefault="006E51DA" w:rsidP="006E51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2013</w:t>
      </w:r>
    </w:p>
    <w:p w:rsidR="006E51DA" w:rsidRDefault="006E51DA" w:rsidP="006E51DA">
      <w:pPr>
        <w:tabs>
          <w:tab w:val="right" w:pos="8820"/>
        </w:tabs>
        <w:jc w:val="both"/>
      </w:pPr>
      <w: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E51DA" w:rsidRPr="007C4D02" w:rsidTr="00CE3F2A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E51DA" w:rsidRPr="007C4D02" w:rsidRDefault="006E51DA" w:rsidP="00CE3F2A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E51DA" w:rsidRPr="007C4D02" w:rsidRDefault="006E51DA" w:rsidP="00CE3F2A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E51DA" w:rsidRPr="007C4D02" w:rsidRDefault="006E51DA" w:rsidP="00CE3F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E51DA" w:rsidRPr="007C4D02" w:rsidRDefault="006E51DA" w:rsidP="00CE3F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31.12.201</w:t>
            </w:r>
            <w:r w:rsidR="009B22AA">
              <w:rPr>
                <w:b/>
                <w:sz w:val="20"/>
                <w:szCs w:val="20"/>
              </w:rPr>
              <w:t>3</w:t>
            </w:r>
          </w:p>
          <w:p w:rsidR="006E51DA" w:rsidRPr="007C4D02" w:rsidRDefault="006E51DA" w:rsidP="00CE3F2A">
            <w:pPr>
              <w:jc w:val="center"/>
            </w:pPr>
          </w:p>
        </w:tc>
      </w:tr>
      <w:tr w:rsidR="006E51DA" w:rsidRPr="007C4D02" w:rsidTr="00CE3F2A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E51DA" w:rsidRPr="007C4D02" w:rsidRDefault="006E51DA" w:rsidP="00CE3F2A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E51DA" w:rsidRPr="007C4D02" w:rsidRDefault="006E51DA" w:rsidP="00CE3F2A"/>
        </w:tc>
      </w:tr>
      <w:tr w:rsidR="00BF70D2" w:rsidRPr="007C4D02" w:rsidTr="00025EA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F70D2" w:rsidRPr="007C4D02" w:rsidRDefault="00BF70D2" w:rsidP="00CE3F2A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36 654,26</w:t>
            </w:r>
          </w:p>
        </w:tc>
      </w:tr>
      <w:tr w:rsidR="00BF70D2" w:rsidRPr="007C4D02" w:rsidTr="00025EA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F70D2" w:rsidRPr="007C4D02" w:rsidRDefault="00BF70D2" w:rsidP="00CE3F2A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35 760,03</w:t>
            </w:r>
          </w:p>
        </w:tc>
      </w:tr>
      <w:tr w:rsidR="00BF70D2" w:rsidRPr="007C4D02" w:rsidTr="00025EA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BF70D2" w:rsidRPr="007C4D02" w:rsidRDefault="00BF70D2" w:rsidP="00CE3F2A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+ 894,23</w:t>
            </w:r>
          </w:p>
        </w:tc>
      </w:tr>
      <w:tr w:rsidR="00BF70D2" w:rsidRPr="007C4D02" w:rsidTr="00025EA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F70D2" w:rsidRPr="007C4D02" w:rsidRDefault="00BF70D2" w:rsidP="00CE3F2A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7 532,84</w:t>
            </w:r>
          </w:p>
        </w:tc>
      </w:tr>
      <w:tr w:rsidR="00BF70D2" w:rsidRPr="007C4D02" w:rsidTr="00025EA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F70D2" w:rsidRPr="007C4D02" w:rsidRDefault="00BF70D2" w:rsidP="00CE3F2A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540,00</w:t>
            </w:r>
          </w:p>
        </w:tc>
      </w:tr>
      <w:tr w:rsidR="00BF70D2" w:rsidRPr="007C4D02" w:rsidTr="00025EA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BF70D2" w:rsidRPr="007C4D02" w:rsidRDefault="00BF70D2" w:rsidP="00CE3F2A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1080"/>
              <w:jc w:val="center"/>
            </w:pPr>
            <w:r>
              <w:t xml:space="preserve">                    + 6 992,84</w:t>
            </w:r>
          </w:p>
        </w:tc>
      </w:tr>
      <w:tr w:rsidR="00BF70D2" w:rsidRPr="007C4D02" w:rsidTr="00BF70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BF70D2" w:rsidRPr="007C4D02" w:rsidRDefault="00BF70D2" w:rsidP="00CE3F2A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</w:tcPr>
          <w:p w:rsidR="00BF70D2" w:rsidRDefault="00BF70D2" w:rsidP="00BF70D2">
            <w:pPr>
              <w:pStyle w:val="Odsekzoznamu"/>
              <w:tabs>
                <w:tab w:val="left" w:pos="240"/>
                <w:tab w:val="left" w:pos="426"/>
              </w:tabs>
              <w:ind w:left="0"/>
            </w:pPr>
            <w:r>
              <w:tab/>
              <w:t xml:space="preserve">                                      7 887,07</w:t>
            </w:r>
          </w:p>
        </w:tc>
      </w:tr>
      <w:tr w:rsidR="00BF70D2" w:rsidRPr="007C4D02" w:rsidTr="00025EA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70D2" w:rsidRPr="007C4D02" w:rsidRDefault="00BF70D2" w:rsidP="00CE3F2A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1 160,00</w:t>
            </w:r>
          </w:p>
        </w:tc>
      </w:tr>
      <w:tr w:rsidR="00BF70D2" w:rsidRPr="007C4D02" w:rsidTr="00025EA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70D2" w:rsidRPr="007C4D02" w:rsidRDefault="00BF70D2" w:rsidP="00CE3F2A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350,00</w:t>
            </w:r>
          </w:p>
        </w:tc>
      </w:tr>
      <w:tr w:rsidR="00BF70D2" w:rsidRPr="007C4D02" w:rsidTr="00025EA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BF70D2" w:rsidRPr="007C4D02" w:rsidRDefault="00BF70D2" w:rsidP="00CE3F2A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+810,00</w:t>
            </w:r>
          </w:p>
        </w:tc>
      </w:tr>
      <w:tr w:rsidR="00BF70D2" w:rsidRPr="00C13E07" w:rsidTr="00CE3F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BF70D2" w:rsidRPr="00C13E07" w:rsidRDefault="00BF70D2" w:rsidP="00CE3F2A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 xml:space="preserve">  45 347,10</w:t>
            </w:r>
          </w:p>
        </w:tc>
      </w:tr>
      <w:tr w:rsidR="00BF70D2" w:rsidRPr="007C4D02" w:rsidTr="00CE3F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BF70D2" w:rsidRPr="007C4D02" w:rsidRDefault="00BF70D2" w:rsidP="00CE3F2A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BF70D2" w:rsidRDefault="00BF70D2" w:rsidP="00025EA0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36 650,03</w:t>
            </w:r>
          </w:p>
        </w:tc>
      </w:tr>
      <w:tr w:rsidR="006E51DA" w:rsidRPr="007C4D02" w:rsidTr="00CE3F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6E51DA" w:rsidRPr="007C4D02" w:rsidRDefault="006E51DA" w:rsidP="00CE3F2A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6E51DA" w:rsidRPr="007C4D02" w:rsidRDefault="00BF70D2" w:rsidP="00CE3F2A">
            <w:pPr>
              <w:jc w:val="right"/>
            </w:pPr>
            <w:r>
              <w:t>8 697,07</w:t>
            </w:r>
          </w:p>
        </w:tc>
      </w:tr>
    </w:tbl>
    <w:p w:rsidR="006E51DA" w:rsidRDefault="002A16C4" w:rsidP="002A16C4">
      <w:pPr>
        <w:tabs>
          <w:tab w:val="right" w:pos="8820"/>
        </w:tabs>
        <w:jc w:val="center"/>
      </w:pPr>
      <w:r>
        <w:lastRenderedPageBreak/>
        <w:t>- 10 –</w:t>
      </w:r>
    </w:p>
    <w:p w:rsidR="002A16C4" w:rsidRDefault="002A16C4" w:rsidP="002A16C4">
      <w:pPr>
        <w:tabs>
          <w:tab w:val="right" w:pos="8820"/>
        </w:tabs>
        <w:jc w:val="center"/>
      </w:pPr>
    </w:p>
    <w:p w:rsidR="00BF70D2" w:rsidRPr="005B1917" w:rsidRDefault="00BF70D2" w:rsidP="00BF70D2">
      <w:pPr>
        <w:tabs>
          <w:tab w:val="right" w:pos="7740"/>
        </w:tabs>
        <w:jc w:val="both"/>
      </w:pPr>
      <w:r w:rsidRPr="005B1917">
        <w:rPr>
          <w:b/>
        </w:rPr>
        <w:t>Prebytok rozpočtu</w:t>
      </w:r>
      <w:r w:rsidRPr="005B1917">
        <w:t xml:space="preserve"> v sume  </w:t>
      </w:r>
      <w:r>
        <w:t>8 697,07</w:t>
      </w:r>
      <w:r w:rsidRPr="005B1917">
        <w:t xml:space="preserve">. EUR zistený podľa ustanovenia § 10 ods. 3 písm. a) a b) zákona č. 583/2004 </w:t>
      </w:r>
      <w:proofErr w:type="spellStart"/>
      <w:r w:rsidRPr="005B1917">
        <w:t>Z.z</w:t>
      </w:r>
      <w:proofErr w:type="spellEnd"/>
      <w:r w:rsidRPr="005B1917">
        <w:t>. o rozpočtových pravidlách územnej samosprávy a o zmene a doplnení niektorých zákonov v znení neskorších predpisov navrhujeme použiť na:</w:t>
      </w:r>
      <w:r>
        <w:tab/>
      </w:r>
    </w:p>
    <w:p w:rsidR="00BF70D2" w:rsidRDefault="00BF70D2" w:rsidP="00BF70D2">
      <w:pPr>
        <w:tabs>
          <w:tab w:val="right" w:pos="5580"/>
        </w:tabs>
        <w:jc w:val="both"/>
      </w:pPr>
      <w:r w:rsidRPr="005B1917">
        <w:t xml:space="preserve"> </w:t>
      </w:r>
      <w:r>
        <w:t xml:space="preserve">-  </w:t>
      </w:r>
      <w:r w:rsidRPr="005B1917">
        <w:t>tvorbu rezervného fondu</w:t>
      </w:r>
      <w:r>
        <w:t xml:space="preserve">  8 697,07 EUR </w:t>
      </w:r>
    </w:p>
    <w:p w:rsidR="006E51DA" w:rsidRPr="00A265B2" w:rsidRDefault="006E51DA" w:rsidP="006E51DA">
      <w:pPr>
        <w:jc w:val="both"/>
      </w:pPr>
    </w:p>
    <w:p w:rsidR="006E51DA" w:rsidRPr="00A92B52" w:rsidRDefault="006E51DA" w:rsidP="006E51D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eurách</w:t>
      </w:r>
    </w:p>
    <w:p w:rsidR="006E51DA" w:rsidRPr="002D0E8F" w:rsidRDefault="006E51DA" w:rsidP="006E51DA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6E51DA" w:rsidRPr="00A92B52" w:rsidTr="00C53434">
        <w:tc>
          <w:tcPr>
            <w:tcW w:w="3756" w:type="dxa"/>
            <w:shd w:val="clear" w:color="auto" w:fill="D9D9D9" w:themeFill="background1" w:themeFillShade="D9"/>
          </w:tcPr>
          <w:p w:rsidR="006E51DA" w:rsidRPr="00A92B52" w:rsidRDefault="006E51DA" w:rsidP="00C5343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:rsidR="006E51DA" w:rsidRPr="00A92B52" w:rsidRDefault="006E51DA" w:rsidP="00C5343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E51DA" w:rsidRPr="00A92B52" w:rsidRDefault="006E51DA" w:rsidP="00C5343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E51DA" w:rsidRPr="00A92B52" w:rsidRDefault="006E51DA" w:rsidP="00C5343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E51DA" w:rsidRPr="00A92B52" w:rsidRDefault="006E51DA" w:rsidP="00C534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E51DA" w:rsidRDefault="006E51DA" w:rsidP="00C534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E51DA" w:rsidRPr="00A92B52" w:rsidRDefault="006E51DA" w:rsidP="00C534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E51DA" w:rsidRDefault="006E51DA" w:rsidP="00C534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E51DA" w:rsidRPr="00A92B52" w:rsidRDefault="006E51DA" w:rsidP="00C534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2015</w:t>
            </w: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189 281,81</w:t>
            </w:r>
          </w:p>
        </w:tc>
        <w:tc>
          <w:tcPr>
            <w:tcW w:w="1440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202 660,79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180 773,54</w:t>
            </w:r>
          </w:p>
        </w:tc>
        <w:tc>
          <w:tcPr>
            <w:tcW w:w="1440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179 938,05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137 588,25 </w:t>
            </w:r>
          </w:p>
        </w:tc>
        <w:tc>
          <w:tcPr>
            <w:tcW w:w="1440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136 752,76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40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8 508,27</w:t>
            </w:r>
          </w:p>
        </w:tc>
        <w:tc>
          <w:tcPr>
            <w:tcW w:w="1440" w:type="dxa"/>
          </w:tcPr>
          <w:p w:rsidR="006E51DA" w:rsidRPr="00A92B52" w:rsidRDefault="00083CD5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22 662,04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E3F2A">
        <w:tc>
          <w:tcPr>
            <w:tcW w:w="3756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C53434" w:rsidRPr="00A92B52" w:rsidTr="00CE3F2A">
        <w:tc>
          <w:tcPr>
            <w:tcW w:w="3756" w:type="dxa"/>
          </w:tcPr>
          <w:p w:rsidR="00C53434" w:rsidRDefault="00C53434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3 155,54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3 523,32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C53434" w:rsidRPr="00A92B52" w:rsidTr="00CE3F2A">
        <w:tc>
          <w:tcPr>
            <w:tcW w:w="3756" w:type="dxa"/>
          </w:tcPr>
          <w:p w:rsidR="00C53434" w:rsidRPr="00A92B52" w:rsidRDefault="00C53434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3 978,59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17 574,58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C53434" w:rsidRPr="00A92B52" w:rsidTr="00CE3F2A">
        <w:tc>
          <w:tcPr>
            <w:tcW w:w="3756" w:type="dxa"/>
          </w:tcPr>
          <w:p w:rsidR="00C53434" w:rsidRDefault="00C53434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C53434" w:rsidRPr="00A92B52" w:rsidTr="00CE3F2A">
        <w:tc>
          <w:tcPr>
            <w:tcW w:w="3756" w:type="dxa"/>
          </w:tcPr>
          <w:p w:rsidR="00C53434" w:rsidRDefault="00C53434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1 374,14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1 564,14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C53434" w:rsidRPr="00A92B52" w:rsidTr="00CE3F2A">
        <w:tc>
          <w:tcPr>
            <w:tcW w:w="3756" w:type="dxa"/>
          </w:tcPr>
          <w:p w:rsidR="00C53434" w:rsidRPr="00FB33BA" w:rsidRDefault="00C53434" w:rsidP="00C53434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51DA" w:rsidRPr="00A92B52" w:rsidRDefault="006E51DA" w:rsidP="006E51DA">
      <w:pPr>
        <w:spacing w:line="360" w:lineRule="auto"/>
        <w:jc w:val="both"/>
        <w:rPr>
          <w:b/>
          <w:sz w:val="22"/>
          <w:szCs w:val="22"/>
        </w:rPr>
      </w:pPr>
    </w:p>
    <w:p w:rsidR="006E51DA" w:rsidRPr="00A92B52" w:rsidRDefault="006E51DA" w:rsidP="006E51D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34"/>
        <w:gridCol w:w="1440"/>
        <w:gridCol w:w="1440"/>
        <w:gridCol w:w="1440"/>
      </w:tblGrid>
      <w:tr w:rsidR="006E51DA" w:rsidRPr="00A92B52" w:rsidTr="00C53434">
        <w:tc>
          <w:tcPr>
            <w:tcW w:w="3828" w:type="dxa"/>
            <w:shd w:val="clear" w:color="auto" w:fill="D9D9D9" w:themeFill="background1" w:themeFillShade="D9"/>
          </w:tcPr>
          <w:p w:rsidR="006E51DA" w:rsidRPr="00A92B52" w:rsidRDefault="006E51DA" w:rsidP="00CE3F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:rsidR="006E51DA" w:rsidRPr="00A92B52" w:rsidRDefault="006E51DA" w:rsidP="00CE3F2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E51DA" w:rsidRPr="00A92B52" w:rsidRDefault="006E51DA" w:rsidP="00CE3F2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E51DA" w:rsidRPr="00A92B52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E51DA" w:rsidRPr="00A92B52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E51DA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E51DA" w:rsidRPr="00A92B52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E51DA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E51DA" w:rsidRPr="00A92B52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2015</w:t>
            </w:r>
          </w:p>
        </w:tc>
      </w:tr>
      <w:tr w:rsidR="00C53434" w:rsidRPr="00A92B52" w:rsidTr="00C53434">
        <w:tc>
          <w:tcPr>
            <w:tcW w:w="3828" w:type="dxa"/>
          </w:tcPr>
          <w:p w:rsidR="00C53434" w:rsidRPr="00487712" w:rsidRDefault="00C53434" w:rsidP="00C53434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189 281,81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202 660,79</w:t>
            </w: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53434" w:rsidRPr="00A92B52" w:rsidRDefault="00C53434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487712" w:rsidRDefault="006E51DA" w:rsidP="00C53434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187 986,47</w:t>
            </w:r>
          </w:p>
        </w:tc>
        <w:tc>
          <w:tcPr>
            <w:tcW w:w="1440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196 636,22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187 986,47</w:t>
            </w:r>
          </w:p>
        </w:tc>
        <w:tc>
          <w:tcPr>
            <w:tcW w:w="1440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196 636,22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rPr>
          <w:trHeight w:val="452"/>
        </w:trPr>
        <w:tc>
          <w:tcPr>
            <w:tcW w:w="3828" w:type="dxa"/>
          </w:tcPr>
          <w:p w:rsidR="006E51DA" w:rsidRPr="001D71F4" w:rsidRDefault="006E51DA" w:rsidP="00C53434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6E51DA" w:rsidRPr="00C53434" w:rsidRDefault="00C53434" w:rsidP="00C53434">
            <w:pPr>
              <w:jc w:val="right"/>
              <w:rPr>
                <w:sz w:val="22"/>
                <w:szCs w:val="22"/>
              </w:rPr>
            </w:pPr>
            <w:r w:rsidRPr="00C53434">
              <w:rPr>
                <w:sz w:val="22"/>
                <w:szCs w:val="22"/>
              </w:rPr>
              <w:t>1 295,34</w:t>
            </w:r>
          </w:p>
        </w:tc>
        <w:tc>
          <w:tcPr>
            <w:tcW w:w="1440" w:type="dxa"/>
          </w:tcPr>
          <w:p w:rsidR="006E51DA" w:rsidRPr="00C53434" w:rsidRDefault="00C53434" w:rsidP="00C53434">
            <w:pPr>
              <w:jc w:val="right"/>
              <w:rPr>
                <w:sz w:val="22"/>
                <w:szCs w:val="22"/>
              </w:rPr>
            </w:pPr>
            <w:r w:rsidRPr="00C53434">
              <w:rPr>
                <w:sz w:val="22"/>
                <w:szCs w:val="22"/>
              </w:rPr>
              <w:t>6 024,57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86,64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1 295,34</w:t>
            </w:r>
          </w:p>
        </w:tc>
        <w:tc>
          <w:tcPr>
            <w:tcW w:w="1440" w:type="dxa"/>
          </w:tcPr>
          <w:p w:rsidR="006E51DA" w:rsidRPr="00A92B52" w:rsidRDefault="00C53434" w:rsidP="00C534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5 937,93</w:t>
            </w: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Pr="00A92B52" w:rsidRDefault="006E51DA" w:rsidP="00C534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  <w:tr w:rsidR="006E51DA" w:rsidRPr="00A92B52" w:rsidTr="00C53434">
        <w:tc>
          <w:tcPr>
            <w:tcW w:w="3828" w:type="dxa"/>
          </w:tcPr>
          <w:p w:rsidR="006E51DA" w:rsidRDefault="006E51DA" w:rsidP="00C53434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E51DA" w:rsidRPr="00A92B52" w:rsidRDefault="006E51DA" w:rsidP="00C5343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51DA" w:rsidRDefault="006E51DA" w:rsidP="006E51DA">
      <w:pPr>
        <w:tabs>
          <w:tab w:val="left" w:pos="2880"/>
          <w:tab w:val="right" w:pos="8820"/>
        </w:tabs>
        <w:jc w:val="both"/>
      </w:pPr>
    </w:p>
    <w:p w:rsidR="006E51DA" w:rsidRDefault="006E51DA" w:rsidP="006E51DA">
      <w:pPr>
        <w:tabs>
          <w:tab w:val="left" w:pos="2880"/>
          <w:tab w:val="right" w:pos="8820"/>
        </w:tabs>
        <w:jc w:val="both"/>
      </w:pPr>
    </w:p>
    <w:p w:rsidR="00C53434" w:rsidRDefault="00C53434" w:rsidP="006E51DA">
      <w:pPr>
        <w:tabs>
          <w:tab w:val="left" w:pos="2880"/>
          <w:tab w:val="right" w:pos="8820"/>
        </w:tabs>
        <w:jc w:val="both"/>
      </w:pPr>
    </w:p>
    <w:p w:rsidR="00C53434" w:rsidRDefault="00C53434" w:rsidP="006E51DA">
      <w:pPr>
        <w:tabs>
          <w:tab w:val="left" w:pos="2880"/>
          <w:tab w:val="right" w:pos="8820"/>
        </w:tabs>
        <w:jc w:val="both"/>
      </w:pPr>
    </w:p>
    <w:p w:rsidR="00C53434" w:rsidRDefault="00C53434" w:rsidP="006E51DA">
      <w:pPr>
        <w:tabs>
          <w:tab w:val="left" w:pos="2880"/>
          <w:tab w:val="right" w:pos="8820"/>
        </w:tabs>
        <w:jc w:val="both"/>
      </w:pPr>
    </w:p>
    <w:p w:rsidR="00C53434" w:rsidRDefault="002A16C4" w:rsidP="002A16C4">
      <w:pPr>
        <w:tabs>
          <w:tab w:val="left" w:pos="2880"/>
          <w:tab w:val="right" w:pos="8820"/>
        </w:tabs>
        <w:jc w:val="center"/>
      </w:pPr>
      <w:r>
        <w:t>- 11 -</w:t>
      </w:r>
    </w:p>
    <w:p w:rsidR="00AD710A" w:rsidRDefault="00AD710A" w:rsidP="006E51DA">
      <w:pPr>
        <w:spacing w:line="360" w:lineRule="auto"/>
        <w:jc w:val="both"/>
        <w:rPr>
          <w:b/>
          <w:sz w:val="28"/>
          <w:szCs w:val="28"/>
        </w:rPr>
      </w:pPr>
    </w:p>
    <w:p w:rsidR="006E51DA" w:rsidRPr="00A92B52" w:rsidRDefault="006E51DA" w:rsidP="006E51D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6E51DA" w:rsidRPr="00D74BC1" w:rsidRDefault="006E51DA" w:rsidP="006E51DA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6E51DA" w:rsidTr="00CE3F2A">
        <w:tc>
          <w:tcPr>
            <w:tcW w:w="5103" w:type="dxa"/>
          </w:tcPr>
          <w:p w:rsidR="006E51DA" w:rsidRPr="00B37E98" w:rsidRDefault="006E51DA" w:rsidP="00CE3F2A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6E51DA" w:rsidRPr="00B37E98" w:rsidRDefault="006E51DA" w:rsidP="00CE3F2A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6E51DA" w:rsidRPr="00B37E98" w:rsidRDefault="006E51DA" w:rsidP="00CE3F2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6E51DA" w:rsidRPr="00B37E98" w:rsidRDefault="006E51DA" w:rsidP="00CE3F2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6E51DA" w:rsidRPr="00B37E98" w:rsidRDefault="006E51DA" w:rsidP="00CE3F2A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</w:tr>
      <w:tr w:rsidR="006E51DA" w:rsidTr="00CE3F2A">
        <w:tc>
          <w:tcPr>
            <w:tcW w:w="5103" w:type="dxa"/>
          </w:tcPr>
          <w:p w:rsidR="006E51DA" w:rsidRPr="009B5AB6" w:rsidRDefault="006E51DA" w:rsidP="00CE3F2A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6E51DA" w:rsidRPr="00C53434" w:rsidRDefault="006E51DA" w:rsidP="00C53434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557" w:type="dxa"/>
          </w:tcPr>
          <w:p w:rsidR="006E51DA" w:rsidRPr="00C53434" w:rsidRDefault="006E51DA" w:rsidP="00C53434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6E51DA" w:rsidTr="00CE3F2A">
        <w:tc>
          <w:tcPr>
            <w:tcW w:w="5103" w:type="dxa"/>
          </w:tcPr>
          <w:p w:rsidR="006E51DA" w:rsidRPr="009B5AB6" w:rsidRDefault="006E51DA" w:rsidP="00CE3F2A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6E51DA" w:rsidRPr="00C53434" w:rsidRDefault="00C53434" w:rsidP="00C53434">
            <w:pPr>
              <w:spacing w:line="360" w:lineRule="auto"/>
              <w:jc w:val="right"/>
              <w:rPr>
                <w:sz w:val="22"/>
              </w:rPr>
            </w:pPr>
            <w:r w:rsidRPr="00C53434">
              <w:rPr>
                <w:sz w:val="22"/>
              </w:rPr>
              <w:t>3 155,54</w:t>
            </w:r>
          </w:p>
        </w:tc>
        <w:tc>
          <w:tcPr>
            <w:tcW w:w="1557" w:type="dxa"/>
          </w:tcPr>
          <w:p w:rsidR="006E51DA" w:rsidRPr="00C53434" w:rsidRDefault="00C53434" w:rsidP="00C53434">
            <w:pPr>
              <w:spacing w:line="360" w:lineRule="auto"/>
              <w:jc w:val="right"/>
              <w:rPr>
                <w:sz w:val="22"/>
              </w:rPr>
            </w:pPr>
            <w:r w:rsidRPr="00C53434">
              <w:rPr>
                <w:sz w:val="22"/>
              </w:rPr>
              <w:t>3 523,32</w:t>
            </w:r>
          </w:p>
        </w:tc>
      </w:tr>
    </w:tbl>
    <w:p w:rsidR="006E51DA" w:rsidRDefault="006E51DA" w:rsidP="006E51DA"/>
    <w:p w:rsidR="006E51DA" w:rsidRDefault="006E51DA" w:rsidP="006E51DA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6E51DA" w:rsidRPr="00D74BC1" w:rsidRDefault="006E51DA" w:rsidP="006E51DA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6E51DA" w:rsidTr="00CE3F2A">
        <w:tc>
          <w:tcPr>
            <w:tcW w:w="5103" w:type="dxa"/>
          </w:tcPr>
          <w:p w:rsidR="006E51DA" w:rsidRPr="00B37E98" w:rsidRDefault="006E51DA" w:rsidP="00CE3F2A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6E51DA" w:rsidRPr="00B37E98" w:rsidRDefault="006E51DA" w:rsidP="00CE3F2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6E51DA" w:rsidRPr="00B37E98" w:rsidRDefault="006E51DA" w:rsidP="00CE3F2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6E51DA" w:rsidRPr="00B37E98" w:rsidRDefault="006E51DA" w:rsidP="00CE3F2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6E51DA" w:rsidRPr="00B37E98" w:rsidRDefault="006E51DA" w:rsidP="00CE3F2A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</w:tr>
      <w:tr w:rsidR="006E51DA" w:rsidTr="00CE3F2A">
        <w:tc>
          <w:tcPr>
            <w:tcW w:w="5103" w:type="dxa"/>
          </w:tcPr>
          <w:p w:rsidR="006E51DA" w:rsidRPr="009B5AB6" w:rsidRDefault="006E51DA" w:rsidP="00CE3F2A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6E51DA" w:rsidRDefault="006E51DA" w:rsidP="00C53434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6E51DA" w:rsidRDefault="006E51DA" w:rsidP="00C53434">
            <w:pPr>
              <w:spacing w:line="360" w:lineRule="auto"/>
              <w:jc w:val="right"/>
            </w:pPr>
          </w:p>
        </w:tc>
      </w:tr>
      <w:tr w:rsidR="006E51DA" w:rsidTr="00CE3F2A">
        <w:tc>
          <w:tcPr>
            <w:tcW w:w="5103" w:type="dxa"/>
          </w:tcPr>
          <w:p w:rsidR="006E51DA" w:rsidRPr="009B5AB6" w:rsidRDefault="006E51DA" w:rsidP="00CE3F2A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6E51DA" w:rsidRPr="00C53434" w:rsidRDefault="00C53434" w:rsidP="00C53434">
            <w:pPr>
              <w:spacing w:line="360" w:lineRule="auto"/>
              <w:jc w:val="right"/>
              <w:rPr>
                <w:sz w:val="22"/>
              </w:rPr>
            </w:pPr>
            <w:r w:rsidRPr="00C53434">
              <w:rPr>
                <w:sz w:val="22"/>
              </w:rPr>
              <w:t>1 295,34</w:t>
            </w:r>
          </w:p>
        </w:tc>
        <w:tc>
          <w:tcPr>
            <w:tcW w:w="1557" w:type="dxa"/>
          </w:tcPr>
          <w:p w:rsidR="006E51DA" w:rsidRPr="00C53434" w:rsidRDefault="00C53434" w:rsidP="00C53434">
            <w:pPr>
              <w:spacing w:line="360" w:lineRule="auto"/>
              <w:jc w:val="right"/>
              <w:rPr>
                <w:sz w:val="22"/>
              </w:rPr>
            </w:pPr>
            <w:r w:rsidRPr="00C53434">
              <w:rPr>
                <w:sz w:val="22"/>
              </w:rPr>
              <w:t>5 937,93</w:t>
            </w:r>
          </w:p>
        </w:tc>
      </w:tr>
    </w:tbl>
    <w:p w:rsidR="006E51DA" w:rsidRDefault="006E51DA" w:rsidP="006E51DA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6E51DA" w:rsidRPr="002A16C4" w:rsidRDefault="006E51DA" w:rsidP="006E51DA">
      <w:pPr>
        <w:spacing w:line="360" w:lineRule="auto"/>
        <w:jc w:val="both"/>
        <w:rPr>
          <w:b/>
          <w:sz w:val="28"/>
          <w:szCs w:val="28"/>
        </w:rPr>
      </w:pPr>
      <w:r w:rsidRPr="00C53434">
        <w:rPr>
          <w:b/>
          <w:sz w:val="28"/>
          <w:szCs w:val="28"/>
        </w:rPr>
        <w:t>6</w:t>
      </w:r>
      <w:r w:rsidR="002A16C4">
        <w:rPr>
          <w:b/>
          <w:sz w:val="28"/>
          <w:szCs w:val="28"/>
        </w:rPr>
        <w:t>. Hospodársky výsledok v eurách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6E51DA" w:rsidRPr="00B37E98" w:rsidTr="00CE3F2A">
        <w:tc>
          <w:tcPr>
            <w:tcW w:w="3348" w:type="dxa"/>
          </w:tcPr>
          <w:p w:rsidR="006E51DA" w:rsidRPr="00B37E98" w:rsidRDefault="006E51DA" w:rsidP="00CE3F2A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6E51DA" w:rsidRPr="00B37E98" w:rsidRDefault="006E51DA" w:rsidP="00CE3F2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E51DA" w:rsidRPr="00B37E98" w:rsidRDefault="006E51DA" w:rsidP="00CE3F2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94" w:type="dxa"/>
          </w:tcPr>
          <w:p w:rsidR="006E51DA" w:rsidRPr="00B37E98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E51DA" w:rsidRPr="00B37E98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580" w:type="dxa"/>
          </w:tcPr>
          <w:p w:rsidR="006E51DA" w:rsidRPr="00B37E98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6E51DA" w:rsidRPr="00B37E98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97" w:type="dxa"/>
          </w:tcPr>
          <w:p w:rsidR="006E51DA" w:rsidRPr="00B37E98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6E51DA" w:rsidRPr="00B37E98" w:rsidRDefault="006E51DA" w:rsidP="00CE3F2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2015</w:t>
            </w:r>
          </w:p>
        </w:tc>
      </w:tr>
      <w:tr w:rsidR="006E51DA" w:rsidRPr="00B37E98" w:rsidTr="00401EF0">
        <w:tc>
          <w:tcPr>
            <w:tcW w:w="3348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pPr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4 701,06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3 681,44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pPr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8 117,32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11 592,92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pPr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19 907,46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21 224,17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pPr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7 513,95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 xml:space="preserve">Ostatné náklady na 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735,80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932,20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r>
              <w:t xml:space="preserve">55 – Odpisy, rezervy a OP 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154,06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1 676,48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r>
              <w:t>56 – Finančné náklady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786,20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393,01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r>
              <w:t>57 – Mimoriadne náklady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0,00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r>
              <w:t xml:space="preserve">58 – Náklady na transfery </w:t>
            </w:r>
          </w:p>
        </w:tc>
        <w:tc>
          <w:tcPr>
            <w:tcW w:w="1549" w:type="dxa"/>
          </w:tcPr>
          <w:p w:rsidR="006E51DA" w:rsidRPr="00AD710A" w:rsidRDefault="00025EA0" w:rsidP="00AD710A">
            <w:pPr>
              <w:jc w:val="right"/>
            </w:pPr>
            <w:r w:rsidRPr="00AD710A">
              <w:t>0,00</w:t>
            </w:r>
          </w:p>
        </w:tc>
        <w:tc>
          <w:tcPr>
            <w:tcW w:w="1494" w:type="dxa"/>
          </w:tcPr>
          <w:p w:rsidR="006E51DA" w:rsidRPr="00AD710A" w:rsidRDefault="00025EA0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F01A39" w:rsidRDefault="006E51DA" w:rsidP="00AD710A">
            <w:r>
              <w:t>59 – Dane z príjmov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401EF0">
        <w:tc>
          <w:tcPr>
            <w:tcW w:w="3348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:rsidR="006E51DA" w:rsidRPr="00AD710A" w:rsidRDefault="006E51DA" w:rsidP="00AD710A">
            <w:pPr>
              <w:spacing w:line="360" w:lineRule="auto"/>
              <w:jc w:val="right"/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:rsidR="006E51DA" w:rsidRPr="00AD710A" w:rsidRDefault="006E51DA" w:rsidP="00AD710A">
            <w:pPr>
              <w:spacing w:line="360" w:lineRule="auto"/>
              <w:jc w:val="right"/>
            </w:pPr>
          </w:p>
        </w:tc>
        <w:tc>
          <w:tcPr>
            <w:tcW w:w="1580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3679A0" w:rsidRDefault="006E51DA" w:rsidP="00AD710A">
            <w:r w:rsidRPr="003679A0">
              <w:t xml:space="preserve">60 – Tržby za vlastné výkony a 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10 989,36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5 849,96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3679A0" w:rsidRDefault="006E51DA" w:rsidP="00AD710A">
            <w:r>
              <w:t xml:space="preserve">61 – Zmena stavu 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3679A0" w:rsidRDefault="006E51DA" w:rsidP="00AD710A">
            <w:r>
              <w:t>62 – Aktivácia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4 149,22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Pr="003679A0" w:rsidRDefault="006E51DA" w:rsidP="00AD710A">
            <w:r>
              <w:t xml:space="preserve">63 – Daňové a colné výnosy 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29 098,13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31 988,94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Default="006E51DA" w:rsidP="00AD710A">
            <w:r>
              <w:t>64 – Ostatné výnosy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748,22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269,65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Default="006E51DA" w:rsidP="00AD710A">
            <w:r>
              <w:t xml:space="preserve">65 – Zúčtovanie rezerv a OP 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Default="006E51DA" w:rsidP="00AD710A">
            <w:r>
              <w:t>66 – Finančné výnosy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4,94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0,85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Default="006E51DA" w:rsidP="00AD710A">
            <w:r>
              <w:t>67 – Mimoriadne výnosy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0,00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CE3F2A">
        <w:tc>
          <w:tcPr>
            <w:tcW w:w="3348" w:type="dxa"/>
          </w:tcPr>
          <w:p w:rsidR="006E51DA" w:rsidRDefault="006E51DA" w:rsidP="00AD710A">
            <w:r>
              <w:t xml:space="preserve">69 – Výnosy z transferov </w:t>
            </w:r>
          </w:p>
        </w:tc>
        <w:tc>
          <w:tcPr>
            <w:tcW w:w="1549" w:type="dxa"/>
          </w:tcPr>
          <w:p w:rsidR="006E51DA" w:rsidRPr="00AD710A" w:rsidRDefault="00AD710A" w:rsidP="00AD710A">
            <w:pPr>
              <w:jc w:val="right"/>
            </w:pPr>
            <w:r w:rsidRPr="00AD710A">
              <w:t>3 117,43</w:t>
            </w:r>
          </w:p>
        </w:tc>
        <w:tc>
          <w:tcPr>
            <w:tcW w:w="1494" w:type="dxa"/>
          </w:tcPr>
          <w:p w:rsidR="006E51DA" w:rsidRPr="00AD710A" w:rsidRDefault="00AD710A" w:rsidP="00AD710A">
            <w:pPr>
              <w:jc w:val="right"/>
            </w:pPr>
            <w:r w:rsidRPr="00AD710A">
              <w:t>9 375,09</w:t>
            </w:r>
          </w:p>
        </w:tc>
        <w:tc>
          <w:tcPr>
            <w:tcW w:w="1580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E51DA" w:rsidRPr="00B37E98" w:rsidRDefault="006E51DA" w:rsidP="00AD710A">
            <w:pPr>
              <w:jc w:val="both"/>
              <w:rPr>
                <w:b/>
              </w:rPr>
            </w:pPr>
          </w:p>
        </w:tc>
      </w:tr>
      <w:tr w:rsidR="006E51DA" w:rsidRPr="00B37E98" w:rsidTr="00401EF0">
        <w:tc>
          <w:tcPr>
            <w:tcW w:w="3348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6E51DA" w:rsidRDefault="006E51DA" w:rsidP="00CE3F2A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:rsidR="006E51DA" w:rsidRPr="00AD710A" w:rsidRDefault="00AD710A" w:rsidP="00AD710A">
            <w:pPr>
              <w:spacing w:line="360" w:lineRule="auto"/>
              <w:jc w:val="right"/>
            </w:pPr>
            <w:r w:rsidRPr="00AD710A">
              <w:t>6191,45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:rsidR="006E51DA" w:rsidRPr="00AD710A" w:rsidRDefault="00AD710A" w:rsidP="00AD710A">
            <w:pPr>
              <w:spacing w:line="360" w:lineRule="auto"/>
              <w:jc w:val="right"/>
            </w:pPr>
            <w:r w:rsidRPr="00AD710A">
              <w:t>7 984,27</w:t>
            </w:r>
          </w:p>
        </w:tc>
        <w:tc>
          <w:tcPr>
            <w:tcW w:w="1580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 w:themeFill="background1" w:themeFillShade="D9"/>
          </w:tcPr>
          <w:p w:rsidR="006E51DA" w:rsidRPr="00B37E98" w:rsidRDefault="006E51DA" w:rsidP="00CE3F2A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6E51DA" w:rsidRDefault="002A16C4" w:rsidP="002A16C4">
      <w:pPr>
        <w:spacing w:line="360" w:lineRule="auto"/>
        <w:jc w:val="center"/>
      </w:pPr>
      <w:r w:rsidRPr="002A16C4">
        <w:lastRenderedPageBreak/>
        <w:t xml:space="preserve">- 12 </w:t>
      </w:r>
      <w:r>
        <w:t>–</w:t>
      </w:r>
    </w:p>
    <w:p w:rsidR="002A16C4" w:rsidRPr="002A16C4" w:rsidRDefault="002A16C4" w:rsidP="002A16C4">
      <w:pPr>
        <w:spacing w:line="360" w:lineRule="auto"/>
        <w:jc w:val="center"/>
      </w:pPr>
    </w:p>
    <w:p w:rsidR="006E51DA" w:rsidRPr="00923DAB" w:rsidRDefault="006E51DA" w:rsidP="006E51DA">
      <w:pPr>
        <w:spacing w:line="360" w:lineRule="auto"/>
        <w:jc w:val="both"/>
      </w:pPr>
      <w:r w:rsidRPr="00923DAB">
        <w:t xml:space="preserve">Hospodársky výsledok </w:t>
      </w:r>
      <w:r>
        <w:t xml:space="preserve">/kladný, záporný/ v sume </w:t>
      </w:r>
      <w:r w:rsidR="00AD710A" w:rsidRPr="00AD710A">
        <w:t>6 191,45</w:t>
      </w:r>
      <w:r w:rsidRPr="00AD710A">
        <w:t xml:space="preserve"> € </w:t>
      </w:r>
      <w:r>
        <w:t xml:space="preserve">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AD710A" w:rsidRDefault="00AD710A" w:rsidP="006E51DA">
      <w:pPr>
        <w:spacing w:line="360" w:lineRule="auto"/>
        <w:jc w:val="both"/>
        <w:rPr>
          <w:b/>
          <w:sz w:val="28"/>
          <w:szCs w:val="28"/>
        </w:rPr>
      </w:pPr>
    </w:p>
    <w:p w:rsidR="006E51DA" w:rsidRDefault="006E51DA" w:rsidP="006E51D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6E51DA" w:rsidRDefault="006E51DA" w:rsidP="006E51DA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6E51DA" w:rsidRPr="000E3E59" w:rsidRDefault="006E51DA" w:rsidP="006E51DA">
      <w:pPr>
        <w:spacing w:line="360" w:lineRule="auto"/>
        <w:jc w:val="both"/>
      </w:pPr>
      <w:r>
        <w:t>V roku 2013 obec prijala nasledovné granty a transfery</w:t>
      </w:r>
      <w:r w:rsidRPr="000E3E59">
        <w:t>: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590"/>
        <w:gridCol w:w="2843"/>
        <w:gridCol w:w="1583"/>
        <w:gridCol w:w="2431"/>
      </w:tblGrid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710A" w:rsidRDefault="00AD710A" w:rsidP="005E128F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710A" w:rsidRDefault="00AD710A" w:rsidP="005E128F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710A" w:rsidRDefault="00AD710A" w:rsidP="005E128F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710A" w:rsidRDefault="00AD710A" w:rsidP="005E128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  <w:jc w:val="right"/>
            </w:pPr>
            <w:r>
              <w:t>74,91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REGOB</w:t>
            </w:r>
          </w:p>
        </w:tc>
      </w:tr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  <w:jc w:val="right"/>
            </w:pPr>
            <w:r>
              <w:t>1 537,73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Voľby do VÚC</w:t>
            </w:r>
          </w:p>
        </w:tc>
      </w:tr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  <w:jc w:val="right"/>
            </w:pPr>
            <w:r>
              <w:t>912,03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Koordinátor + materiál</w:t>
            </w:r>
          </w:p>
        </w:tc>
      </w:tr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  <w:jc w:val="right"/>
            </w:pPr>
            <w:r>
              <w:t>345,94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>Ministerstvo školstva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  <w:jc w:val="right"/>
            </w:pPr>
            <w:r>
              <w:t>77,00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0A" w:rsidRDefault="00AD710A" w:rsidP="005E128F">
            <w:pPr>
              <w:tabs>
                <w:tab w:val="left" w:pos="426"/>
              </w:tabs>
            </w:pPr>
            <w:r>
              <w:t xml:space="preserve">Dotácia </w:t>
            </w:r>
          </w:p>
        </w:tc>
      </w:tr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</w:pPr>
            <w:r>
              <w:t>Ministerstvo dopravy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  <w:jc w:val="right"/>
            </w:pPr>
            <w:r>
              <w:t>551,91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0A" w:rsidRDefault="00AD710A" w:rsidP="005E128F">
            <w:pPr>
              <w:tabs>
                <w:tab w:val="left" w:pos="426"/>
              </w:tabs>
            </w:pPr>
            <w:r>
              <w:t>Cestná infraštruktúra</w:t>
            </w:r>
          </w:p>
        </w:tc>
      </w:tr>
      <w:tr w:rsidR="00AD710A" w:rsidTr="005E12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710A" w:rsidRDefault="00AD710A" w:rsidP="005E128F">
            <w:pPr>
              <w:tabs>
                <w:tab w:val="left" w:pos="426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710A" w:rsidRDefault="00AD710A" w:rsidP="005E128F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710A" w:rsidRDefault="00AD710A" w:rsidP="005E128F">
            <w:pPr>
              <w:tabs>
                <w:tab w:val="left" w:pos="426"/>
              </w:tabs>
              <w:jc w:val="right"/>
              <w:rPr>
                <w:b/>
              </w:rPr>
            </w:pPr>
            <w:r>
              <w:rPr>
                <w:b/>
              </w:rPr>
              <w:t>3 499,52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710A" w:rsidRDefault="00AD710A" w:rsidP="005E128F">
            <w:pPr>
              <w:tabs>
                <w:tab w:val="left" w:pos="426"/>
              </w:tabs>
            </w:pPr>
          </w:p>
        </w:tc>
      </w:tr>
    </w:tbl>
    <w:p w:rsidR="006E51DA" w:rsidRDefault="006E51DA" w:rsidP="006E51DA">
      <w:pPr>
        <w:spacing w:line="360" w:lineRule="auto"/>
        <w:jc w:val="both"/>
      </w:pPr>
    </w:p>
    <w:p w:rsidR="006E51DA" w:rsidRPr="000E3E59" w:rsidRDefault="006E51DA" w:rsidP="006E51DA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  <w:r>
        <w:rPr>
          <w:b/>
        </w:rPr>
        <w:t xml:space="preserve"> </w:t>
      </w:r>
    </w:p>
    <w:p w:rsidR="00AD710A" w:rsidRDefault="006E51DA" w:rsidP="006E51DA">
      <w:pPr>
        <w:spacing w:line="360" w:lineRule="auto"/>
        <w:jc w:val="both"/>
      </w:pPr>
      <w:r w:rsidRPr="000E3E59">
        <w:t xml:space="preserve">V roku </w:t>
      </w:r>
      <w:r>
        <w:t>2013</w:t>
      </w:r>
      <w:r w:rsidRPr="000E3E59">
        <w:t xml:space="preserve"> obec </w:t>
      </w:r>
      <w:r w:rsidR="00AD710A">
        <w:t>ne</w:t>
      </w:r>
      <w:r w:rsidRPr="000E3E59">
        <w:t xml:space="preserve">poskytla zo svojho rozpočtu </w:t>
      </w:r>
      <w:r w:rsidR="00AD710A">
        <w:t xml:space="preserve">žiadne </w:t>
      </w:r>
      <w:r w:rsidRPr="000E3E59">
        <w:t xml:space="preserve">dotácie v zmysle VZN </w:t>
      </w:r>
    </w:p>
    <w:p w:rsidR="006E51DA" w:rsidRPr="000E3E59" w:rsidRDefault="006E51DA" w:rsidP="006E51DA">
      <w:pPr>
        <w:spacing w:line="360" w:lineRule="auto"/>
        <w:jc w:val="both"/>
      </w:pPr>
      <w:r w:rsidRPr="000E3E59">
        <w:t xml:space="preserve">o poskytovaní dotácií z rozpočtu obce: </w:t>
      </w:r>
    </w:p>
    <w:p w:rsidR="006E51DA" w:rsidRDefault="006E51DA" w:rsidP="006E51DA">
      <w:pPr>
        <w:tabs>
          <w:tab w:val="left" w:pos="2880"/>
          <w:tab w:val="right" w:pos="8820"/>
        </w:tabs>
        <w:jc w:val="both"/>
      </w:pPr>
    </w:p>
    <w:p w:rsidR="006E51DA" w:rsidRDefault="006E51DA" w:rsidP="006E51DA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.3 Významné investičné akcie v roku </w:t>
      </w:r>
      <w:r>
        <w:rPr>
          <w:b/>
        </w:rPr>
        <w:t>2013</w:t>
      </w:r>
    </w:p>
    <w:p w:rsidR="006E51DA" w:rsidRPr="000E3E59" w:rsidRDefault="006E51DA" w:rsidP="006E51DA">
      <w:pPr>
        <w:tabs>
          <w:tab w:val="left" w:pos="2880"/>
          <w:tab w:val="right" w:pos="8820"/>
        </w:tabs>
        <w:jc w:val="both"/>
        <w:rPr>
          <w:b/>
        </w:rPr>
      </w:pPr>
    </w:p>
    <w:p w:rsidR="006E51DA" w:rsidRDefault="006E51DA" w:rsidP="006E51DA">
      <w:pPr>
        <w:tabs>
          <w:tab w:val="left" w:pos="2880"/>
          <w:tab w:val="right" w:pos="8820"/>
        </w:tabs>
        <w:jc w:val="both"/>
      </w:pPr>
      <w:r>
        <w:t>Najvýznamnejšie investičné akcie realizované v roku 2013:</w:t>
      </w:r>
    </w:p>
    <w:p w:rsidR="00AD710A" w:rsidRDefault="00AD710A" w:rsidP="00AD710A">
      <w:pPr>
        <w:jc w:val="both"/>
      </w:pPr>
      <w:r>
        <w:t xml:space="preserve">      Obec v roku 2013</w:t>
      </w:r>
      <w:r w:rsidR="007863F3">
        <w:t xml:space="preserve"> upravila verejné priestranstvo pri kultúrnom dome.</w:t>
      </w:r>
    </w:p>
    <w:p w:rsidR="00AD710A" w:rsidRDefault="00AD710A" w:rsidP="00AD710A">
      <w:pPr>
        <w:ind w:left="795"/>
        <w:jc w:val="both"/>
      </w:pPr>
    </w:p>
    <w:p w:rsidR="006E51DA" w:rsidRDefault="006E51DA" w:rsidP="006E51DA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6E51DA" w:rsidRPr="000E3E59" w:rsidRDefault="006E51DA" w:rsidP="006E51DA">
      <w:pPr>
        <w:jc w:val="both"/>
        <w:rPr>
          <w:b/>
        </w:rPr>
      </w:pPr>
    </w:p>
    <w:p w:rsidR="006E51DA" w:rsidRPr="000E3E59" w:rsidRDefault="006E51DA" w:rsidP="006E51DA">
      <w:pPr>
        <w:spacing w:line="360" w:lineRule="auto"/>
        <w:jc w:val="both"/>
      </w:pPr>
      <w:r w:rsidRPr="000E3E59">
        <w:t>Predpokladané investičné akcie realizované v budúcich rokoch:</w:t>
      </w:r>
    </w:p>
    <w:p w:rsidR="006E51DA" w:rsidRDefault="007863F3" w:rsidP="006E51DA">
      <w:pPr>
        <w:spacing w:line="360" w:lineRule="auto"/>
        <w:jc w:val="both"/>
        <w:rPr>
          <w:b/>
          <w:sz w:val="28"/>
          <w:szCs w:val="28"/>
        </w:rPr>
      </w:pPr>
      <w:r>
        <w:t>V roku 2014 obec plánuje pokračovať v úprave centra II. etapou.</w:t>
      </w:r>
    </w:p>
    <w:p w:rsidR="007863F3" w:rsidRDefault="007863F3" w:rsidP="006E51DA">
      <w:pPr>
        <w:spacing w:line="360" w:lineRule="auto"/>
        <w:jc w:val="both"/>
        <w:rPr>
          <w:b/>
        </w:rPr>
      </w:pPr>
    </w:p>
    <w:p w:rsidR="006E51DA" w:rsidRDefault="006E51DA" w:rsidP="006E51DA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6E51DA" w:rsidRDefault="006E51DA" w:rsidP="006E51D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E51DA" w:rsidRDefault="006E51DA" w:rsidP="006E51DA">
      <w:pPr>
        <w:spacing w:line="360" w:lineRule="auto"/>
        <w:jc w:val="both"/>
      </w:pPr>
    </w:p>
    <w:p w:rsidR="006E51DA" w:rsidRDefault="006E51DA" w:rsidP="006E51DA">
      <w:pPr>
        <w:spacing w:line="360" w:lineRule="auto"/>
        <w:jc w:val="both"/>
      </w:pPr>
    </w:p>
    <w:p w:rsidR="002A16C4" w:rsidRDefault="002A16C4" w:rsidP="006E51DA">
      <w:pPr>
        <w:spacing w:line="360" w:lineRule="auto"/>
        <w:jc w:val="both"/>
      </w:pPr>
    </w:p>
    <w:p w:rsidR="006E51DA" w:rsidRDefault="006E51DA" w:rsidP="002A16C4">
      <w:pPr>
        <w:spacing w:line="360" w:lineRule="auto"/>
        <w:jc w:val="both"/>
      </w:pPr>
      <w:r>
        <w:t xml:space="preserve">Vypracoval:  </w:t>
      </w:r>
      <w:r w:rsidR="007863F3">
        <w:t>Koniarová</w:t>
      </w:r>
      <w:r>
        <w:t xml:space="preserve">  </w:t>
      </w:r>
      <w:r w:rsidR="007863F3">
        <w:t xml:space="preserve">                         </w:t>
      </w:r>
      <w:r>
        <w:t xml:space="preserve">           Predkladá</w:t>
      </w:r>
      <w:r w:rsidR="007863F3">
        <w:t xml:space="preserve"> </w:t>
      </w:r>
      <w:r>
        <w:t>:</w:t>
      </w:r>
      <w:r w:rsidR="007863F3">
        <w:t xml:space="preserve"> Viera Sakálová, starostka </w:t>
      </w:r>
      <w:proofErr w:type="spellStart"/>
      <w:r w:rsidR="007863F3">
        <w:t>obce</w:t>
      </w:r>
      <w:r>
        <w:t>V</w:t>
      </w:r>
      <w:proofErr w:type="spellEnd"/>
      <w:r>
        <w:t xml:space="preserve"> </w:t>
      </w:r>
      <w:r w:rsidR="007863F3">
        <w:t>Drienčanoch</w:t>
      </w:r>
      <w:r>
        <w:t xml:space="preserve"> dňa </w:t>
      </w:r>
      <w:r w:rsidR="007863F3">
        <w:t>20.09.2014</w:t>
      </w:r>
    </w:p>
    <w:sectPr w:rsidR="006E5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C5637F"/>
    <w:multiLevelType w:val="hybridMultilevel"/>
    <w:tmpl w:val="A1F258EA"/>
    <w:lvl w:ilvl="0" w:tplc="A01A7F3C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FD1642"/>
    <w:multiLevelType w:val="hybridMultilevel"/>
    <w:tmpl w:val="B762C4C4"/>
    <w:lvl w:ilvl="0" w:tplc="EE7CC1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593600"/>
    <w:multiLevelType w:val="hybridMultilevel"/>
    <w:tmpl w:val="AAF27866"/>
    <w:lvl w:ilvl="0" w:tplc="EBD6F37E">
      <w:start w:val="1"/>
      <w:numFmt w:val="decimal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DA"/>
    <w:rsid w:val="00025EA0"/>
    <w:rsid w:val="00083CD5"/>
    <w:rsid w:val="001731BD"/>
    <w:rsid w:val="00221CDD"/>
    <w:rsid w:val="002A16C4"/>
    <w:rsid w:val="002F61F4"/>
    <w:rsid w:val="00401EF0"/>
    <w:rsid w:val="0045606C"/>
    <w:rsid w:val="00474142"/>
    <w:rsid w:val="004778E8"/>
    <w:rsid w:val="00504ED7"/>
    <w:rsid w:val="005A5E98"/>
    <w:rsid w:val="006D54B5"/>
    <w:rsid w:val="006D6AF8"/>
    <w:rsid w:val="006E51DA"/>
    <w:rsid w:val="006F79D7"/>
    <w:rsid w:val="007863F3"/>
    <w:rsid w:val="00924B88"/>
    <w:rsid w:val="009B22AA"/>
    <w:rsid w:val="00A912D5"/>
    <w:rsid w:val="00AA3866"/>
    <w:rsid w:val="00AD710A"/>
    <w:rsid w:val="00B01023"/>
    <w:rsid w:val="00BB6EFD"/>
    <w:rsid w:val="00BF70D2"/>
    <w:rsid w:val="00C53434"/>
    <w:rsid w:val="00C66F9E"/>
    <w:rsid w:val="00C872E1"/>
    <w:rsid w:val="00CE3F2A"/>
    <w:rsid w:val="00EC4123"/>
    <w:rsid w:val="00F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5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6E51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6E51DA"/>
    <w:rPr>
      <w:b/>
      <w:bCs/>
    </w:rPr>
  </w:style>
  <w:style w:type="character" w:styleId="Zvraznenie">
    <w:name w:val="Emphasis"/>
    <w:uiPriority w:val="20"/>
    <w:qFormat/>
    <w:rsid w:val="006E51DA"/>
    <w:rPr>
      <w:i/>
      <w:iCs/>
    </w:rPr>
  </w:style>
  <w:style w:type="paragraph" w:styleId="Bezriadkovania">
    <w:name w:val="No Spacing"/>
    <w:qFormat/>
    <w:rsid w:val="006E51D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6E51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51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1DA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912D5"/>
    <w:pPr>
      <w:ind w:left="720"/>
      <w:contextualSpacing/>
    </w:pPr>
  </w:style>
  <w:style w:type="paragraph" w:customStyle="1" w:styleId="Default">
    <w:name w:val="Default"/>
    <w:rsid w:val="004741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04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5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6E51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6E51DA"/>
    <w:rPr>
      <w:b/>
      <w:bCs/>
    </w:rPr>
  </w:style>
  <w:style w:type="character" w:styleId="Zvraznenie">
    <w:name w:val="Emphasis"/>
    <w:uiPriority w:val="20"/>
    <w:qFormat/>
    <w:rsid w:val="006E51DA"/>
    <w:rPr>
      <w:i/>
      <w:iCs/>
    </w:rPr>
  </w:style>
  <w:style w:type="paragraph" w:styleId="Bezriadkovania">
    <w:name w:val="No Spacing"/>
    <w:qFormat/>
    <w:rsid w:val="006E51D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6E51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51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1DA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912D5"/>
    <w:pPr>
      <w:ind w:left="720"/>
      <w:contextualSpacing/>
    </w:pPr>
  </w:style>
  <w:style w:type="paragraph" w:customStyle="1" w:styleId="Default">
    <w:name w:val="Default"/>
    <w:rsid w:val="004741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04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12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Mária Koniarová</Company>
  <LinksUpToDate>false</LinksUpToDate>
  <CharactersWithSpaces>15935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2015-01-14T09:07:00Z</cp:lastPrinted>
  <dcterms:created xsi:type="dcterms:W3CDTF">2015-01-12T07:51:00Z</dcterms:created>
  <dcterms:modified xsi:type="dcterms:W3CDTF">2015-01-14T09:13:00Z</dcterms:modified>
</cp:coreProperties>
</file>