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  <w:bookmarkStart w:id="0" w:name="_GoBack"/>
      <w:bookmarkEnd w:id="0"/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</w:p>
    <w:p w:rsidR="00FD2039" w:rsidRDefault="00FD2039" w:rsidP="00FD2039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Liešno</w:t>
      </w: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FD2039" w:rsidRDefault="00FD2039" w:rsidP="00FD2039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FD2039" w:rsidRDefault="00FD2039" w:rsidP="00FD2039">
      <w:pPr>
        <w:tabs>
          <w:tab w:val="right" w:pos="8820"/>
        </w:tabs>
        <w:spacing w:line="360" w:lineRule="auto"/>
        <w:jc w:val="both"/>
        <w:rPr>
          <w:b/>
        </w:rPr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  <w:rPr>
          <w:b/>
        </w:rPr>
      </w:pPr>
    </w:p>
    <w:p w:rsidR="00FD2039" w:rsidRDefault="00FD2039" w:rsidP="00FD2039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spacing w:line="276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Default="00FD2039" w:rsidP="00FD2039">
      <w:pPr>
        <w:spacing w:line="276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Plnenie funkcií obce (prenesené kompetencie, originálne kompetencie) </w:t>
      </w:r>
    </w:p>
    <w:p w:rsidR="00FD2039" w:rsidRPr="003C41C4" w:rsidRDefault="00FD2039" w:rsidP="00FD2039">
      <w:pPr>
        <w:spacing w:line="276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spacing w:line="276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FD2039" w:rsidRPr="003C41C4" w:rsidRDefault="00FD2039" w:rsidP="00FD2039">
      <w:pPr>
        <w:spacing w:line="276" w:lineRule="auto"/>
        <w:jc w:val="both"/>
      </w:pPr>
      <w:r w:rsidRPr="003C41C4">
        <w:t xml:space="preserve">    7.1.  Plnenie príjmov a čerpanie výdavkov za rok </w:t>
      </w:r>
      <w:r>
        <w:t>2014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7.2.  Prebytok/schodok rozpočtového hospodárenia za rok </w:t>
      </w:r>
      <w:r>
        <w:t>2014</w:t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7.3.  Rozpočet na roky </w:t>
      </w:r>
      <w:r>
        <w:t>2015</w:t>
      </w:r>
      <w:r w:rsidRPr="003C41C4">
        <w:t xml:space="preserve"> </w:t>
      </w:r>
      <w:r>
        <w:t>-</w:t>
      </w:r>
      <w:r w:rsidRPr="003C41C4">
        <w:t xml:space="preserve"> </w:t>
      </w:r>
      <w:r>
        <w:t xml:space="preserve">2017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FD2039" w:rsidRPr="003C41C4" w:rsidRDefault="00FD2039" w:rsidP="00FD2039">
      <w:pPr>
        <w:spacing w:line="276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Hospodársky výsledok za rok </w:t>
      </w:r>
      <w:r>
        <w:t>2014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FD2039" w:rsidRDefault="00FD2039" w:rsidP="00FD2039">
      <w:pPr>
        <w:numPr>
          <w:ilvl w:val="0"/>
          <w:numId w:val="17"/>
        </w:numPr>
        <w:spacing w:line="276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10.3.  Významné investičné akcie v roku 2014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FD2039" w:rsidRDefault="00FD2039" w:rsidP="00FD2039">
      <w:pPr>
        <w:spacing w:line="360" w:lineRule="auto"/>
        <w:jc w:val="both"/>
      </w:pPr>
    </w:p>
    <w:p w:rsidR="00FD2039" w:rsidRPr="003C41C4" w:rsidRDefault="00FD2039" w:rsidP="00FD2039">
      <w:pPr>
        <w:spacing w:line="360" w:lineRule="auto"/>
        <w:jc w:val="both"/>
      </w:pPr>
      <w:r w:rsidRPr="003C41C4">
        <w:t>Názov:</w:t>
      </w:r>
      <w:r>
        <w:t xml:space="preserve">                                   Obec Liešno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Sídlo:</w:t>
      </w:r>
      <w:r>
        <w:t xml:space="preserve">                                     Liešno 21 ,038 22 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IČO:</w:t>
      </w:r>
      <w:r>
        <w:t xml:space="preserve">                                      00650471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Štatutárny orgán obce:</w:t>
      </w:r>
      <w:r>
        <w:t xml:space="preserve">          Zdenka Judáková</w:t>
      </w:r>
    </w:p>
    <w:p w:rsidR="00FD2039" w:rsidRDefault="00FD2039" w:rsidP="00FD2039">
      <w:pPr>
        <w:spacing w:line="360" w:lineRule="auto"/>
        <w:jc w:val="both"/>
      </w:pPr>
      <w:r w:rsidRPr="003C41C4">
        <w:t>Telefón:</w:t>
      </w:r>
      <w:r>
        <w:t xml:space="preserve">                                 043/496 25 41</w:t>
      </w:r>
    </w:p>
    <w:p w:rsidR="00FD2039" w:rsidRPr="003C41C4" w:rsidRDefault="00FD2039" w:rsidP="00FD2039">
      <w:pPr>
        <w:spacing w:line="360" w:lineRule="auto"/>
        <w:jc w:val="both"/>
      </w:pPr>
      <w:r>
        <w:t>Mail:                                      obecny@gaya.sk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 xml:space="preserve">Webová stránka: </w:t>
      </w:r>
      <w:r>
        <w:t xml:space="preserve">                  www.liesno.</w:t>
      </w:r>
      <w:r w:rsidR="00AE2027">
        <w:t>ocu.</w:t>
      </w:r>
      <w:r>
        <w:t xml:space="preserve">sk </w:t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  <w:r w:rsidRPr="00BE4754">
        <w:t>Starosta obce:</w:t>
      </w:r>
      <w:r>
        <w:t xml:space="preserve">                           Zdenka Judáková</w:t>
      </w:r>
    </w:p>
    <w:p w:rsidR="00FD2039" w:rsidRPr="000F2439" w:rsidRDefault="00FD2039" w:rsidP="00FD2039">
      <w:pPr>
        <w:spacing w:line="360" w:lineRule="auto"/>
        <w:jc w:val="both"/>
      </w:pPr>
      <w:r w:rsidRPr="000F2439">
        <w:t>Zástupca starostu obce:</w:t>
      </w:r>
      <w:r>
        <w:t xml:space="preserve">            Helena Nepelová</w:t>
      </w:r>
    </w:p>
    <w:p w:rsidR="00FD2039" w:rsidRDefault="00FD2039" w:rsidP="00FD2039">
      <w:pPr>
        <w:spacing w:line="360" w:lineRule="auto"/>
        <w:jc w:val="both"/>
      </w:pPr>
      <w:r>
        <w:t>Prednosta obecného úradu:</w:t>
      </w:r>
    </w:p>
    <w:p w:rsidR="00FD2039" w:rsidRDefault="00FD2039" w:rsidP="00FD2039">
      <w:pPr>
        <w:spacing w:line="360" w:lineRule="auto"/>
        <w:jc w:val="both"/>
      </w:pPr>
      <w:r>
        <w:t xml:space="preserve">Hlavný kontrolór obce:            </w:t>
      </w:r>
    </w:p>
    <w:p w:rsidR="00FD2039" w:rsidRDefault="00FD2039" w:rsidP="00FD2039">
      <w:pPr>
        <w:spacing w:line="360" w:lineRule="auto"/>
        <w:jc w:val="both"/>
      </w:pPr>
      <w:r>
        <w:t xml:space="preserve">Obecné zastupiteľstvo: Mária Kureková, Jaroslav Nepela, Jana Pálešová, </w:t>
      </w:r>
      <w:r>
        <w:br/>
        <w:t xml:space="preserve">                                                  Helena  Nepelová,  Jana  Pálešová </w:t>
      </w:r>
    </w:p>
    <w:p w:rsidR="00FD2039" w:rsidRDefault="00FD2039" w:rsidP="00FD2039">
      <w:pPr>
        <w:spacing w:line="360" w:lineRule="auto"/>
        <w:jc w:val="both"/>
      </w:pPr>
      <w:r>
        <w:t>Komisie:                                   Komisia ochrany verejného poriadku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Kultúrna komisia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Komisia na ochranu verejného záujmu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Komisia finančná</w:t>
      </w:r>
    </w:p>
    <w:p w:rsidR="00FD2039" w:rsidRDefault="00FD2039" w:rsidP="00FD2039">
      <w:pPr>
        <w:spacing w:line="360" w:lineRule="auto"/>
        <w:jc w:val="both"/>
      </w:pPr>
      <w:r>
        <w:t>Obecný úrad:                            Zdenka Judáková</w:t>
      </w:r>
    </w:p>
    <w:p w:rsidR="00FD2039" w:rsidRPr="00BE4754" w:rsidRDefault="00FD2039" w:rsidP="00FD2039">
      <w:pPr>
        <w:spacing w:line="360" w:lineRule="auto"/>
        <w:jc w:val="both"/>
      </w:pP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</w:t>
      </w:r>
      <w:r>
        <w:t>ec</w:t>
      </w:r>
      <w:r w:rsidRPr="003C41C4">
        <w:t xml:space="preserve"> </w:t>
      </w:r>
      <w:r>
        <w:t>nemá</w:t>
      </w:r>
      <w:r w:rsidRPr="003C41C4">
        <w:t xml:space="preserve"> 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</w:t>
      </w:r>
      <w:r>
        <w:t>ec</w:t>
      </w:r>
      <w:r w:rsidRPr="003C41C4">
        <w:t xml:space="preserve"> </w:t>
      </w:r>
      <w:r>
        <w:t>nemá</w:t>
      </w:r>
      <w:r w:rsidRPr="003C41C4">
        <w:t xml:space="preserve"> </w:t>
      </w:r>
    </w:p>
    <w:p w:rsidR="00FD2039" w:rsidRPr="00F2013A" w:rsidRDefault="00FD2039" w:rsidP="00FD2039">
      <w:pPr>
        <w:spacing w:line="360" w:lineRule="auto"/>
        <w:jc w:val="both"/>
        <w:rPr>
          <w:color w:val="0000FF"/>
        </w:rPr>
      </w:pPr>
      <w:r w:rsidRPr="003C41C4">
        <w:rPr>
          <w:b/>
        </w:rPr>
        <w:t>Neziskové organizácie</w:t>
      </w:r>
      <w:r>
        <w:t xml:space="preserve"> </w:t>
      </w:r>
      <w:r w:rsidRPr="00A77F41">
        <w:rPr>
          <w:b/>
        </w:rPr>
        <w:t>založené obcou</w:t>
      </w:r>
      <w:r>
        <w:t>: obec nemá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</w:t>
      </w:r>
      <w:r w:rsidRPr="00A77F41">
        <w:rPr>
          <w:b/>
        </w:rPr>
        <w:t>založené obcou</w:t>
      </w:r>
      <w:r>
        <w:t>: obec nemá</w:t>
      </w:r>
      <w:r w:rsidRPr="003C41C4">
        <w:t xml:space="preserve"> </w:t>
      </w:r>
    </w:p>
    <w:p w:rsidR="00FD2039" w:rsidRDefault="00FD2039" w:rsidP="00FD2039">
      <w:pPr>
        <w:spacing w:line="360" w:lineRule="auto"/>
        <w:rPr>
          <w:b/>
          <w:color w:val="FF0000"/>
          <w:sz w:val="28"/>
          <w:szCs w:val="28"/>
        </w:rPr>
      </w:pPr>
    </w:p>
    <w:p w:rsidR="00FD2039" w:rsidRDefault="00FD2039" w:rsidP="00FD2039">
      <w:pPr>
        <w:spacing w:line="360" w:lineRule="auto"/>
        <w:rPr>
          <w:b/>
          <w:color w:val="FF0000"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FD2039" w:rsidRDefault="00FD2039" w:rsidP="00FD2039">
      <w:pPr>
        <w:spacing w:line="360" w:lineRule="auto"/>
      </w:pPr>
    </w:p>
    <w:p w:rsidR="00FD2039" w:rsidRPr="003C41C4" w:rsidRDefault="00FD2039" w:rsidP="00FD2039">
      <w:pPr>
        <w:spacing w:line="360" w:lineRule="auto"/>
      </w:pPr>
      <w:r w:rsidRPr="003C41C4">
        <w:t>Poslanie obce:</w:t>
      </w:r>
      <w:r>
        <w:t xml:space="preserve"> zabezpečiť plynulý chod obce</w:t>
      </w:r>
    </w:p>
    <w:p w:rsidR="00FD2039" w:rsidRPr="003C41C4" w:rsidRDefault="00FD2039" w:rsidP="00FD2039">
      <w:pPr>
        <w:spacing w:line="360" w:lineRule="auto"/>
      </w:pPr>
      <w:r w:rsidRPr="003C41C4">
        <w:t>Vízie obce:</w:t>
      </w:r>
      <w:r>
        <w:t xml:space="preserve"> skvalitniť život obyvateľov v obci</w:t>
      </w:r>
    </w:p>
    <w:p w:rsidR="00FD2039" w:rsidRPr="003C41C4" w:rsidRDefault="00FD2039" w:rsidP="00FD2039">
      <w:pPr>
        <w:spacing w:line="360" w:lineRule="auto"/>
      </w:pPr>
      <w:r w:rsidRPr="003C41C4">
        <w:t>Ciele obce:</w:t>
      </w:r>
      <w:r>
        <w:t xml:space="preserve"> skvalitniť život obyvateľov v obci</w:t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D2039" w:rsidRDefault="00FD2039" w:rsidP="00FD2039">
      <w:pPr>
        <w:spacing w:line="360" w:lineRule="auto"/>
        <w:jc w:val="both"/>
      </w:pPr>
      <w:r>
        <w:t>Geografická poloha obce : Žilinsky samosprávny kraj</w:t>
      </w:r>
    </w:p>
    <w:p w:rsidR="00FD2039" w:rsidRDefault="00FD2039" w:rsidP="00FD2039">
      <w:pPr>
        <w:spacing w:line="360" w:lineRule="auto"/>
        <w:jc w:val="both"/>
      </w:pPr>
      <w:r>
        <w:t>Susedné mestá a obce : Kaľamenová, Slovenské Pravno, mesto Turčianske Teplice</w:t>
      </w:r>
    </w:p>
    <w:p w:rsidR="00FD2039" w:rsidRDefault="00FD2039" w:rsidP="00FD2039">
      <w:pPr>
        <w:spacing w:line="360" w:lineRule="auto"/>
        <w:jc w:val="both"/>
      </w:pPr>
      <w:r>
        <w:t>Celková rozloha obce :  194 ha</w:t>
      </w:r>
    </w:p>
    <w:p w:rsidR="00FD2039" w:rsidRPr="00915579" w:rsidRDefault="00FD2039" w:rsidP="00FD2039">
      <w:pPr>
        <w:spacing w:line="360" w:lineRule="auto"/>
        <w:jc w:val="both"/>
      </w:pPr>
      <w:r>
        <w:t>Nadmorská výška :   480 m n. m.</w:t>
      </w:r>
    </w:p>
    <w:p w:rsidR="00FD2039" w:rsidRPr="005D54F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D2039" w:rsidRDefault="00FD2039" w:rsidP="00FD2039">
      <w:pPr>
        <w:spacing w:line="360" w:lineRule="auto"/>
        <w:jc w:val="both"/>
      </w:pPr>
      <w:r>
        <w:t>Počet obyvateľov  k 31.12.2014:     58</w:t>
      </w:r>
    </w:p>
    <w:p w:rsidR="00FD2039" w:rsidRDefault="00FD2039" w:rsidP="00FD2039">
      <w:pPr>
        <w:spacing w:line="360" w:lineRule="auto"/>
        <w:jc w:val="both"/>
      </w:pPr>
      <w:r>
        <w:t>Národnostná</w:t>
      </w:r>
      <w:r w:rsidR="00FE22D9">
        <w:t xml:space="preserve"> štruktúra :    </w:t>
      </w:r>
      <w:r>
        <w:t>slovenská   národnosť</w:t>
      </w:r>
    </w:p>
    <w:p w:rsidR="00FD2039" w:rsidRDefault="00FD2039" w:rsidP="00FD2039">
      <w:pPr>
        <w:spacing w:line="360" w:lineRule="auto"/>
        <w:jc w:val="both"/>
      </w:pPr>
      <w:r>
        <w:t>Štruktúra obyvateľstva podľa náboženského významu : katol. a evan. vyznania</w:t>
      </w:r>
    </w:p>
    <w:p w:rsidR="00FD2039" w:rsidRDefault="00FD2039" w:rsidP="00FD2039">
      <w:pPr>
        <w:spacing w:line="360" w:lineRule="auto"/>
        <w:jc w:val="both"/>
      </w:pPr>
      <w:r>
        <w:t>Vývoj počtu obyvateľov : stúpajúci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FD2039" w:rsidRDefault="00FD2039" w:rsidP="00FD2039">
      <w:pPr>
        <w:spacing w:line="360" w:lineRule="auto"/>
        <w:jc w:val="both"/>
      </w:pPr>
      <w:r>
        <w:t>Nezamestnanosť v obci : 2,35 %</w:t>
      </w:r>
    </w:p>
    <w:p w:rsidR="00FD2039" w:rsidRDefault="00FD2039" w:rsidP="00FD2039">
      <w:pPr>
        <w:spacing w:line="360" w:lineRule="auto"/>
        <w:jc w:val="both"/>
      </w:pPr>
      <w:r>
        <w:t>Nezamestnanosť v okrese : 12,6 %</w:t>
      </w:r>
    </w:p>
    <w:p w:rsidR="00FD2039" w:rsidRDefault="00FD2039" w:rsidP="00FD2039">
      <w:pPr>
        <w:spacing w:line="360" w:lineRule="auto"/>
        <w:jc w:val="both"/>
      </w:pPr>
      <w:r>
        <w:t>Vývoj nezamestnanosti : klesajúca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</w:p>
    <w:p w:rsidR="00FD2039" w:rsidRPr="005A0DDA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FD2039" w:rsidRDefault="00FD2039" w:rsidP="00FD2039">
      <w:pPr>
        <w:spacing w:line="360" w:lineRule="auto"/>
        <w:jc w:val="both"/>
      </w:pPr>
      <w:r>
        <w:t>Erb obce :</w:t>
      </w:r>
    </w:p>
    <w:p w:rsidR="00FD2039" w:rsidRDefault="00FD2039" w:rsidP="00FD203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114425" cy="12630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rb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8068" cy="1278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spacing w:line="360" w:lineRule="auto"/>
        <w:jc w:val="both"/>
        <w:rPr>
          <w:b/>
        </w:rPr>
      </w:pPr>
      <w:r>
        <w:t xml:space="preserve"> V modrom štíte zlatý kalich, prevýšený zlatou, perlami a rubínmi zdobenou korunou.</w:t>
      </w:r>
      <w:r w:rsidRPr="004A6EAE">
        <w:rPr>
          <w:b/>
        </w:rPr>
        <w:t xml:space="preserve"> </w:t>
      </w:r>
    </w:p>
    <w:p w:rsidR="00FD2039" w:rsidRPr="004A6EAE" w:rsidRDefault="00FD2039" w:rsidP="00FD2039">
      <w:pPr>
        <w:spacing w:line="360" w:lineRule="auto"/>
        <w:jc w:val="both"/>
        <w:rPr>
          <w:b/>
        </w:rPr>
      </w:pPr>
      <w:r w:rsidRPr="004A6EAE">
        <w:rPr>
          <w:b/>
        </w:rPr>
        <w:t>Vlajka obce :</w:t>
      </w:r>
    </w:p>
    <w:p w:rsidR="00FD2039" w:rsidRDefault="00FD2039" w:rsidP="00FD203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495389" cy="15525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astava_vlajka_koruhva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520" cy="1569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spacing w:line="360" w:lineRule="auto"/>
        <w:jc w:val="both"/>
      </w:pPr>
      <w:r>
        <w:t>Vlajka obce Liešno pozostáva zo siedmich pozdĺžnych pruhov vo farbách červená 2/9, modrá 1/9, žltá 1/9, bielej 1/9, žltej 1/9, modrej 1/9, a červennej. Vlajka má pomer strán 2:3 a ukončená je tromi cípmi, t.j. dvomi zástrihmi siahajúcimi do tretiny jej listu.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Pr="004A6EAE" w:rsidRDefault="00FD2039" w:rsidP="00FD2039">
      <w:pPr>
        <w:spacing w:line="360" w:lineRule="auto"/>
        <w:jc w:val="both"/>
        <w:rPr>
          <w:b/>
        </w:rPr>
      </w:pPr>
      <w:r w:rsidRPr="004A6EAE">
        <w:rPr>
          <w:b/>
        </w:rPr>
        <w:t>Pečať obce :</w:t>
      </w:r>
    </w:p>
    <w:p w:rsidR="00FD2039" w:rsidRDefault="00FD2039" w:rsidP="00FD2039">
      <w:pPr>
        <w:spacing w:line="360" w:lineRule="auto"/>
        <w:jc w:val="both"/>
      </w:pPr>
      <w:r w:rsidRPr="004A6EAE">
        <w:t xml:space="preserve">Pečať obce </w:t>
      </w:r>
      <w:r>
        <w:t>Liešno</w:t>
      </w:r>
      <w:r w:rsidRPr="004A6EAE">
        <w:t xml:space="preserve">  je  okrúhla, uprostred s obecným symbolom a kruhopisom OBEC</w:t>
      </w:r>
      <w:r>
        <w:t xml:space="preserve"> LIEŠNO</w:t>
      </w: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Logo obce: </w:t>
      </w:r>
      <w:r w:rsidRPr="004A6EAE">
        <w:t>obec nemá logo obce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: </w:t>
      </w:r>
    </w:p>
    <w:p w:rsidR="00FD2039" w:rsidRPr="00F97851" w:rsidRDefault="00FD2039" w:rsidP="00FD2039">
      <w:pPr>
        <w:spacing w:line="360" w:lineRule="auto"/>
        <w:jc w:val="both"/>
        <w:rPr>
          <w:b/>
          <w:sz w:val="22"/>
          <w:szCs w:val="22"/>
        </w:rPr>
      </w:pPr>
      <w:r w:rsidRPr="00F97851">
        <w:rPr>
          <w:color w:val="333333"/>
          <w:sz w:val="22"/>
          <w:szCs w:val="22"/>
          <w:shd w:val="clear" w:color="auto" w:fill="FFFFFF"/>
        </w:rPr>
        <w:t>Obec sa spomína v roku 1302 ako Lesna. Ďalšie názvy obce sú doložené v roku 1315 ako Lescha, v roku 1343 ako Lesna, v roku 1535 ako Lyesna, v roku 1566 ako Lyeschno, v roku 1598 ako Lyesno, v roku 1927 ako Liešne, v roku 1946 ako Liešno; maďarsky Ljesnó, Turócerd öd. V roku 1434 pripadla Rečkovi. Neskoršie patrila zemanom z Pravne, Krškanskovcom a Veličovcom. V roku 1715 mala 5 domácností, v roku 1720 mala 2 domácností, v roku 1785 mala 11 domov a 82 obyvateľov, v roku 1828 mala 15 domov a 127 obyvateľov. Zaoberali sa poľnohospodárstvom. Poľnohospodársky ráz si zachovala aj za I. ČSR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: </w:t>
      </w:r>
    </w:p>
    <w:p w:rsidR="00FD2039" w:rsidRPr="002C22F1" w:rsidRDefault="00FD2039" w:rsidP="00FD2039">
      <w:pPr>
        <w:spacing w:line="360" w:lineRule="auto"/>
        <w:ind w:left="426"/>
        <w:jc w:val="both"/>
      </w:pPr>
      <w:r>
        <w:t>V obci nie sú pamiatky.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FD2039" w:rsidRDefault="00FD2039" w:rsidP="00FD2039">
      <w:pPr>
        <w:spacing w:line="360" w:lineRule="auto"/>
        <w:jc w:val="both"/>
      </w:pPr>
    </w:p>
    <w:p w:rsidR="00FD2039" w:rsidRPr="00AB26EF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FD2039" w:rsidRDefault="00FD2039" w:rsidP="00FD2039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FD2039" w:rsidRDefault="00524096" w:rsidP="00524096">
      <w:pPr>
        <w:spacing w:line="360" w:lineRule="auto"/>
        <w:jc w:val="both"/>
      </w:pPr>
      <w:r>
        <w:t xml:space="preserve">         -</w:t>
      </w:r>
      <w:r w:rsidR="00FD2039">
        <w:t>Základná škola Slovenské Pravno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Materská škola Slovenské Pravno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Pr="0036623C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Poliklinika n.o.Turčianske Teplice a Martin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Nemocnica s poliklinikou Martin.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Lekár MUDr. Galčíkova a MUDr.  Čiliak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Pr="0036623C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D2039" w:rsidRPr="00BA608B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Zariadenie sociálnych služieb Turčianske Teplice</w:t>
      </w:r>
    </w:p>
    <w:p w:rsidR="00FD2039" w:rsidRDefault="00FD2039" w:rsidP="00FD2039">
      <w:pPr>
        <w:tabs>
          <w:tab w:val="left" w:pos="0"/>
          <w:tab w:val="left" w:pos="6780"/>
        </w:tabs>
        <w:spacing w:line="360" w:lineRule="auto"/>
        <w:jc w:val="both"/>
      </w:pPr>
      <w:r>
        <w:tab/>
      </w:r>
    </w:p>
    <w:p w:rsidR="00FD2039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D2039" w:rsidRPr="00844715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>a kultúrny život v obci zabezpečuje  mestá Martin a Turčianske Teplice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  <w:rPr>
          <w:b/>
        </w:rPr>
      </w:pPr>
      <w:r>
        <w:rPr>
          <w:b/>
        </w:rPr>
        <w:t xml:space="preserve">6.5 Hospodárstvo 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>Najvýznamnejší poskytovatelia služieb v obci :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  <w:r>
        <w:t>V obci sa nachádza predajňa rozličného tovaru.</w:t>
      </w:r>
    </w:p>
    <w:p w:rsidR="00D70AB0" w:rsidRDefault="00D70AB0" w:rsidP="00D70AB0">
      <w:pPr>
        <w:jc w:val="both"/>
      </w:pPr>
    </w:p>
    <w:p w:rsidR="00D70AB0" w:rsidRPr="00BD5F58" w:rsidRDefault="00D70AB0" w:rsidP="00D70AB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D70AB0" w:rsidRDefault="00D70AB0" w:rsidP="00D70AB0">
      <w:pPr>
        <w:spacing w:line="360" w:lineRule="auto"/>
        <w:jc w:val="both"/>
      </w:pPr>
    </w:p>
    <w:p w:rsidR="00D70AB0" w:rsidRDefault="00D70AB0" w:rsidP="00D70AB0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D70AB0" w:rsidRDefault="00D70AB0" w:rsidP="00D70AB0">
      <w:pPr>
        <w:spacing w:line="360" w:lineRule="auto"/>
        <w:jc w:val="both"/>
      </w:pPr>
      <w:r w:rsidRPr="00BD5F58">
        <w:rPr>
          <w:b/>
        </w:rPr>
        <w:lastRenderedPageBreak/>
        <w:t>Rozpočet obce</w:t>
      </w:r>
      <w:r w:rsidRPr="00BD5F58">
        <w:t xml:space="preserve"> na rok </w:t>
      </w:r>
      <w:r>
        <w:t>2014</w:t>
      </w:r>
      <w:r w:rsidRPr="00BD5F58">
        <w:t xml:space="preserve"> bol zostavený ako </w:t>
      </w:r>
      <w:r>
        <w:t>vyrovnaný</w:t>
      </w:r>
    </w:p>
    <w:p w:rsidR="00D70AB0" w:rsidRPr="00BD5F58" w:rsidRDefault="00D70AB0" w:rsidP="00D70AB0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vyrovnaný  a  </w:t>
      </w:r>
      <w:r w:rsidRPr="00BD5F58">
        <w:rPr>
          <w:b/>
        </w:rPr>
        <w:t xml:space="preserve">kapitálový  </w:t>
      </w:r>
      <w:r w:rsidRPr="00BD5F58">
        <w:t xml:space="preserve"> rozpočet ako vyrovnaný.</w:t>
      </w:r>
    </w:p>
    <w:p w:rsidR="00D70AB0" w:rsidRDefault="00D70AB0" w:rsidP="00D70AB0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2014</w:t>
      </w:r>
      <w:r w:rsidRPr="000252F9">
        <w:t xml:space="preserve">. </w:t>
      </w:r>
    </w:p>
    <w:p w:rsidR="00D70AB0" w:rsidRPr="008F61E8" w:rsidRDefault="00D70AB0" w:rsidP="00D70AB0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FE22D9">
        <w:t>20</w:t>
      </w:r>
      <w:r>
        <w:t>.12.2013</w:t>
      </w:r>
      <w:r w:rsidRPr="008F61E8">
        <w:t xml:space="preserve"> uznesením č.</w:t>
      </w:r>
      <w:r w:rsidR="00FE22D9">
        <w:t>6/12</w:t>
      </w:r>
      <w:r>
        <w:t>/2013</w:t>
      </w:r>
    </w:p>
    <w:p w:rsidR="00FE22D9" w:rsidRDefault="00FE22D9" w:rsidP="00FE22D9">
      <w:pPr>
        <w:spacing w:line="360" w:lineRule="auto"/>
        <w:ind w:left="426"/>
        <w:jc w:val="both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077C92">
        <w:rPr>
          <w:b/>
        </w:rPr>
        <w:t>2014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>
        <w:trPr>
          <w:trHeight w:val="1013"/>
        </w:trPr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14204,49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502125" w:rsidP="008724E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14204,49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29389,26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206,90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A50822" w:rsidRDefault="00327A39" w:rsidP="00FB7423">
            <w:pPr>
              <w:tabs>
                <w:tab w:val="right" w:pos="8460"/>
              </w:tabs>
              <w:jc w:val="both"/>
            </w:pPr>
          </w:p>
        </w:tc>
        <w:tc>
          <w:tcPr>
            <w:tcW w:w="1703" w:type="dxa"/>
          </w:tcPr>
          <w:p w:rsidR="00327A39" w:rsidRPr="00A50822" w:rsidRDefault="00327A39" w:rsidP="00FB7423">
            <w:pPr>
              <w:tabs>
                <w:tab w:val="right" w:pos="8460"/>
              </w:tabs>
              <w:jc w:val="both"/>
            </w:pPr>
          </w:p>
        </w:tc>
        <w:tc>
          <w:tcPr>
            <w:tcW w:w="2053" w:type="dxa"/>
          </w:tcPr>
          <w:p w:rsidR="00327A39" w:rsidRPr="00A50822" w:rsidRDefault="00327A39" w:rsidP="00FB7423">
            <w:pPr>
              <w:tabs>
                <w:tab w:val="right" w:pos="8460"/>
              </w:tabs>
              <w:jc w:val="both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327A39" w:rsidRPr="00A50822" w:rsidRDefault="00502125" w:rsidP="00FB7423">
            <w:pPr>
              <w:tabs>
                <w:tab w:val="right" w:pos="8460"/>
              </w:tabs>
              <w:jc w:val="center"/>
            </w:pPr>
            <w:r>
              <w:t>11811,73</w:t>
            </w:r>
          </w:p>
        </w:tc>
        <w:tc>
          <w:tcPr>
            <w:tcW w:w="1703" w:type="dxa"/>
          </w:tcPr>
          <w:p w:rsidR="00327A39" w:rsidRPr="00A50822" w:rsidRDefault="00502125" w:rsidP="00FB7423">
            <w:pPr>
              <w:tabs>
                <w:tab w:val="right" w:pos="8460"/>
              </w:tabs>
              <w:jc w:val="center"/>
            </w:pPr>
            <w:r>
              <w:t>11811,73</w:t>
            </w:r>
          </w:p>
        </w:tc>
        <w:tc>
          <w:tcPr>
            <w:tcW w:w="2053" w:type="dxa"/>
          </w:tcPr>
          <w:p w:rsidR="00327A39" w:rsidRPr="00A50822" w:rsidRDefault="00502125" w:rsidP="00FB7423">
            <w:pPr>
              <w:tabs>
                <w:tab w:val="right" w:pos="8460"/>
              </w:tabs>
              <w:jc w:val="center"/>
            </w:pPr>
            <w:r>
              <w:t>15532,50</w:t>
            </w:r>
          </w:p>
        </w:tc>
        <w:tc>
          <w:tcPr>
            <w:tcW w:w="1729" w:type="dxa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</w:pPr>
            <w:r>
              <w:t>131,50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27A39" w:rsidRPr="00B70817" w:rsidRDefault="00502125" w:rsidP="00FB7423">
            <w:pPr>
              <w:jc w:val="center"/>
              <w:outlineLvl w:val="0"/>
            </w:pPr>
            <w:r>
              <w:t>2392,76</w:t>
            </w:r>
          </w:p>
        </w:tc>
        <w:tc>
          <w:tcPr>
            <w:tcW w:w="1703" w:type="dxa"/>
          </w:tcPr>
          <w:p w:rsidR="00327A39" w:rsidRPr="00B70817" w:rsidRDefault="00502125" w:rsidP="00FB7423">
            <w:pPr>
              <w:jc w:val="center"/>
              <w:outlineLvl w:val="0"/>
            </w:pPr>
            <w:r>
              <w:t>2392,76</w:t>
            </w:r>
          </w:p>
        </w:tc>
        <w:tc>
          <w:tcPr>
            <w:tcW w:w="2053" w:type="dxa"/>
          </w:tcPr>
          <w:p w:rsidR="00327A39" w:rsidRPr="00B70817" w:rsidRDefault="00502125" w:rsidP="00FB7423">
            <w:pPr>
              <w:jc w:val="center"/>
              <w:outlineLvl w:val="0"/>
            </w:pPr>
            <w:r>
              <w:t>13856,76</w:t>
            </w:r>
          </w:p>
        </w:tc>
        <w:tc>
          <w:tcPr>
            <w:tcW w:w="1729" w:type="dxa"/>
          </w:tcPr>
          <w:p w:rsidR="00327A39" w:rsidRPr="00B70817" w:rsidRDefault="00502125" w:rsidP="00FB7423">
            <w:pPr>
              <w:jc w:val="center"/>
              <w:outlineLvl w:val="0"/>
            </w:pPr>
            <w:r>
              <w:t>579,11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14204,49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14204,49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23375,83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164,57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27A39" w:rsidRPr="00A50822" w:rsidRDefault="00502125" w:rsidP="00FB7423">
            <w:pPr>
              <w:tabs>
                <w:tab w:val="right" w:pos="8460"/>
              </w:tabs>
              <w:jc w:val="center"/>
            </w:pPr>
            <w:r>
              <w:t>11811,73</w:t>
            </w:r>
          </w:p>
        </w:tc>
        <w:tc>
          <w:tcPr>
            <w:tcW w:w="1703" w:type="dxa"/>
          </w:tcPr>
          <w:p w:rsidR="00327A39" w:rsidRPr="00A50822" w:rsidRDefault="00502125" w:rsidP="00FB7423">
            <w:pPr>
              <w:tabs>
                <w:tab w:val="right" w:pos="8460"/>
              </w:tabs>
              <w:jc w:val="center"/>
            </w:pPr>
            <w:r>
              <w:t>11811,73</w:t>
            </w:r>
          </w:p>
        </w:tc>
        <w:tc>
          <w:tcPr>
            <w:tcW w:w="2053" w:type="dxa"/>
          </w:tcPr>
          <w:p w:rsidR="00327A39" w:rsidRPr="00A50822" w:rsidRDefault="00502125" w:rsidP="00FB7423">
            <w:pPr>
              <w:tabs>
                <w:tab w:val="right" w:pos="8460"/>
              </w:tabs>
              <w:jc w:val="center"/>
            </w:pPr>
            <w:r>
              <w:t>15472,11</w:t>
            </w:r>
          </w:p>
        </w:tc>
        <w:tc>
          <w:tcPr>
            <w:tcW w:w="1729" w:type="dxa"/>
          </w:tcPr>
          <w:p w:rsidR="00502125" w:rsidRPr="00B70817" w:rsidRDefault="00502125" w:rsidP="00502125">
            <w:pPr>
              <w:tabs>
                <w:tab w:val="right" w:pos="8460"/>
              </w:tabs>
              <w:jc w:val="center"/>
            </w:pPr>
            <w:r>
              <w:t>130,98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2392,76</w:t>
            </w:r>
          </w:p>
        </w:tc>
        <w:tc>
          <w:tcPr>
            <w:tcW w:w="1703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2392,76</w:t>
            </w:r>
          </w:p>
        </w:tc>
        <w:tc>
          <w:tcPr>
            <w:tcW w:w="2053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7903,72</w:t>
            </w:r>
          </w:p>
        </w:tc>
        <w:tc>
          <w:tcPr>
            <w:tcW w:w="1729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330,32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</w:t>
            </w:r>
            <w:r w:rsidR="00BD5F58" w:rsidRPr="00BD5F58">
              <w:rPr>
                <w:color w:val="0000FF"/>
                <w:sz w:val="20"/>
                <w:szCs w:val="20"/>
              </w:rPr>
              <w:t xml:space="preserve"> </w:t>
            </w:r>
            <w:r w:rsidRPr="00BD5F58">
              <w:rPr>
                <w:color w:val="0000FF"/>
                <w:sz w:val="20"/>
                <w:szCs w:val="20"/>
              </w:rPr>
              <w:t>s právnou</w:t>
            </w:r>
          </w:p>
          <w:p w:rsidR="00327A39" w:rsidRPr="00E41886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A94C22" w:rsidRDefault="00A94C22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2014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077C92">
              <w:rPr>
                <w:b/>
                <w:sz w:val="20"/>
                <w:szCs w:val="20"/>
              </w:rPr>
              <w:t>2014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707BB8" w:rsidP="00FB7423">
            <w:pPr>
              <w:jc w:val="right"/>
            </w:pPr>
            <w:r>
              <w:t>15532,50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872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  <w:r w:rsidR="008724E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707BB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15532,50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707BB8" w:rsidP="00FB7423">
            <w:pPr>
              <w:jc w:val="right"/>
            </w:pPr>
            <w:r>
              <w:t>15472,11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707BB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15472,11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jc w:val="right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6A14DE" w:rsidP="00FB7423">
            <w:pPr>
              <w:jc w:val="right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707BB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13856,76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8724E0" w:rsidRDefault="00707BB8" w:rsidP="00FB7423">
            <w:pPr>
              <w:jc w:val="right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7903,72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8724E0" w:rsidRDefault="006A14DE" w:rsidP="00FB7423">
            <w:pPr>
              <w:jc w:val="right"/>
              <w:rPr>
                <w:rStyle w:val="Zvraznenie"/>
                <w:b/>
                <w:sz w:val="20"/>
                <w:szCs w:val="20"/>
              </w:rPr>
            </w:pPr>
          </w:p>
        </w:tc>
      </w:tr>
      <w:tr w:rsidR="006A14DE" w:rsidRPr="00AE531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8724E0" w:rsidRDefault="00A50822" w:rsidP="00FB742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8724E0" w:rsidRDefault="006A14DE" w:rsidP="00FB7423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8724E0" w:rsidRDefault="006A14DE" w:rsidP="00FB7423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AE531C" w:rsidRDefault="006A14DE" w:rsidP="00FB7423">
            <w:pPr>
              <w:jc w:val="right"/>
              <w:rPr>
                <w:b/>
              </w:rPr>
            </w:pP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6A14DE" w:rsidRPr="00C13E07" w:rsidRDefault="00707BB8" w:rsidP="00707BB8">
            <w:pPr>
              <w:tabs>
                <w:tab w:val="center" w:pos="1647"/>
              </w:tabs>
              <w:ind w:right="-108"/>
              <w:jc w:val="right"/>
              <w:rPr>
                <w:caps/>
              </w:rPr>
            </w:pPr>
            <w:r>
              <w:rPr>
                <w:caps/>
              </w:rPr>
              <w:t xml:space="preserve">            29389,26</w:t>
            </w:r>
            <w:r>
              <w:rPr>
                <w:caps/>
              </w:rPr>
              <w:tab/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</w:tcPr>
          <w:p w:rsidR="006A14DE" w:rsidRPr="007C4D02" w:rsidRDefault="00707BB8" w:rsidP="00707BB8">
            <w:pPr>
              <w:tabs>
                <w:tab w:val="left" w:pos="1065"/>
              </w:tabs>
              <w:ind w:right="-108"/>
              <w:jc w:val="right"/>
            </w:pPr>
            <w:r>
              <w:t>23375,83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6A14DE" w:rsidRPr="00AE531C" w:rsidRDefault="00707BB8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6013,43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</w:tcPr>
          <w:p w:rsidR="006A14DE" w:rsidRPr="007C4D02" w:rsidRDefault="00707BB8" w:rsidP="00FB7423">
            <w:pPr>
              <w:ind w:right="-108"/>
              <w:jc w:val="right"/>
            </w:pPr>
            <w:r>
              <w:t>3560,28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</w:tcPr>
          <w:p w:rsidR="006A14DE" w:rsidRPr="007C4D02" w:rsidRDefault="00707BB8" w:rsidP="00FB7423">
            <w:pPr>
              <w:ind w:right="-108"/>
              <w:jc w:val="right"/>
            </w:pPr>
            <w:r>
              <w:t>2453,15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Pr="00983D10" w:rsidRDefault="006A14DE" w:rsidP="006A14DE">
      <w:pPr>
        <w:jc w:val="both"/>
        <w:rPr>
          <w:b/>
        </w:rPr>
      </w:pPr>
      <w:r w:rsidRPr="006A14DE">
        <w:rPr>
          <w:b/>
          <w:highlight w:val="lightGray"/>
        </w:rPr>
        <w:t>Varianty riešenia hospodárenia obcí</w:t>
      </w:r>
      <w:r>
        <w:rPr>
          <w:b/>
          <w:highlight w:val="lightGray"/>
        </w:rPr>
        <w:t xml:space="preserve"> </w:t>
      </w:r>
      <w:r w:rsidRPr="006A14DE">
        <w:rPr>
          <w:b/>
          <w:highlight w:val="lightGray"/>
        </w:rPr>
        <w:t>:</w:t>
      </w:r>
      <w:r w:rsidRPr="00983D10">
        <w:rPr>
          <w:b/>
        </w:rPr>
        <w:t xml:space="preserve"> </w:t>
      </w:r>
    </w:p>
    <w:p w:rsidR="006A14DE" w:rsidRPr="00300212" w:rsidRDefault="006A14DE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6A14DE" w:rsidRPr="006A14DE" w:rsidRDefault="006A14DE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 w:rsidR="008724E0">
        <w:t> </w:t>
      </w:r>
      <w:r w:rsidRPr="006A14DE">
        <w:t>sume</w:t>
      </w:r>
      <w:r w:rsidR="008724E0">
        <w:t xml:space="preserve"> </w:t>
      </w:r>
      <w:r w:rsidR="00707BB8">
        <w:t>2453,15</w:t>
      </w:r>
      <w:r w:rsidRPr="006A14DE">
        <w:t xml:space="preserve"> EUR  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6A14DE">
        <w:tab/>
      </w:r>
    </w:p>
    <w:p w:rsidR="006A14DE" w:rsidRPr="006A14DE" w:rsidRDefault="006A14DE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="008724E0">
        <w:t xml:space="preserve"> </w:t>
      </w:r>
      <w:r w:rsidR="00707BB8">
        <w:t>2453,15</w:t>
      </w:r>
      <w:r w:rsidR="008724E0">
        <w:t xml:space="preserve">  EU</w:t>
      </w:r>
      <w:r w:rsidRPr="006A14DE">
        <w:t xml:space="preserve">R </w:t>
      </w:r>
    </w:p>
    <w:p w:rsidR="006A14DE" w:rsidRPr="006A14DE" w:rsidRDefault="006A14DE" w:rsidP="006A14DE">
      <w:pPr>
        <w:tabs>
          <w:tab w:val="right" w:pos="5580"/>
        </w:tabs>
        <w:jc w:val="both"/>
        <w:rPr>
          <w:b/>
        </w:rPr>
      </w:pPr>
    </w:p>
    <w:p w:rsidR="006A14DE" w:rsidRPr="006A14DE" w:rsidRDefault="006A14DE" w:rsidP="006A14DE">
      <w:pPr>
        <w:tabs>
          <w:tab w:val="right" w:pos="5580"/>
        </w:tabs>
        <w:jc w:val="both"/>
      </w:pPr>
    </w:p>
    <w:p w:rsidR="006A14DE" w:rsidRDefault="006A14DE" w:rsidP="006A14DE">
      <w:pPr>
        <w:tabs>
          <w:tab w:val="right" w:pos="7740"/>
        </w:tabs>
      </w:pPr>
    </w:p>
    <w:p w:rsidR="00707BB8" w:rsidRDefault="00707BB8" w:rsidP="006A14DE">
      <w:pPr>
        <w:tabs>
          <w:tab w:val="right" w:pos="7740"/>
        </w:tabs>
      </w:pPr>
    </w:p>
    <w:p w:rsidR="00707BB8" w:rsidRDefault="00707BB8" w:rsidP="006A14DE">
      <w:pPr>
        <w:tabs>
          <w:tab w:val="right" w:pos="7740"/>
        </w:tabs>
      </w:pPr>
    </w:p>
    <w:p w:rsidR="00417CCE" w:rsidRDefault="00417CCE" w:rsidP="006A14DE">
      <w:pPr>
        <w:tabs>
          <w:tab w:val="right" w:pos="7740"/>
        </w:tabs>
      </w:pPr>
    </w:p>
    <w:p w:rsidR="005C1CCC" w:rsidRDefault="005C1CCC" w:rsidP="006A14DE">
      <w:pPr>
        <w:tabs>
          <w:tab w:val="right" w:pos="7740"/>
        </w:tabs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A94C22" w:rsidRDefault="00A94C22" w:rsidP="00327A39">
      <w:pPr>
        <w:spacing w:line="360" w:lineRule="auto"/>
        <w:jc w:val="both"/>
        <w:rPr>
          <w:color w:val="FF0000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2015</w:t>
      </w:r>
      <w:r w:rsidR="003C24EE" w:rsidRPr="00CB0D3F">
        <w:rPr>
          <w:b/>
        </w:rPr>
        <w:t xml:space="preserve"> - </w:t>
      </w:r>
      <w:r w:rsidR="00077C92">
        <w:rPr>
          <w:b/>
        </w:rPr>
        <w:t>2017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2014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2016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2017</w:t>
            </w:r>
          </w:p>
        </w:tc>
      </w:tr>
      <w:tr w:rsidR="00E07D65" w:rsidRPr="00CB0D3F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5C303C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29389,26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</w:tr>
      <w:tr w:rsidR="00E07D65" w:rsidRPr="00CB0D3F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15532,50</w:t>
            </w:r>
          </w:p>
        </w:tc>
        <w:tc>
          <w:tcPr>
            <w:tcW w:w="1890" w:type="dxa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843" w:type="dxa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722" w:type="dxa"/>
          </w:tcPr>
          <w:p w:rsidR="00E07D65" w:rsidRPr="00CB0D3F" w:rsidRDefault="00FC412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</w:tr>
      <w:tr w:rsidR="00197E14" w:rsidRPr="00CB0D3F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5C303C" w:rsidP="005C303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13856,76</w:t>
            </w:r>
          </w:p>
        </w:tc>
        <w:tc>
          <w:tcPr>
            <w:tcW w:w="1890" w:type="dxa"/>
          </w:tcPr>
          <w:p w:rsidR="00197E14" w:rsidRPr="00CB0D3F" w:rsidRDefault="00A5082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8724E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197E14" w:rsidRPr="00CB0D3F" w:rsidRDefault="001B0CF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1B0CF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1B0CF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84737" w:rsidRPr="00CB0D3F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2014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2015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2017</w:t>
            </w:r>
          </w:p>
        </w:tc>
      </w:tr>
      <w:tr w:rsidR="00D70AB0" w:rsidRPr="00CB0D3F">
        <w:tc>
          <w:tcPr>
            <w:tcW w:w="2138" w:type="dxa"/>
            <w:shd w:val="clear" w:color="auto" w:fill="D9D9D9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D70AB0" w:rsidRPr="00CB0D3F" w:rsidRDefault="008351D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23375,83</w:t>
            </w:r>
          </w:p>
        </w:tc>
        <w:tc>
          <w:tcPr>
            <w:tcW w:w="1717" w:type="dxa"/>
            <w:shd w:val="clear" w:color="auto" w:fill="D9D9D9"/>
          </w:tcPr>
          <w:p w:rsidR="00D70AB0" w:rsidRPr="00CB0D3F" w:rsidRDefault="00FC412D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869" w:type="dxa"/>
            <w:shd w:val="clear" w:color="auto" w:fill="D9D9D9"/>
          </w:tcPr>
          <w:p w:rsidR="00D70AB0" w:rsidRPr="00CB0D3F" w:rsidRDefault="00FC412D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869" w:type="dxa"/>
            <w:shd w:val="clear" w:color="auto" w:fill="D9D9D9"/>
          </w:tcPr>
          <w:p w:rsidR="00D70AB0" w:rsidRPr="00CB0D3F" w:rsidRDefault="00FC412D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</w:tr>
      <w:tr w:rsidR="00D70AB0" w:rsidRPr="00CB0D3F"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D70AB0" w:rsidRPr="00CB0D3F" w:rsidRDefault="00D70AB0" w:rsidP="005021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021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021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70AB0" w:rsidRPr="00CB0D3F">
        <w:trPr>
          <w:trHeight w:val="329"/>
        </w:trPr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D70AB0" w:rsidRPr="00CB0D3F" w:rsidRDefault="00FC412D" w:rsidP="001B0CF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15472,11</w:t>
            </w:r>
          </w:p>
        </w:tc>
        <w:tc>
          <w:tcPr>
            <w:tcW w:w="1717" w:type="dxa"/>
          </w:tcPr>
          <w:p w:rsidR="00D70AB0" w:rsidRPr="00CB0D3F" w:rsidRDefault="00FC412D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869" w:type="dxa"/>
          </w:tcPr>
          <w:p w:rsidR="00D70AB0" w:rsidRPr="00CB0D3F" w:rsidRDefault="00FC412D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  <w:tc>
          <w:tcPr>
            <w:tcW w:w="1869" w:type="dxa"/>
          </w:tcPr>
          <w:p w:rsidR="00D70AB0" w:rsidRPr="00CB0D3F" w:rsidRDefault="00FC412D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12798,79</w:t>
            </w:r>
          </w:p>
        </w:tc>
      </w:tr>
      <w:tr w:rsidR="00D70AB0" w:rsidRPr="00CB0D3F"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D70AB0" w:rsidRPr="00CB0D3F" w:rsidRDefault="005C303C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7903,72</w:t>
            </w:r>
          </w:p>
        </w:tc>
        <w:tc>
          <w:tcPr>
            <w:tcW w:w="1717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70AB0" w:rsidRPr="00CB0D3F"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70AB0" w:rsidRPr="00CB0D3F">
        <w:tc>
          <w:tcPr>
            <w:tcW w:w="2138" w:type="dxa"/>
          </w:tcPr>
          <w:p w:rsidR="00D70AB0" w:rsidRPr="00F81D67" w:rsidRDefault="00D70AB0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457B" w:rsidRPr="00A92B52">
        <w:tc>
          <w:tcPr>
            <w:tcW w:w="3686" w:type="dxa"/>
            <w:shd w:val="clear" w:color="auto" w:fill="DDD9C3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77C92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  <w:shd w:val="clear" w:color="auto" w:fill="DDD9C3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shd w:val="clear" w:color="auto" w:fill="DDD9C3"/>
          </w:tcPr>
          <w:p w:rsidR="008E056A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8E056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2016</w:t>
            </w:r>
          </w:p>
        </w:tc>
      </w:tr>
      <w:tr w:rsidR="00DF18B9" w:rsidRPr="00A92B52">
        <w:tc>
          <w:tcPr>
            <w:tcW w:w="3686" w:type="dxa"/>
            <w:shd w:val="clear" w:color="auto" w:fill="D9D9D9"/>
          </w:tcPr>
          <w:p w:rsidR="00DF18B9" w:rsidRPr="0066599E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C412D" w:rsidRPr="0066599E" w:rsidRDefault="00FC412D" w:rsidP="00FC412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  <w:tc>
          <w:tcPr>
            <w:tcW w:w="1440" w:type="dxa"/>
            <w:shd w:val="clear" w:color="auto" w:fill="D9D9D9"/>
          </w:tcPr>
          <w:p w:rsidR="00DF18B9" w:rsidRPr="0066599E" w:rsidRDefault="00FC412D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16452,10</w:t>
            </w:r>
          </w:p>
        </w:tc>
        <w:tc>
          <w:tcPr>
            <w:tcW w:w="1440" w:type="dxa"/>
            <w:shd w:val="clear" w:color="auto" w:fill="D9D9D9"/>
          </w:tcPr>
          <w:p w:rsidR="00DF18B9" w:rsidRPr="0066599E" w:rsidRDefault="00FC412D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16452,10</w:t>
            </w:r>
          </w:p>
        </w:tc>
        <w:tc>
          <w:tcPr>
            <w:tcW w:w="1440" w:type="dxa"/>
            <w:shd w:val="clear" w:color="auto" w:fill="D9D9D9"/>
          </w:tcPr>
          <w:p w:rsidR="00DF18B9" w:rsidRPr="0066599E" w:rsidRDefault="00FC412D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16452,10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  <w:tc>
          <w:tcPr>
            <w:tcW w:w="1440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7035,26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7035,26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7035,26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  <w:tc>
          <w:tcPr>
            <w:tcW w:w="1440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7035,26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7035,26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7035,26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  <w:tc>
          <w:tcPr>
            <w:tcW w:w="1440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9416,84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9416,84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9416,84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  <w:tc>
          <w:tcPr>
            <w:tcW w:w="1440" w:type="dxa"/>
          </w:tcPr>
          <w:p w:rsidR="00DF18B9" w:rsidRPr="00A92B52" w:rsidRDefault="00FC412D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9416,84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9416,84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9416,84</w:t>
            </w: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FB33BA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lastRenderedPageBreak/>
              <w:t xml:space="preserve">Časové rozlíšenie 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8E056A" w:rsidRPr="00A92B52">
        <w:tc>
          <w:tcPr>
            <w:tcW w:w="3686" w:type="dxa"/>
            <w:shd w:val="clear" w:color="auto" w:fill="DDD9C3"/>
          </w:tcPr>
          <w:p w:rsidR="008E056A" w:rsidRPr="00A92B52" w:rsidRDefault="00E17DF0" w:rsidP="00FC412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B7418">
              <w:rPr>
                <w:b/>
              </w:rPr>
              <w:t xml:space="preserve">Zdroje krytia </w:t>
            </w:r>
          </w:p>
        </w:tc>
        <w:tc>
          <w:tcPr>
            <w:tcW w:w="1534" w:type="dxa"/>
            <w:shd w:val="clear" w:color="auto" w:fill="DDD9C3"/>
          </w:tcPr>
          <w:p w:rsidR="008E056A" w:rsidRPr="00A92B52" w:rsidRDefault="008E056A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77C92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C41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Predpokladna rok </w:t>
            </w:r>
            <w:r w:rsidR="00077C92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rok </w:t>
            </w:r>
            <w:r w:rsidR="00077C92">
              <w:rPr>
                <w:b/>
                <w:sz w:val="22"/>
                <w:szCs w:val="22"/>
              </w:rPr>
              <w:t>2016</w:t>
            </w:r>
          </w:p>
        </w:tc>
      </w:tr>
      <w:tr w:rsidR="00DF18B9" w:rsidRPr="00A92B52">
        <w:tc>
          <w:tcPr>
            <w:tcW w:w="3686" w:type="dxa"/>
            <w:shd w:val="clear" w:color="auto" w:fill="D9D9D9"/>
          </w:tcPr>
          <w:p w:rsidR="00DF18B9" w:rsidRPr="00487712" w:rsidRDefault="00DF18B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DF18B9" w:rsidRPr="00324E85" w:rsidRDefault="00FC412D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  <w:tc>
          <w:tcPr>
            <w:tcW w:w="1440" w:type="dxa"/>
            <w:shd w:val="clear" w:color="auto" w:fill="D9D9D9"/>
          </w:tcPr>
          <w:p w:rsidR="00DF18B9" w:rsidRPr="00324E85" w:rsidRDefault="00FC412D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16452,10</w:t>
            </w:r>
          </w:p>
        </w:tc>
        <w:tc>
          <w:tcPr>
            <w:tcW w:w="1440" w:type="dxa"/>
            <w:shd w:val="clear" w:color="auto" w:fill="D9D9D9"/>
          </w:tcPr>
          <w:p w:rsidR="00DF18B9" w:rsidRPr="00324E85" w:rsidRDefault="00FC412D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16452,10</w:t>
            </w:r>
          </w:p>
        </w:tc>
        <w:tc>
          <w:tcPr>
            <w:tcW w:w="1440" w:type="dxa"/>
            <w:shd w:val="clear" w:color="auto" w:fill="D9D9D9"/>
          </w:tcPr>
          <w:p w:rsidR="00DF18B9" w:rsidRPr="00324E85" w:rsidRDefault="00FC412D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16452,10</w:t>
            </w:r>
          </w:p>
        </w:tc>
      </w:tr>
      <w:tr w:rsidR="00DF18B9" w:rsidRPr="00A92B52">
        <w:tc>
          <w:tcPr>
            <w:tcW w:w="3686" w:type="dxa"/>
          </w:tcPr>
          <w:p w:rsidR="00DF18B9" w:rsidRPr="00487712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DF18B9" w:rsidRPr="00A92B52" w:rsidRDefault="00FC412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11514,95</w:t>
            </w:r>
          </w:p>
        </w:tc>
        <w:tc>
          <w:tcPr>
            <w:tcW w:w="1440" w:type="dxa"/>
          </w:tcPr>
          <w:p w:rsidR="00DF18B9" w:rsidRPr="00A92B52" w:rsidRDefault="00FC412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16452,10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16452,10</w:t>
            </w:r>
          </w:p>
        </w:tc>
        <w:tc>
          <w:tcPr>
            <w:tcW w:w="1440" w:type="dxa"/>
          </w:tcPr>
          <w:p w:rsidR="00DF18B9" w:rsidRPr="00A92B52" w:rsidRDefault="00FC412D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16452,10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rPr>
          <w:trHeight w:val="452"/>
        </w:trPr>
        <w:tc>
          <w:tcPr>
            <w:tcW w:w="3686" w:type="dxa"/>
          </w:tcPr>
          <w:p w:rsidR="00DF18B9" w:rsidRPr="001D71F4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425C0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425C06" w:rsidP="00F7457B">
      <w:pPr>
        <w:tabs>
          <w:tab w:val="left" w:pos="2880"/>
          <w:tab w:val="right" w:pos="8820"/>
        </w:tabs>
        <w:jc w:val="both"/>
      </w:pPr>
      <w:r>
        <w:tab/>
      </w: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D833EC" w:rsidP="00040CEA">
      <w:pPr>
        <w:numPr>
          <w:ilvl w:val="0"/>
          <w:numId w:val="6"/>
        </w:numPr>
        <w:spacing w:line="360" w:lineRule="auto"/>
        <w:jc w:val="both"/>
      </w:pPr>
      <w:r w:rsidRPr="00040CEA">
        <w:t>p</w:t>
      </w:r>
      <w:r w:rsidR="00F7457B" w:rsidRPr="00040CEA">
        <w:t>rírastkov</w:t>
      </w:r>
      <w:r w:rsidRPr="00040CEA">
        <w:t>/úbytkov</w:t>
      </w:r>
      <w:r w:rsidR="00F7457B" w:rsidRPr="00040CEA">
        <w:t xml:space="preserve"> majetku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D833EC" w:rsidRPr="00040CEA" w:rsidRDefault="00397C05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...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nárast/pokles pohľadávok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lastRenderedPageBreak/>
        <w:t>nárast/pokles záväzkov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...</w:t>
      </w: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2014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FC7D5B" w:rsidRPr="00B37E98">
        <w:tc>
          <w:tcPr>
            <w:tcW w:w="3240" w:type="dxa"/>
            <w:shd w:val="clear" w:color="auto" w:fill="DDD9C3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077C92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94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077C92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80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97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2016</w:t>
            </w:r>
          </w:p>
        </w:tc>
      </w:tr>
      <w:tr w:rsidR="0072231D" w:rsidRPr="00B37E98">
        <w:tc>
          <w:tcPr>
            <w:tcW w:w="3240" w:type="dxa"/>
            <w:shd w:val="clear" w:color="auto" w:fill="D9D9D9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16642,56</w:t>
            </w:r>
          </w:p>
        </w:tc>
        <w:tc>
          <w:tcPr>
            <w:tcW w:w="1494" w:type="dxa"/>
            <w:shd w:val="clear" w:color="auto" w:fill="D9D9D9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24007,83</w:t>
            </w:r>
          </w:p>
        </w:tc>
        <w:tc>
          <w:tcPr>
            <w:tcW w:w="1580" w:type="dxa"/>
            <w:shd w:val="clear" w:color="auto" w:fill="D9D9D9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24007,83</w:t>
            </w:r>
          </w:p>
        </w:tc>
        <w:tc>
          <w:tcPr>
            <w:tcW w:w="1497" w:type="dxa"/>
            <w:shd w:val="clear" w:color="auto" w:fill="D9D9D9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24007,83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5736,67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12422,14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12422,14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12422,14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3756,22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3182,15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3182,15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3182,15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6068,45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7466,21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7466,21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7466,21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272,91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104,51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104,51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104,51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56 – Finančné náklady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176,31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200,82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200,82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200,82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57 – Mimoriadne náklady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59 – Dane z príjmov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  <w:shd w:val="clear" w:color="auto" w:fill="D9D9D9"/>
          </w:tcPr>
          <w:p w:rsidR="0072231D" w:rsidRPr="00B37E98" w:rsidRDefault="0072231D" w:rsidP="00C649E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15433,50</w:t>
            </w:r>
          </w:p>
        </w:tc>
        <w:tc>
          <w:tcPr>
            <w:tcW w:w="1494" w:type="dxa"/>
            <w:shd w:val="clear" w:color="auto" w:fill="D9D9D9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28944,98</w:t>
            </w:r>
          </w:p>
        </w:tc>
        <w:tc>
          <w:tcPr>
            <w:tcW w:w="1580" w:type="dxa"/>
            <w:shd w:val="clear" w:color="auto" w:fill="D9D9D9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28944,98</w:t>
            </w:r>
          </w:p>
        </w:tc>
        <w:tc>
          <w:tcPr>
            <w:tcW w:w="1497" w:type="dxa"/>
            <w:shd w:val="clear" w:color="auto" w:fill="D9D9D9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28944,98</w:t>
            </w: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53,86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340,05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340,05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340,05</w:t>
            </w: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>
              <w:t>61 – Zmena stavu vnútroorganizačných služieb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>
              <w:t>62 – Aktivácia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>
              <w:t>63 – Daňové a colné výnosy a výnosy z</w:t>
            </w:r>
            <w:r w:rsidR="00425C06">
              <w:t> </w:t>
            </w:r>
            <w:r>
              <w:t>poplatkov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11489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11419,51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11419,51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11419,51</w:t>
            </w: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64 – Ostatné výnosy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3173,12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3647,15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3647,15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3647,15</w:t>
            </w: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66 – Finančné výnosy</w:t>
            </w:r>
          </w:p>
        </w:tc>
        <w:tc>
          <w:tcPr>
            <w:tcW w:w="1549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0,29</w:t>
            </w:r>
          </w:p>
        </w:tc>
        <w:tc>
          <w:tcPr>
            <w:tcW w:w="1494" w:type="dxa"/>
          </w:tcPr>
          <w:p w:rsidR="0072231D" w:rsidRPr="00B37E98" w:rsidRDefault="00425C06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0,91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0,91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0,91</w:t>
            </w: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67 – Mimoriadne výnosy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72231D" w:rsidRPr="00B37E98" w:rsidRDefault="005C303C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717,23</w:t>
            </w:r>
          </w:p>
        </w:tc>
        <w:tc>
          <w:tcPr>
            <w:tcW w:w="1494" w:type="dxa"/>
          </w:tcPr>
          <w:p w:rsidR="0072231D" w:rsidRPr="00B37E98" w:rsidRDefault="005C303C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13537,36</w:t>
            </w:r>
          </w:p>
        </w:tc>
        <w:tc>
          <w:tcPr>
            <w:tcW w:w="1580" w:type="dxa"/>
          </w:tcPr>
          <w:p w:rsidR="0072231D" w:rsidRPr="00B37E98" w:rsidRDefault="005C303C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13537,36</w:t>
            </w:r>
          </w:p>
        </w:tc>
        <w:tc>
          <w:tcPr>
            <w:tcW w:w="1497" w:type="dxa"/>
          </w:tcPr>
          <w:p w:rsidR="0072231D" w:rsidRPr="00B37E98" w:rsidRDefault="005C303C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13537,36</w:t>
            </w:r>
          </w:p>
        </w:tc>
      </w:tr>
      <w:tr w:rsidR="0072231D" w:rsidRPr="00B37E98">
        <w:tc>
          <w:tcPr>
            <w:tcW w:w="3240" w:type="dxa"/>
            <w:shd w:val="clear" w:color="auto" w:fill="D9D9D9"/>
          </w:tcPr>
          <w:p w:rsidR="0072231D" w:rsidRPr="00B37E98" w:rsidRDefault="0072231D" w:rsidP="00C649E8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72231D" w:rsidRDefault="0072231D" w:rsidP="00C649E8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72231D" w:rsidRPr="00B37E98" w:rsidRDefault="005C303C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-1209,06</w:t>
            </w:r>
          </w:p>
        </w:tc>
        <w:tc>
          <w:tcPr>
            <w:tcW w:w="1494" w:type="dxa"/>
            <w:shd w:val="clear" w:color="auto" w:fill="D9D9D9"/>
          </w:tcPr>
          <w:p w:rsidR="0072231D" w:rsidRPr="00B37E98" w:rsidRDefault="005C303C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4937,15</w:t>
            </w:r>
          </w:p>
        </w:tc>
        <w:tc>
          <w:tcPr>
            <w:tcW w:w="1580" w:type="dxa"/>
            <w:shd w:val="clear" w:color="auto" w:fill="D9D9D9"/>
          </w:tcPr>
          <w:p w:rsidR="0072231D" w:rsidRPr="00B37E98" w:rsidRDefault="005C303C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4937,15</w:t>
            </w:r>
          </w:p>
        </w:tc>
        <w:tc>
          <w:tcPr>
            <w:tcW w:w="1497" w:type="dxa"/>
            <w:shd w:val="clear" w:color="auto" w:fill="D9D9D9"/>
          </w:tcPr>
          <w:p w:rsidR="005C303C" w:rsidRPr="00B37E98" w:rsidRDefault="005C303C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4937,15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5C303C" w:rsidRDefault="00923DAB" w:rsidP="00D70AB0">
      <w:pPr>
        <w:spacing w:line="360" w:lineRule="auto"/>
        <w:jc w:val="both"/>
        <w:rPr>
          <w:b/>
          <w:sz w:val="28"/>
          <w:szCs w:val="28"/>
        </w:rPr>
      </w:pPr>
      <w:r w:rsidRPr="00040CEA">
        <w:t xml:space="preserve">Hospodársky výsledok /kladný, záporný/ v sume </w:t>
      </w:r>
      <w:r w:rsidR="005C303C">
        <w:t>4937,15</w:t>
      </w:r>
      <w:r w:rsidR="00324E85" w:rsidRPr="00040CEA">
        <w:t xml:space="preserve"> EUR</w:t>
      </w:r>
      <w:r w:rsidRPr="00040CEA">
        <w:t xml:space="preserve"> bol zúčtovaný na účet 428 – Nevysporiadaný výsledok hospodárenia minulých rokov.</w:t>
      </w:r>
    </w:p>
    <w:p w:rsidR="005C303C" w:rsidRDefault="005C303C" w:rsidP="00D70AB0">
      <w:pPr>
        <w:spacing w:line="360" w:lineRule="auto"/>
        <w:jc w:val="both"/>
        <w:rPr>
          <w:b/>
          <w:sz w:val="28"/>
          <w:szCs w:val="28"/>
        </w:rPr>
      </w:pPr>
    </w:p>
    <w:p w:rsidR="00903A8E" w:rsidRPr="00D70AB0" w:rsidRDefault="00903A8E" w:rsidP="00D70AB0">
      <w:pPr>
        <w:spacing w:line="360" w:lineRule="auto"/>
        <w:jc w:val="both"/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077C92">
        <w:t>2014</w:t>
      </w:r>
      <w:r>
        <w:t xml:space="preserve"> obec </w:t>
      </w:r>
      <w:r w:rsidR="0072231D">
        <w:t>ne</w:t>
      </w:r>
      <w:r>
        <w:t>prijala</w:t>
      </w:r>
      <w:r w:rsidR="00706BB1">
        <w:t xml:space="preserve"> 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03A8E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>
        <w:tc>
          <w:tcPr>
            <w:tcW w:w="1620" w:type="dxa"/>
          </w:tcPr>
          <w:p w:rsidR="00903A8E" w:rsidRDefault="005C303C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</w:tcPr>
          <w:p w:rsidR="00903A8E" w:rsidRDefault="005C303C" w:rsidP="00C649E8">
            <w:pPr>
              <w:spacing w:line="360" w:lineRule="auto"/>
              <w:jc w:val="both"/>
            </w:pPr>
            <w:r>
              <w:t>Individuálne potreby obcí</w:t>
            </w:r>
          </w:p>
        </w:tc>
        <w:tc>
          <w:tcPr>
            <w:tcW w:w="2340" w:type="dxa"/>
          </w:tcPr>
          <w:p w:rsidR="00903A8E" w:rsidRDefault="005C303C" w:rsidP="005C303C">
            <w:pPr>
              <w:spacing w:line="360" w:lineRule="auto"/>
              <w:jc w:val="center"/>
            </w:pPr>
            <w:r>
              <w:t>11.464,00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5C303C">
      <w:pPr>
        <w:spacing w:line="276" w:lineRule="auto"/>
        <w:jc w:val="both"/>
      </w:pPr>
      <w:r w:rsidRPr="000E3E59">
        <w:t xml:space="preserve">V roku </w:t>
      </w:r>
      <w:r w:rsidR="00077C92">
        <w:t>2014</w:t>
      </w:r>
      <w:r w:rsidRPr="000E3E59">
        <w:t xml:space="preserve"> </w:t>
      </w:r>
      <w:r w:rsidR="00FE22D9">
        <w:t xml:space="preserve">bola </w:t>
      </w:r>
      <w:r w:rsidRPr="000E3E59">
        <w:t>ob</w:t>
      </w:r>
      <w:r w:rsidR="00FE22D9">
        <w:t>ci poskytnutá dotácia z MF</w:t>
      </w:r>
      <w:r w:rsidR="00C649E8">
        <w:t>.</w:t>
      </w:r>
      <w:r w:rsidRPr="000E3E59">
        <w:t xml:space="preserve"> </w:t>
      </w:r>
    </w:p>
    <w:p w:rsidR="00D74BC1" w:rsidRDefault="00D74BC1" w:rsidP="005C303C">
      <w:pPr>
        <w:tabs>
          <w:tab w:val="left" w:pos="2880"/>
          <w:tab w:val="right" w:pos="8820"/>
        </w:tabs>
        <w:spacing w:line="276" w:lineRule="auto"/>
        <w:jc w:val="both"/>
      </w:pPr>
    </w:p>
    <w:p w:rsidR="000E3E59" w:rsidRDefault="000E3E59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077C92">
        <w:rPr>
          <w:b/>
        </w:rPr>
        <w:t>2014</w:t>
      </w:r>
    </w:p>
    <w:p w:rsidR="00D74BC1" w:rsidRDefault="00C649E8" w:rsidP="005C303C">
      <w:pPr>
        <w:tabs>
          <w:tab w:val="left" w:pos="2880"/>
          <w:tab w:val="right" w:pos="8820"/>
        </w:tabs>
        <w:spacing w:line="276" w:lineRule="auto"/>
        <w:jc w:val="both"/>
      </w:pPr>
      <w:r>
        <w:t>Obec nerealizovala žiadne</w:t>
      </w:r>
      <w:r w:rsidR="00D74BC1">
        <w:t xml:space="preserve"> investičné akcie v roku </w:t>
      </w:r>
      <w:r w:rsidR="00077C92">
        <w:t>2014</w:t>
      </w:r>
      <w:r w:rsidR="00D74BC1">
        <w:t>:</w:t>
      </w:r>
    </w:p>
    <w:p w:rsidR="00FA5F33" w:rsidRDefault="00FA5F33" w:rsidP="005C303C">
      <w:pPr>
        <w:spacing w:line="276" w:lineRule="auto"/>
        <w:jc w:val="both"/>
      </w:pPr>
    </w:p>
    <w:p w:rsidR="000E3E59" w:rsidRDefault="000E3E59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C649E8" w:rsidP="005C303C">
      <w:pPr>
        <w:spacing w:line="276" w:lineRule="auto"/>
        <w:jc w:val="both"/>
      </w:pPr>
      <w:r>
        <w:t>Obec nep</w:t>
      </w:r>
      <w:r w:rsidR="000E3E59" w:rsidRPr="000E3E59">
        <w:t>redpoklada investičné akcie  v budúcich rokoch</w:t>
      </w:r>
      <w:r>
        <w:t>.</w:t>
      </w:r>
    </w:p>
    <w:p w:rsidR="00F63720" w:rsidRDefault="00F63720" w:rsidP="005C303C">
      <w:pPr>
        <w:spacing w:line="276" w:lineRule="auto"/>
        <w:ind w:left="795"/>
        <w:jc w:val="both"/>
      </w:pPr>
    </w:p>
    <w:p w:rsidR="00E62D4F" w:rsidRDefault="00E62D4F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5C303C">
      <w:pPr>
        <w:spacing w:line="276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5C303C">
      <w:pPr>
        <w:spacing w:line="276" w:lineRule="auto"/>
        <w:jc w:val="both"/>
      </w:pPr>
    </w:p>
    <w:p w:rsidR="00F63720" w:rsidRDefault="00F63720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81A3B" w:rsidP="005C303C">
      <w:pPr>
        <w:spacing w:line="276" w:lineRule="auto"/>
        <w:jc w:val="both"/>
      </w:pPr>
      <w:r>
        <w:t xml:space="preserve">Obec </w:t>
      </w:r>
      <w:r w:rsidR="00C649E8">
        <w:t>ne</w:t>
      </w:r>
      <w:r>
        <w:t xml:space="preserve">vedie </w:t>
      </w:r>
      <w:r w:rsidR="00C649E8">
        <w:t xml:space="preserve">žiadny </w:t>
      </w:r>
      <w:r>
        <w:t>súdny spor.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</w:t>
      </w:r>
      <w:r w:rsidR="00976EC5">
        <w:t>Martina Čičmancová</w:t>
      </w:r>
      <w:r w:rsidR="00B61F88">
        <w:t xml:space="preserve">                                                           </w:t>
      </w:r>
      <w:r w:rsidR="00981A3B">
        <w:t>Schválil</w:t>
      </w:r>
      <w:r w:rsidR="00B61F88">
        <w:t>:</w:t>
      </w:r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 .................................. dňa .......................</w:t>
      </w: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E7A" w:rsidRDefault="00F43E7A">
      <w:r>
        <w:separator/>
      </w:r>
    </w:p>
  </w:endnote>
  <w:endnote w:type="continuationSeparator" w:id="0">
    <w:p w:rsidR="00F43E7A" w:rsidRDefault="00F43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EC5" w:rsidRDefault="00976EC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76EC5" w:rsidRDefault="00976EC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EC5" w:rsidRDefault="00976EC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59AE">
      <w:rPr>
        <w:rStyle w:val="slostrany"/>
        <w:noProof/>
      </w:rPr>
      <w:t>8</w:t>
    </w:r>
    <w:r>
      <w:rPr>
        <w:rStyle w:val="slostrany"/>
      </w:rPr>
      <w:fldChar w:fldCharType="end"/>
    </w:r>
  </w:p>
  <w:p w:rsidR="00976EC5" w:rsidRDefault="00976EC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E7A" w:rsidRDefault="00F43E7A">
      <w:r>
        <w:separator/>
      </w:r>
    </w:p>
  </w:footnote>
  <w:footnote w:type="continuationSeparator" w:id="0">
    <w:p w:rsidR="00F43E7A" w:rsidRDefault="00F43E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0F7FDB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9AE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0CFE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683A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B4419"/>
    <w:rsid w:val="002C1310"/>
    <w:rsid w:val="002C22F1"/>
    <w:rsid w:val="002C4E4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D0E7B"/>
    <w:rsid w:val="003D2EB4"/>
    <w:rsid w:val="003D376D"/>
    <w:rsid w:val="003E293A"/>
    <w:rsid w:val="003E6F71"/>
    <w:rsid w:val="003F1717"/>
    <w:rsid w:val="00404BF6"/>
    <w:rsid w:val="004063EF"/>
    <w:rsid w:val="00406C00"/>
    <w:rsid w:val="00406FEB"/>
    <w:rsid w:val="0041491B"/>
    <w:rsid w:val="00415FF9"/>
    <w:rsid w:val="00417CCE"/>
    <w:rsid w:val="00420F2F"/>
    <w:rsid w:val="004217B2"/>
    <w:rsid w:val="00425C06"/>
    <w:rsid w:val="00426FBA"/>
    <w:rsid w:val="0043192F"/>
    <w:rsid w:val="00434493"/>
    <w:rsid w:val="00455155"/>
    <w:rsid w:val="00461825"/>
    <w:rsid w:val="004639DB"/>
    <w:rsid w:val="00475E34"/>
    <w:rsid w:val="0048684E"/>
    <w:rsid w:val="00486E20"/>
    <w:rsid w:val="00487712"/>
    <w:rsid w:val="00491FCF"/>
    <w:rsid w:val="00494320"/>
    <w:rsid w:val="00496AFD"/>
    <w:rsid w:val="004A373D"/>
    <w:rsid w:val="004B6813"/>
    <w:rsid w:val="004C4089"/>
    <w:rsid w:val="004D3DA5"/>
    <w:rsid w:val="004D57AB"/>
    <w:rsid w:val="004D7A94"/>
    <w:rsid w:val="004E3062"/>
    <w:rsid w:val="004E413D"/>
    <w:rsid w:val="004E748C"/>
    <w:rsid w:val="004F5243"/>
    <w:rsid w:val="00500CA9"/>
    <w:rsid w:val="00501ACB"/>
    <w:rsid w:val="00502125"/>
    <w:rsid w:val="0051039E"/>
    <w:rsid w:val="005106C4"/>
    <w:rsid w:val="00511014"/>
    <w:rsid w:val="00514DE2"/>
    <w:rsid w:val="00515942"/>
    <w:rsid w:val="005171EB"/>
    <w:rsid w:val="005233D0"/>
    <w:rsid w:val="00524096"/>
    <w:rsid w:val="00530776"/>
    <w:rsid w:val="00530C85"/>
    <w:rsid w:val="00531E9A"/>
    <w:rsid w:val="005347CF"/>
    <w:rsid w:val="00536DF8"/>
    <w:rsid w:val="00542E0B"/>
    <w:rsid w:val="00543126"/>
    <w:rsid w:val="005463AF"/>
    <w:rsid w:val="00554D99"/>
    <w:rsid w:val="00555013"/>
    <w:rsid w:val="00556887"/>
    <w:rsid w:val="00567B53"/>
    <w:rsid w:val="00581748"/>
    <w:rsid w:val="005901F6"/>
    <w:rsid w:val="00593837"/>
    <w:rsid w:val="005A0DDA"/>
    <w:rsid w:val="005A1CA3"/>
    <w:rsid w:val="005B0344"/>
    <w:rsid w:val="005B3CA7"/>
    <w:rsid w:val="005B57C4"/>
    <w:rsid w:val="005C0BE0"/>
    <w:rsid w:val="005C1CCC"/>
    <w:rsid w:val="005C303C"/>
    <w:rsid w:val="005C37A2"/>
    <w:rsid w:val="005D54F9"/>
    <w:rsid w:val="005E2A90"/>
    <w:rsid w:val="005F1214"/>
    <w:rsid w:val="0060770C"/>
    <w:rsid w:val="00617A28"/>
    <w:rsid w:val="006229E1"/>
    <w:rsid w:val="00625178"/>
    <w:rsid w:val="006438EE"/>
    <w:rsid w:val="006636B4"/>
    <w:rsid w:val="0066599E"/>
    <w:rsid w:val="00665EDF"/>
    <w:rsid w:val="00667FD2"/>
    <w:rsid w:val="0068089C"/>
    <w:rsid w:val="00681DE0"/>
    <w:rsid w:val="006876EA"/>
    <w:rsid w:val="00687A9D"/>
    <w:rsid w:val="006A14DE"/>
    <w:rsid w:val="006A38A4"/>
    <w:rsid w:val="006A51AF"/>
    <w:rsid w:val="006B5D9E"/>
    <w:rsid w:val="006C41DE"/>
    <w:rsid w:val="006C5541"/>
    <w:rsid w:val="006D0CAE"/>
    <w:rsid w:val="006D222A"/>
    <w:rsid w:val="006E0062"/>
    <w:rsid w:val="006F0494"/>
    <w:rsid w:val="006F14DD"/>
    <w:rsid w:val="006F5466"/>
    <w:rsid w:val="00704D9C"/>
    <w:rsid w:val="007064CD"/>
    <w:rsid w:val="00706BB1"/>
    <w:rsid w:val="00707BB8"/>
    <w:rsid w:val="00714B3C"/>
    <w:rsid w:val="00717A0A"/>
    <w:rsid w:val="0072231D"/>
    <w:rsid w:val="00724C56"/>
    <w:rsid w:val="00726E73"/>
    <w:rsid w:val="0072781E"/>
    <w:rsid w:val="00733B77"/>
    <w:rsid w:val="00737CD3"/>
    <w:rsid w:val="00742392"/>
    <w:rsid w:val="007567EA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30D3F"/>
    <w:rsid w:val="00832CD0"/>
    <w:rsid w:val="008335CA"/>
    <w:rsid w:val="00833872"/>
    <w:rsid w:val="008351DD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724E0"/>
    <w:rsid w:val="008A7FBA"/>
    <w:rsid w:val="008B2804"/>
    <w:rsid w:val="008B3C35"/>
    <w:rsid w:val="008B4882"/>
    <w:rsid w:val="008C31D0"/>
    <w:rsid w:val="008C5973"/>
    <w:rsid w:val="008D4F1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0177"/>
    <w:rsid w:val="0097562D"/>
    <w:rsid w:val="009756FD"/>
    <w:rsid w:val="00976CD9"/>
    <w:rsid w:val="00976EC5"/>
    <w:rsid w:val="00981A3B"/>
    <w:rsid w:val="00983C51"/>
    <w:rsid w:val="009875F9"/>
    <w:rsid w:val="00994410"/>
    <w:rsid w:val="009A22BE"/>
    <w:rsid w:val="009A3E53"/>
    <w:rsid w:val="009B5AB6"/>
    <w:rsid w:val="009C0550"/>
    <w:rsid w:val="009C4CE9"/>
    <w:rsid w:val="009D4E6F"/>
    <w:rsid w:val="009E3BAB"/>
    <w:rsid w:val="009E547E"/>
    <w:rsid w:val="009F1984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822"/>
    <w:rsid w:val="00A50955"/>
    <w:rsid w:val="00A524FE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85808"/>
    <w:rsid w:val="00A92B52"/>
    <w:rsid w:val="00A92B99"/>
    <w:rsid w:val="00A94C22"/>
    <w:rsid w:val="00AA52AB"/>
    <w:rsid w:val="00AA568C"/>
    <w:rsid w:val="00AB23CC"/>
    <w:rsid w:val="00AB26EF"/>
    <w:rsid w:val="00AD241C"/>
    <w:rsid w:val="00AD3F56"/>
    <w:rsid w:val="00AD7A61"/>
    <w:rsid w:val="00AE2027"/>
    <w:rsid w:val="00AE62A7"/>
    <w:rsid w:val="00AF3046"/>
    <w:rsid w:val="00AF522D"/>
    <w:rsid w:val="00B048D6"/>
    <w:rsid w:val="00B138D0"/>
    <w:rsid w:val="00B15A18"/>
    <w:rsid w:val="00B23732"/>
    <w:rsid w:val="00B23FDB"/>
    <w:rsid w:val="00B25E86"/>
    <w:rsid w:val="00B3602C"/>
    <w:rsid w:val="00B37E98"/>
    <w:rsid w:val="00B45523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D5F58"/>
    <w:rsid w:val="00BE0276"/>
    <w:rsid w:val="00BE1E69"/>
    <w:rsid w:val="00BE4754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35C98"/>
    <w:rsid w:val="00C4439B"/>
    <w:rsid w:val="00C50AC6"/>
    <w:rsid w:val="00C6054D"/>
    <w:rsid w:val="00C649E8"/>
    <w:rsid w:val="00C64B6E"/>
    <w:rsid w:val="00C65337"/>
    <w:rsid w:val="00C66BCB"/>
    <w:rsid w:val="00C7581F"/>
    <w:rsid w:val="00C8262B"/>
    <w:rsid w:val="00C84642"/>
    <w:rsid w:val="00C8573F"/>
    <w:rsid w:val="00C91309"/>
    <w:rsid w:val="00CA7B77"/>
    <w:rsid w:val="00CB0D3F"/>
    <w:rsid w:val="00CB1739"/>
    <w:rsid w:val="00CB235D"/>
    <w:rsid w:val="00CB7D51"/>
    <w:rsid w:val="00CC5883"/>
    <w:rsid w:val="00CD5854"/>
    <w:rsid w:val="00CD5864"/>
    <w:rsid w:val="00CE07BB"/>
    <w:rsid w:val="00CE22AC"/>
    <w:rsid w:val="00CF1A2E"/>
    <w:rsid w:val="00D0223C"/>
    <w:rsid w:val="00D07F75"/>
    <w:rsid w:val="00D1142D"/>
    <w:rsid w:val="00D241D6"/>
    <w:rsid w:val="00D36059"/>
    <w:rsid w:val="00D45FFF"/>
    <w:rsid w:val="00D46C62"/>
    <w:rsid w:val="00D5258C"/>
    <w:rsid w:val="00D544FD"/>
    <w:rsid w:val="00D652F3"/>
    <w:rsid w:val="00D70AB0"/>
    <w:rsid w:val="00D71369"/>
    <w:rsid w:val="00D74BC1"/>
    <w:rsid w:val="00D83172"/>
    <w:rsid w:val="00D83205"/>
    <w:rsid w:val="00D833EC"/>
    <w:rsid w:val="00DA744C"/>
    <w:rsid w:val="00DC5291"/>
    <w:rsid w:val="00DC6C7A"/>
    <w:rsid w:val="00DD14E6"/>
    <w:rsid w:val="00DD2D92"/>
    <w:rsid w:val="00DE5591"/>
    <w:rsid w:val="00DE7809"/>
    <w:rsid w:val="00DF18B9"/>
    <w:rsid w:val="00DF22EC"/>
    <w:rsid w:val="00DF4548"/>
    <w:rsid w:val="00DF6113"/>
    <w:rsid w:val="00E04DB0"/>
    <w:rsid w:val="00E07D65"/>
    <w:rsid w:val="00E12EA2"/>
    <w:rsid w:val="00E17DF0"/>
    <w:rsid w:val="00E30FD6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04CB"/>
    <w:rsid w:val="00E9166C"/>
    <w:rsid w:val="00E9600F"/>
    <w:rsid w:val="00EC0AD6"/>
    <w:rsid w:val="00EC40B7"/>
    <w:rsid w:val="00EC7B72"/>
    <w:rsid w:val="00ED014B"/>
    <w:rsid w:val="00ED2762"/>
    <w:rsid w:val="00EE5A97"/>
    <w:rsid w:val="00EE5EF6"/>
    <w:rsid w:val="00EE7E16"/>
    <w:rsid w:val="00EF2CD1"/>
    <w:rsid w:val="00EF38D9"/>
    <w:rsid w:val="00EF6F08"/>
    <w:rsid w:val="00F01A39"/>
    <w:rsid w:val="00F03079"/>
    <w:rsid w:val="00F049DA"/>
    <w:rsid w:val="00F0545B"/>
    <w:rsid w:val="00F0713D"/>
    <w:rsid w:val="00F07529"/>
    <w:rsid w:val="00F13773"/>
    <w:rsid w:val="00F167D7"/>
    <w:rsid w:val="00F2013A"/>
    <w:rsid w:val="00F216FB"/>
    <w:rsid w:val="00F40197"/>
    <w:rsid w:val="00F43E7A"/>
    <w:rsid w:val="00F43EC9"/>
    <w:rsid w:val="00F55CF2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53BD"/>
    <w:rsid w:val="00FB72EF"/>
    <w:rsid w:val="00FB7423"/>
    <w:rsid w:val="00FC412D"/>
    <w:rsid w:val="00FC7D5B"/>
    <w:rsid w:val="00FD2039"/>
    <w:rsid w:val="00FD596A"/>
    <w:rsid w:val="00FE22D9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D8B7B86-9DD0-4E54-B639-9DF6D4FFB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546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4A373D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Nadpis2Char">
    <w:name w:val="Nadpis 2 Char"/>
    <w:link w:val="Nadpis2"/>
    <w:rsid w:val="004A373D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876EA"/>
    <w:pPr>
      <w:ind w:left="708"/>
    </w:pPr>
  </w:style>
  <w:style w:type="paragraph" w:styleId="Normlnywebov">
    <w:name w:val="Normal (Web)"/>
    <w:basedOn w:val="Normlny"/>
    <w:uiPriority w:val="99"/>
    <w:unhideWhenUsed/>
    <w:rsid w:val="00D70A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A94C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C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426B23-36E0-4ADD-9BCF-9403F276C3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2052</Words>
  <Characters>11698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13723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ČIČMANCOVÁ Martina</cp:lastModifiedBy>
  <cp:revision>3</cp:revision>
  <cp:lastPrinted>2015-06-22T12:47:00Z</cp:lastPrinted>
  <dcterms:created xsi:type="dcterms:W3CDTF">2015-12-15T10:04:00Z</dcterms:created>
  <dcterms:modified xsi:type="dcterms:W3CDTF">2015-12-15T10:05:00Z</dcterms:modified>
</cp:coreProperties>
</file>