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958" w:rsidRDefault="00BA4958" w:rsidP="00BA495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 SPRÁVA OBCE</w:t>
      </w:r>
    </w:p>
    <w:p w:rsidR="00BA4958" w:rsidRDefault="00BA4958" w:rsidP="00BA4958">
      <w:pPr>
        <w:tabs>
          <w:tab w:val="center" w:pos="4536"/>
          <w:tab w:val="left" w:pos="6540"/>
        </w:tabs>
        <w:rPr>
          <w:b/>
          <w:sz w:val="52"/>
          <w:szCs w:val="52"/>
        </w:rPr>
      </w:pPr>
      <w:r>
        <w:rPr>
          <w:b/>
          <w:sz w:val="52"/>
          <w:szCs w:val="52"/>
        </w:rPr>
        <w:tab/>
        <w:t>Tročany</w:t>
      </w:r>
      <w:r>
        <w:rPr>
          <w:b/>
          <w:sz w:val="52"/>
          <w:szCs w:val="52"/>
        </w:rPr>
        <w:tab/>
      </w:r>
    </w:p>
    <w:p w:rsidR="00BA4958" w:rsidRDefault="00BA4958" w:rsidP="00BA4958">
      <w:pPr>
        <w:jc w:val="center"/>
        <w:rPr>
          <w:b/>
          <w:sz w:val="52"/>
          <w:szCs w:val="52"/>
        </w:rPr>
      </w:pPr>
    </w:p>
    <w:p w:rsidR="00BA4958" w:rsidRDefault="00BA4958" w:rsidP="00BA495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2013</w:t>
      </w:r>
    </w:p>
    <w:p w:rsidR="00BA4958" w:rsidRDefault="00BA4958" w:rsidP="00BA4958">
      <w:pPr>
        <w:jc w:val="center"/>
        <w:rPr>
          <w:b/>
          <w:sz w:val="40"/>
          <w:szCs w:val="40"/>
        </w:rPr>
      </w:pPr>
    </w:p>
    <w:p w:rsidR="00BA4958" w:rsidRDefault="00BA4958" w:rsidP="00BA4958">
      <w:pPr>
        <w:jc w:val="center"/>
        <w:rPr>
          <w:b/>
          <w:sz w:val="40"/>
          <w:szCs w:val="40"/>
        </w:rPr>
      </w:pPr>
    </w:p>
    <w:p w:rsidR="00BA4958" w:rsidRDefault="00BA4958" w:rsidP="00BA4958">
      <w:pPr>
        <w:jc w:val="center"/>
        <w:rPr>
          <w:b/>
          <w:sz w:val="40"/>
          <w:szCs w:val="40"/>
        </w:rPr>
      </w:pPr>
    </w:p>
    <w:p w:rsidR="00BA4958" w:rsidRDefault="00BA4958" w:rsidP="00BA4958">
      <w:pPr>
        <w:jc w:val="center"/>
        <w:rPr>
          <w:b/>
          <w:sz w:val="40"/>
          <w:szCs w:val="40"/>
        </w:rPr>
      </w:pPr>
    </w:p>
    <w:p w:rsidR="00BA4958" w:rsidRDefault="00BA4958" w:rsidP="00BA4958">
      <w:pPr>
        <w:rPr>
          <w:b/>
          <w:sz w:val="28"/>
          <w:szCs w:val="28"/>
        </w:rPr>
      </w:pPr>
    </w:p>
    <w:p w:rsidR="00BA4958" w:rsidRDefault="00BA4958" w:rsidP="00BA4958">
      <w:pPr>
        <w:rPr>
          <w:b/>
          <w:sz w:val="28"/>
          <w:szCs w:val="28"/>
        </w:rPr>
      </w:pPr>
    </w:p>
    <w:p w:rsidR="00BA4958" w:rsidRDefault="00BA4958" w:rsidP="00BA4958">
      <w:pPr>
        <w:rPr>
          <w:b/>
          <w:sz w:val="28"/>
          <w:szCs w:val="28"/>
        </w:rPr>
      </w:pPr>
    </w:p>
    <w:p w:rsidR="00BA4958" w:rsidRDefault="00BA4958" w:rsidP="00BA4958">
      <w:pPr>
        <w:rPr>
          <w:b/>
          <w:sz w:val="28"/>
          <w:szCs w:val="28"/>
        </w:rPr>
      </w:pPr>
    </w:p>
    <w:p w:rsidR="00BA4958" w:rsidRDefault="00BA4958" w:rsidP="00BA4958">
      <w:pPr>
        <w:rPr>
          <w:b/>
          <w:sz w:val="28"/>
          <w:szCs w:val="28"/>
        </w:rPr>
      </w:pPr>
    </w:p>
    <w:p w:rsidR="00BA4958" w:rsidRDefault="00BA4958" w:rsidP="00BA4958">
      <w:pPr>
        <w:rPr>
          <w:b/>
          <w:sz w:val="28"/>
          <w:szCs w:val="28"/>
        </w:rPr>
        <w:sectPr w:rsidR="00BA4958" w:rsidSect="000A288F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A4958" w:rsidRDefault="00BA4958" w:rsidP="00BA495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Základná charakteristika obce Tročany</w:t>
      </w:r>
    </w:p>
    <w:p w:rsidR="00BA4958" w:rsidRDefault="00BA4958" w:rsidP="00BA495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Obec Tročany je samostatný územný a správny celok Slovenskej republiky. Združuje osoby, ktoré majú na jej území trvalý pobyt. Obec je právnickou osobou, ktorá za podmienok ustanovených zákonom samostatné hospodári s vlastným majetkom a s  vlastnými príjmami. Základnou úlohou obce pri výkone samosprávy je starostlivosť o všestranný rozvoj jej územia a potreby jej obyvateľov.</w:t>
      </w: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 údaje: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Názov: </w:t>
      </w:r>
      <w:r>
        <w:rPr>
          <w:sz w:val="24"/>
          <w:szCs w:val="24"/>
        </w:rPr>
        <w:t xml:space="preserve"> Obec Tročany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Adresa pre poštový styk: Obecný úrad Tročany, Tročany 22, 086 41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IČO: 00322679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DIČ: 2020624749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Právna forma: právnická osoba – obec</w:t>
      </w:r>
    </w:p>
    <w:p w:rsidR="00BA4958" w:rsidRDefault="00BA4958" w:rsidP="00BA495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Obec ako samostatný územný samosprávny a správny celok sa riadi zákonom Slovenskej národnej rady č. 369/1990 Zb. o obecnom zriadení v znení neskorších zmien a doplnkov a Ústavou Slovenskej republiky.</w:t>
      </w: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Geografické údaje:</w:t>
      </w:r>
    </w:p>
    <w:p w:rsidR="00BA4958" w:rsidRPr="00D41DE9" w:rsidRDefault="00BA4958" w:rsidP="00BA4958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D41DE9">
        <w:rPr>
          <w:sz w:val="24"/>
          <w:szCs w:val="24"/>
        </w:rPr>
        <w:t xml:space="preserve">Obec Tročany sa nachádza na styku </w:t>
      </w:r>
      <w:proofErr w:type="spellStart"/>
      <w:r w:rsidRPr="00D41DE9">
        <w:rPr>
          <w:sz w:val="24"/>
          <w:szCs w:val="24"/>
        </w:rPr>
        <w:t>Bartošovskej</w:t>
      </w:r>
      <w:proofErr w:type="spellEnd"/>
      <w:r w:rsidRPr="00D41DE9">
        <w:rPr>
          <w:sz w:val="24"/>
          <w:szCs w:val="24"/>
        </w:rPr>
        <w:t xml:space="preserve"> kotliny s juhozápadným okrajom Nízkych Beskýd. Celková rozloha obce: 832 ha. Nadmorská výška: 345 m n.</w:t>
      </w:r>
      <w:r>
        <w:rPr>
          <w:sz w:val="24"/>
          <w:szCs w:val="24"/>
        </w:rPr>
        <w:t xml:space="preserve"> </w:t>
      </w:r>
      <w:r w:rsidRPr="00D41DE9">
        <w:rPr>
          <w:sz w:val="24"/>
          <w:szCs w:val="24"/>
        </w:rPr>
        <w:t>m.</w:t>
      </w:r>
    </w:p>
    <w:p w:rsidR="00BA4958" w:rsidRDefault="00BA4958" w:rsidP="00BA4958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Demografické údaje: </w:t>
      </w:r>
    </w:p>
    <w:p w:rsidR="00BA4958" w:rsidRDefault="00BA4958" w:rsidP="00BA495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Počet obyvateľov: 303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 toho žien: 135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Mužov: 116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Deti a mládež do 18 rokov: 52</w:t>
      </w:r>
    </w:p>
    <w:p w:rsidR="00BA4958" w:rsidRDefault="00BA4958" w:rsidP="00BA495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Priemerný vek: 44 rokov</w:t>
      </w:r>
    </w:p>
    <w:p w:rsidR="00BA4958" w:rsidRDefault="00BA4958" w:rsidP="00BA495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Národnostné zloženie občanov: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národnosť slovenská: 100</w:t>
      </w:r>
      <w:r>
        <w:rPr>
          <w:rFonts w:cs="Calibri"/>
          <w:sz w:val="24"/>
          <w:szCs w:val="24"/>
        </w:rPr>
        <w:t>%</w:t>
      </w: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História obce: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Prvá písomná zmienka o obci  pochádza z roku 1270.</w:t>
      </w: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Symboly obce: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Erb, vlajka, pečať.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Služby v obci poskytujú:</w:t>
      </w:r>
    </w:p>
    <w:p w:rsidR="00BA4958" w:rsidRPr="005F118C" w:rsidRDefault="00BA4958" w:rsidP="00BA4958">
      <w:pPr>
        <w:spacing w:line="240" w:lineRule="auto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Stravovanie: </w:t>
      </w:r>
      <w:r w:rsidRPr="005F118C">
        <w:rPr>
          <w:i/>
          <w:sz w:val="24"/>
          <w:szCs w:val="24"/>
        </w:rPr>
        <w:t>v rámci školskej jedálne</w:t>
      </w:r>
      <w:r>
        <w:rPr>
          <w:i/>
          <w:sz w:val="24"/>
          <w:szCs w:val="24"/>
        </w:rPr>
        <w:t>- deti ZŠ, MŠ a dôchodcovia</w:t>
      </w:r>
    </w:p>
    <w:p w:rsidR="00BA4958" w:rsidRDefault="00BA4958" w:rsidP="00BA495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Občerstvenie: </w:t>
      </w:r>
      <w:r w:rsidRPr="005F118C">
        <w:rPr>
          <w:i/>
          <w:sz w:val="24"/>
          <w:szCs w:val="24"/>
        </w:rPr>
        <w:t xml:space="preserve">Pohostinstvo </w:t>
      </w:r>
      <w:proofErr w:type="spellStart"/>
      <w:r w:rsidRPr="005F118C">
        <w:rPr>
          <w:i/>
          <w:sz w:val="24"/>
          <w:szCs w:val="24"/>
        </w:rPr>
        <w:t>Franta</w:t>
      </w:r>
      <w:proofErr w:type="spellEnd"/>
    </w:p>
    <w:p w:rsidR="00BA4958" w:rsidRPr="005F118C" w:rsidRDefault="00BA4958" w:rsidP="00BA4958">
      <w:pPr>
        <w:spacing w:line="240" w:lineRule="auto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Potraviny: </w:t>
      </w:r>
      <w:r w:rsidRPr="005F118C">
        <w:rPr>
          <w:i/>
          <w:sz w:val="24"/>
          <w:szCs w:val="24"/>
        </w:rPr>
        <w:t xml:space="preserve">Potraviny </w:t>
      </w:r>
      <w:proofErr w:type="spellStart"/>
      <w:r w:rsidRPr="005F118C">
        <w:rPr>
          <w:i/>
          <w:sz w:val="24"/>
          <w:szCs w:val="24"/>
        </w:rPr>
        <w:t>Franta</w:t>
      </w:r>
      <w:proofErr w:type="spellEnd"/>
    </w:p>
    <w:p w:rsidR="00BA4958" w:rsidRPr="005F118C" w:rsidRDefault="00BA4958" w:rsidP="00BA4958">
      <w:pPr>
        <w:spacing w:line="240" w:lineRule="auto"/>
        <w:rPr>
          <w:b/>
          <w:i/>
          <w:sz w:val="24"/>
          <w:szCs w:val="24"/>
        </w:rPr>
      </w:pPr>
      <w:r w:rsidRPr="005F118C">
        <w:rPr>
          <w:b/>
          <w:i/>
          <w:sz w:val="24"/>
          <w:szCs w:val="24"/>
        </w:rPr>
        <w:t>V obci pôsobia aktívne tieto organizácie:</w:t>
      </w:r>
    </w:p>
    <w:p w:rsidR="00BA4958" w:rsidRPr="005F118C" w:rsidRDefault="00BA4958" w:rsidP="00BA4958">
      <w:pPr>
        <w:spacing w:line="240" w:lineRule="auto"/>
        <w:rPr>
          <w:i/>
          <w:sz w:val="24"/>
          <w:szCs w:val="24"/>
        </w:rPr>
      </w:pPr>
      <w:r w:rsidRPr="005F118C">
        <w:rPr>
          <w:i/>
          <w:sz w:val="24"/>
          <w:szCs w:val="24"/>
        </w:rPr>
        <w:t>Zväz chovateľov,</w:t>
      </w:r>
    </w:p>
    <w:p w:rsidR="00BA4958" w:rsidRPr="005F118C" w:rsidRDefault="00BA4958" w:rsidP="00BA4958">
      <w:pPr>
        <w:spacing w:line="240" w:lineRule="auto"/>
        <w:rPr>
          <w:i/>
          <w:sz w:val="24"/>
          <w:szCs w:val="24"/>
        </w:rPr>
      </w:pPr>
      <w:r w:rsidRPr="005F118C">
        <w:rPr>
          <w:i/>
          <w:sz w:val="24"/>
          <w:szCs w:val="24"/>
        </w:rPr>
        <w:t xml:space="preserve"> Poľovnícke združenie, </w:t>
      </w:r>
    </w:p>
    <w:p w:rsidR="00BA4958" w:rsidRDefault="00BA4958" w:rsidP="00BA4958">
      <w:pPr>
        <w:spacing w:line="240" w:lineRule="auto"/>
        <w:rPr>
          <w:i/>
          <w:sz w:val="24"/>
          <w:szCs w:val="24"/>
        </w:rPr>
      </w:pPr>
      <w:r w:rsidRPr="005F118C">
        <w:rPr>
          <w:i/>
          <w:sz w:val="24"/>
          <w:szCs w:val="24"/>
        </w:rPr>
        <w:t>Dobrovoľný hasičský zbor</w:t>
      </w:r>
    </w:p>
    <w:p w:rsidR="00BA4958" w:rsidRPr="005F118C" w:rsidRDefault="00BA4958" w:rsidP="00BA4958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Jednota dôchodcov Slovenska</w:t>
      </w: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Základné orgány obce:</w:t>
      </w:r>
    </w:p>
    <w:p w:rsidR="00BA4958" w:rsidRDefault="00BA4958" w:rsidP="00BA4958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Obecné zastupiteľstvo</w:t>
      </w:r>
    </w:p>
    <w:p w:rsidR="00BA4958" w:rsidRDefault="00BA4958" w:rsidP="00BA4958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Starosta obce</w:t>
      </w:r>
    </w:p>
    <w:p w:rsidR="00BA4958" w:rsidRDefault="00BA4958" w:rsidP="00BA4958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Kontrolór obce</w:t>
      </w:r>
    </w:p>
    <w:p w:rsidR="00BA4958" w:rsidRDefault="00BA4958" w:rsidP="00BA495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Obecné zastupiteľstvo obce Tročany : zastupiteľský zbor sa skladá z 5 poslancov zvolených v priamych voľbách, ktoré sa konali dňa 27. novembra 2010 na obdobie 4 rokov.</w:t>
      </w: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Za poslancov boli zvolení: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Artim</w:t>
      </w:r>
      <w:proofErr w:type="spellEnd"/>
      <w:r>
        <w:rPr>
          <w:sz w:val="24"/>
          <w:szCs w:val="24"/>
        </w:rPr>
        <w:t xml:space="preserve"> Matúš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Ferenc</w:t>
      </w:r>
      <w:proofErr w:type="spellEnd"/>
      <w:r>
        <w:rPr>
          <w:sz w:val="24"/>
          <w:szCs w:val="24"/>
        </w:rPr>
        <w:t xml:space="preserve"> Andrej, Ing.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Jančuš</w:t>
      </w:r>
      <w:proofErr w:type="spellEnd"/>
      <w:r>
        <w:rPr>
          <w:sz w:val="24"/>
          <w:szCs w:val="24"/>
        </w:rPr>
        <w:t xml:space="preserve"> František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Kvokačka</w:t>
      </w:r>
      <w:proofErr w:type="spellEnd"/>
      <w:r>
        <w:rPr>
          <w:sz w:val="24"/>
          <w:szCs w:val="24"/>
        </w:rPr>
        <w:t xml:space="preserve"> František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>
        <w:rPr>
          <w:sz w:val="24"/>
          <w:szCs w:val="24"/>
        </w:rPr>
        <w:t>Matiašová</w:t>
      </w:r>
      <w:proofErr w:type="spellEnd"/>
      <w:r>
        <w:rPr>
          <w:sz w:val="24"/>
          <w:szCs w:val="24"/>
        </w:rPr>
        <w:t xml:space="preserve"> Emília, Mgr.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Za starostu obce bol zvolený Ing. František </w:t>
      </w:r>
      <w:proofErr w:type="spellStart"/>
      <w:r>
        <w:rPr>
          <w:b/>
          <w:sz w:val="24"/>
          <w:szCs w:val="24"/>
        </w:rPr>
        <w:t>Čulák</w:t>
      </w:r>
      <w:proofErr w:type="spellEnd"/>
      <w:r>
        <w:rPr>
          <w:b/>
          <w:sz w:val="24"/>
          <w:szCs w:val="24"/>
        </w:rPr>
        <w:t>.</w:t>
      </w:r>
    </w:p>
    <w:p w:rsidR="00BA4958" w:rsidRPr="00BA4958" w:rsidRDefault="00BA4958" w:rsidP="00BA4958">
      <w:pPr>
        <w:spacing w:line="24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Obecné zastupiteľstvo v Tročanoch rozhodovalo na svojich zasadnutiach o základných otázkach života obce. Zasadnutia sa konali v</w:t>
      </w:r>
      <w:r w:rsidR="00CB2189">
        <w:rPr>
          <w:sz w:val="24"/>
          <w:szCs w:val="24"/>
        </w:rPr>
        <w:t> </w:t>
      </w:r>
      <w:r>
        <w:rPr>
          <w:sz w:val="24"/>
          <w:szCs w:val="24"/>
        </w:rPr>
        <w:t>dňoc</w:t>
      </w:r>
      <w:r w:rsidR="00CB2189">
        <w:rPr>
          <w:sz w:val="24"/>
          <w:szCs w:val="24"/>
        </w:rPr>
        <w:t>h: 09.03.2013, 26.04.2013, 21.06.2013, 23.08.2013,  22.11.2013, 13.12.2013</w:t>
      </w: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Hlavný kontrolór obce:</w:t>
      </w:r>
    </w:p>
    <w:p w:rsidR="00BA4958" w:rsidRPr="00CB2189" w:rsidRDefault="00BA4958" w:rsidP="00BA4958">
      <w:pPr>
        <w:spacing w:line="240" w:lineRule="auto"/>
        <w:jc w:val="both"/>
        <w:rPr>
          <w:color w:val="000000" w:themeColor="text1"/>
          <w:sz w:val="24"/>
          <w:szCs w:val="24"/>
        </w:rPr>
      </w:pPr>
      <w:r w:rsidRPr="00CB2189">
        <w:rPr>
          <w:color w:val="000000" w:themeColor="text1"/>
          <w:sz w:val="24"/>
          <w:szCs w:val="24"/>
        </w:rPr>
        <w:t xml:space="preserve">Mgr. Mária </w:t>
      </w:r>
      <w:proofErr w:type="spellStart"/>
      <w:r w:rsidRPr="00CB2189">
        <w:rPr>
          <w:color w:val="000000" w:themeColor="text1"/>
          <w:sz w:val="24"/>
          <w:szCs w:val="24"/>
        </w:rPr>
        <w:t>Marcinová</w:t>
      </w:r>
      <w:proofErr w:type="spellEnd"/>
      <w:r w:rsidRPr="00CB2189">
        <w:rPr>
          <w:color w:val="000000" w:themeColor="text1"/>
          <w:sz w:val="24"/>
          <w:szCs w:val="24"/>
        </w:rPr>
        <w:t>, zvolená do funkcie obecným zastupiteľstvom na obdobie 6 rokov od 21. 9. 2007, (prvé funkčn</w:t>
      </w:r>
      <w:r w:rsidR="00CB2189" w:rsidRPr="00CB2189">
        <w:rPr>
          <w:color w:val="000000" w:themeColor="text1"/>
          <w:sz w:val="24"/>
          <w:szCs w:val="24"/>
        </w:rPr>
        <w:t xml:space="preserve">é obdobie). V roku 2013 a to 23.08.2013 prebehla voľba hlavného kontrolóra obce, kde bola opätovné zvolená na obdobie 6 rokov za kontrolórku obce Mgr. Mária </w:t>
      </w:r>
      <w:proofErr w:type="spellStart"/>
      <w:r w:rsidR="00CB2189" w:rsidRPr="00CB2189">
        <w:rPr>
          <w:color w:val="000000" w:themeColor="text1"/>
          <w:sz w:val="24"/>
          <w:szCs w:val="24"/>
        </w:rPr>
        <w:t>Marcinová</w:t>
      </w:r>
      <w:proofErr w:type="spellEnd"/>
      <w:r w:rsidR="00CB2189" w:rsidRPr="00CB2189">
        <w:rPr>
          <w:color w:val="000000" w:themeColor="text1"/>
          <w:sz w:val="24"/>
          <w:szCs w:val="24"/>
        </w:rPr>
        <w:t xml:space="preserve"> /druhé funkčné obdobie/.</w:t>
      </w:r>
    </w:p>
    <w:p w:rsidR="00BA4958" w:rsidRDefault="00BA4958" w:rsidP="00BA4958">
      <w:pPr>
        <w:spacing w:line="240" w:lineRule="auto"/>
        <w:jc w:val="both"/>
        <w:rPr>
          <w:sz w:val="24"/>
          <w:szCs w:val="24"/>
        </w:rPr>
      </w:pP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Obecný úrad:</w:t>
      </w:r>
    </w:p>
    <w:p w:rsidR="00BA4958" w:rsidRDefault="00BA4958" w:rsidP="00BA495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výkonným orgánom obecného zastupiteľstva a starostu obce, zabezpečuje organizačné a administratívne práce. Prácu obecného úradu organizuje starosta obce. 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Zamestnanci úradu:</w:t>
      </w:r>
    </w:p>
    <w:p w:rsidR="00BA4958" w:rsidRDefault="00BA4958" w:rsidP="00BA4958">
      <w:pPr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Jana </w:t>
      </w:r>
      <w:proofErr w:type="spellStart"/>
      <w:r>
        <w:rPr>
          <w:sz w:val="24"/>
          <w:szCs w:val="24"/>
        </w:rPr>
        <w:t>Petrašková</w:t>
      </w:r>
      <w:proofErr w:type="spellEnd"/>
      <w:r>
        <w:rPr>
          <w:sz w:val="24"/>
          <w:szCs w:val="24"/>
        </w:rPr>
        <w:t xml:space="preserve"> -  administratívna pracovníčka obecného úradu –</w:t>
      </w:r>
      <w:proofErr w:type="spellStart"/>
      <w:r>
        <w:rPr>
          <w:sz w:val="24"/>
          <w:szCs w:val="24"/>
        </w:rPr>
        <w:t>čiastoč.úväzok</w:t>
      </w:r>
      <w:proofErr w:type="spellEnd"/>
      <w:r>
        <w:rPr>
          <w:sz w:val="24"/>
          <w:szCs w:val="24"/>
        </w:rPr>
        <w:t xml:space="preserve"> </w:t>
      </w:r>
    </w:p>
    <w:p w:rsidR="00C17933" w:rsidRPr="00C17933" w:rsidRDefault="00C17933" w:rsidP="00C17933">
      <w:pPr>
        <w:spacing w:line="240" w:lineRule="auto"/>
        <w:jc w:val="both"/>
        <w:rPr>
          <w:b/>
          <w:sz w:val="24"/>
          <w:szCs w:val="24"/>
        </w:rPr>
      </w:pPr>
      <w:r w:rsidRPr="00C17933">
        <w:rPr>
          <w:b/>
          <w:sz w:val="24"/>
          <w:szCs w:val="24"/>
        </w:rPr>
        <w:t>Chránená dielňa:</w:t>
      </w:r>
    </w:p>
    <w:p w:rsidR="00BA4958" w:rsidRDefault="00BA4958" w:rsidP="00BA4958">
      <w:pPr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Helena </w:t>
      </w:r>
      <w:proofErr w:type="spellStart"/>
      <w:r>
        <w:rPr>
          <w:sz w:val="24"/>
          <w:szCs w:val="24"/>
        </w:rPr>
        <w:t>Artimo</w:t>
      </w:r>
      <w:r w:rsidR="00C17933">
        <w:rPr>
          <w:sz w:val="24"/>
          <w:szCs w:val="24"/>
        </w:rPr>
        <w:t>vá</w:t>
      </w:r>
      <w:proofErr w:type="spellEnd"/>
      <w:r w:rsidR="00C17933">
        <w:rPr>
          <w:sz w:val="24"/>
          <w:szCs w:val="24"/>
        </w:rPr>
        <w:t xml:space="preserve"> – administratívna zamestnankyňa, i n.</w:t>
      </w:r>
    </w:p>
    <w:p w:rsidR="00CB2189" w:rsidRDefault="00CB2189" w:rsidP="00BA4958">
      <w:pPr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Darina </w:t>
      </w:r>
      <w:proofErr w:type="spellStart"/>
      <w:r>
        <w:rPr>
          <w:sz w:val="24"/>
          <w:szCs w:val="24"/>
        </w:rPr>
        <w:t>Petrašková</w:t>
      </w:r>
      <w:proofErr w:type="spellEnd"/>
      <w:r>
        <w:rPr>
          <w:sz w:val="24"/>
          <w:szCs w:val="24"/>
        </w:rPr>
        <w:t xml:space="preserve"> – knihovníčka, archivárka, evidenčná zamestnankyňa, i n.</w:t>
      </w:r>
    </w:p>
    <w:p w:rsidR="00BA4958" w:rsidRDefault="00BA4958" w:rsidP="00BA4958">
      <w:pPr>
        <w:spacing w:line="240" w:lineRule="auto"/>
        <w:ind w:left="720"/>
        <w:rPr>
          <w:sz w:val="24"/>
          <w:szCs w:val="24"/>
        </w:rPr>
      </w:pP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Komisie obecného zastupiteľstva v Tročanoch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Schválené dňa:  10. 3. 2011, uznesením č. 7/2011.</w:t>
      </w:r>
    </w:p>
    <w:p w:rsidR="00BA4958" w:rsidRPr="00A33355" w:rsidRDefault="00BA4958" w:rsidP="00BA4958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A33355">
        <w:rPr>
          <w:sz w:val="24"/>
          <w:szCs w:val="24"/>
        </w:rPr>
        <w:t>omisia pre výstavbu, rozvoj a</w:t>
      </w:r>
      <w:r>
        <w:rPr>
          <w:sz w:val="24"/>
          <w:szCs w:val="24"/>
        </w:rPr>
        <w:t> </w:t>
      </w:r>
      <w:r w:rsidRPr="00A33355">
        <w:rPr>
          <w:sz w:val="24"/>
          <w:szCs w:val="24"/>
        </w:rPr>
        <w:t>investície</w:t>
      </w:r>
      <w:r>
        <w:rPr>
          <w:sz w:val="24"/>
          <w:szCs w:val="24"/>
        </w:rPr>
        <w:t xml:space="preserve"> v obci</w:t>
      </w:r>
    </w:p>
    <w:p w:rsidR="00BA4958" w:rsidRDefault="00BA4958" w:rsidP="00BA4958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Komisia pre kultúru, školstvo, sociálne veci a rodinu</w:t>
      </w:r>
    </w:p>
    <w:p w:rsidR="00BA4958" w:rsidRDefault="00BA4958" w:rsidP="00BA4958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Komisia pre mládež, šport a spoluprácu s inými spoločenskými organizáciami,</w:t>
      </w:r>
    </w:p>
    <w:p w:rsidR="00BA4958" w:rsidRDefault="00BA4958" w:rsidP="00BA4958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Komisia finančná, majetková a pre čerpanie </w:t>
      </w:r>
      <w:proofErr w:type="spellStart"/>
      <w:r>
        <w:rPr>
          <w:sz w:val="24"/>
          <w:szCs w:val="24"/>
        </w:rPr>
        <w:t>eurofondov</w:t>
      </w:r>
      <w:proofErr w:type="spellEnd"/>
    </w:p>
    <w:p w:rsidR="00BA4958" w:rsidRDefault="00BA4958" w:rsidP="00BA4958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Komisia pre verejný poriadok a regionálnu spoluprácu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každej komisii je predsedom komisie poslanec OZ, členovia sú z obyvateľov obce. V prípade potreby jednotlivé komisie zasadali. Zo  zasadnutí sa vyhotovili zápisnice a prijali uznesenia k záležitostiam, ktoré bolo potrebné riešiť. Tieto podklady zároveň slúžili  aj pre zasadnutia obecného zastupiteľstva. 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 xml:space="preserve">  Informácie o účtovnej jednotke z účtovnej závierky za rok 2013</w:t>
      </w:r>
    </w:p>
    <w:p w:rsidR="00BA4958" w:rsidRDefault="00BA4958" w:rsidP="00BA4958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Obec financuje svoje potreby predovšetkým z podielových daní fyzických osôb, vlastných príjmov, zo štátnych dotácii ako aj z ďalších zdrojov.</w:t>
      </w:r>
    </w:p>
    <w:p w:rsidR="00BA4958" w:rsidRDefault="00BA4958" w:rsidP="00BA4958">
      <w:pPr>
        <w:pStyle w:val="Odsekzoznamu"/>
        <w:numPr>
          <w:ilvl w:val="0"/>
          <w:numId w:val="3"/>
        </w:num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Rozpočet obce na rok 2013</w:t>
      </w:r>
    </w:p>
    <w:p w:rsidR="00BA4958" w:rsidRDefault="00BA4958" w:rsidP="00BA49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Základným nástrojom finančného hospodárenia obce bol rozpočet na rok 2013. Obec v roku 2013 zostavila rozpočet podľa ustanovenia § 10 ods. 7 zákona č. 583/2004 Z. z. o rozpočtových pravidlách územnej samosprávy a o zmene a doplnení niektorých zákonov v znení neskorších predpisov.</w:t>
      </w:r>
    </w:p>
    <w:p w:rsidR="00BA4958" w:rsidRPr="00636A7D" w:rsidRDefault="00BA4958" w:rsidP="00BA4958">
      <w:pPr>
        <w:spacing w:after="0" w:line="360" w:lineRule="auto"/>
        <w:jc w:val="both"/>
        <w:rPr>
          <w:color w:val="000000"/>
          <w:sz w:val="24"/>
          <w:szCs w:val="24"/>
        </w:rPr>
      </w:pPr>
      <w:r w:rsidRPr="00636A7D">
        <w:rPr>
          <w:color w:val="000000"/>
          <w:sz w:val="24"/>
          <w:szCs w:val="24"/>
        </w:rPr>
        <w:t>Rozpočet obce na rok 201</w:t>
      </w:r>
      <w:r>
        <w:rPr>
          <w:color w:val="000000"/>
          <w:sz w:val="24"/>
          <w:szCs w:val="24"/>
        </w:rPr>
        <w:t>3</w:t>
      </w:r>
      <w:r w:rsidRPr="00636A7D">
        <w:rPr>
          <w:color w:val="000000"/>
          <w:sz w:val="24"/>
          <w:szCs w:val="24"/>
        </w:rPr>
        <w:t xml:space="preserve"> bol zostavený ako </w:t>
      </w:r>
      <w:r>
        <w:rPr>
          <w:color w:val="000000"/>
          <w:sz w:val="24"/>
          <w:szCs w:val="24"/>
        </w:rPr>
        <w:t>vyrovnaný</w:t>
      </w:r>
      <w:r w:rsidRPr="00636A7D">
        <w:rPr>
          <w:color w:val="000000"/>
          <w:sz w:val="24"/>
          <w:szCs w:val="24"/>
        </w:rPr>
        <w:t xml:space="preserve"> .</w:t>
      </w:r>
    </w:p>
    <w:p w:rsidR="00BA4958" w:rsidRPr="00636A7D" w:rsidRDefault="00BA4958" w:rsidP="00BA4958">
      <w:pPr>
        <w:spacing w:line="240" w:lineRule="auto"/>
        <w:jc w:val="both"/>
        <w:rPr>
          <w:color w:val="000000"/>
          <w:sz w:val="24"/>
          <w:szCs w:val="24"/>
        </w:rPr>
      </w:pPr>
      <w:r w:rsidRPr="00636A7D">
        <w:rPr>
          <w:color w:val="000000"/>
          <w:sz w:val="24"/>
          <w:szCs w:val="24"/>
        </w:rPr>
        <w:lastRenderedPageBreak/>
        <w:t>Hospodárenie obce sa riadilo podľa schváleného rozpočtu obce na rok 201</w:t>
      </w:r>
      <w:r>
        <w:rPr>
          <w:color w:val="000000"/>
          <w:sz w:val="24"/>
          <w:szCs w:val="24"/>
        </w:rPr>
        <w:t>3</w:t>
      </w:r>
      <w:r w:rsidRPr="00636A7D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Za každý štvrťrok sa predkladala na schválenie obecnému zastupiteľstvu podrobná finančná správa a prehľad hospodárenia, ktoré zostavila finančná komisia a kontrolórka obce.</w:t>
      </w:r>
    </w:p>
    <w:p w:rsidR="00BA4958" w:rsidRDefault="00BA4958" w:rsidP="00BA495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Rozpočet obce bol schválený</w:t>
      </w:r>
      <w:r>
        <w:rPr>
          <w:sz w:val="24"/>
          <w:szCs w:val="24"/>
        </w:rPr>
        <w:t xml:space="preserve"> obecným zastupiteľstvom dňa: 14. 12. 2012 uznesením č. 19</w:t>
      </w:r>
      <w:r w:rsidRPr="0056738B">
        <w:rPr>
          <w:sz w:val="24"/>
          <w:szCs w:val="24"/>
        </w:rPr>
        <w:t>/201</w:t>
      </w:r>
      <w:r>
        <w:rPr>
          <w:sz w:val="24"/>
          <w:szCs w:val="24"/>
        </w:rPr>
        <w:t>2</w:t>
      </w:r>
      <w:r w:rsidRPr="0056738B">
        <w:rPr>
          <w:sz w:val="24"/>
          <w:szCs w:val="24"/>
        </w:rPr>
        <w:t>.</w:t>
      </w: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Bol upravovaný (zmenený) dvakrát:</w:t>
      </w:r>
    </w:p>
    <w:p w:rsidR="00BA4958" w:rsidRDefault="00BA4958" w:rsidP="00BA495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Prvá zmena schválená dňa : 23. 08. 2013, uznesením č. 23/2013. Druhá zmena schválená dňa: 13. 12. 2013 uznesením č. 25/2013.  Po poslednej zmene bol rozpočet nasledovný:</w:t>
      </w: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Upravený rozpočet obce v € k 31.12.2013</w:t>
      </w: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842"/>
      </w:tblGrid>
      <w:tr w:rsidR="00BA4958" w:rsidRPr="008501DC" w:rsidTr="0078487E">
        <w:tc>
          <w:tcPr>
            <w:tcW w:w="3369" w:type="dxa"/>
          </w:tcPr>
          <w:p w:rsidR="00BA4958" w:rsidRPr="008501DC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501DC">
              <w:rPr>
                <w:b/>
                <w:sz w:val="24"/>
                <w:szCs w:val="24"/>
              </w:rPr>
              <w:t>Príjmy celkom</w:t>
            </w:r>
          </w:p>
        </w:tc>
        <w:tc>
          <w:tcPr>
            <w:tcW w:w="1842" w:type="dxa"/>
          </w:tcPr>
          <w:p w:rsidR="00BA4958" w:rsidRPr="008501DC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130 455</w:t>
            </w:r>
          </w:p>
        </w:tc>
      </w:tr>
      <w:tr w:rsidR="00BA4958" w:rsidRPr="008501DC" w:rsidTr="0078487E">
        <w:tc>
          <w:tcPr>
            <w:tcW w:w="3369" w:type="dxa"/>
          </w:tcPr>
          <w:p w:rsidR="00BA4958" w:rsidRPr="008501DC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501DC">
              <w:rPr>
                <w:b/>
                <w:sz w:val="24"/>
                <w:szCs w:val="24"/>
              </w:rPr>
              <w:t>Výdavky celkom</w:t>
            </w:r>
          </w:p>
        </w:tc>
        <w:tc>
          <w:tcPr>
            <w:tcW w:w="1842" w:type="dxa"/>
          </w:tcPr>
          <w:p w:rsidR="00BA4958" w:rsidRPr="008501DC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125701</w:t>
            </w:r>
          </w:p>
        </w:tc>
      </w:tr>
      <w:tr w:rsidR="00BA4958" w:rsidRPr="008501DC" w:rsidTr="0078487E">
        <w:tc>
          <w:tcPr>
            <w:tcW w:w="3369" w:type="dxa"/>
          </w:tcPr>
          <w:p w:rsidR="00BA4958" w:rsidRPr="008501DC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501DC">
              <w:rPr>
                <w:b/>
                <w:sz w:val="24"/>
                <w:szCs w:val="24"/>
              </w:rPr>
              <w:t>Hospodárenie obce</w:t>
            </w:r>
          </w:p>
        </w:tc>
        <w:tc>
          <w:tcPr>
            <w:tcW w:w="1842" w:type="dxa"/>
          </w:tcPr>
          <w:p w:rsidR="00BA4958" w:rsidRPr="008501DC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4754</w:t>
            </w:r>
          </w:p>
        </w:tc>
      </w:tr>
    </w:tbl>
    <w:p w:rsidR="00BA4958" w:rsidRPr="008501DC" w:rsidRDefault="00BA4958" w:rsidP="00BA4958">
      <w:pPr>
        <w:spacing w:line="240" w:lineRule="auto"/>
        <w:rPr>
          <w:b/>
          <w:sz w:val="24"/>
          <w:szCs w:val="24"/>
        </w:rPr>
      </w:pPr>
    </w:p>
    <w:p w:rsidR="00BA4958" w:rsidRPr="008501DC" w:rsidRDefault="00BA4958" w:rsidP="00BA4958">
      <w:pPr>
        <w:spacing w:line="240" w:lineRule="auto"/>
        <w:rPr>
          <w:sz w:val="24"/>
          <w:szCs w:val="24"/>
        </w:rPr>
      </w:pPr>
      <w:r w:rsidRPr="008501DC">
        <w:rPr>
          <w:sz w:val="24"/>
          <w:szCs w:val="24"/>
        </w:rPr>
        <w:t>Z toho: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842"/>
      </w:tblGrid>
      <w:tr w:rsidR="00BA4958" w:rsidRPr="008501DC" w:rsidTr="0078487E">
        <w:tc>
          <w:tcPr>
            <w:tcW w:w="3369" w:type="dxa"/>
          </w:tcPr>
          <w:p w:rsidR="00BA4958" w:rsidRPr="008501DC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Bežné príjmy</w:t>
            </w:r>
          </w:p>
        </w:tc>
        <w:tc>
          <w:tcPr>
            <w:tcW w:w="1842" w:type="dxa"/>
          </w:tcPr>
          <w:p w:rsidR="00BA4958" w:rsidRPr="008501DC" w:rsidRDefault="00BA4958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129 955</w:t>
            </w:r>
          </w:p>
        </w:tc>
      </w:tr>
      <w:tr w:rsidR="00BA4958" w:rsidRPr="008501DC" w:rsidTr="0078487E">
        <w:tc>
          <w:tcPr>
            <w:tcW w:w="3369" w:type="dxa"/>
          </w:tcPr>
          <w:p w:rsidR="00BA4958" w:rsidRPr="008501DC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Bežné výdavky</w:t>
            </w:r>
          </w:p>
        </w:tc>
        <w:tc>
          <w:tcPr>
            <w:tcW w:w="1842" w:type="dxa"/>
          </w:tcPr>
          <w:p w:rsidR="00BA4958" w:rsidRPr="008501DC" w:rsidRDefault="00BA4958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124 001</w:t>
            </w:r>
          </w:p>
        </w:tc>
      </w:tr>
      <w:tr w:rsidR="00BA4958" w:rsidRPr="008501DC" w:rsidTr="0078487E">
        <w:tc>
          <w:tcPr>
            <w:tcW w:w="3369" w:type="dxa"/>
          </w:tcPr>
          <w:p w:rsidR="00BA4958" w:rsidRPr="008501DC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501DC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BA4958" w:rsidRPr="008501DC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5954</w:t>
            </w:r>
          </w:p>
        </w:tc>
      </w:tr>
    </w:tbl>
    <w:p w:rsidR="00BA4958" w:rsidRPr="008501DC" w:rsidRDefault="00BA4958" w:rsidP="00BA4958">
      <w:pPr>
        <w:spacing w:line="240" w:lineRule="auto"/>
        <w:rPr>
          <w:b/>
          <w:sz w:val="24"/>
          <w:szCs w:val="24"/>
        </w:rPr>
      </w:pPr>
      <w:r w:rsidRPr="008501DC">
        <w:rPr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69"/>
        <w:gridCol w:w="1842"/>
      </w:tblGrid>
      <w:tr w:rsidR="00BA4958" w:rsidRPr="008501DC" w:rsidTr="0078487E">
        <w:tc>
          <w:tcPr>
            <w:tcW w:w="3369" w:type="dxa"/>
          </w:tcPr>
          <w:p w:rsidR="00BA4958" w:rsidRPr="008501DC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Kapitálové príjmy</w:t>
            </w:r>
          </w:p>
        </w:tc>
        <w:tc>
          <w:tcPr>
            <w:tcW w:w="1842" w:type="dxa"/>
          </w:tcPr>
          <w:p w:rsidR="00BA4958" w:rsidRPr="008501DC" w:rsidRDefault="00BA4958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0</w:t>
            </w:r>
          </w:p>
        </w:tc>
      </w:tr>
      <w:tr w:rsidR="00BA4958" w:rsidRPr="008501DC" w:rsidTr="0078487E">
        <w:tc>
          <w:tcPr>
            <w:tcW w:w="3369" w:type="dxa"/>
          </w:tcPr>
          <w:p w:rsidR="00BA4958" w:rsidRPr="008501DC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Kapitálové výdavky</w:t>
            </w:r>
          </w:p>
        </w:tc>
        <w:tc>
          <w:tcPr>
            <w:tcW w:w="1842" w:type="dxa"/>
          </w:tcPr>
          <w:p w:rsidR="00BA4958" w:rsidRPr="008501DC" w:rsidRDefault="00BA4958" w:rsidP="0078487E">
            <w:pPr>
              <w:spacing w:after="0" w:line="240" w:lineRule="auto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</w:t>
            </w:r>
          </w:p>
        </w:tc>
      </w:tr>
      <w:tr w:rsidR="00BA4958" w:rsidRPr="008501DC" w:rsidTr="0078487E">
        <w:tc>
          <w:tcPr>
            <w:tcW w:w="3369" w:type="dxa"/>
          </w:tcPr>
          <w:p w:rsidR="00BA4958" w:rsidRPr="008501DC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501DC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BA4958" w:rsidRPr="008501DC" w:rsidRDefault="00BA4958" w:rsidP="00BA4958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1700</w:t>
            </w:r>
          </w:p>
        </w:tc>
      </w:tr>
    </w:tbl>
    <w:p w:rsidR="00BA4958" w:rsidRPr="008501DC" w:rsidRDefault="00BA4958" w:rsidP="00BA4958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842"/>
      </w:tblGrid>
      <w:tr w:rsidR="00BA4958" w:rsidRPr="008501DC" w:rsidTr="0078487E">
        <w:tc>
          <w:tcPr>
            <w:tcW w:w="3369" w:type="dxa"/>
          </w:tcPr>
          <w:p w:rsidR="00BA4958" w:rsidRPr="008501DC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Príjmové finančné operácie</w:t>
            </w:r>
          </w:p>
        </w:tc>
        <w:tc>
          <w:tcPr>
            <w:tcW w:w="1842" w:type="dxa"/>
          </w:tcPr>
          <w:p w:rsidR="00BA4958" w:rsidRPr="008501DC" w:rsidRDefault="00BA4958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BA4958" w:rsidRPr="008501DC" w:rsidTr="0078487E">
        <w:tc>
          <w:tcPr>
            <w:tcW w:w="3369" w:type="dxa"/>
          </w:tcPr>
          <w:p w:rsidR="00BA4958" w:rsidRPr="008501DC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Výdavkové finančné operácie</w:t>
            </w:r>
          </w:p>
        </w:tc>
        <w:tc>
          <w:tcPr>
            <w:tcW w:w="1842" w:type="dxa"/>
          </w:tcPr>
          <w:p w:rsidR="00BA4958" w:rsidRPr="008501DC" w:rsidRDefault="00BA4958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0</w:t>
            </w:r>
          </w:p>
        </w:tc>
      </w:tr>
      <w:tr w:rsidR="00BA4958" w:rsidRPr="008501DC" w:rsidTr="0078487E">
        <w:tc>
          <w:tcPr>
            <w:tcW w:w="3369" w:type="dxa"/>
          </w:tcPr>
          <w:p w:rsidR="00BA4958" w:rsidRPr="008501DC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501DC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BA4958" w:rsidRPr="008501DC" w:rsidRDefault="00BA4958" w:rsidP="00BA49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501DC">
              <w:rPr>
                <w:b/>
                <w:sz w:val="24"/>
                <w:szCs w:val="24"/>
              </w:rPr>
              <w:t xml:space="preserve">+ </w:t>
            </w:r>
            <w:r>
              <w:rPr>
                <w:b/>
                <w:sz w:val="24"/>
                <w:szCs w:val="24"/>
              </w:rPr>
              <w:t>500</w:t>
            </w:r>
          </w:p>
        </w:tc>
      </w:tr>
    </w:tbl>
    <w:p w:rsidR="00BA4958" w:rsidRPr="001172C4" w:rsidRDefault="00BA4958" w:rsidP="00BA4958">
      <w:pPr>
        <w:spacing w:line="240" w:lineRule="auto"/>
        <w:rPr>
          <w:b/>
          <w:sz w:val="24"/>
          <w:szCs w:val="24"/>
        </w:rPr>
      </w:pP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BILANCIA AKTÍV A PASÍV K 31.12.2013 V  €</w:t>
      </w: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 K T Í V A 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2268"/>
        <w:gridCol w:w="2158"/>
      </w:tblGrid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                               Názov</w:t>
            </w:r>
          </w:p>
        </w:tc>
        <w:tc>
          <w:tcPr>
            <w:tcW w:w="2268" w:type="dxa"/>
          </w:tcPr>
          <w:p w:rsidR="00BA4958" w:rsidRPr="00507EAA" w:rsidRDefault="00BA4958" w:rsidP="00BA495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     ZS k 1.1.20</w:t>
            </w: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KZ k 31.12.20</w:t>
            </w:r>
            <w:r>
              <w:rPr>
                <w:b/>
                <w:sz w:val="24"/>
                <w:szCs w:val="24"/>
              </w:rPr>
              <w:t>13</w:t>
            </w:r>
          </w:p>
          <w:p w:rsidR="00BA4958" w:rsidRPr="00507EAA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BA4958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Neobežný majetok: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274620</w:t>
            </w: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325 560</w:t>
            </w: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201 469</w:t>
            </w: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252 409</w:t>
            </w: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73 151</w:t>
            </w: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73 151</w:t>
            </w: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BA4958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Obežný majetok spolu: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7142</w:t>
            </w: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13017</w:t>
            </w: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Zásoby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Zúčtovanie medzi subjektmi VS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Dlhodobé pohľadávky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1 008</w:t>
            </w:r>
          </w:p>
        </w:tc>
        <w:tc>
          <w:tcPr>
            <w:tcW w:w="2158" w:type="dxa"/>
          </w:tcPr>
          <w:p w:rsidR="00BA4958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3 112</w:t>
            </w: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Finančné účty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5 952</w:t>
            </w:r>
          </w:p>
        </w:tc>
        <w:tc>
          <w:tcPr>
            <w:tcW w:w="2158" w:type="dxa"/>
          </w:tcPr>
          <w:p w:rsidR="00BA4958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9905</w:t>
            </w: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 xml:space="preserve">Poskytnutie </w:t>
            </w:r>
            <w:proofErr w:type="spellStart"/>
            <w:r w:rsidRPr="00507EAA">
              <w:rPr>
                <w:sz w:val="24"/>
                <w:szCs w:val="24"/>
              </w:rPr>
              <w:t>návr.fin</w:t>
            </w:r>
            <w:proofErr w:type="spellEnd"/>
            <w:r w:rsidRPr="00507EAA">
              <w:rPr>
                <w:sz w:val="24"/>
                <w:szCs w:val="24"/>
              </w:rPr>
              <w:t>. výpomoci dlhodobé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 xml:space="preserve">Poskytnutie </w:t>
            </w:r>
            <w:proofErr w:type="spellStart"/>
            <w:r w:rsidRPr="00507EAA">
              <w:rPr>
                <w:sz w:val="24"/>
                <w:szCs w:val="24"/>
              </w:rPr>
              <w:t>návr.fin</w:t>
            </w:r>
            <w:proofErr w:type="spellEnd"/>
            <w:r w:rsidRPr="00507EAA">
              <w:rPr>
                <w:sz w:val="24"/>
                <w:szCs w:val="24"/>
              </w:rPr>
              <w:t>. výpomoci krátkodobé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BA4958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2158" w:type="dxa"/>
          </w:tcPr>
          <w:p w:rsidR="00BA4958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</w:t>
            </w: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BA4958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Vzťahy k </w:t>
            </w:r>
            <w:proofErr w:type="spellStart"/>
            <w:r w:rsidRPr="00507EAA">
              <w:rPr>
                <w:b/>
                <w:sz w:val="24"/>
                <w:szCs w:val="24"/>
              </w:rPr>
              <w:t>účt.klient</w:t>
            </w:r>
            <w:proofErr w:type="spellEnd"/>
            <w:r w:rsidRPr="00507EAA">
              <w:rPr>
                <w:b/>
                <w:sz w:val="24"/>
                <w:szCs w:val="24"/>
              </w:rPr>
              <w:t>. št. pokladnice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S P O L U :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281 </w:t>
            </w:r>
            <w:r w:rsidR="00BA187F">
              <w:rPr>
                <w:b/>
                <w:sz w:val="24"/>
                <w:szCs w:val="24"/>
              </w:rPr>
              <w:t>762</w:t>
            </w:r>
          </w:p>
        </w:tc>
        <w:tc>
          <w:tcPr>
            <w:tcW w:w="2158" w:type="dxa"/>
          </w:tcPr>
          <w:p w:rsidR="00BA4958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338 823</w:t>
            </w:r>
          </w:p>
        </w:tc>
      </w:tr>
    </w:tbl>
    <w:p w:rsidR="00BA4958" w:rsidRDefault="00BA4958" w:rsidP="00BA4958">
      <w:pPr>
        <w:spacing w:line="240" w:lineRule="auto"/>
        <w:rPr>
          <w:b/>
          <w:sz w:val="24"/>
          <w:szCs w:val="24"/>
        </w:rPr>
      </w:pP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 A S Í V A 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2268"/>
        <w:gridCol w:w="2158"/>
      </w:tblGrid>
      <w:tr w:rsidR="00BA4958" w:rsidRPr="00507EAA" w:rsidTr="0078487E">
        <w:tc>
          <w:tcPr>
            <w:tcW w:w="4786" w:type="dxa"/>
          </w:tcPr>
          <w:p w:rsidR="00BA4958" w:rsidRPr="00507EAA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                              Názov</w:t>
            </w:r>
          </w:p>
        </w:tc>
        <w:tc>
          <w:tcPr>
            <w:tcW w:w="226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BA4958" w:rsidRPr="00507EAA" w:rsidRDefault="00BA495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BA4958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226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251 514</w:t>
            </w:r>
          </w:p>
        </w:tc>
        <w:tc>
          <w:tcPr>
            <w:tcW w:w="215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311 849</w:t>
            </w: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Oceňovacie rozdiely</w:t>
            </w:r>
          </w:p>
        </w:tc>
        <w:tc>
          <w:tcPr>
            <w:tcW w:w="226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Fondy</w:t>
            </w:r>
          </w:p>
        </w:tc>
        <w:tc>
          <w:tcPr>
            <w:tcW w:w="226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78487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Nevysporiadaný</w:t>
            </w:r>
            <w:proofErr w:type="spellEnd"/>
            <w:r>
              <w:rPr>
                <w:sz w:val="24"/>
                <w:szCs w:val="24"/>
              </w:rPr>
              <w:t xml:space="preserve"> VH minulých rokov</w:t>
            </w:r>
          </w:p>
        </w:tc>
        <w:tc>
          <w:tcPr>
            <w:tcW w:w="226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252 340</w:t>
            </w:r>
          </w:p>
        </w:tc>
        <w:tc>
          <w:tcPr>
            <w:tcW w:w="215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310 294</w:t>
            </w: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Výsledok hospod</w:t>
            </w:r>
            <w:r>
              <w:rPr>
                <w:sz w:val="24"/>
                <w:szCs w:val="24"/>
              </w:rPr>
              <w:t>á</w:t>
            </w:r>
            <w:r w:rsidRPr="00507EAA">
              <w:rPr>
                <w:sz w:val="24"/>
                <w:szCs w:val="24"/>
              </w:rPr>
              <w:t>reni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BA187F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- 826</w:t>
            </w:r>
          </w:p>
        </w:tc>
        <w:tc>
          <w:tcPr>
            <w:tcW w:w="2158" w:type="dxa"/>
          </w:tcPr>
          <w:p w:rsidR="00BA187F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1 555</w:t>
            </w: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BA4958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26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14 592</w:t>
            </w:r>
          </w:p>
        </w:tc>
        <w:tc>
          <w:tcPr>
            <w:tcW w:w="215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12 103</w:t>
            </w: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Rezervy</w:t>
            </w:r>
          </w:p>
        </w:tc>
        <w:tc>
          <w:tcPr>
            <w:tcW w:w="226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3 583</w:t>
            </w:r>
          </w:p>
        </w:tc>
        <w:tc>
          <w:tcPr>
            <w:tcW w:w="215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2164</w:t>
            </w: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78487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Zúčtovanie medzi subjekt</w:t>
            </w:r>
            <w:r w:rsidRPr="00507EAA">
              <w:rPr>
                <w:sz w:val="24"/>
                <w:szCs w:val="24"/>
              </w:rPr>
              <w:t>mi VS</w:t>
            </w:r>
          </w:p>
        </w:tc>
        <w:tc>
          <w:tcPr>
            <w:tcW w:w="226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572</w:t>
            </w: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Dlhodobé záväzky</w:t>
            </w:r>
          </w:p>
        </w:tc>
        <w:tc>
          <w:tcPr>
            <w:tcW w:w="226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535</w:t>
            </w:r>
          </w:p>
        </w:tc>
        <w:tc>
          <w:tcPr>
            <w:tcW w:w="215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585</w:t>
            </w: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Krátkodobé záväzky</w:t>
            </w:r>
          </w:p>
        </w:tc>
        <w:tc>
          <w:tcPr>
            <w:tcW w:w="226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10 474</w:t>
            </w:r>
          </w:p>
        </w:tc>
        <w:tc>
          <w:tcPr>
            <w:tcW w:w="215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8782</w:t>
            </w: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Bankové úvery a</w:t>
            </w:r>
            <w:r>
              <w:rPr>
                <w:sz w:val="24"/>
                <w:szCs w:val="24"/>
              </w:rPr>
              <w:t> </w:t>
            </w:r>
            <w:r w:rsidRPr="00507EAA">
              <w:rPr>
                <w:sz w:val="24"/>
                <w:szCs w:val="24"/>
              </w:rPr>
              <w:t>výpomoci</w:t>
            </w:r>
          </w:p>
        </w:tc>
        <w:tc>
          <w:tcPr>
            <w:tcW w:w="226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BA4958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226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15 656</w:t>
            </w:r>
          </w:p>
        </w:tc>
        <w:tc>
          <w:tcPr>
            <w:tcW w:w="215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14 871</w:t>
            </w: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BA4958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Vzťahy k účtom klientov št. pokladnice</w:t>
            </w:r>
          </w:p>
        </w:tc>
        <w:tc>
          <w:tcPr>
            <w:tcW w:w="226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A187F" w:rsidRPr="00507EAA" w:rsidTr="0078487E">
        <w:tc>
          <w:tcPr>
            <w:tcW w:w="4786" w:type="dxa"/>
          </w:tcPr>
          <w:p w:rsidR="00BA187F" w:rsidRPr="00507EAA" w:rsidRDefault="00BA187F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S P O L U :</w:t>
            </w:r>
          </w:p>
        </w:tc>
        <w:tc>
          <w:tcPr>
            <w:tcW w:w="226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281 762</w:t>
            </w:r>
          </w:p>
        </w:tc>
        <w:tc>
          <w:tcPr>
            <w:tcW w:w="2158" w:type="dxa"/>
          </w:tcPr>
          <w:p w:rsidR="00BA187F" w:rsidRPr="00507EAA" w:rsidRDefault="00BA187F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338 823</w:t>
            </w:r>
          </w:p>
        </w:tc>
      </w:tr>
    </w:tbl>
    <w:p w:rsidR="00BA4958" w:rsidRDefault="00BA4958" w:rsidP="00BA4958">
      <w:pPr>
        <w:spacing w:line="240" w:lineRule="auto"/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Náklady a výnosy v hlavnej činnosti obce k 31. 12. 201</w:t>
      </w:r>
      <w:r w:rsidR="00BA187F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v  €.</w:t>
      </w:r>
    </w:p>
    <w:p w:rsidR="00BA4958" w:rsidRDefault="00BA4958" w:rsidP="00BA495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Informácie z výkazu ziskov a strát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>. ROPO SFOV 2-01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5"/>
        <w:gridCol w:w="4204"/>
        <w:gridCol w:w="2033"/>
      </w:tblGrid>
      <w:tr w:rsidR="00BA4958" w:rsidRPr="00850F6A" w:rsidTr="0078487E">
        <w:tc>
          <w:tcPr>
            <w:tcW w:w="1135" w:type="dxa"/>
          </w:tcPr>
          <w:p w:rsidR="00BA4958" w:rsidRPr="001754F8" w:rsidRDefault="00BA4958" w:rsidP="0078487E">
            <w:pPr>
              <w:spacing w:after="0" w:line="240" w:lineRule="auto"/>
              <w:rPr>
                <w:b/>
              </w:rPr>
            </w:pPr>
            <w:r w:rsidRPr="001754F8">
              <w:rPr>
                <w:b/>
              </w:rPr>
              <w:t>Číslo účtu</w:t>
            </w:r>
          </w:p>
          <w:p w:rsidR="00BA4958" w:rsidRPr="001754F8" w:rsidRDefault="00BA4958" w:rsidP="0078487E">
            <w:pPr>
              <w:spacing w:after="0" w:line="240" w:lineRule="auto"/>
              <w:rPr>
                <w:b/>
              </w:rPr>
            </w:pPr>
          </w:p>
        </w:tc>
        <w:tc>
          <w:tcPr>
            <w:tcW w:w="4204" w:type="dxa"/>
          </w:tcPr>
          <w:p w:rsidR="00BA4958" w:rsidRPr="001754F8" w:rsidRDefault="00BA4958" w:rsidP="0078487E">
            <w:pPr>
              <w:spacing w:after="0" w:line="240" w:lineRule="auto"/>
              <w:rPr>
                <w:b/>
              </w:rPr>
            </w:pPr>
            <w:r w:rsidRPr="001754F8">
              <w:rPr>
                <w:b/>
              </w:rPr>
              <w:t xml:space="preserve">     Náklady</w:t>
            </w:r>
          </w:p>
        </w:tc>
        <w:tc>
          <w:tcPr>
            <w:tcW w:w="2033" w:type="dxa"/>
          </w:tcPr>
          <w:p w:rsidR="00BA4958" w:rsidRPr="001754F8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754F8">
              <w:rPr>
                <w:b/>
                <w:sz w:val="24"/>
                <w:szCs w:val="24"/>
              </w:rPr>
              <w:t>Hlavná činnosť</w:t>
            </w:r>
          </w:p>
          <w:p w:rsidR="00BA4958" w:rsidRPr="001754F8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754F8">
              <w:rPr>
                <w:b/>
                <w:sz w:val="24"/>
                <w:szCs w:val="24"/>
              </w:rPr>
              <w:t xml:space="preserve">         obec</w:t>
            </w:r>
          </w:p>
        </w:tc>
      </w:tr>
      <w:tr w:rsidR="00BA4958" w:rsidRPr="00850F6A" w:rsidTr="0078487E">
        <w:tc>
          <w:tcPr>
            <w:tcW w:w="1135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501</w:t>
            </w:r>
          </w:p>
        </w:tc>
        <w:tc>
          <w:tcPr>
            <w:tcW w:w="4204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Spotreba materiálu</w:t>
            </w:r>
          </w:p>
        </w:tc>
        <w:tc>
          <w:tcPr>
            <w:tcW w:w="2033" w:type="dxa"/>
          </w:tcPr>
          <w:p w:rsidR="00BA4958" w:rsidRPr="00BA187F" w:rsidRDefault="00BA187F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A187F">
              <w:rPr>
                <w:sz w:val="24"/>
                <w:szCs w:val="24"/>
              </w:rPr>
              <w:t>14 226,90</w:t>
            </w:r>
          </w:p>
        </w:tc>
      </w:tr>
      <w:tr w:rsidR="00BA4958" w:rsidRPr="00850F6A" w:rsidTr="0078487E">
        <w:tc>
          <w:tcPr>
            <w:tcW w:w="1135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 xml:space="preserve">502 </w:t>
            </w:r>
          </w:p>
        </w:tc>
        <w:tc>
          <w:tcPr>
            <w:tcW w:w="4204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Spotreba energie</w:t>
            </w:r>
          </w:p>
        </w:tc>
        <w:tc>
          <w:tcPr>
            <w:tcW w:w="2033" w:type="dxa"/>
          </w:tcPr>
          <w:p w:rsidR="00BA4958" w:rsidRPr="00BA187F" w:rsidRDefault="00BA187F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A187F">
              <w:rPr>
                <w:sz w:val="24"/>
                <w:szCs w:val="24"/>
              </w:rPr>
              <w:t>5 116,70</w:t>
            </w:r>
          </w:p>
        </w:tc>
      </w:tr>
      <w:tr w:rsidR="00BA4958" w:rsidRPr="00850F6A" w:rsidTr="0078487E">
        <w:tc>
          <w:tcPr>
            <w:tcW w:w="1135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511-518</w:t>
            </w:r>
          </w:p>
        </w:tc>
        <w:tc>
          <w:tcPr>
            <w:tcW w:w="4204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Služby</w:t>
            </w:r>
          </w:p>
        </w:tc>
        <w:tc>
          <w:tcPr>
            <w:tcW w:w="2033" w:type="dxa"/>
          </w:tcPr>
          <w:p w:rsidR="00BA4958" w:rsidRPr="00BA187F" w:rsidRDefault="003146DB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16 389,53</w:t>
            </w:r>
          </w:p>
        </w:tc>
      </w:tr>
      <w:tr w:rsidR="00BA4958" w:rsidRPr="00850F6A" w:rsidTr="0078487E">
        <w:tc>
          <w:tcPr>
            <w:tcW w:w="1135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521-527</w:t>
            </w:r>
          </w:p>
        </w:tc>
        <w:tc>
          <w:tcPr>
            <w:tcW w:w="4204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Náklady súvisiace so mzdami</w:t>
            </w:r>
          </w:p>
        </w:tc>
        <w:tc>
          <w:tcPr>
            <w:tcW w:w="2033" w:type="dxa"/>
          </w:tcPr>
          <w:p w:rsidR="00BA4958" w:rsidRPr="00BA187F" w:rsidRDefault="00BA187F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A187F">
              <w:rPr>
                <w:sz w:val="24"/>
                <w:szCs w:val="24"/>
              </w:rPr>
              <w:t>88 946,96</w:t>
            </w:r>
          </w:p>
        </w:tc>
      </w:tr>
      <w:tr w:rsidR="00BA4958" w:rsidRPr="00850F6A" w:rsidTr="0078487E">
        <w:tc>
          <w:tcPr>
            <w:tcW w:w="1135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538</w:t>
            </w:r>
          </w:p>
        </w:tc>
        <w:tc>
          <w:tcPr>
            <w:tcW w:w="4204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Dane a poplatky</w:t>
            </w:r>
          </w:p>
        </w:tc>
        <w:tc>
          <w:tcPr>
            <w:tcW w:w="2033" w:type="dxa"/>
          </w:tcPr>
          <w:p w:rsidR="00BA4958" w:rsidRPr="00BA187F" w:rsidRDefault="00BA187F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A187F">
              <w:rPr>
                <w:sz w:val="24"/>
                <w:szCs w:val="24"/>
              </w:rPr>
              <w:t>90,18</w:t>
            </w:r>
          </w:p>
        </w:tc>
      </w:tr>
      <w:tr w:rsidR="00BA4958" w:rsidRPr="00850F6A" w:rsidTr="0078487E">
        <w:tc>
          <w:tcPr>
            <w:tcW w:w="1135" w:type="dxa"/>
          </w:tcPr>
          <w:p w:rsidR="00BA4958" w:rsidRPr="001754F8" w:rsidRDefault="00BA4958" w:rsidP="00BA187F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lastRenderedPageBreak/>
              <w:t>54</w:t>
            </w:r>
            <w:r w:rsidR="00BA187F">
              <w:rPr>
                <w:sz w:val="24"/>
                <w:szCs w:val="24"/>
              </w:rPr>
              <w:t>5-548</w:t>
            </w:r>
          </w:p>
        </w:tc>
        <w:tc>
          <w:tcPr>
            <w:tcW w:w="4204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Ostatné náklady na prevádzkovú činnosť</w:t>
            </w:r>
          </w:p>
        </w:tc>
        <w:tc>
          <w:tcPr>
            <w:tcW w:w="2033" w:type="dxa"/>
          </w:tcPr>
          <w:p w:rsidR="00BA4958" w:rsidRPr="00BA187F" w:rsidRDefault="00BA187F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A187F">
              <w:rPr>
                <w:sz w:val="24"/>
                <w:szCs w:val="24"/>
              </w:rPr>
              <w:t>372,48</w:t>
            </w:r>
          </w:p>
        </w:tc>
      </w:tr>
      <w:tr w:rsidR="00BA4958" w:rsidRPr="00850F6A" w:rsidTr="0078487E">
        <w:tc>
          <w:tcPr>
            <w:tcW w:w="1135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551,553</w:t>
            </w:r>
          </w:p>
        </w:tc>
        <w:tc>
          <w:tcPr>
            <w:tcW w:w="4204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Odpisy, rezervy a opravné položky</w:t>
            </w:r>
          </w:p>
        </w:tc>
        <w:tc>
          <w:tcPr>
            <w:tcW w:w="2033" w:type="dxa"/>
          </w:tcPr>
          <w:p w:rsidR="00BA4958" w:rsidRPr="00BA187F" w:rsidRDefault="00BA187F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A187F">
              <w:rPr>
                <w:sz w:val="24"/>
                <w:szCs w:val="24"/>
              </w:rPr>
              <w:t>11 019,76</w:t>
            </w:r>
          </w:p>
        </w:tc>
      </w:tr>
      <w:tr w:rsidR="00BA4958" w:rsidRPr="00850F6A" w:rsidTr="0078487E">
        <w:tc>
          <w:tcPr>
            <w:tcW w:w="1135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562,568</w:t>
            </w:r>
          </w:p>
        </w:tc>
        <w:tc>
          <w:tcPr>
            <w:tcW w:w="4204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Finančné náklady</w:t>
            </w:r>
          </w:p>
        </w:tc>
        <w:tc>
          <w:tcPr>
            <w:tcW w:w="2033" w:type="dxa"/>
          </w:tcPr>
          <w:p w:rsidR="00BA4958" w:rsidRPr="00BA187F" w:rsidRDefault="00BA187F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A187F">
              <w:rPr>
                <w:sz w:val="24"/>
                <w:szCs w:val="24"/>
              </w:rPr>
              <w:t>1 176,03</w:t>
            </w:r>
          </w:p>
        </w:tc>
      </w:tr>
      <w:tr w:rsidR="00BA4958" w:rsidRPr="00850F6A" w:rsidTr="0078487E">
        <w:tc>
          <w:tcPr>
            <w:tcW w:w="1135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586</w:t>
            </w:r>
          </w:p>
        </w:tc>
        <w:tc>
          <w:tcPr>
            <w:tcW w:w="4204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 xml:space="preserve">Náklady na transfery </w:t>
            </w:r>
          </w:p>
        </w:tc>
        <w:tc>
          <w:tcPr>
            <w:tcW w:w="2033" w:type="dxa"/>
          </w:tcPr>
          <w:p w:rsidR="00BA4958" w:rsidRPr="00BA187F" w:rsidRDefault="00BA187F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A187F">
              <w:rPr>
                <w:sz w:val="24"/>
                <w:szCs w:val="24"/>
              </w:rPr>
              <w:t>263,50</w:t>
            </w:r>
          </w:p>
        </w:tc>
      </w:tr>
      <w:tr w:rsidR="00BA4958" w:rsidRPr="00850F6A" w:rsidTr="0078487E">
        <w:tc>
          <w:tcPr>
            <w:tcW w:w="1135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591</w:t>
            </w:r>
          </w:p>
        </w:tc>
        <w:tc>
          <w:tcPr>
            <w:tcW w:w="4204" w:type="dxa"/>
          </w:tcPr>
          <w:p w:rsidR="00BA4958" w:rsidRPr="001754F8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754F8">
              <w:rPr>
                <w:sz w:val="24"/>
                <w:szCs w:val="24"/>
              </w:rPr>
              <w:t>Dane z príjmov</w:t>
            </w:r>
          </w:p>
        </w:tc>
        <w:tc>
          <w:tcPr>
            <w:tcW w:w="2033" w:type="dxa"/>
          </w:tcPr>
          <w:p w:rsidR="00BA4958" w:rsidRPr="00BA187F" w:rsidRDefault="00BA187F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A187F">
              <w:rPr>
                <w:sz w:val="24"/>
                <w:szCs w:val="24"/>
              </w:rPr>
              <w:t>0,35</w:t>
            </w:r>
          </w:p>
        </w:tc>
      </w:tr>
      <w:tr w:rsidR="00BA4958" w:rsidRPr="00850F6A" w:rsidTr="0078487E">
        <w:tc>
          <w:tcPr>
            <w:tcW w:w="1135" w:type="dxa"/>
          </w:tcPr>
          <w:p w:rsidR="00BA4958" w:rsidRPr="001754F8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04" w:type="dxa"/>
          </w:tcPr>
          <w:p w:rsidR="00BA4958" w:rsidRPr="001754F8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754F8">
              <w:rPr>
                <w:b/>
                <w:sz w:val="24"/>
                <w:szCs w:val="24"/>
              </w:rPr>
              <w:t>Celkom</w:t>
            </w:r>
          </w:p>
        </w:tc>
        <w:tc>
          <w:tcPr>
            <w:tcW w:w="2033" w:type="dxa"/>
          </w:tcPr>
          <w:p w:rsidR="00BA4958" w:rsidRPr="001754F8" w:rsidRDefault="004E2B75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137 602,39</w:t>
            </w:r>
          </w:p>
        </w:tc>
      </w:tr>
    </w:tbl>
    <w:p w:rsidR="00BA4958" w:rsidRPr="00850F6A" w:rsidRDefault="00BA4958" w:rsidP="00BA4958">
      <w:pPr>
        <w:spacing w:line="240" w:lineRule="auto"/>
        <w:rPr>
          <w:color w:val="FF0000"/>
          <w:sz w:val="24"/>
          <w:szCs w:val="24"/>
        </w:rPr>
      </w:pPr>
    </w:p>
    <w:p w:rsidR="00BA4958" w:rsidRPr="00850F6A" w:rsidRDefault="00BA4958" w:rsidP="00BA4958">
      <w:pPr>
        <w:spacing w:line="240" w:lineRule="auto"/>
        <w:rPr>
          <w:color w:val="FF0000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5"/>
        <w:gridCol w:w="4252"/>
        <w:gridCol w:w="1985"/>
      </w:tblGrid>
      <w:tr w:rsidR="00BA4958" w:rsidRPr="00185780" w:rsidTr="0078487E">
        <w:tc>
          <w:tcPr>
            <w:tcW w:w="1135" w:type="dxa"/>
          </w:tcPr>
          <w:p w:rsidR="00BA4958" w:rsidRPr="00185780" w:rsidRDefault="00BA4958" w:rsidP="0078487E">
            <w:pPr>
              <w:spacing w:after="0" w:line="240" w:lineRule="auto"/>
              <w:rPr>
                <w:b/>
              </w:rPr>
            </w:pPr>
            <w:r w:rsidRPr="00185780">
              <w:rPr>
                <w:b/>
              </w:rPr>
              <w:t>Číslo účtu</w:t>
            </w:r>
          </w:p>
        </w:tc>
        <w:tc>
          <w:tcPr>
            <w:tcW w:w="4252" w:type="dxa"/>
          </w:tcPr>
          <w:p w:rsidR="00BA4958" w:rsidRPr="00185780" w:rsidRDefault="00BA4958" w:rsidP="0078487E">
            <w:pPr>
              <w:spacing w:after="0" w:line="240" w:lineRule="auto"/>
              <w:rPr>
                <w:b/>
              </w:rPr>
            </w:pPr>
            <w:r w:rsidRPr="00185780">
              <w:rPr>
                <w:b/>
              </w:rPr>
              <w:t xml:space="preserve">        Výnosy</w:t>
            </w:r>
          </w:p>
        </w:tc>
        <w:tc>
          <w:tcPr>
            <w:tcW w:w="1985" w:type="dxa"/>
          </w:tcPr>
          <w:p w:rsidR="00BA4958" w:rsidRPr="00185780" w:rsidRDefault="00BA4958" w:rsidP="0078487E">
            <w:pPr>
              <w:spacing w:after="0" w:line="240" w:lineRule="auto"/>
              <w:rPr>
                <w:b/>
              </w:rPr>
            </w:pPr>
            <w:r w:rsidRPr="00185780">
              <w:rPr>
                <w:b/>
              </w:rPr>
              <w:t>Hlavná činnosť</w:t>
            </w:r>
          </w:p>
          <w:p w:rsidR="00BA4958" w:rsidRPr="00185780" w:rsidRDefault="00BA4958" w:rsidP="0078487E">
            <w:pPr>
              <w:spacing w:after="0" w:line="240" w:lineRule="auto"/>
              <w:rPr>
                <w:b/>
              </w:rPr>
            </w:pPr>
            <w:r w:rsidRPr="00185780">
              <w:rPr>
                <w:b/>
              </w:rPr>
              <w:t xml:space="preserve">     obec</w:t>
            </w:r>
          </w:p>
        </w:tc>
      </w:tr>
      <w:tr w:rsidR="00BA4958" w:rsidRPr="00185780" w:rsidTr="0078487E">
        <w:tc>
          <w:tcPr>
            <w:tcW w:w="1135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85780">
              <w:rPr>
                <w:sz w:val="24"/>
                <w:szCs w:val="24"/>
              </w:rPr>
              <w:t>602</w:t>
            </w:r>
          </w:p>
        </w:tc>
        <w:tc>
          <w:tcPr>
            <w:tcW w:w="4252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85780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5" w:type="dxa"/>
          </w:tcPr>
          <w:p w:rsidR="00BA4958" w:rsidRPr="004E2B75" w:rsidRDefault="004E2B75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2B75">
              <w:rPr>
                <w:sz w:val="24"/>
                <w:szCs w:val="24"/>
              </w:rPr>
              <w:t>5052,25</w:t>
            </w:r>
          </w:p>
        </w:tc>
      </w:tr>
      <w:tr w:rsidR="00BA4958" w:rsidRPr="00185780" w:rsidTr="0078487E">
        <w:tc>
          <w:tcPr>
            <w:tcW w:w="1135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85780">
              <w:rPr>
                <w:sz w:val="24"/>
                <w:szCs w:val="24"/>
              </w:rPr>
              <w:t>624</w:t>
            </w:r>
          </w:p>
        </w:tc>
        <w:tc>
          <w:tcPr>
            <w:tcW w:w="4252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85780">
              <w:rPr>
                <w:sz w:val="24"/>
                <w:szCs w:val="24"/>
              </w:rPr>
              <w:t xml:space="preserve">Aktivácia </w:t>
            </w:r>
            <w:proofErr w:type="spellStart"/>
            <w:r w:rsidRPr="00185780">
              <w:rPr>
                <w:sz w:val="24"/>
                <w:szCs w:val="24"/>
              </w:rPr>
              <w:t>dlhodob</w:t>
            </w:r>
            <w:proofErr w:type="spellEnd"/>
            <w:r w:rsidRPr="00185780">
              <w:rPr>
                <w:sz w:val="24"/>
                <w:szCs w:val="24"/>
              </w:rPr>
              <w:t>. hm. majetku</w:t>
            </w:r>
          </w:p>
        </w:tc>
        <w:tc>
          <w:tcPr>
            <w:tcW w:w="1985" w:type="dxa"/>
          </w:tcPr>
          <w:p w:rsidR="00BA4958" w:rsidRPr="004E2B75" w:rsidRDefault="004E2B75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A4958" w:rsidRPr="00185780" w:rsidTr="0078487E">
        <w:tc>
          <w:tcPr>
            <w:tcW w:w="1135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85780">
              <w:rPr>
                <w:sz w:val="24"/>
                <w:szCs w:val="24"/>
              </w:rPr>
              <w:t>632</w:t>
            </w:r>
          </w:p>
        </w:tc>
        <w:tc>
          <w:tcPr>
            <w:tcW w:w="4252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85780">
              <w:rPr>
                <w:sz w:val="24"/>
                <w:szCs w:val="24"/>
              </w:rPr>
              <w:t>Daňové výnosy samosprávy</w:t>
            </w:r>
          </w:p>
        </w:tc>
        <w:tc>
          <w:tcPr>
            <w:tcW w:w="1985" w:type="dxa"/>
          </w:tcPr>
          <w:p w:rsidR="00BA4958" w:rsidRPr="00BA187F" w:rsidRDefault="004E2B75" w:rsidP="0078487E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4E2B75">
              <w:rPr>
                <w:sz w:val="24"/>
                <w:szCs w:val="24"/>
              </w:rPr>
              <w:t>85 637,89</w:t>
            </w:r>
          </w:p>
        </w:tc>
      </w:tr>
      <w:tr w:rsidR="00BA4958" w:rsidRPr="00185780" w:rsidTr="0078487E">
        <w:tc>
          <w:tcPr>
            <w:tcW w:w="1135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85780">
              <w:rPr>
                <w:sz w:val="24"/>
                <w:szCs w:val="24"/>
              </w:rPr>
              <w:t>633</w:t>
            </w:r>
          </w:p>
        </w:tc>
        <w:tc>
          <w:tcPr>
            <w:tcW w:w="4252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85780">
              <w:rPr>
                <w:sz w:val="24"/>
                <w:szCs w:val="24"/>
              </w:rPr>
              <w:t>Výnosy z poplatkov</w:t>
            </w:r>
          </w:p>
        </w:tc>
        <w:tc>
          <w:tcPr>
            <w:tcW w:w="1985" w:type="dxa"/>
          </w:tcPr>
          <w:p w:rsidR="00BA4958" w:rsidRPr="004E2B75" w:rsidRDefault="004E2B75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2B75">
              <w:rPr>
                <w:sz w:val="24"/>
                <w:szCs w:val="24"/>
              </w:rPr>
              <w:t>2 645,58</w:t>
            </w:r>
          </w:p>
        </w:tc>
      </w:tr>
      <w:tr w:rsidR="00BA4958" w:rsidRPr="00185780" w:rsidTr="0078487E">
        <w:tc>
          <w:tcPr>
            <w:tcW w:w="1135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85780">
              <w:rPr>
                <w:sz w:val="24"/>
                <w:szCs w:val="24"/>
              </w:rPr>
              <w:t>648</w:t>
            </w:r>
          </w:p>
        </w:tc>
        <w:tc>
          <w:tcPr>
            <w:tcW w:w="4252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85780">
              <w:rPr>
                <w:sz w:val="24"/>
                <w:szCs w:val="24"/>
              </w:rPr>
              <w:t>Ostatné výnosy z prevádzkovej činnosti</w:t>
            </w:r>
          </w:p>
        </w:tc>
        <w:tc>
          <w:tcPr>
            <w:tcW w:w="1985" w:type="dxa"/>
          </w:tcPr>
          <w:p w:rsidR="00BA4958" w:rsidRPr="004E2B75" w:rsidRDefault="004E2B75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2B75">
              <w:rPr>
                <w:sz w:val="24"/>
                <w:szCs w:val="24"/>
              </w:rPr>
              <w:t>3 804,74</w:t>
            </w:r>
          </w:p>
        </w:tc>
      </w:tr>
      <w:tr w:rsidR="00BA4958" w:rsidRPr="00185780" w:rsidTr="0078487E">
        <w:tc>
          <w:tcPr>
            <w:tcW w:w="1135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85780">
              <w:rPr>
                <w:sz w:val="24"/>
                <w:szCs w:val="24"/>
              </w:rPr>
              <w:t>653</w:t>
            </w:r>
          </w:p>
        </w:tc>
        <w:tc>
          <w:tcPr>
            <w:tcW w:w="4252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85780">
              <w:rPr>
                <w:sz w:val="24"/>
                <w:szCs w:val="24"/>
              </w:rPr>
              <w:t>Zúčtovanie ostatných rezerv z </w:t>
            </w:r>
            <w:proofErr w:type="spellStart"/>
            <w:r w:rsidRPr="00185780">
              <w:rPr>
                <w:sz w:val="24"/>
                <w:szCs w:val="24"/>
              </w:rPr>
              <w:t>prevádz</w:t>
            </w:r>
            <w:proofErr w:type="spellEnd"/>
            <w:r w:rsidRPr="00185780">
              <w:rPr>
                <w:sz w:val="24"/>
                <w:szCs w:val="24"/>
              </w:rPr>
              <w:t>. č.</w:t>
            </w:r>
          </w:p>
        </w:tc>
        <w:tc>
          <w:tcPr>
            <w:tcW w:w="1985" w:type="dxa"/>
          </w:tcPr>
          <w:p w:rsidR="00BA4958" w:rsidRPr="004E2B75" w:rsidRDefault="004E2B75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2B75">
              <w:rPr>
                <w:sz w:val="24"/>
                <w:szCs w:val="24"/>
              </w:rPr>
              <w:t>3 582,65</w:t>
            </w:r>
          </w:p>
        </w:tc>
      </w:tr>
      <w:tr w:rsidR="00BA4958" w:rsidRPr="00185780" w:rsidTr="0078487E">
        <w:tc>
          <w:tcPr>
            <w:tcW w:w="1135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85780">
              <w:rPr>
                <w:sz w:val="24"/>
                <w:szCs w:val="24"/>
              </w:rPr>
              <w:t>662</w:t>
            </w:r>
          </w:p>
        </w:tc>
        <w:tc>
          <w:tcPr>
            <w:tcW w:w="4252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85780">
              <w:rPr>
                <w:sz w:val="24"/>
                <w:szCs w:val="24"/>
              </w:rPr>
              <w:t>Úroky</w:t>
            </w:r>
          </w:p>
        </w:tc>
        <w:tc>
          <w:tcPr>
            <w:tcW w:w="1985" w:type="dxa"/>
          </w:tcPr>
          <w:p w:rsidR="00BA4958" w:rsidRPr="004E2B75" w:rsidRDefault="004E2B75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2B75">
              <w:rPr>
                <w:sz w:val="24"/>
                <w:szCs w:val="24"/>
              </w:rPr>
              <w:t>2,76</w:t>
            </w:r>
          </w:p>
        </w:tc>
      </w:tr>
      <w:tr w:rsidR="00BA4958" w:rsidRPr="00185780" w:rsidTr="0078487E">
        <w:tc>
          <w:tcPr>
            <w:tcW w:w="1135" w:type="dxa"/>
          </w:tcPr>
          <w:p w:rsidR="00BA4958" w:rsidRPr="00185780" w:rsidRDefault="004E2B75" w:rsidP="004E2B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668, </w:t>
            </w:r>
            <w:r w:rsidR="00BA4958" w:rsidRPr="00185780">
              <w:rPr>
                <w:sz w:val="24"/>
                <w:szCs w:val="24"/>
              </w:rPr>
              <w:t xml:space="preserve">693, </w:t>
            </w:r>
            <w:r>
              <w:rPr>
                <w:sz w:val="24"/>
                <w:szCs w:val="24"/>
              </w:rPr>
              <w:t>694</w:t>
            </w:r>
          </w:p>
        </w:tc>
        <w:tc>
          <w:tcPr>
            <w:tcW w:w="4252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185780">
              <w:rPr>
                <w:sz w:val="24"/>
                <w:szCs w:val="24"/>
              </w:rPr>
              <w:t>Výnosy z transferov a </w:t>
            </w:r>
            <w:proofErr w:type="spellStart"/>
            <w:r w:rsidRPr="00185780">
              <w:rPr>
                <w:sz w:val="24"/>
                <w:szCs w:val="24"/>
              </w:rPr>
              <w:t>rozpočt</w:t>
            </w:r>
            <w:proofErr w:type="spellEnd"/>
            <w:r w:rsidRPr="00185780">
              <w:rPr>
                <w:sz w:val="24"/>
                <w:szCs w:val="24"/>
              </w:rPr>
              <w:t>. príjmov</w:t>
            </w:r>
          </w:p>
        </w:tc>
        <w:tc>
          <w:tcPr>
            <w:tcW w:w="1985" w:type="dxa"/>
          </w:tcPr>
          <w:p w:rsidR="00BA4958" w:rsidRPr="004E2B75" w:rsidRDefault="004E2B75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E2B75">
              <w:rPr>
                <w:sz w:val="24"/>
                <w:szCs w:val="24"/>
              </w:rPr>
              <w:t>38 432,15</w:t>
            </w:r>
          </w:p>
        </w:tc>
      </w:tr>
      <w:tr w:rsidR="00BA4958" w:rsidRPr="00185780" w:rsidTr="0078487E">
        <w:tc>
          <w:tcPr>
            <w:tcW w:w="1135" w:type="dxa"/>
          </w:tcPr>
          <w:p w:rsidR="00BA4958" w:rsidRPr="00185780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A4958" w:rsidRPr="004E2B75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2B75">
              <w:rPr>
                <w:b/>
                <w:sz w:val="24"/>
                <w:szCs w:val="24"/>
              </w:rPr>
              <w:t>Celkom</w:t>
            </w:r>
          </w:p>
        </w:tc>
        <w:tc>
          <w:tcPr>
            <w:tcW w:w="1985" w:type="dxa"/>
          </w:tcPr>
          <w:p w:rsidR="00BA4958" w:rsidRPr="004E2B75" w:rsidRDefault="004E2B75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E2B75">
              <w:rPr>
                <w:b/>
                <w:sz w:val="24"/>
                <w:szCs w:val="24"/>
              </w:rPr>
              <w:t>139  158,02</w:t>
            </w:r>
          </w:p>
        </w:tc>
      </w:tr>
    </w:tbl>
    <w:p w:rsidR="00BA4958" w:rsidRPr="00185780" w:rsidRDefault="00BA4958" w:rsidP="00BA4958">
      <w:pPr>
        <w:spacing w:line="240" w:lineRule="auto"/>
        <w:rPr>
          <w:b/>
          <w:sz w:val="24"/>
          <w:szCs w:val="24"/>
        </w:rPr>
      </w:pPr>
    </w:p>
    <w:p w:rsidR="00BA4958" w:rsidRPr="00185780" w:rsidRDefault="00BA4958" w:rsidP="00BA4958">
      <w:pPr>
        <w:spacing w:line="240" w:lineRule="auto"/>
        <w:rPr>
          <w:b/>
          <w:sz w:val="24"/>
          <w:szCs w:val="24"/>
        </w:rPr>
      </w:pPr>
      <w:r w:rsidRPr="00185780">
        <w:rPr>
          <w:b/>
          <w:sz w:val="24"/>
          <w:szCs w:val="24"/>
        </w:rPr>
        <w:tab/>
      </w:r>
      <w:r w:rsidRPr="00185780">
        <w:rPr>
          <w:b/>
          <w:sz w:val="24"/>
          <w:szCs w:val="24"/>
        </w:rPr>
        <w:tab/>
        <w:t>Účtovný výsledok hospodárenia za účtovné obdobie roku 201</w:t>
      </w:r>
      <w:r w:rsidR="004E2B75">
        <w:rPr>
          <w:b/>
          <w:sz w:val="24"/>
          <w:szCs w:val="24"/>
        </w:rPr>
        <w:t>3</w:t>
      </w:r>
    </w:p>
    <w:tbl>
      <w:tblPr>
        <w:tblW w:w="49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2410"/>
      </w:tblGrid>
      <w:tr w:rsidR="00BA4958" w:rsidRPr="00185780" w:rsidTr="0078487E">
        <w:tc>
          <w:tcPr>
            <w:tcW w:w="2552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</w:p>
          <w:p w:rsidR="00BA4958" w:rsidRPr="00185780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85780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410" w:type="dxa"/>
          </w:tcPr>
          <w:p w:rsidR="00BA4958" w:rsidRPr="00185780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85780">
              <w:rPr>
                <w:b/>
                <w:sz w:val="24"/>
                <w:szCs w:val="24"/>
              </w:rPr>
              <w:t>Hlavná činnosť</w:t>
            </w:r>
          </w:p>
          <w:p w:rsidR="00BA4958" w:rsidRPr="00185780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85780">
              <w:rPr>
                <w:b/>
                <w:sz w:val="24"/>
                <w:szCs w:val="24"/>
              </w:rPr>
              <w:t xml:space="preserve">        obec</w:t>
            </w:r>
          </w:p>
        </w:tc>
      </w:tr>
      <w:tr w:rsidR="00BA4958" w:rsidRPr="00185780" w:rsidTr="0078487E">
        <w:tc>
          <w:tcPr>
            <w:tcW w:w="2552" w:type="dxa"/>
          </w:tcPr>
          <w:p w:rsidR="00BA4958" w:rsidRPr="00185780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A4958" w:rsidRPr="00185780" w:rsidRDefault="00BA187F" w:rsidP="0078487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1 555</w:t>
            </w:r>
          </w:p>
        </w:tc>
      </w:tr>
    </w:tbl>
    <w:p w:rsidR="00BA4958" w:rsidRPr="00850F6A" w:rsidRDefault="00BA4958" w:rsidP="00BA4958">
      <w:pPr>
        <w:spacing w:line="240" w:lineRule="auto"/>
        <w:rPr>
          <w:color w:val="FF0000"/>
          <w:sz w:val="24"/>
          <w:szCs w:val="24"/>
        </w:rPr>
      </w:pPr>
    </w:p>
    <w:p w:rsidR="00BA4958" w:rsidRPr="00AB62D1" w:rsidRDefault="00BA4958" w:rsidP="00BA4958">
      <w:pPr>
        <w:spacing w:line="240" w:lineRule="auto"/>
        <w:rPr>
          <w:b/>
          <w:sz w:val="24"/>
          <w:szCs w:val="24"/>
        </w:rPr>
      </w:pPr>
      <w:r w:rsidRPr="00850F6A">
        <w:rPr>
          <w:b/>
          <w:color w:val="FF0000"/>
          <w:sz w:val="24"/>
          <w:szCs w:val="24"/>
        </w:rPr>
        <w:tab/>
      </w:r>
      <w:r w:rsidRPr="00AB62D1">
        <w:rPr>
          <w:b/>
          <w:sz w:val="24"/>
          <w:szCs w:val="24"/>
        </w:rPr>
        <w:t>Výsledok rozpočtového hospodárenia v zmysle zákona č. 583/2004 Z. z.</w:t>
      </w:r>
    </w:p>
    <w:p w:rsidR="00BA4958" w:rsidRPr="00AB62D1" w:rsidRDefault="00BA4958" w:rsidP="00BA4958">
      <w:pPr>
        <w:spacing w:line="240" w:lineRule="auto"/>
        <w:rPr>
          <w:b/>
          <w:sz w:val="24"/>
          <w:szCs w:val="24"/>
        </w:rPr>
      </w:pPr>
      <w:r w:rsidRPr="00AB62D1">
        <w:rPr>
          <w:b/>
          <w:sz w:val="24"/>
          <w:szCs w:val="24"/>
        </w:rPr>
        <w:tab/>
      </w:r>
      <w:r w:rsidRPr="00AB62D1">
        <w:rPr>
          <w:b/>
          <w:sz w:val="24"/>
          <w:szCs w:val="24"/>
        </w:rPr>
        <w:tab/>
        <w:t xml:space="preserve">        o rozpočtových pravidlách územnej samosprávy</w:t>
      </w:r>
    </w:p>
    <w:p w:rsidR="00BA4958" w:rsidRPr="00AB62D1" w:rsidRDefault="00BA4958" w:rsidP="00BA4958">
      <w:pPr>
        <w:spacing w:line="240" w:lineRule="auto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842"/>
      </w:tblGrid>
      <w:tr w:rsidR="00BA4958" w:rsidRPr="00AB62D1" w:rsidTr="0078487E">
        <w:tc>
          <w:tcPr>
            <w:tcW w:w="3369" w:type="dxa"/>
          </w:tcPr>
          <w:p w:rsidR="00BA4958" w:rsidRPr="00AB62D1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B62D1">
              <w:rPr>
                <w:b/>
                <w:sz w:val="24"/>
                <w:szCs w:val="24"/>
              </w:rPr>
              <w:t>Príjmy celkom</w:t>
            </w:r>
          </w:p>
        </w:tc>
        <w:tc>
          <w:tcPr>
            <w:tcW w:w="1842" w:type="dxa"/>
          </w:tcPr>
          <w:p w:rsidR="00BA4958" w:rsidRPr="00AB62D1" w:rsidRDefault="004E2B75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130 511,58</w:t>
            </w:r>
          </w:p>
        </w:tc>
      </w:tr>
      <w:tr w:rsidR="00BA4958" w:rsidRPr="00AB62D1" w:rsidTr="0078487E">
        <w:tc>
          <w:tcPr>
            <w:tcW w:w="3369" w:type="dxa"/>
          </w:tcPr>
          <w:p w:rsidR="00BA4958" w:rsidRPr="00AB62D1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B62D1">
              <w:rPr>
                <w:b/>
                <w:sz w:val="24"/>
                <w:szCs w:val="24"/>
              </w:rPr>
              <w:t>Výdavky celkom</w:t>
            </w:r>
          </w:p>
        </w:tc>
        <w:tc>
          <w:tcPr>
            <w:tcW w:w="1842" w:type="dxa"/>
          </w:tcPr>
          <w:p w:rsidR="00BA4958" w:rsidRPr="00AB62D1" w:rsidRDefault="004E2B75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127 439,01</w:t>
            </w:r>
          </w:p>
        </w:tc>
      </w:tr>
      <w:tr w:rsidR="00BA4958" w:rsidRPr="00AB62D1" w:rsidTr="0078487E">
        <w:tc>
          <w:tcPr>
            <w:tcW w:w="3369" w:type="dxa"/>
          </w:tcPr>
          <w:p w:rsidR="00BA4958" w:rsidRPr="00AB62D1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B62D1">
              <w:rPr>
                <w:b/>
                <w:sz w:val="24"/>
                <w:szCs w:val="24"/>
              </w:rPr>
              <w:t>Hospodárenie obce</w:t>
            </w:r>
          </w:p>
        </w:tc>
        <w:tc>
          <w:tcPr>
            <w:tcW w:w="1842" w:type="dxa"/>
          </w:tcPr>
          <w:p w:rsidR="00BA4958" w:rsidRPr="00AB62D1" w:rsidRDefault="004E2B75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3072,57</w:t>
            </w:r>
          </w:p>
        </w:tc>
      </w:tr>
    </w:tbl>
    <w:p w:rsidR="00BA4958" w:rsidRPr="00AB62D1" w:rsidRDefault="00BA4958" w:rsidP="00BA4958">
      <w:pPr>
        <w:spacing w:line="240" w:lineRule="auto"/>
        <w:rPr>
          <w:sz w:val="24"/>
          <w:szCs w:val="24"/>
        </w:rPr>
      </w:pPr>
      <w:r w:rsidRPr="00AB62D1">
        <w:rPr>
          <w:sz w:val="24"/>
          <w:szCs w:val="24"/>
        </w:rPr>
        <w:t>Z toho: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842"/>
      </w:tblGrid>
      <w:tr w:rsidR="00BA4958" w:rsidRPr="00AB62D1" w:rsidTr="0078487E">
        <w:tc>
          <w:tcPr>
            <w:tcW w:w="3369" w:type="dxa"/>
          </w:tcPr>
          <w:p w:rsidR="00BA4958" w:rsidRPr="00AB62D1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t>Bežné príjmy</w:t>
            </w:r>
          </w:p>
        </w:tc>
        <w:tc>
          <w:tcPr>
            <w:tcW w:w="1842" w:type="dxa"/>
          </w:tcPr>
          <w:p w:rsidR="00BA4958" w:rsidRPr="00AB62D1" w:rsidRDefault="00CE0CD8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130 011,58</w:t>
            </w:r>
          </w:p>
        </w:tc>
      </w:tr>
      <w:tr w:rsidR="00BA4958" w:rsidRPr="00AB62D1" w:rsidTr="0078487E">
        <w:tc>
          <w:tcPr>
            <w:tcW w:w="3369" w:type="dxa"/>
          </w:tcPr>
          <w:p w:rsidR="00BA4958" w:rsidRPr="00AB62D1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t>Bežné výdavky</w:t>
            </w:r>
          </w:p>
        </w:tc>
        <w:tc>
          <w:tcPr>
            <w:tcW w:w="1842" w:type="dxa"/>
          </w:tcPr>
          <w:p w:rsidR="00BA4958" w:rsidRPr="00AB62D1" w:rsidRDefault="00CE0CD8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125 690,79</w:t>
            </w:r>
          </w:p>
        </w:tc>
      </w:tr>
      <w:tr w:rsidR="00BA4958" w:rsidRPr="00AB62D1" w:rsidTr="0078487E">
        <w:tc>
          <w:tcPr>
            <w:tcW w:w="3369" w:type="dxa"/>
          </w:tcPr>
          <w:p w:rsidR="00BA4958" w:rsidRPr="00AB62D1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B62D1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BA4958" w:rsidRPr="00AB62D1" w:rsidRDefault="00CE0CD8" w:rsidP="007848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4320,79</w:t>
            </w:r>
          </w:p>
        </w:tc>
      </w:tr>
    </w:tbl>
    <w:p w:rsidR="00BA4958" w:rsidRPr="00AB62D1" w:rsidRDefault="00BA4958" w:rsidP="00BA4958">
      <w:pPr>
        <w:spacing w:line="240" w:lineRule="auto"/>
        <w:rPr>
          <w:b/>
          <w:sz w:val="24"/>
          <w:szCs w:val="24"/>
        </w:rPr>
      </w:pPr>
      <w:r w:rsidRPr="00AB62D1">
        <w:rPr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69"/>
        <w:gridCol w:w="1842"/>
      </w:tblGrid>
      <w:tr w:rsidR="00BA4958" w:rsidRPr="00AB62D1" w:rsidTr="0078487E">
        <w:tc>
          <w:tcPr>
            <w:tcW w:w="3369" w:type="dxa"/>
          </w:tcPr>
          <w:p w:rsidR="00BA4958" w:rsidRPr="00AB62D1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t>Kapitálové príjmy</w:t>
            </w:r>
          </w:p>
        </w:tc>
        <w:tc>
          <w:tcPr>
            <w:tcW w:w="1842" w:type="dxa"/>
          </w:tcPr>
          <w:p w:rsidR="00BA4958" w:rsidRPr="00AB62D1" w:rsidRDefault="00BA4958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t>0</w:t>
            </w:r>
          </w:p>
        </w:tc>
      </w:tr>
      <w:tr w:rsidR="00BA4958" w:rsidRPr="00AB62D1" w:rsidTr="0078487E">
        <w:tc>
          <w:tcPr>
            <w:tcW w:w="3369" w:type="dxa"/>
          </w:tcPr>
          <w:p w:rsidR="00BA4958" w:rsidRPr="00AB62D1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lastRenderedPageBreak/>
              <w:t>Kapitálové výdavky</w:t>
            </w:r>
          </w:p>
        </w:tc>
        <w:tc>
          <w:tcPr>
            <w:tcW w:w="1842" w:type="dxa"/>
          </w:tcPr>
          <w:p w:rsidR="00BA4958" w:rsidRPr="00AB62D1" w:rsidRDefault="00CE0CD8" w:rsidP="0078487E">
            <w:pPr>
              <w:spacing w:after="0" w:line="240" w:lineRule="auto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1748,22</w:t>
            </w:r>
          </w:p>
        </w:tc>
      </w:tr>
      <w:tr w:rsidR="00BA4958" w:rsidRPr="00AB62D1" w:rsidTr="0078487E">
        <w:tc>
          <w:tcPr>
            <w:tcW w:w="3369" w:type="dxa"/>
          </w:tcPr>
          <w:p w:rsidR="00BA4958" w:rsidRPr="00AB62D1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B62D1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BA4958" w:rsidRPr="00AB62D1" w:rsidRDefault="00CE0CD8" w:rsidP="00BA4958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1748,22</w:t>
            </w:r>
          </w:p>
        </w:tc>
      </w:tr>
    </w:tbl>
    <w:p w:rsidR="00BA4958" w:rsidRPr="00AB62D1" w:rsidRDefault="00BA4958" w:rsidP="00BA4958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842"/>
      </w:tblGrid>
      <w:tr w:rsidR="00BA4958" w:rsidRPr="00AB62D1" w:rsidTr="0078487E">
        <w:tc>
          <w:tcPr>
            <w:tcW w:w="3369" w:type="dxa"/>
          </w:tcPr>
          <w:p w:rsidR="00BA4958" w:rsidRPr="00AB62D1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t>Príjmové finančné operácie</w:t>
            </w:r>
          </w:p>
        </w:tc>
        <w:tc>
          <w:tcPr>
            <w:tcW w:w="1842" w:type="dxa"/>
          </w:tcPr>
          <w:p w:rsidR="00BA4958" w:rsidRPr="00AB62D1" w:rsidRDefault="00CE0CD8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BA4958" w:rsidRPr="00AB62D1" w:rsidTr="0078487E">
        <w:tc>
          <w:tcPr>
            <w:tcW w:w="3369" w:type="dxa"/>
          </w:tcPr>
          <w:p w:rsidR="00BA4958" w:rsidRPr="00AB62D1" w:rsidRDefault="00BA4958" w:rsidP="0078487E">
            <w:pPr>
              <w:spacing w:after="0" w:line="240" w:lineRule="auto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t>Výdavkové finančné operácie</w:t>
            </w:r>
          </w:p>
        </w:tc>
        <w:tc>
          <w:tcPr>
            <w:tcW w:w="1842" w:type="dxa"/>
          </w:tcPr>
          <w:p w:rsidR="00BA4958" w:rsidRPr="00AB62D1" w:rsidRDefault="00CE0CD8" w:rsidP="007848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A4958" w:rsidRPr="00AB62D1" w:rsidTr="0078487E">
        <w:tc>
          <w:tcPr>
            <w:tcW w:w="3369" w:type="dxa"/>
          </w:tcPr>
          <w:p w:rsidR="00BA4958" w:rsidRPr="00AB62D1" w:rsidRDefault="00BA4958" w:rsidP="007848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B62D1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BA4958" w:rsidRPr="00AB62D1" w:rsidRDefault="00BA4958" w:rsidP="00CE0C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t xml:space="preserve">+ </w:t>
            </w:r>
            <w:r w:rsidR="00CE0CD8">
              <w:rPr>
                <w:sz w:val="24"/>
                <w:szCs w:val="24"/>
              </w:rPr>
              <w:t>500</w:t>
            </w:r>
          </w:p>
        </w:tc>
      </w:tr>
    </w:tbl>
    <w:p w:rsidR="00BA4958" w:rsidRDefault="00BA4958" w:rsidP="00BA4958">
      <w:pPr>
        <w:spacing w:line="240" w:lineRule="auto"/>
        <w:rPr>
          <w:b/>
          <w:sz w:val="24"/>
          <w:szCs w:val="24"/>
        </w:rPr>
      </w:pP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</w:p>
    <w:p w:rsidR="00BA4958" w:rsidRDefault="00BA4958" w:rsidP="00BA495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 roku 201</w:t>
      </w:r>
      <w:r w:rsidR="00CE0CD8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sme z investičných a neinvestičných akcií realizovali:</w:t>
      </w:r>
    </w:p>
    <w:p w:rsidR="00BA4958" w:rsidRPr="00704CB7" w:rsidRDefault="00592010" w:rsidP="00592010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Úprava KSB – čiastočné zateplenie fasády</w:t>
      </w:r>
    </w:p>
    <w:p w:rsidR="00120E37" w:rsidRPr="00704CB7" w:rsidRDefault="00120E37" w:rsidP="00592010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Premaľovanie interiéru časti KSB /sály/</w:t>
      </w:r>
    </w:p>
    <w:p w:rsidR="00120E37" w:rsidRPr="00704CB7" w:rsidRDefault="00120E37" w:rsidP="00592010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Zateplenie miestností knižnice a archívu a položenie linolea</w:t>
      </w:r>
    </w:p>
    <w:p w:rsidR="00E12B09" w:rsidRPr="00704CB7" w:rsidRDefault="00592010" w:rsidP="00BA4958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Realizácia plynofikácie obecnej knižnice</w:t>
      </w:r>
    </w:p>
    <w:p w:rsidR="00120E37" w:rsidRPr="00704CB7" w:rsidRDefault="00E12B09" w:rsidP="00120E37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Prebehlo rozšírenie knižničného fondu o cca 500 kníh</w:t>
      </w:r>
    </w:p>
    <w:p w:rsidR="00BA4958" w:rsidRPr="00704CB7" w:rsidRDefault="00E12B09" w:rsidP="00BA4958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Pre archívne účely sa od občanov obce zapožičali fotografie a z nich sa urobilo cca 200 reprodukcií starých fotografií</w:t>
      </w:r>
      <w:r w:rsidR="00BA4958" w:rsidRPr="00704CB7">
        <w:rPr>
          <w:color w:val="000000" w:themeColor="text1"/>
          <w:sz w:val="24"/>
          <w:szCs w:val="24"/>
        </w:rPr>
        <w:t xml:space="preserve"> </w:t>
      </w:r>
    </w:p>
    <w:p w:rsidR="00E12B09" w:rsidRPr="00704CB7" w:rsidRDefault="00E12B09" w:rsidP="00BA4958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Zaviedla sa služba pre občanov, hlavne starších – donáška liekov a zdravotných pomôcok</w:t>
      </w:r>
    </w:p>
    <w:p w:rsidR="00BA4958" w:rsidRPr="00704CB7" w:rsidRDefault="00592010" w:rsidP="00592010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 xml:space="preserve">Realizácia protipovodňových opatrení /záchyt </w:t>
      </w:r>
      <w:proofErr w:type="spellStart"/>
      <w:r w:rsidRPr="00704CB7">
        <w:rPr>
          <w:color w:val="000000" w:themeColor="text1"/>
          <w:sz w:val="24"/>
          <w:szCs w:val="24"/>
        </w:rPr>
        <w:t>dážďovej</w:t>
      </w:r>
      <w:proofErr w:type="spellEnd"/>
      <w:r w:rsidRPr="00704CB7">
        <w:rPr>
          <w:color w:val="000000" w:themeColor="text1"/>
          <w:sz w:val="24"/>
          <w:szCs w:val="24"/>
        </w:rPr>
        <w:t xml:space="preserve"> vody, likvidácia nelegálnych skládok, čistenie brehov potoka a pod. – zlepšenie životného prostredia v obci/</w:t>
      </w:r>
    </w:p>
    <w:p w:rsidR="00BA4958" w:rsidRPr="00704CB7" w:rsidRDefault="00592010" w:rsidP="00BA4958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Oprava rigolov a kanalizácie v</w:t>
      </w:r>
      <w:r w:rsidR="00E12B09" w:rsidRPr="00704CB7">
        <w:rPr>
          <w:color w:val="000000" w:themeColor="text1"/>
          <w:sz w:val="24"/>
          <w:szCs w:val="24"/>
        </w:rPr>
        <w:t> </w:t>
      </w:r>
      <w:r w:rsidRPr="00704CB7">
        <w:rPr>
          <w:color w:val="000000" w:themeColor="text1"/>
          <w:sz w:val="24"/>
          <w:szCs w:val="24"/>
        </w:rPr>
        <w:t>obci</w:t>
      </w:r>
      <w:r w:rsidR="00E12B09" w:rsidRPr="00704CB7">
        <w:rPr>
          <w:color w:val="000000" w:themeColor="text1"/>
          <w:sz w:val="24"/>
          <w:szCs w:val="24"/>
        </w:rPr>
        <w:t xml:space="preserve"> /aj vyčistenie kanálov/</w:t>
      </w:r>
    </w:p>
    <w:p w:rsidR="00BA4958" w:rsidRPr="00704CB7" w:rsidRDefault="00592010" w:rsidP="00BA4958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Dokončenie úpravy</w:t>
      </w:r>
      <w:r w:rsidR="00BA4958" w:rsidRPr="00704CB7">
        <w:rPr>
          <w:color w:val="000000" w:themeColor="text1"/>
          <w:sz w:val="24"/>
          <w:szCs w:val="24"/>
        </w:rPr>
        <w:t xml:space="preserve"> </w:t>
      </w:r>
      <w:proofErr w:type="spellStart"/>
      <w:r w:rsidR="00BA4958" w:rsidRPr="00704CB7">
        <w:rPr>
          <w:color w:val="000000" w:themeColor="text1"/>
          <w:sz w:val="24"/>
          <w:szCs w:val="24"/>
        </w:rPr>
        <w:t>hydromelioračného</w:t>
      </w:r>
      <w:proofErr w:type="spellEnd"/>
      <w:r w:rsidR="00BA4958" w:rsidRPr="00704CB7">
        <w:rPr>
          <w:color w:val="000000" w:themeColor="text1"/>
          <w:sz w:val="24"/>
          <w:szCs w:val="24"/>
        </w:rPr>
        <w:t xml:space="preserve"> kanála C4,</w:t>
      </w:r>
    </w:p>
    <w:p w:rsidR="00BA4958" w:rsidRPr="00704CB7" w:rsidRDefault="00592010" w:rsidP="00E12B09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Prekrytie</w:t>
      </w:r>
      <w:r w:rsidR="00BA4958" w:rsidRPr="00704CB7">
        <w:rPr>
          <w:color w:val="000000" w:themeColor="text1"/>
          <w:sz w:val="24"/>
          <w:szCs w:val="24"/>
        </w:rPr>
        <w:t xml:space="preserve"> čistiacich šácht na obecnom kanáli,</w:t>
      </w:r>
    </w:p>
    <w:p w:rsidR="00BA4958" w:rsidRPr="00704CB7" w:rsidRDefault="00592010" w:rsidP="00BA4958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 xml:space="preserve"> Slávnostné otvorenie obnoveného parku pri KSB na </w:t>
      </w:r>
      <w:proofErr w:type="spellStart"/>
      <w:r w:rsidRPr="00704CB7">
        <w:rPr>
          <w:color w:val="000000" w:themeColor="text1"/>
          <w:sz w:val="24"/>
          <w:szCs w:val="24"/>
        </w:rPr>
        <w:t>celoobecnej</w:t>
      </w:r>
      <w:proofErr w:type="spellEnd"/>
      <w:r w:rsidRPr="00704CB7">
        <w:rPr>
          <w:color w:val="000000" w:themeColor="text1"/>
          <w:sz w:val="24"/>
          <w:szCs w:val="24"/>
        </w:rPr>
        <w:t xml:space="preserve"> akcii</w:t>
      </w:r>
    </w:p>
    <w:p w:rsidR="00BA4958" w:rsidRPr="00704CB7" w:rsidRDefault="00592010" w:rsidP="00BA4958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Výstavba altánku pri ZŠ</w:t>
      </w:r>
    </w:p>
    <w:p w:rsidR="00592010" w:rsidRPr="00704CB7" w:rsidRDefault="00592010" w:rsidP="00BA4958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 xml:space="preserve">Oprava </w:t>
      </w:r>
      <w:proofErr w:type="spellStart"/>
      <w:r w:rsidRPr="00704CB7">
        <w:rPr>
          <w:color w:val="000000" w:themeColor="text1"/>
          <w:sz w:val="24"/>
          <w:szCs w:val="24"/>
        </w:rPr>
        <w:t>mobiliáru</w:t>
      </w:r>
      <w:proofErr w:type="spellEnd"/>
      <w:r w:rsidRPr="00704CB7">
        <w:rPr>
          <w:color w:val="000000" w:themeColor="text1"/>
          <w:sz w:val="24"/>
          <w:szCs w:val="24"/>
        </w:rPr>
        <w:t xml:space="preserve"> pri MŠ</w:t>
      </w:r>
    </w:p>
    <w:p w:rsidR="00592010" w:rsidRPr="00704CB7" w:rsidRDefault="00592010" w:rsidP="00BA4958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Oprava betónovej cesty za mostom  pri dome č. 76</w:t>
      </w:r>
    </w:p>
    <w:p w:rsidR="00E12B09" w:rsidRPr="00704CB7" w:rsidRDefault="00E12B09" w:rsidP="00BA4958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 xml:space="preserve">Začali sa prípravné práce na realizácii drenážneho systému k domu Ing. </w:t>
      </w:r>
      <w:proofErr w:type="spellStart"/>
      <w:r w:rsidRPr="00704CB7">
        <w:rPr>
          <w:color w:val="000000" w:themeColor="text1"/>
          <w:sz w:val="24"/>
          <w:szCs w:val="24"/>
        </w:rPr>
        <w:t>F.Ježíka</w:t>
      </w:r>
      <w:proofErr w:type="spellEnd"/>
    </w:p>
    <w:p w:rsidR="00E12B09" w:rsidRPr="00704CB7" w:rsidRDefault="00E12B09" w:rsidP="00BA4958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Realizovala sa modernizácia výpočtovej techniky kúpou počítača na obecný úrad</w:t>
      </w:r>
    </w:p>
    <w:p w:rsidR="00E12B09" w:rsidRPr="00704CB7" w:rsidRDefault="00E12B09" w:rsidP="00E12B09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Pre investičné potreby obce a občanov sa zakúpila malá miešačka betónu</w:t>
      </w:r>
    </w:p>
    <w:p w:rsidR="00120E37" w:rsidRPr="00704CB7" w:rsidRDefault="00120E37" w:rsidP="00E12B09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Realizácia opravy pivnice v ZŠ – odvodnenie, omietky, dlažba, maľba</w:t>
      </w:r>
    </w:p>
    <w:p w:rsidR="00120E37" w:rsidRPr="00704CB7" w:rsidRDefault="00120E37" w:rsidP="00E12B09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Úprava terénu pri ZŠ – rovnanie terénu, vysypanie zeminou</w:t>
      </w:r>
      <w:r w:rsidR="00704CB7" w:rsidRPr="00704CB7">
        <w:rPr>
          <w:color w:val="000000" w:themeColor="text1"/>
          <w:sz w:val="24"/>
          <w:szCs w:val="24"/>
        </w:rPr>
        <w:t>, chodník z vymývanej dlažby</w:t>
      </w:r>
    </w:p>
    <w:p w:rsidR="00704CB7" w:rsidRPr="00704CB7" w:rsidRDefault="00704CB7" w:rsidP="00E12B09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 xml:space="preserve">Natretie mosta cez potok </w:t>
      </w:r>
      <w:proofErr w:type="spellStart"/>
      <w:r w:rsidRPr="00704CB7">
        <w:rPr>
          <w:color w:val="000000" w:themeColor="text1"/>
          <w:sz w:val="24"/>
          <w:szCs w:val="24"/>
        </w:rPr>
        <w:t>Rešovka</w:t>
      </w:r>
      <w:proofErr w:type="spellEnd"/>
    </w:p>
    <w:p w:rsidR="00704CB7" w:rsidRPr="00704CB7" w:rsidRDefault="00704CB7" w:rsidP="00E12B09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V spoluprácu so slovenskou správou ciest sa realizovalo osadenie bezpečnostných stĺpikov na ceste medzi Janovcami a </w:t>
      </w:r>
      <w:proofErr w:type="spellStart"/>
      <w:r w:rsidRPr="00704CB7">
        <w:rPr>
          <w:color w:val="000000" w:themeColor="text1"/>
          <w:sz w:val="24"/>
          <w:szCs w:val="24"/>
        </w:rPr>
        <w:t>Tročanami</w:t>
      </w:r>
      <w:proofErr w:type="spellEnd"/>
      <w:r w:rsidRPr="00704CB7">
        <w:rPr>
          <w:color w:val="000000" w:themeColor="text1"/>
          <w:sz w:val="24"/>
          <w:szCs w:val="24"/>
        </w:rPr>
        <w:t xml:space="preserve"> a taktiež sa osadili zvodidla na moste kvôli zvýšeniu bezpečnosti cestnej premávky</w:t>
      </w:r>
    </w:p>
    <w:p w:rsidR="00704CB7" w:rsidRPr="00704CB7" w:rsidRDefault="00704CB7" w:rsidP="00E12B09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 xml:space="preserve">Zabezpečilo  sa </w:t>
      </w:r>
      <w:proofErr w:type="spellStart"/>
      <w:r w:rsidRPr="00704CB7">
        <w:rPr>
          <w:color w:val="000000" w:themeColor="text1"/>
          <w:sz w:val="24"/>
          <w:szCs w:val="24"/>
        </w:rPr>
        <w:t>štiepkovanie</w:t>
      </w:r>
      <w:proofErr w:type="spellEnd"/>
      <w:r w:rsidRPr="00704CB7">
        <w:rPr>
          <w:color w:val="000000" w:themeColor="text1"/>
          <w:sz w:val="24"/>
          <w:szCs w:val="24"/>
        </w:rPr>
        <w:t xml:space="preserve"> drevnej hmoty /ekologická likvidácia drevného odpadu/</w:t>
      </w:r>
    </w:p>
    <w:p w:rsidR="00120E37" w:rsidRPr="00704CB7" w:rsidRDefault="00120E37" w:rsidP="00E12B09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Priebežne sa zabezpečoval</w:t>
      </w:r>
      <w:r w:rsidR="00704CB7" w:rsidRPr="00704CB7">
        <w:rPr>
          <w:color w:val="000000" w:themeColor="text1"/>
          <w:sz w:val="24"/>
          <w:szCs w:val="24"/>
        </w:rPr>
        <w:t>a údržba obecných priestranstiev</w:t>
      </w:r>
      <w:r w:rsidRPr="00704CB7">
        <w:rPr>
          <w:color w:val="000000" w:themeColor="text1"/>
          <w:sz w:val="24"/>
          <w:szCs w:val="24"/>
        </w:rPr>
        <w:t xml:space="preserve"> /kosenie, čistenie a pod./</w:t>
      </w:r>
    </w:p>
    <w:p w:rsidR="00BA4958" w:rsidRPr="00704CB7" w:rsidRDefault="00BA4958" w:rsidP="00BA4958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 xml:space="preserve"> Aktívne pracovali spoločenské organizácie, ktoré reprezentovali obec na okresných</w:t>
      </w:r>
    </w:p>
    <w:p w:rsidR="00BA4958" w:rsidRPr="00704CB7" w:rsidRDefault="00BA4958" w:rsidP="00BA4958">
      <w:pPr>
        <w:pStyle w:val="Odsekzoznamu"/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súťažiach, kde sa umiestnili na popredných miestach a to ZO JDS a DHZ. Základná organizácia Slovenského zväzu chovateľov urobila na MDD chovateľskú výstavu.</w:t>
      </w:r>
    </w:p>
    <w:p w:rsidR="00BA4958" w:rsidRPr="00704CB7" w:rsidRDefault="00BA4958" w:rsidP="00BA4958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 xml:space="preserve">V priebehu celého roka sa organizovali </w:t>
      </w:r>
      <w:proofErr w:type="spellStart"/>
      <w:r w:rsidRPr="00704CB7">
        <w:rPr>
          <w:color w:val="000000" w:themeColor="text1"/>
          <w:sz w:val="24"/>
          <w:szCs w:val="24"/>
        </w:rPr>
        <w:t>celoobecné</w:t>
      </w:r>
      <w:proofErr w:type="spellEnd"/>
      <w:r w:rsidRPr="00704CB7">
        <w:rPr>
          <w:color w:val="000000" w:themeColor="text1"/>
          <w:sz w:val="24"/>
          <w:szCs w:val="24"/>
        </w:rPr>
        <w:t xml:space="preserve"> akcie spoločenského a športového </w:t>
      </w:r>
    </w:p>
    <w:p w:rsidR="00BA4958" w:rsidRPr="00704CB7" w:rsidRDefault="00BA4958" w:rsidP="00BA4958">
      <w:pPr>
        <w:pStyle w:val="Odsekzoznamu"/>
        <w:spacing w:line="240" w:lineRule="auto"/>
        <w:ind w:left="0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lastRenderedPageBreak/>
        <w:t xml:space="preserve">             charakteru /10 podujatí/.</w:t>
      </w:r>
    </w:p>
    <w:p w:rsidR="00BA4958" w:rsidRPr="00704CB7" w:rsidRDefault="00BA4958" w:rsidP="00BA4958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 xml:space="preserve">Organizovali sa stretnutia s jubilantmi pri okrúhlych životných jubileách 50, 60, 70, </w:t>
      </w:r>
    </w:p>
    <w:p w:rsidR="00BA4958" w:rsidRPr="00704CB7" w:rsidRDefault="00BA4958" w:rsidP="00BA4958">
      <w:pPr>
        <w:pStyle w:val="Odsekzoznamu"/>
        <w:spacing w:line="240" w:lineRule="auto"/>
        <w:ind w:left="0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 xml:space="preserve">             80 a 90 rokov, ktoré obohatili aj oslávencov, ale aj starostu obce , poslancov obecné-</w:t>
      </w:r>
    </w:p>
    <w:p w:rsidR="00BA4958" w:rsidRPr="00704CB7" w:rsidRDefault="00BA4958" w:rsidP="00BA4958">
      <w:pPr>
        <w:pStyle w:val="Odsekzoznamu"/>
        <w:spacing w:line="240" w:lineRule="auto"/>
        <w:ind w:left="0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 xml:space="preserve">             ho zastupiteľstva a členov kultúrnej komisie svojimi myšlienkami, spomienkami a </w:t>
      </w:r>
    </w:p>
    <w:p w:rsidR="00BA4958" w:rsidRPr="00704CB7" w:rsidRDefault="00BA4958" w:rsidP="00BA4958">
      <w:pPr>
        <w:pStyle w:val="Odsekzoznamu"/>
        <w:spacing w:line="240" w:lineRule="auto"/>
        <w:ind w:left="0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 xml:space="preserve">             názormi pri debatách počas posedení.</w:t>
      </w:r>
      <w:r w:rsidR="00120E37" w:rsidRPr="00704CB7">
        <w:rPr>
          <w:color w:val="000000" w:themeColor="text1"/>
          <w:sz w:val="24"/>
          <w:szCs w:val="24"/>
        </w:rPr>
        <w:t xml:space="preserve"> Občanov, ktorí majú viac ako 90 rokov osobne </w:t>
      </w:r>
    </w:p>
    <w:p w:rsidR="00120E37" w:rsidRPr="00704CB7" w:rsidRDefault="00120E37" w:rsidP="00BA4958">
      <w:pPr>
        <w:pStyle w:val="Odsekzoznamu"/>
        <w:spacing w:line="240" w:lineRule="auto"/>
        <w:ind w:left="0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 xml:space="preserve">             navštívil starosta obce.</w:t>
      </w:r>
    </w:p>
    <w:p w:rsidR="00BA4958" w:rsidRPr="00704CB7" w:rsidRDefault="00BA4958" w:rsidP="00BA4958">
      <w:pPr>
        <w:pStyle w:val="Odsekzoznamu"/>
        <w:numPr>
          <w:ilvl w:val="0"/>
          <w:numId w:val="6"/>
        </w:numPr>
        <w:spacing w:line="240" w:lineRule="auto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>Zamestnanosť v obci – 1 zamestn</w:t>
      </w:r>
      <w:r w:rsidR="00E12B09" w:rsidRPr="00704CB7">
        <w:rPr>
          <w:color w:val="000000" w:themeColor="text1"/>
          <w:sz w:val="24"/>
          <w:szCs w:val="24"/>
        </w:rPr>
        <w:t>anec na  MOS a 6</w:t>
      </w:r>
      <w:r w:rsidRPr="00704CB7">
        <w:rPr>
          <w:color w:val="000000" w:themeColor="text1"/>
          <w:sz w:val="24"/>
          <w:szCs w:val="24"/>
        </w:rPr>
        <w:t xml:space="preserve"> zamestnancov -50 j /</w:t>
      </w:r>
      <w:proofErr w:type="spellStart"/>
      <w:r w:rsidRPr="00704CB7">
        <w:rPr>
          <w:color w:val="000000" w:themeColor="text1"/>
          <w:sz w:val="24"/>
          <w:szCs w:val="24"/>
        </w:rPr>
        <w:t>protipovod</w:t>
      </w:r>
      <w:proofErr w:type="spellEnd"/>
      <w:r w:rsidRPr="00704CB7">
        <w:rPr>
          <w:color w:val="000000" w:themeColor="text1"/>
          <w:sz w:val="24"/>
          <w:szCs w:val="24"/>
        </w:rPr>
        <w:t>-</w:t>
      </w:r>
    </w:p>
    <w:p w:rsidR="00BA4958" w:rsidRPr="00704CB7" w:rsidRDefault="00E12B09" w:rsidP="00BA4958">
      <w:pPr>
        <w:pStyle w:val="Odsekzoznamu"/>
        <w:spacing w:line="240" w:lineRule="auto"/>
        <w:ind w:left="0"/>
        <w:rPr>
          <w:color w:val="000000" w:themeColor="text1"/>
          <w:sz w:val="24"/>
          <w:szCs w:val="24"/>
        </w:rPr>
      </w:pPr>
      <w:r w:rsidRPr="00704CB7">
        <w:rPr>
          <w:color w:val="000000" w:themeColor="text1"/>
          <w:sz w:val="24"/>
          <w:szCs w:val="24"/>
        </w:rPr>
        <w:t xml:space="preserve">            </w:t>
      </w:r>
      <w:proofErr w:type="spellStart"/>
      <w:r w:rsidRPr="00704CB7">
        <w:rPr>
          <w:color w:val="000000" w:themeColor="text1"/>
          <w:sz w:val="24"/>
          <w:szCs w:val="24"/>
        </w:rPr>
        <w:t>ňové</w:t>
      </w:r>
      <w:proofErr w:type="spellEnd"/>
      <w:r w:rsidRPr="00704CB7">
        <w:rPr>
          <w:color w:val="000000" w:themeColor="text1"/>
          <w:sz w:val="24"/>
          <w:szCs w:val="24"/>
        </w:rPr>
        <w:t xml:space="preserve"> opatrenia/, 2 pracovné miesta na novovytvorenej chránenej dielni </w:t>
      </w:r>
    </w:p>
    <w:p w:rsidR="00BA4958" w:rsidRPr="00704CB7" w:rsidRDefault="00BA4958" w:rsidP="00E12B09">
      <w:pPr>
        <w:pStyle w:val="Odsekzoznamu"/>
        <w:spacing w:line="240" w:lineRule="auto"/>
        <w:rPr>
          <w:color w:val="000000" w:themeColor="text1"/>
          <w:sz w:val="24"/>
          <w:szCs w:val="24"/>
        </w:rPr>
      </w:pPr>
    </w:p>
    <w:p w:rsidR="00BA4958" w:rsidRDefault="00BA4958" w:rsidP="00BA4958">
      <w:pPr>
        <w:pStyle w:val="Odsekzoznamu"/>
        <w:spacing w:line="240" w:lineRule="auto"/>
        <w:rPr>
          <w:sz w:val="24"/>
          <w:szCs w:val="24"/>
        </w:rPr>
      </w:pPr>
    </w:p>
    <w:p w:rsidR="00BA4958" w:rsidRDefault="00BA4958" w:rsidP="00BA4958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  <w:t>V budúcom období bude obec i naďalej zabezpečovať plnenie úloh v zmysle zákona NR  SR č. 369/1990 Zb. o obecnom zriadení.</w:t>
      </w:r>
    </w:p>
    <w:p w:rsidR="00BA4958" w:rsidRDefault="00BA4958" w:rsidP="00BA4958">
      <w:pPr>
        <w:spacing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Táto výročná správa sa vyhotovuje za účtovné obdobie od 1.1.201</w:t>
      </w:r>
      <w:r w:rsidR="00CE0CD8">
        <w:rPr>
          <w:sz w:val="24"/>
          <w:szCs w:val="24"/>
        </w:rPr>
        <w:t>3</w:t>
      </w:r>
      <w:r>
        <w:rPr>
          <w:sz w:val="24"/>
          <w:szCs w:val="24"/>
        </w:rPr>
        <w:t xml:space="preserve"> do 31.12.201</w:t>
      </w:r>
      <w:r w:rsidR="00CE0CD8">
        <w:rPr>
          <w:sz w:val="24"/>
          <w:szCs w:val="24"/>
        </w:rPr>
        <w:t>3</w:t>
      </w:r>
      <w:r>
        <w:rPr>
          <w:sz w:val="24"/>
          <w:szCs w:val="24"/>
        </w:rPr>
        <w:t xml:space="preserve">. Účtovná závierka bola odovzdaná metodikovi pre účtovníctvo na Daňovom úrade v Bardejove, </w:t>
      </w:r>
      <w:r w:rsidR="00CE0CD8">
        <w:rPr>
          <w:sz w:val="24"/>
          <w:szCs w:val="24"/>
        </w:rPr>
        <w:t>28</w:t>
      </w:r>
      <w:r>
        <w:rPr>
          <w:sz w:val="24"/>
          <w:szCs w:val="24"/>
        </w:rPr>
        <w:t>.03.201</w:t>
      </w:r>
      <w:r w:rsidR="00CE0CD8">
        <w:rPr>
          <w:sz w:val="24"/>
          <w:szCs w:val="24"/>
        </w:rPr>
        <w:t>4</w:t>
      </w:r>
      <w:r>
        <w:rPr>
          <w:sz w:val="24"/>
          <w:szCs w:val="24"/>
        </w:rPr>
        <w:t xml:space="preserve"> v písomnej aj elektronickej forme v zákonom stanovenom termíne.</w:t>
      </w:r>
    </w:p>
    <w:p w:rsidR="00BA4958" w:rsidRDefault="00BA4958" w:rsidP="00BA4958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  <w:t>Po ukončení účtovného obdobia nenastali žiadne udalosti osobitného významu, ktoré by bolo potrebné uviesť v tejto výročnej správe.</w:t>
      </w:r>
    </w:p>
    <w:p w:rsidR="00BA4958" w:rsidRDefault="00BA4958" w:rsidP="00BA4958">
      <w:pPr>
        <w:spacing w:line="240" w:lineRule="auto"/>
        <w:ind w:left="360"/>
        <w:rPr>
          <w:sz w:val="24"/>
          <w:szCs w:val="24"/>
        </w:rPr>
      </w:pPr>
    </w:p>
    <w:p w:rsidR="00BA4958" w:rsidRDefault="00BA4958" w:rsidP="00BA4958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Predkladá: Ing. František </w:t>
      </w:r>
      <w:proofErr w:type="spellStart"/>
      <w:r>
        <w:rPr>
          <w:sz w:val="24"/>
          <w:szCs w:val="24"/>
        </w:rPr>
        <w:t>Čulák</w:t>
      </w:r>
      <w:proofErr w:type="spellEnd"/>
      <w:r>
        <w:rPr>
          <w:sz w:val="24"/>
          <w:szCs w:val="24"/>
        </w:rPr>
        <w:t>, starosta obce</w:t>
      </w:r>
    </w:p>
    <w:p w:rsidR="00BA4958" w:rsidRDefault="00BA4958" w:rsidP="00BA4958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Vypracovali: Mgr. Mária </w:t>
      </w:r>
      <w:proofErr w:type="spellStart"/>
      <w:r>
        <w:rPr>
          <w:sz w:val="24"/>
          <w:szCs w:val="24"/>
        </w:rPr>
        <w:t>Marcinová</w:t>
      </w:r>
      <w:proofErr w:type="spellEnd"/>
      <w:r>
        <w:rPr>
          <w:sz w:val="24"/>
          <w:szCs w:val="24"/>
        </w:rPr>
        <w:t xml:space="preserve">, kontrolórka </w:t>
      </w:r>
    </w:p>
    <w:p w:rsidR="00BA4958" w:rsidRDefault="00BA4958" w:rsidP="00BA4958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Mgr. Jana </w:t>
      </w:r>
      <w:proofErr w:type="spellStart"/>
      <w:r>
        <w:rPr>
          <w:sz w:val="24"/>
          <w:szCs w:val="24"/>
        </w:rPr>
        <w:t>Petrašková</w:t>
      </w:r>
      <w:proofErr w:type="spellEnd"/>
      <w:r>
        <w:rPr>
          <w:sz w:val="24"/>
          <w:szCs w:val="24"/>
        </w:rPr>
        <w:t>, pracovníčka obecného úradu</w:t>
      </w:r>
    </w:p>
    <w:p w:rsidR="00CD72AF" w:rsidRDefault="00CD72AF" w:rsidP="00BA4958">
      <w:pPr>
        <w:spacing w:line="240" w:lineRule="auto"/>
        <w:ind w:left="360"/>
        <w:rPr>
          <w:sz w:val="24"/>
          <w:szCs w:val="24"/>
        </w:rPr>
      </w:pPr>
    </w:p>
    <w:p w:rsidR="00CD72AF" w:rsidRDefault="00CD72AF" w:rsidP="00BA4958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Schválené OZ dňa 20.06.2014 uznesením č. 28/2014.</w:t>
      </w:r>
    </w:p>
    <w:p w:rsidR="00704CB7" w:rsidRDefault="00704CB7" w:rsidP="00BA4958">
      <w:pPr>
        <w:spacing w:line="240" w:lineRule="auto"/>
        <w:ind w:left="360"/>
        <w:rPr>
          <w:sz w:val="24"/>
          <w:szCs w:val="24"/>
        </w:rPr>
      </w:pPr>
    </w:p>
    <w:p w:rsidR="00704CB7" w:rsidRDefault="00704CB7" w:rsidP="00BA4958">
      <w:pPr>
        <w:spacing w:line="240" w:lineRule="auto"/>
        <w:ind w:left="360"/>
        <w:rPr>
          <w:sz w:val="24"/>
          <w:szCs w:val="24"/>
        </w:rPr>
      </w:pPr>
    </w:p>
    <w:p w:rsidR="00704CB7" w:rsidRDefault="00704CB7" w:rsidP="00BA4958">
      <w:pPr>
        <w:spacing w:line="240" w:lineRule="auto"/>
        <w:ind w:left="360"/>
        <w:rPr>
          <w:sz w:val="24"/>
          <w:szCs w:val="24"/>
        </w:rPr>
      </w:pPr>
    </w:p>
    <w:p w:rsidR="00704CB7" w:rsidRDefault="00704CB7" w:rsidP="00BA4958">
      <w:pPr>
        <w:spacing w:line="240" w:lineRule="auto"/>
        <w:ind w:left="360"/>
        <w:rPr>
          <w:sz w:val="24"/>
          <w:szCs w:val="24"/>
        </w:rPr>
      </w:pPr>
    </w:p>
    <w:p w:rsidR="00704CB7" w:rsidRDefault="00704CB7" w:rsidP="00BA4958">
      <w:pPr>
        <w:spacing w:line="240" w:lineRule="auto"/>
        <w:ind w:left="360"/>
        <w:rPr>
          <w:sz w:val="24"/>
          <w:szCs w:val="24"/>
        </w:rPr>
      </w:pPr>
    </w:p>
    <w:p w:rsidR="00704CB7" w:rsidRDefault="00704CB7" w:rsidP="00BA4958">
      <w:pPr>
        <w:spacing w:line="240" w:lineRule="auto"/>
        <w:ind w:left="360"/>
        <w:rPr>
          <w:sz w:val="24"/>
          <w:szCs w:val="24"/>
        </w:rPr>
      </w:pPr>
    </w:p>
    <w:p w:rsidR="00704CB7" w:rsidRDefault="00704CB7" w:rsidP="00BA4958">
      <w:pPr>
        <w:spacing w:line="240" w:lineRule="auto"/>
        <w:ind w:left="360"/>
        <w:rPr>
          <w:sz w:val="24"/>
          <w:szCs w:val="24"/>
        </w:rPr>
      </w:pPr>
    </w:p>
    <w:p w:rsidR="00704CB7" w:rsidRDefault="00704CB7" w:rsidP="00BA4958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V Tročanoch, 05/2014</w:t>
      </w:r>
    </w:p>
    <w:p w:rsidR="00BA4958" w:rsidRDefault="00BA4958" w:rsidP="00BA4958">
      <w:pPr>
        <w:spacing w:line="240" w:lineRule="auto"/>
        <w:ind w:left="360"/>
        <w:rPr>
          <w:sz w:val="24"/>
          <w:szCs w:val="24"/>
        </w:rPr>
      </w:pPr>
    </w:p>
    <w:sectPr w:rsidR="00BA4958" w:rsidSect="000A2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A0F" w:rsidRDefault="00D20A0F" w:rsidP="002F71EA">
      <w:pPr>
        <w:spacing w:after="0" w:line="240" w:lineRule="auto"/>
      </w:pPr>
      <w:r>
        <w:separator/>
      </w:r>
    </w:p>
  </w:endnote>
  <w:endnote w:type="continuationSeparator" w:id="0">
    <w:p w:rsidR="00D20A0F" w:rsidRDefault="00D20A0F" w:rsidP="002F7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2FD" w:rsidRDefault="0025713C">
    <w:pPr>
      <w:pStyle w:val="Pta"/>
      <w:jc w:val="center"/>
    </w:pPr>
    <w:r>
      <w:fldChar w:fldCharType="begin"/>
    </w:r>
    <w:r w:rsidR="00CE0CD8">
      <w:instrText xml:space="preserve"> PAGE   \* MERGEFORMAT </w:instrText>
    </w:r>
    <w:r>
      <w:fldChar w:fldCharType="separate"/>
    </w:r>
    <w:r w:rsidR="00CD72AF">
      <w:rPr>
        <w:noProof/>
      </w:rPr>
      <w:t>9</w:t>
    </w:r>
    <w:r>
      <w:fldChar w:fldCharType="end"/>
    </w:r>
  </w:p>
  <w:p w:rsidR="001D52FD" w:rsidRDefault="00D20A0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A0F" w:rsidRDefault="00D20A0F" w:rsidP="002F71EA">
      <w:pPr>
        <w:spacing w:after="0" w:line="240" w:lineRule="auto"/>
      </w:pPr>
      <w:r>
        <w:separator/>
      </w:r>
    </w:p>
  </w:footnote>
  <w:footnote w:type="continuationSeparator" w:id="0">
    <w:p w:rsidR="00D20A0F" w:rsidRDefault="00D20A0F" w:rsidP="002F7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D46E1"/>
    <w:multiLevelType w:val="hybridMultilevel"/>
    <w:tmpl w:val="AD6A6890"/>
    <w:lvl w:ilvl="0" w:tplc="4464FD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E2606"/>
    <w:multiLevelType w:val="hybridMultilevel"/>
    <w:tmpl w:val="C7AC98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B2421"/>
    <w:multiLevelType w:val="hybridMultilevel"/>
    <w:tmpl w:val="C4104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06F6D"/>
    <w:multiLevelType w:val="hybridMultilevel"/>
    <w:tmpl w:val="2ACC4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C1965"/>
    <w:multiLevelType w:val="hybridMultilevel"/>
    <w:tmpl w:val="E954CC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C3636"/>
    <w:multiLevelType w:val="hybridMultilevel"/>
    <w:tmpl w:val="C09CA5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F57482"/>
    <w:multiLevelType w:val="hybridMultilevel"/>
    <w:tmpl w:val="187A5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F79D5"/>
    <w:multiLevelType w:val="hybridMultilevel"/>
    <w:tmpl w:val="89E82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958"/>
    <w:rsid w:val="00120E37"/>
    <w:rsid w:val="001C3545"/>
    <w:rsid w:val="0025713C"/>
    <w:rsid w:val="002F71EA"/>
    <w:rsid w:val="003146DB"/>
    <w:rsid w:val="0032554A"/>
    <w:rsid w:val="004E2B75"/>
    <w:rsid w:val="00592010"/>
    <w:rsid w:val="00704CB7"/>
    <w:rsid w:val="007D266A"/>
    <w:rsid w:val="00855E4B"/>
    <w:rsid w:val="009E2411"/>
    <w:rsid w:val="00A83EE5"/>
    <w:rsid w:val="00BA187F"/>
    <w:rsid w:val="00BA4958"/>
    <w:rsid w:val="00C17933"/>
    <w:rsid w:val="00CB2189"/>
    <w:rsid w:val="00CD72AF"/>
    <w:rsid w:val="00CE0CD8"/>
    <w:rsid w:val="00D20A0F"/>
    <w:rsid w:val="00E12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958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4958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BA49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95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</dc:creator>
  <cp:lastModifiedBy>PC</cp:lastModifiedBy>
  <cp:revision>4</cp:revision>
  <cp:lastPrinted>2015-12-29T09:18:00Z</cp:lastPrinted>
  <dcterms:created xsi:type="dcterms:W3CDTF">2014-06-19T10:52:00Z</dcterms:created>
  <dcterms:modified xsi:type="dcterms:W3CDTF">2015-12-29T09:19:00Z</dcterms:modified>
</cp:coreProperties>
</file>