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F92C01" w:rsidRPr="00043CB6" w:rsidTr="00F74B95">
        <w:trPr>
          <w:trHeight w:val="2880"/>
          <w:jc w:val="center"/>
        </w:trPr>
        <w:tc>
          <w:tcPr>
            <w:tcW w:w="5000" w:type="pct"/>
          </w:tcPr>
          <w:p w:rsidR="00F92C01" w:rsidRPr="00043CB6" w:rsidRDefault="00F92C01" w:rsidP="00F74B95">
            <w:pPr>
              <w:pStyle w:val="Bezriadkovania"/>
              <w:jc w:val="center"/>
              <w:rPr>
                <w:rFonts w:ascii="Times New Roman" w:hAnsi="Times New Roman"/>
                <w:caps/>
              </w:rPr>
            </w:pPr>
            <w:r>
              <w:rPr>
                <w:rFonts w:ascii="Times New Roman" w:hAnsi="Times New Roman"/>
                <w:caps/>
                <w:sz w:val="48"/>
              </w:rPr>
              <w:t>Obec vyšný skálnik</w:t>
            </w:r>
          </w:p>
        </w:tc>
      </w:tr>
      <w:tr w:rsidR="00F92C01" w:rsidRPr="00043CB6" w:rsidTr="00F74B9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F92C01" w:rsidRPr="00043CB6" w:rsidRDefault="00F92C01" w:rsidP="00F74B95">
            <w:pPr>
              <w:pStyle w:val="Bezriadkovania"/>
              <w:jc w:val="center"/>
              <w:rPr>
                <w:rFonts w:ascii="Times New Roman" w:hAnsi="Times New Roman"/>
                <w:sz w:val="80"/>
                <w:szCs w:val="80"/>
              </w:rPr>
            </w:pPr>
            <w:r w:rsidRPr="00043CB6">
              <w:rPr>
                <w:rFonts w:ascii="Times New Roman" w:hAnsi="Times New Roman"/>
                <w:sz w:val="80"/>
                <w:szCs w:val="80"/>
              </w:rPr>
              <w:t>Individuálna výročná správa</w:t>
            </w:r>
          </w:p>
        </w:tc>
      </w:tr>
      <w:tr w:rsidR="00F92C01" w:rsidRPr="00043CB6" w:rsidTr="00F74B9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F92C01" w:rsidRPr="00043CB6" w:rsidRDefault="00F92C01" w:rsidP="00F74B95">
            <w:pPr>
              <w:pStyle w:val="Bezriadkovania"/>
              <w:jc w:val="center"/>
              <w:rPr>
                <w:rFonts w:ascii="Times New Roman" w:hAnsi="Times New Roman"/>
                <w:sz w:val="44"/>
                <w:szCs w:val="44"/>
              </w:rPr>
            </w:pPr>
          </w:p>
        </w:tc>
      </w:tr>
      <w:tr w:rsidR="00F92C01" w:rsidRPr="00043CB6" w:rsidTr="00F74B95">
        <w:trPr>
          <w:trHeight w:val="360"/>
          <w:jc w:val="center"/>
        </w:trPr>
        <w:tc>
          <w:tcPr>
            <w:tcW w:w="5000" w:type="pct"/>
            <w:vAlign w:val="center"/>
          </w:tcPr>
          <w:p w:rsidR="00F92C01" w:rsidRPr="00043CB6" w:rsidRDefault="00F92C01" w:rsidP="00F74B95">
            <w:pPr>
              <w:pStyle w:val="Bezriadkovania"/>
              <w:jc w:val="center"/>
              <w:rPr>
                <w:rFonts w:ascii="Times New Roman" w:hAnsi="Times New Roman"/>
              </w:rPr>
            </w:pPr>
            <w:r w:rsidRPr="00FF4689">
              <w:rPr>
                <w:rFonts w:ascii="Times New Roman" w:hAnsi="Times New Roman"/>
                <w:noProof/>
              </w:rPr>
              <w:drawing>
                <wp:inline distT="0" distB="0" distL="0" distR="0" wp14:anchorId="1902F4BA" wp14:editId="2173486E">
                  <wp:extent cx="1400175" cy="1457325"/>
                  <wp:effectExtent l="0" t="0" r="9525" b="9525"/>
                  <wp:docPr id="3" name="Obrázok 3" descr="Erb Vyšný Skálni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Vyšný Skálni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0175" cy="1457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92C01" w:rsidRPr="00043CB6" w:rsidTr="00F74B95">
        <w:trPr>
          <w:trHeight w:val="360"/>
          <w:jc w:val="center"/>
        </w:trPr>
        <w:tc>
          <w:tcPr>
            <w:tcW w:w="5000" w:type="pct"/>
            <w:vAlign w:val="center"/>
          </w:tcPr>
          <w:p w:rsidR="00F92C01" w:rsidRPr="00043CB6" w:rsidRDefault="00F92C01" w:rsidP="00F74B95">
            <w:pPr>
              <w:pStyle w:val="Bezriadkovania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F92C01" w:rsidRPr="00043CB6" w:rsidTr="00F74B95">
        <w:trPr>
          <w:trHeight w:val="360"/>
          <w:jc w:val="center"/>
        </w:trPr>
        <w:tc>
          <w:tcPr>
            <w:tcW w:w="5000" w:type="pct"/>
            <w:vAlign w:val="center"/>
          </w:tcPr>
          <w:p w:rsidR="00F92C01" w:rsidRPr="00043CB6" w:rsidRDefault="00F92C01" w:rsidP="00F74B95">
            <w:pPr>
              <w:pStyle w:val="Bezriadkovania"/>
              <w:rPr>
                <w:rFonts w:ascii="Times New Roman" w:hAnsi="Times New Roman"/>
                <w:b/>
                <w:bCs/>
              </w:rPr>
            </w:pPr>
          </w:p>
        </w:tc>
      </w:tr>
    </w:tbl>
    <w:p w:rsidR="00F92C01" w:rsidRDefault="00F92C01" w:rsidP="00B235B3">
      <w:pPr>
        <w:rPr>
          <w:rFonts w:ascii="Times New Roman" w:hAnsi="Times New Roman" w:cs="Times New Roman"/>
          <w:sz w:val="28"/>
        </w:rPr>
      </w:pPr>
    </w:p>
    <w:p w:rsidR="00FD2959" w:rsidRPr="00FD2959" w:rsidRDefault="00F92C01" w:rsidP="00B235B3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br w:type="page"/>
      </w:r>
    </w:p>
    <w:sdt>
      <w:sdtPr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  <w:id w:val="1151803143"/>
        <w:docPartObj>
          <w:docPartGallery w:val="Table of Contents"/>
          <w:docPartUnique/>
        </w:docPartObj>
      </w:sdtPr>
      <w:sdtEndPr>
        <w:rPr>
          <w:rFonts w:asciiTheme="minorHAnsi" w:hAnsiTheme="minorHAnsi" w:cstheme="minorBidi"/>
          <w:b/>
          <w:bCs/>
        </w:rPr>
      </w:sdtEndPr>
      <w:sdtContent>
        <w:p w:rsidR="00FD2959" w:rsidRPr="00FD2959" w:rsidRDefault="00FD2959">
          <w:pPr>
            <w:pStyle w:val="Hlavikaobsahu"/>
            <w:rPr>
              <w:rFonts w:ascii="Times New Roman" w:hAnsi="Times New Roman" w:cs="Times New Roman"/>
            </w:rPr>
          </w:pPr>
          <w:r w:rsidRPr="00FD2959">
            <w:rPr>
              <w:rFonts w:ascii="Times New Roman" w:hAnsi="Times New Roman" w:cs="Times New Roman"/>
            </w:rPr>
            <w:t>Obsah</w:t>
          </w:r>
        </w:p>
        <w:p w:rsidR="00FD2959" w:rsidRPr="00FD2959" w:rsidRDefault="00FD2959">
          <w:pPr>
            <w:pStyle w:val="Obsah1"/>
            <w:tabs>
              <w:tab w:val="left" w:pos="44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r w:rsidRPr="00FD2959">
            <w:rPr>
              <w:rFonts w:ascii="Times New Roman" w:hAnsi="Times New Roman" w:cs="Times New Roman"/>
            </w:rPr>
            <w:fldChar w:fldCharType="begin"/>
          </w:r>
          <w:r w:rsidRPr="00FD2959">
            <w:rPr>
              <w:rFonts w:ascii="Times New Roman" w:hAnsi="Times New Roman" w:cs="Times New Roman"/>
            </w:rPr>
            <w:instrText xml:space="preserve"> TOC \o "1-3" \h \z \u </w:instrText>
          </w:r>
          <w:r w:rsidRPr="00FD2959">
            <w:rPr>
              <w:rFonts w:ascii="Times New Roman" w:hAnsi="Times New Roman" w:cs="Times New Roman"/>
            </w:rPr>
            <w:fldChar w:fldCharType="separate"/>
          </w:r>
          <w:hyperlink w:anchor="_Toc439238910" w:history="1">
            <w:r w:rsidRPr="00FD2959">
              <w:rPr>
                <w:rStyle w:val="Hypertextovprepojenie"/>
                <w:rFonts w:ascii="Times New Roman" w:hAnsi="Times New Roman" w:cs="Times New Roman"/>
                <w:noProof/>
              </w:rPr>
              <w:t>1.</w:t>
            </w:r>
            <w:r w:rsidRPr="00FD2959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Pr="00FD2959">
              <w:rPr>
                <w:rStyle w:val="Hypertextovprepojenie"/>
                <w:rFonts w:ascii="Times New Roman" w:hAnsi="Times New Roman" w:cs="Times New Roman"/>
                <w:noProof/>
              </w:rPr>
              <w:t>Úvodné slovo starostu obce</w:t>
            </w:r>
            <w:r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_Toc439238910 \h </w:instrText>
            </w:r>
            <w:r w:rsidRPr="00FD2959">
              <w:rPr>
                <w:rFonts w:ascii="Times New Roman" w:hAnsi="Times New Roman" w:cs="Times New Roman"/>
                <w:noProof/>
                <w:webHidden/>
              </w:rPr>
            </w:r>
            <w:r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2A77A1">
              <w:rPr>
                <w:rFonts w:ascii="Times New Roman" w:hAnsi="Times New Roman" w:cs="Times New Roman"/>
                <w:noProof/>
                <w:webHidden/>
              </w:rPr>
              <w:t>3</w:t>
            </w:r>
            <w:r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1"/>
            <w:tabs>
              <w:tab w:val="left" w:pos="44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11" w:history="1"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>2.</w:t>
            </w:r>
            <w:r w:rsidR="00FD2959" w:rsidRPr="00FD2959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>Identifikačné údaje obce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_Toc439238911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3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1"/>
            <w:tabs>
              <w:tab w:val="left" w:pos="44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12" w:history="1"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>3.</w:t>
            </w:r>
            <w:r w:rsidR="00FD2959" w:rsidRPr="00FD2959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>Organizačná štruktúra obce a identifikácia vedúcich predstaviteľov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_Toc439238912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3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1"/>
            <w:tabs>
              <w:tab w:val="left" w:pos="44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13" w:history="1"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>4.</w:t>
            </w:r>
            <w:r w:rsidR="00FD2959" w:rsidRPr="00FD2959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>Základná charakteristika obce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_Toc439238913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4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left" w:pos="88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14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4.1</w:t>
            </w:r>
            <w:r w:rsidR="00FD2959">
              <w:rPr>
                <w:rFonts w:ascii="Times New Roman" w:eastAsiaTheme="minorEastAsia" w:hAnsi="Times New Roman" w:cs="Times New Roman"/>
                <w:noProof/>
                <w:lang w:eastAsia="sk-SK"/>
              </w:rPr>
              <w:t xml:space="preserve">  </w:t>
            </w:r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Geografické údaje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_Toc439238914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4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15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4.2 Demografické údaje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_Toc439238915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4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16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4.3 Ekonomické údaje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_Toc439238916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4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17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4.4 Symboly obce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_Toc439238917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5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18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4.5 História obce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_Toc439238918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5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19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4.6 Významné osobnosti obce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_Toc439238919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6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20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4.7 Pamiatky obce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_Toc439238920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6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1"/>
            <w:tabs>
              <w:tab w:val="left" w:pos="44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21" w:history="1"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>5.</w:t>
            </w:r>
            <w:r w:rsidR="00FD2959" w:rsidRPr="00FD2959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>Plnenie funkcií obce (prenesené kompetencie)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_Toc439238921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6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22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5.1 Výchova a vzdelávanie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_Toc439238922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6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23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5.2 Zdravotníctvo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_Toc439238923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6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24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5.3 Kultúra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_Toc439238924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7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25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5.4 Hospodárstvo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_Toc439238925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7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1"/>
            <w:tabs>
              <w:tab w:val="left" w:pos="44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26" w:history="1"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>6.</w:t>
            </w:r>
            <w:r w:rsidR="00FD2959" w:rsidRPr="00FD2959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>Informácie o vývoji obce z pohľadu rozpočtovníctva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_Toc439238926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7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27" w:history="1"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 xml:space="preserve">6.1 </w:t>
            </w:r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Čerpanie príjmov a čerpanie výdavkov za rok 2014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_Toc439238927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8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32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6.2 Prebytok rozpočtového hospodárenia za rok 2014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_Toc439238932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8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33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6.3 Rozpočet na roky 2015 - 2017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_Toc439238933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9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1"/>
            <w:tabs>
              <w:tab w:val="left" w:pos="44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34" w:history="1"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>7.</w:t>
            </w:r>
            <w:r w:rsidR="00FD2959" w:rsidRPr="00FD2959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>Informácie o vývoji obce z pohľadu účtovníctva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_Toc439238934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10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35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7.1 Majetok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_Toc439238935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10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36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7.2 Zdroje krytia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_Toc439238936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10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37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7.3 Pohľadávky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_Toc439238937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11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38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7.4 Záväzky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_Toc439238938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11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1"/>
            <w:tabs>
              <w:tab w:val="left" w:pos="44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39" w:history="1"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>8.</w:t>
            </w:r>
            <w:r w:rsidR="00FD2959" w:rsidRPr="00FD2959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>Hospodársky výsledok  za 2014 - vývoj nákladov a výnosov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_Toc439238939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12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1"/>
            <w:tabs>
              <w:tab w:val="left" w:pos="44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40" w:history="1"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>9.</w:t>
            </w:r>
            <w:r w:rsidR="00FD2959" w:rsidRPr="00FD2959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>Ostatné dôležité informácie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_Toc439238940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13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41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9.1 Prijaté granty a transfery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_Toc439238941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13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42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9.2</w:t>
            </w:r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 xml:space="preserve">  </w:t>
            </w:r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Predpokladaný budúci vývoj činnosti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_Toc439238942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13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Pr="00FD2959" w:rsidRDefault="002A77A1">
          <w:pPr>
            <w:pStyle w:val="Obsah2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439238943" w:history="1"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9.3</w:t>
            </w:r>
            <w:r w:rsidR="00FD2959" w:rsidRPr="00FD2959">
              <w:rPr>
                <w:rStyle w:val="Hypertextovprepojenie"/>
                <w:rFonts w:ascii="Times New Roman" w:hAnsi="Times New Roman" w:cs="Times New Roman"/>
                <w:noProof/>
              </w:rPr>
              <w:t xml:space="preserve"> </w:t>
            </w:r>
            <w:r w:rsidR="00FD2959" w:rsidRPr="00FD2959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Udalosti osobitného významu po skončení účtovného obdobia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instrText xml:space="preserve"> PAGEREF _Toc439238943 \h </w:instrTex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14</w:t>
            </w:r>
            <w:r w:rsidR="00FD2959" w:rsidRPr="00FD295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FD2959" w:rsidRDefault="00FD2959">
          <w:r w:rsidRPr="00FD2959">
            <w:rPr>
              <w:rFonts w:ascii="Times New Roman" w:hAnsi="Times New Roman" w:cs="Times New Roman"/>
              <w:b/>
              <w:bCs/>
            </w:rPr>
            <w:fldChar w:fldCharType="end"/>
          </w:r>
        </w:p>
      </w:sdtContent>
    </w:sdt>
    <w:p w:rsidR="00FD2959" w:rsidRDefault="00FD2959" w:rsidP="00FD2959">
      <w:pPr>
        <w:pStyle w:val="Nadpis1"/>
        <w:ind w:left="720"/>
        <w:rPr>
          <w:sz w:val="28"/>
        </w:rPr>
      </w:pPr>
    </w:p>
    <w:p w:rsidR="00037928" w:rsidRDefault="00037928" w:rsidP="00FD2959">
      <w:pPr>
        <w:pStyle w:val="Nadpis1"/>
        <w:ind w:left="720"/>
        <w:rPr>
          <w:sz w:val="28"/>
        </w:rPr>
      </w:pPr>
    </w:p>
    <w:p w:rsidR="00037928" w:rsidRDefault="00037928" w:rsidP="00FD2959">
      <w:pPr>
        <w:pStyle w:val="Nadpis1"/>
        <w:ind w:left="720"/>
        <w:rPr>
          <w:sz w:val="28"/>
        </w:rPr>
      </w:pPr>
    </w:p>
    <w:p w:rsidR="00E97E6B" w:rsidRPr="00B235B3" w:rsidRDefault="00A36716" w:rsidP="00B235B3">
      <w:pPr>
        <w:pStyle w:val="Nadpis1"/>
        <w:numPr>
          <w:ilvl w:val="0"/>
          <w:numId w:val="7"/>
        </w:numPr>
        <w:rPr>
          <w:sz w:val="28"/>
        </w:rPr>
      </w:pPr>
      <w:bookmarkStart w:id="0" w:name="_Toc439238910"/>
      <w:r w:rsidRPr="00B235B3">
        <w:rPr>
          <w:sz w:val="28"/>
        </w:rPr>
        <w:lastRenderedPageBreak/>
        <w:t xml:space="preserve">Úvodné slovo starostu </w:t>
      </w:r>
      <w:r w:rsidR="00F417CE" w:rsidRPr="00B235B3">
        <w:rPr>
          <w:sz w:val="28"/>
        </w:rPr>
        <w:t>obce</w:t>
      </w:r>
      <w:bookmarkEnd w:id="0"/>
      <w:r w:rsidR="00F417CE" w:rsidRPr="00B235B3">
        <w:rPr>
          <w:sz w:val="28"/>
        </w:rPr>
        <w:t xml:space="preserve"> </w:t>
      </w:r>
    </w:p>
    <w:p w:rsidR="0083456A" w:rsidRDefault="0083456A" w:rsidP="0083456A">
      <w:pPr>
        <w:rPr>
          <w:rFonts w:ascii="Times New Roman" w:hAnsi="Times New Roman" w:cs="Times New Roman"/>
          <w:b/>
          <w:sz w:val="28"/>
          <w:szCs w:val="24"/>
        </w:rPr>
      </w:pPr>
    </w:p>
    <w:p w:rsidR="0083456A" w:rsidRDefault="0083456A" w:rsidP="0083456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Výročná správa obsahuje výsledky hospodárenia obce za rok 2014. Vzhľadom na skutočnosť, že som </w:t>
      </w:r>
      <w:r w:rsidR="004442C0">
        <w:rPr>
          <w:rFonts w:ascii="Times New Roman" w:hAnsi="Times New Roman" w:cs="Times New Roman"/>
          <w:sz w:val="24"/>
          <w:szCs w:val="24"/>
        </w:rPr>
        <w:t>úrad prevzal  až v decembri</w:t>
      </w:r>
      <w:r>
        <w:rPr>
          <w:rFonts w:ascii="Times New Roman" w:hAnsi="Times New Roman" w:cs="Times New Roman"/>
          <w:sz w:val="24"/>
          <w:szCs w:val="24"/>
        </w:rPr>
        <w:t xml:space="preserve"> 2014</w:t>
      </w:r>
      <w:r w:rsidR="00F74B95">
        <w:rPr>
          <w:rFonts w:ascii="Times New Roman" w:hAnsi="Times New Roman" w:cs="Times New Roman"/>
          <w:sz w:val="24"/>
          <w:szCs w:val="24"/>
        </w:rPr>
        <w:t xml:space="preserve"> s uvedenou skutočnosťou som sa </w:t>
      </w:r>
      <w:r>
        <w:rPr>
          <w:rFonts w:ascii="Times New Roman" w:hAnsi="Times New Roman" w:cs="Times New Roman"/>
          <w:sz w:val="24"/>
          <w:szCs w:val="24"/>
        </w:rPr>
        <w:t xml:space="preserve">postupne zoznamoval. </w:t>
      </w:r>
      <w:r w:rsidR="00F74B95">
        <w:rPr>
          <w:rFonts w:ascii="Times New Roman" w:hAnsi="Times New Roman" w:cs="Times New Roman"/>
          <w:sz w:val="24"/>
          <w:szCs w:val="24"/>
        </w:rPr>
        <w:t>Avšak a</w:t>
      </w:r>
      <w:r>
        <w:rPr>
          <w:rFonts w:ascii="Times New Roman" w:hAnsi="Times New Roman" w:cs="Times New Roman"/>
          <w:sz w:val="24"/>
          <w:szCs w:val="24"/>
        </w:rPr>
        <w:t>ko občan ob</w:t>
      </w:r>
      <w:r w:rsidR="00A746F3">
        <w:rPr>
          <w:rFonts w:ascii="Times New Roman" w:hAnsi="Times New Roman" w:cs="Times New Roman"/>
          <w:sz w:val="24"/>
          <w:szCs w:val="24"/>
        </w:rPr>
        <w:t>ce a zástupca starostu</w:t>
      </w:r>
      <w:r w:rsidR="007030FB">
        <w:rPr>
          <w:rFonts w:ascii="Times New Roman" w:hAnsi="Times New Roman" w:cs="Times New Roman"/>
          <w:sz w:val="24"/>
          <w:szCs w:val="24"/>
        </w:rPr>
        <w:t xml:space="preserve"> som dianie v obci sledoval a zúčastňoval sa na aktivitách, ktoré sa organizovali.</w:t>
      </w:r>
    </w:p>
    <w:p w:rsidR="0083456A" w:rsidRDefault="0083456A" w:rsidP="0083456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Podari</w:t>
      </w:r>
      <w:r w:rsidR="00B235B3">
        <w:rPr>
          <w:rFonts w:ascii="Times New Roman" w:hAnsi="Times New Roman" w:cs="Times New Roman"/>
          <w:sz w:val="24"/>
          <w:szCs w:val="24"/>
        </w:rPr>
        <w:t xml:space="preserve">lo sa nám získať prostriedky </w:t>
      </w:r>
      <w:r>
        <w:rPr>
          <w:rFonts w:ascii="Times New Roman" w:hAnsi="Times New Roman" w:cs="Times New Roman"/>
          <w:sz w:val="24"/>
          <w:szCs w:val="24"/>
        </w:rPr>
        <w:t>na vybudovanie ihriska v obci. Ihrisko sa podarilo zrealizovať a plne slúži občanom. Som nesmierne rád, že sa nám takýto projekt podarilo uskutočniť.</w:t>
      </w:r>
    </w:p>
    <w:p w:rsidR="004442C0" w:rsidRDefault="004442C0" w:rsidP="0083456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Zároveň by som rád poďakoval všetkým občanom,</w:t>
      </w:r>
      <w:r w:rsidR="00E62A61">
        <w:rPr>
          <w:rFonts w:ascii="Times New Roman" w:hAnsi="Times New Roman" w:cs="Times New Roman"/>
          <w:sz w:val="24"/>
          <w:szCs w:val="24"/>
        </w:rPr>
        <w:t xml:space="preserve"> ktorí boli nápomocní pri budovaní a zveľaďovaní obce.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534C" w:rsidRPr="00FF4689" w:rsidRDefault="0069534C" w:rsidP="0069534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534C" w:rsidRPr="00701E98" w:rsidRDefault="0069534C" w:rsidP="00701E98">
      <w:pPr>
        <w:pStyle w:val="Nadpis1"/>
        <w:numPr>
          <w:ilvl w:val="0"/>
          <w:numId w:val="7"/>
        </w:numPr>
        <w:rPr>
          <w:sz w:val="28"/>
        </w:rPr>
      </w:pPr>
      <w:bookmarkStart w:id="1" w:name="_Toc439238911"/>
      <w:r w:rsidRPr="00B235B3">
        <w:rPr>
          <w:sz w:val="28"/>
        </w:rPr>
        <w:t>Identifikačné údaje obce</w:t>
      </w:r>
      <w:bookmarkEnd w:id="1"/>
    </w:p>
    <w:p w:rsidR="0069534C" w:rsidRPr="00FF4689" w:rsidRDefault="0069534C" w:rsidP="0069534C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 xml:space="preserve">Názov:     </w:t>
      </w:r>
      <w:r w:rsidR="00814B2D" w:rsidRPr="00FF4689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A36716" w:rsidRPr="00FF4689">
        <w:rPr>
          <w:rFonts w:ascii="Times New Roman" w:hAnsi="Times New Roman" w:cs="Times New Roman"/>
          <w:sz w:val="24"/>
          <w:szCs w:val="24"/>
        </w:rPr>
        <w:t>Obec Vyšný Skálnik</w:t>
      </w:r>
    </w:p>
    <w:p w:rsidR="0069534C" w:rsidRPr="00FF4689" w:rsidRDefault="0069534C" w:rsidP="0069534C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 xml:space="preserve">Sídlo:       </w:t>
      </w:r>
      <w:r w:rsidR="00814B2D" w:rsidRPr="00FF4689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A36716" w:rsidRPr="00FF4689">
        <w:rPr>
          <w:rFonts w:ascii="Times New Roman" w:hAnsi="Times New Roman" w:cs="Times New Roman"/>
          <w:sz w:val="24"/>
          <w:szCs w:val="24"/>
        </w:rPr>
        <w:t xml:space="preserve"> Vyšný Skálnik 43, 980 52 Hrachovo</w:t>
      </w:r>
    </w:p>
    <w:p w:rsidR="0069534C" w:rsidRPr="00FF4689" w:rsidRDefault="0069534C" w:rsidP="0069534C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 xml:space="preserve">IČO:       </w:t>
      </w:r>
      <w:r w:rsidR="00814B2D" w:rsidRPr="00FF4689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Pr="00FF4689">
        <w:rPr>
          <w:rFonts w:ascii="Times New Roman" w:hAnsi="Times New Roman" w:cs="Times New Roman"/>
          <w:sz w:val="24"/>
          <w:szCs w:val="24"/>
        </w:rPr>
        <w:t xml:space="preserve">   </w:t>
      </w:r>
      <w:r w:rsidR="00A36716" w:rsidRPr="00FF4689">
        <w:rPr>
          <w:rFonts w:ascii="Times New Roman" w:hAnsi="Times New Roman" w:cs="Times New Roman"/>
          <w:sz w:val="24"/>
        </w:rPr>
        <w:t>00649619</w:t>
      </w:r>
    </w:p>
    <w:p w:rsidR="0069534C" w:rsidRPr="00FF4689" w:rsidRDefault="0069534C" w:rsidP="0069534C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>Štatutárny orgán obce:</w:t>
      </w:r>
      <w:r w:rsidR="00814B2D" w:rsidRPr="00FF4689">
        <w:rPr>
          <w:rFonts w:ascii="Times New Roman" w:hAnsi="Times New Roman" w:cs="Times New Roman"/>
          <w:sz w:val="24"/>
          <w:szCs w:val="24"/>
        </w:rPr>
        <w:t xml:space="preserve">      </w:t>
      </w:r>
      <w:r w:rsidR="00A36716" w:rsidRPr="00FF4689">
        <w:rPr>
          <w:rFonts w:ascii="Times New Roman" w:hAnsi="Times New Roman" w:cs="Times New Roman"/>
          <w:sz w:val="24"/>
          <w:szCs w:val="24"/>
        </w:rPr>
        <w:t>Miroslav Labanc, starosta obce</w:t>
      </w:r>
    </w:p>
    <w:p w:rsidR="0069534C" w:rsidRPr="00FF4689" w:rsidRDefault="0069534C" w:rsidP="0069534C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>Telefón:</w:t>
      </w:r>
      <w:r w:rsidR="00814B2D" w:rsidRPr="00FF4689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A36716" w:rsidRPr="00FF4689">
        <w:rPr>
          <w:rFonts w:ascii="Times New Roman" w:hAnsi="Times New Roman" w:cs="Times New Roman"/>
          <w:sz w:val="24"/>
        </w:rPr>
        <w:t>0905 424 380</w:t>
      </w:r>
    </w:p>
    <w:p w:rsidR="0069534C" w:rsidRPr="00FF4689" w:rsidRDefault="0069534C" w:rsidP="0069534C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>Mail:</w:t>
      </w:r>
      <w:r w:rsidR="00814B2D" w:rsidRPr="00FF4689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hyperlink r:id="rId9" w:history="1">
        <w:r w:rsidR="00A36716" w:rsidRPr="00FF4689">
          <w:rPr>
            <w:rStyle w:val="Hypertextovprepojenie"/>
            <w:rFonts w:ascii="Times New Roman" w:hAnsi="Times New Roman" w:cs="Times New Roman"/>
          </w:rPr>
          <w:t>starostalabanc@gmail.com</w:t>
        </w:r>
      </w:hyperlink>
    </w:p>
    <w:p w:rsidR="00814B2D" w:rsidRPr="00FF4689" w:rsidRDefault="00814B2D" w:rsidP="00B235B3">
      <w:pPr>
        <w:pStyle w:val="Nadpis1"/>
      </w:pPr>
    </w:p>
    <w:p w:rsidR="00814B2D" w:rsidRPr="00701E98" w:rsidRDefault="00814B2D" w:rsidP="00701E98">
      <w:pPr>
        <w:pStyle w:val="Nadpis1"/>
        <w:numPr>
          <w:ilvl w:val="0"/>
          <w:numId w:val="7"/>
        </w:numPr>
        <w:rPr>
          <w:sz w:val="28"/>
          <w:szCs w:val="28"/>
        </w:rPr>
      </w:pPr>
      <w:bookmarkStart w:id="2" w:name="_Toc439238912"/>
      <w:r w:rsidRPr="00E62A61">
        <w:rPr>
          <w:sz w:val="28"/>
          <w:szCs w:val="28"/>
        </w:rPr>
        <w:t>Organizačná štruktúra obce a identifikácia vedúcich predstaviteľov</w:t>
      </w:r>
      <w:bookmarkEnd w:id="2"/>
    </w:p>
    <w:p w:rsidR="00814B2D" w:rsidRPr="00FF4689" w:rsidRDefault="00814B2D" w:rsidP="00814B2D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b/>
          <w:sz w:val="24"/>
          <w:szCs w:val="24"/>
        </w:rPr>
        <w:t>Starosta obce:</w:t>
      </w:r>
      <w:r w:rsidR="00A36716" w:rsidRPr="00FF4689">
        <w:rPr>
          <w:rFonts w:ascii="Times New Roman" w:hAnsi="Times New Roman" w:cs="Times New Roman"/>
          <w:sz w:val="24"/>
          <w:szCs w:val="24"/>
        </w:rPr>
        <w:t xml:space="preserve">  Miroslav Labanc</w:t>
      </w:r>
      <w:r w:rsidR="002D4AB5" w:rsidRPr="00FF4689"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:rsidR="00814B2D" w:rsidRPr="00FF4689" w:rsidRDefault="00814B2D" w:rsidP="00814B2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F4689">
        <w:rPr>
          <w:rFonts w:ascii="Times New Roman" w:hAnsi="Times New Roman" w:cs="Times New Roman"/>
          <w:b/>
          <w:sz w:val="24"/>
          <w:szCs w:val="24"/>
        </w:rPr>
        <w:t>Zástupca starostu obce:</w:t>
      </w:r>
      <w:r w:rsidR="00A440AF" w:rsidRPr="00FF46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440AF" w:rsidRPr="00701E98">
        <w:rPr>
          <w:rFonts w:ascii="Times New Roman" w:hAnsi="Times New Roman" w:cs="Times New Roman"/>
          <w:sz w:val="24"/>
          <w:szCs w:val="24"/>
        </w:rPr>
        <w:t>Adrián Majoroš</w:t>
      </w:r>
    </w:p>
    <w:p w:rsidR="00A36716" w:rsidRPr="00FF4689" w:rsidRDefault="00814B2D" w:rsidP="00A36716">
      <w:pPr>
        <w:rPr>
          <w:rFonts w:ascii="Times New Roman" w:hAnsi="Times New Roman" w:cs="Times New Roman"/>
          <w:b/>
          <w:sz w:val="24"/>
          <w:szCs w:val="24"/>
        </w:rPr>
      </w:pPr>
      <w:r w:rsidRPr="00FF4689">
        <w:rPr>
          <w:rFonts w:ascii="Times New Roman" w:hAnsi="Times New Roman" w:cs="Times New Roman"/>
          <w:b/>
          <w:sz w:val="24"/>
          <w:szCs w:val="24"/>
        </w:rPr>
        <w:t>Obecné zastupiteľstvo obce:</w:t>
      </w:r>
      <w:r w:rsidR="00A36716" w:rsidRPr="00FF46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36716" w:rsidRPr="00FF4689" w:rsidRDefault="00A36716" w:rsidP="00A3671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46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Miroslav Durmis </w:t>
      </w:r>
    </w:p>
    <w:p w:rsidR="00A36716" w:rsidRPr="00FF4689" w:rsidRDefault="00A36716" w:rsidP="00A3671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46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Adrián Majoroš </w:t>
      </w:r>
    </w:p>
    <w:p w:rsidR="00A36716" w:rsidRPr="00FF4689" w:rsidRDefault="00A36716" w:rsidP="00A3671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46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Anna Šproková </w:t>
      </w:r>
    </w:p>
    <w:p w:rsidR="00A36716" w:rsidRPr="00FF4689" w:rsidRDefault="00A36716" w:rsidP="00A3671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46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Adrián Cavar </w:t>
      </w:r>
    </w:p>
    <w:p w:rsidR="002D4AB5" w:rsidRPr="00FF4689" w:rsidRDefault="00A36716" w:rsidP="00A3671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46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Mária Durmisová </w:t>
      </w:r>
    </w:p>
    <w:p w:rsidR="002D4AB5" w:rsidRPr="00FF4689" w:rsidRDefault="002D4AB5" w:rsidP="00814B2D">
      <w:pPr>
        <w:rPr>
          <w:rFonts w:ascii="Times New Roman" w:hAnsi="Times New Roman" w:cs="Times New Roman"/>
          <w:sz w:val="24"/>
          <w:szCs w:val="24"/>
        </w:rPr>
      </w:pPr>
    </w:p>
    <w:p w:rsidR="007011C0" w:rsidRPr="00701E98" w:rsidRDefault="002D4AB5" w:rsidP="00701E98">
      <w:pPr>
        <w:pStyle w:val="Nadpis1"/>
        <w:numPr>
          <w:ilvl w:val="0"/>
          <w:numId w:val="7"/>
        </w:numPr>
        <w:rPr>
          <w:sz w:val="28"/>
        </w:rPr>
      </w:pPr>
      <w:bookmarkStart w:id="3" w:name="_Toc439238913"/>
      <w:r w:rsidRPr="00B235B3">
        <w:rPr>
          <w:sz w:val="28"/>
        </w:rPr>
        <w:lastRenderedPageBreak/>
        <w:t>Základná charakteristika obce</w:t>
      </w:r>
      <w:bookmarkEnd w:id="3"/>
    </w:p>
    <w:p w:rsidR="002D4AB5" w:rsidRPr="00FF4689" w:rsidRDefault="002D4AB5" w:rsidP="002D4AB5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>Obec je samostatný územný samosprávny a správny celok Slovenskej republiky. Obec je právnickou osobou, ktorá za podmienok ustanovených zákonom samostatne hospodári s vlastným majetkom a s vlastnými príjmami. Základnou úlohou obce je pri výkone samosprávy je starostlivosť o všestranný rozvoj jej územia a o potreby jej obyvateľov.</w:t>
      </w:r>
    </w:p>
    <w:p w:rsidR="007011C0" w:rsidRPr="00FF4689" w:rsidRDefault="007011C0" w:rsidP="002D4AB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4AB5" w:rsidRDefault="002D4AB5" w:rsidP="00B235B3">
      <w:pPr>
        <w:pStyle w:val="Nadpis2"/>
        <w:numPr>
          <w:ilvl w:val="1"/>
          <w:numId w:val="7"/>
        </w:numPr>
        <w:rPr>
          <w:rFonts w:ascii="Times New Roman" w:hAnsi="Times New Roman" w:cs="Times New Roman"/>
          <w:b/>
          <w:i/>
          <w:color w:val="auto"/>
          <w:sz w:val="28"/>
        </w:rPr>
      </w:pPr>
      <w:bookmarkStart w:id="4" w:name="_Toc439238914"/>
      <w:r w:rsidRPr="00E62A61">
        <w:rPr>
          <w:rFonts w:ascii="Times New Roman" w:hAnsi="Times New Roman" w:cs="Times New Roman"/>
          <w:b/>
          <w:i/>
          <w:color w:val="auto"/>
          <w:sz w:val="28"/>
        </w:rPr>
        <w:t>Geografické údaje</w:t>
      </w:r>
      <w:bookmarkEnd w:id="4"/>
    </w:p>
    <w:p w:rsidR="00701E98" w:rsidRPr="00701E98" w:rsidRDefault="00701E98" w:rsidP="00701E98"/>
    <w:p w:rsidR="007011C0" w:rsidRPr="00FF4689" w:rsidRDefault="002D4AB5" w:rsidP="00600ACD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b/>
          <w:sz w:val="24"/>
          <w:szCs w:val="24"/>
        </w:rPr>
        <w:t xml:space="preserve">Poloha: </w:t>
      </w:r>
      <w:r w:rsidR="007011C0" w:rsidRPr="00FF4689">
        <w:rPr>
          <w:rFonts w:ascii="Times New Roman" w:hAnsi="Times New Roman" w:cs="Times New Roman"/>
          <w:sz w:val="24"/>
          <w:szCs w:val="24"/>
        </w:rPr>
        <w:t xml:space="preserve">Obec Vyšný Skálnik </w:t>
      </w:r>
      <w:r w:rsidRPr="00FF4689">
        <w:rPr>
          <w:rFonts w:ascii="Times New Roman" w:hAnsi="Times New Roman" w:cs="Times New Roman"/>
          <w:sz w:val="24"/>
          <w:szCs w:val="24"/>
        </w:rPr>
        <w:t>sa nachádza na strednom Slovensku v Banskobystrickom kraji v okrese Rimavská Sobota. Vzdialenosť od okre</w:t>
      </w:r>
      <w:r w:rsidR="007011C0" w:rsidRPr="00FF4689">
        <w:rPr>
          <w:rFonts w:ascii="Times New Roman" w:hAnsi="Times New Roman" w:cs="Times New Roman"/>
          <w:sz w:val="24"/>
          <w:szCs w:val="24"/>
        </w:rPr>
        <w:t xml:space="preserve">sného mesta je cca 13 </w:t>
      </w:r>
      <w:r w:rsidR="00600ACD" w:rsidRPr="00FF4689">
        <w:rPr>
          <w:rFonts w:ascii="Times New Roman" w:hAnsi="Times New Roman" w:cs="Times New Roman"/>
          <w:sz w:val="24"/>
          <w:szCs w:val="24"/>
        </w:rPr>
        <w:t xml:space="preserve">km. </w:t>
      </w:r>
      <w:r w:rsidR="007011C0" w:rsidRPr="00FF4689">
        <w:rPr>
          <w:rFonts w:ascii="Times New Roman" w:hAnsi="Times New Roman" w:cs="Times New Roman"/>
          <w:sz w:val="24"/>
          <w:szCs w:val="24"/>
        </w:rPr>
        <w:t>Obec Vyšný Skálnik leží na juhu Slovenského Rudohoria na nive v doline Rimavy. Nadmorská výška v strede ob</w:t>
      </w:r>
      <w:r w:rsidR="00784044">
        <w:rPr>
          <w:rFonts w:ascii="Times New Roman" w:hAnsi="Times New Roman" w:cs="Times New Roman"/>
          <w:sz w:val="24"/>
          <w:szCs w:val="24"/>
        </w:rPr>
        <w:t xml:space="preserve">ce je 236 m n. m., v chotári 230 </w:t>
      </w:r>
      <w:r w:rsidR="007011C0" w:rsidRPr="00FF4689">
        <w:rPr>
          <w:rFonts w:ascii="Times New Roman" w:hAnsi="Times New Roman" w:cs="Times New Roman"/>
          <w:sz w:val="24"/>
          <w:szCs w:val="24"/>
        </w:rPr>
        <w:t>-413 m n. m.</w:t>
      </w:r>
    </w:p>
    <w:p w:rsidR="00600ACD" w:rsidRPr="00FF4689" w:rsidRDefault="007011C0" w:rsidP="00600AC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F4689">
        <w:rPr>
          <w:rFonts w:ascii="Times New Roman" w:hAnsi="Times New Roman" w:cs="Times New Roman"/>
        </w:rPr>
        <w:t xml:space="preserve"> </w:t>
      </w:r>
      <w:r w:rsidR="00600ACD" w:rsidRPr="00FF4689">
        <w:rPr>
          <w:rFonts w:ascii="Times New Roman" w:hAnsi="Times New Roman" w:cs="Times New Roman"/>
          <w:b/>
          <w:sz w:val="24"/>
          <w:szCs w:val="24"/>
        </w:rPr>
        <w:t>Zemepisné súradnice obce</w:t>
      </w:r>
    </w:p>
    <w:p w:rsidR="007011C0" w:rsidRPr="00FF4689" w:rsidRDefault="007011C0" w:rsidP="00600ACD">
      <w:pPr>
        <w:jc w:val="both"/>
        <w:rPr>
          <w:rStyle w:val="geo-dms"/>
          <w:rFonts w:ascii="Times New Roman" w:hAnsi="Times New Roman" w:cs="Times New Roman"/>
          <w:sz w:val="24"/>
          <w:szCs w:val="24"/>
        </w:rPr>
      </w:pPr>
      <w:r w:rsidRPr="00FF4689">
        <w:rPr>
          <w:rStyle w:val="plainlinks"/>
          <w:rFonts w:ascii="Times New Roman" w:hAnsi="Times New Roman" w:cs="Times New Roman"/>
          <w:sz w:val="24"/>
          <w:szCs w:val="24"/>
        </w:rPr>
        <w:fldChar w:fldCharType="begin"/>
      </w:r>
      <w:r w:rsidRPr="00FF4689">
        <w:rPr>
          <w:rStyle w:val="plainlinks"/>
          <w:rFonts w:ascii="Times New Roman" w:hAnsi="Times New Roman" w:cs="Times New Roman"/>
          <w:sz w:val="24"/>
          <w:szCs w:val="24"/>
        </w:rPr>
        <w:instrText xml:space="preserve"> HYPERLINK "https://tools.wmflabs.org/geohack/geohack.php?pagename=Vy%C5%A1n%C3%BD_Sk%C3%A1lnik&amp;language=sk&amp;params=48.4629_N_19.9650_E_region:SK_type:city" </w:instrText>
      </w:r>
      <w:r w:rsidRPr="00FF4689">
        <w:rPr>
          <w:rStyle w:val="plainlinks"/>
          <w:rFonts w:ascii="Times New Roman" w:hAnsi="Times New Roman" w:cs="Times New Roman"/>
          <w:sz w:val="24"/>
          <w:szCs w:val="24"/>
        </w:rPr>
        <w:fldChar w:fldCharType="separate"/>
      </w:r>
      <w:r w:rsidRPr="00FF4689">
        <w:rPr>
          <w:rStyle w:val="latitude"/>
          <w:rFonts w:ascii="Times New Roman" w:hAnsi="Times New Roman" w:cs="Times New Roman"/>
          <w:sz w:val="24"/>
          <w:szCs w:val="24"/>
        </w:rPr>
        <w:t>48°27′46″S</w:t>
      </w:r>
      <w:r w:rsidRPr="00FF4689">
        <w:rPr>
          <w:rStyle w:val="geo-dms"/>
          <w:rFonts w:ascii="Times New Roman" w:hAnsi="Times New Roman" w:cs="Times New Roman"/>
          <w:sz w:val="24"/>
          <w:szCs w:val="24"/>
        </w:rPr>
        <w:t xml:space="preserve">       </w:t>
      </w:r>
    </w:p>
    <w:p w:rsidR="007011C0" w:rsidRPr="00FF4689" w:rsidRDefault="007011C0" w:rsidP="00600ACD">
      <w:pPr>
        <w:jc w:val="both"/>
        <w:rPr>
          <w:rStyle w:val="plainlinks"/>
          <w:rFonts w:ascii="Times New Roman" w:hAnsi="Times New Roman" w:cs="Times New Roman"/>
          <w:sz w:val="24"/>
          <w:szCs w:val="24"/>
        </w:rPr>
      </w:pPr>
      <w:r w:rsidRPr="00FF4689">
        <w:rPr>
          <w:rStyle w:val="longitude"/>
          <w:rFonts w:ascii="Times New Roman" w:hAnsi="Times New Roman" w:cs="Times New Roman"/>
          <w:sz w:val="24"/>
          <w:szCs w:val="24"/>
        </w:rPr>
        <w:t>19°57′54″V</w:t>
      </w:r>
      <w:r w:rsidRPr="00FF4689">
        <w:rPr>
          <w:rStyle w:val="plainlinks"/>
          <w:rFonts w:ascii="Times New Roman" w:hAnsi="Times New Roman" w:cs="Times New Roman"/>
          <w:sz w:val="24"/>
          <w:szCs w:val="24"/>
        </w:rPr>
        <w:fldChar w:fldCharType="end"/>
      </w:r>
    </w:p>
    <w:p w:rsidR="00600ACD" w:rsidRPr="00FF4689" w:rsidRDefault="00600ACD" w:rsidP="00600ACD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b/>
          <w:sz w:val="24"/>
          <w:szCs w:val="24"/>
        </w:rPr>
        <w:t xml:space="preserve">Susedné obce: </w:t>
      </w:r>
      <w:r w:rsidR="007011C0" w:rsidRPr="00FF4689">
        <w:rPr>
          <w:rFonts w:ascii="Times New Roman" w:hAnsi="Times New Roman" w:cs="Times New Roman"/>
          <w:sz w:val="24"/>
          <w:szCs w:val="24"/>
        </w:rPr>
        <w:t>Nižný Skálnik, Hrachovo, Kraskovo, Horné Zahorany</w:t>
      </w:r>
    </w:p>
    <w:p w:rsidR="00C25BC0" w:rsidRPr="00FF4689" w:rsidRDefault="007011C0" w:rsidP="00600ACD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>Celková rozloha obce: 505</w:t>
      </w:r>
      <w:r w:rsidR="00C25BC0" w:rsidRPr="00FF4689">
        <w:rPr>
          <w:rFonts w:ascii="Times New Roman" w:hAnsi="Times New Roman" w:cs="Times New Roman"/>
          <w:sz w:val="24"/>
          <w:szCs w:val="24"/>
        </w:rPr>
        <w:t xml:space="preserve"> ha</w:t>
      </w:r>
    </w:p>
    <w:p w:rsidR="00C25BC0" w:rsidRPr="00FF4689" w:rsidRDefault="00C25BC0" w:rsidP="00600ACD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 xml:space="preserve">Nadmorská výška: </w:t>
      </w:r>
      <w:r w:rsidR="00784044">
        <w:rPr>
          <w:rFonts w:ascii="Times New Roman" w:hAnsi="Times New Roman" w:cs="Times New Roman"/>
          <w:sz w:val="24"/>
          <w:szCs w:val="24"/>
        </w:rPr>
        <w:t>236</w:t>
      </w:r>
      <w:r w:rsidRPr="00FF4689">
        <w:rPr>
          <w:rFonts w:ascii="Times New Roman" w:hAnsi="Times New Roman" w:cs="Times New Roman"/>
          <w:sz w:val="24"/>
          <w:szCs w:val="24"/>
        </w:rPr>
        <w:t xml:space="preserve"> m. n m </w:t>
      </w:r>
    </w:p>
    <w:p w:rsidR="00C25BC0" w:rsidRPr="00FF4689" w:rsidRDefault="00C25BC0" w:rsidP="00600AC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00ACD" w:rsidRPr="00E62A61" w:rsidRDefault="00E62A61" w:rsidP="00E62A61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5" w:name="_Toc439238915"/>
      <w:r>
        <w:rPr>
          <w:rFonts w:ascii="Times New Roman" w:hAnsi="Times New Roman" w:cs="Times New Roman"/>
          <w:b/>
          <w:i/>
          <w:color w:val="auto"/>
          <w:sz w:val="28"/>
        </w:rPr>
        <w:t xml:space="preserve">4.2 </w:t>
      </w:r>
      <w:r w:rsidR="002D4AB5" w:rsidRPr="00E62A61">
        <w:rPr>
          <w:rFonts w:ascii="Times New Roman" w:hAnsi="Times New Roman" w:cs="Times New Roman"/>
          <w:b/>
          <w:i/>
          <w:color w:val="auto"/>
          <w:sz w:val="28"/>
        </w:rPr>
        <w:t>Demografické údaje</w:t>
      </w:r>
      <w:bookmarkEnd w:id="5"/>
    </w:p>
    <w:p w:rsidR="00C25BC0" w:rsidRPr="00FF4689" w:rsidRDefault="00C25BC0" w:rsidP="00C25BC0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25BC0" w:rsidRPr="00FF4689" w:rsidRDefault="00C25BC0" w:rsidP="00C25BC0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b/>
          <w:sz w:val="24"/>
          <w:szCs w:val="24"/>
        </w:rPr>
        <w:t>Počet obyvateľov:</w:t>
      </w:r>
      <w:r w:rsidR="007011C0" w:rsidRPr="00FF46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11C0" w:rsidRPr="00FF4689">
        <w:rPr>
          <w:rFonts w:ascii="Times New Roman" w:hAnsi="Times New Roman" w:cs="Times New Roman"/>
          <w:sz w:val="24"/>
          <w:szCs w:val="24"/>
        </w:rPr>
        <w:t>147</w:t>
      </w:r>
    </w:p>
    <w:p w:rsidR="00C25BC0" w:rsidRPr="00FF4689" w:rsidRDefault="00C25BC0" w:rsidP="00C25BC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F4689">
        <w:rPr>
          <w:rFonts w:ascii="Times New Roman" w:hAnsi="Times New Roman" w:cs="Times New Roman"/>
          <w:b/>
          <w:sz w:val="24"/>
          <w:szCs w:val="24"/>
        </w:rPr>
        <w:t>Hustota obyvateľstva:</w:t>
      </w:r>
      <w:r w:rsidR="007011C0" w:rsidRPr="00FF46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11C0" w:rsidRPr="00FF4689">
        <w:rPr>
          <w:rFonts w:ascii="Times New Roman" w:hAnsi="Times New Roman" w:cs="Times New Roman"/>
          <w:sz w:val="24"/>
          <w:szCs w:val="24"/>
        </w:rPr>
        <w:t xml:space="preserve">29,11 </w:t>
      </w:r>
      <w:r w:rsidR="007011C0" w:rsidRPr="00FF4689">
        <w:rPr>
          <w:rFonts w:ascii="Times New Roman" w:hAnsi="Times New Roman" w:cs="Times New Roman"/>
          <w:sz w:val="24"/>
        </w:rPr>
        <w:t>obyv./</w:t>
      </w:r>
      <w:hyperlink r:id="rId10" w:tooltip="Štvorcový kilometer" w:history="1">
        <w:r w:rsidR="007011C0" w:rsidRPr="00FF4689">
          <w:rPr>
            <w:rStyle w:val="Hypertextovprepojenie"/>
            <w:rFonts w:ascii="Times New Roman" w:hAnsi="Times New Roman" w:cs="Times New Roman"/>
            <w:color w:val="auto"/>
            <w:sz w:val="24"/>
            <w:u w:val="none"/>
          </w:rPr>
          <w:t>km²</w:t>
        </w:r>
      </w:hyperlink>
    </w:p>
    <w:p w:rsidR="00C25BC0" w:rsidRPr="00FF4689" w:rsidRDefault="00C25BC0" w:rsidP="00C25BC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F4689">
        <w:rPr>
          <w:rFonts w:ascii="Times New Roman" w:hAnsi="Times New Roman" w:cs="Times New Roman"/>
          <w:b/>
          <w:sz w:val="24"/>
          <w:szCs w:val="24"/>
        </w:rPr>
        <w:t xml:space="preserve">Národnostná štruktúra: </w:t>
      </w:r>
      <w:r w:rsidRPr="00FF4689">
        <w:rPr>
          <w:rFonts w:ascii="Times New Roman" w:hAnsi="Times New Roman" w:cs="Times New Roman"/>
          <w:sz w:val="24"/>
          <w:szCs w:val="24"/>
        </w:rPr>
        <w:t>slovenská národnosť</w:t>
      </w:r>
    </w:p>
    <w:p w:rsidR="00C25BC0" w:rsidRPr="00FF4689" w:rsidRDefault="00C25BC0" w:rsidP="00C25BC0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b/>
          <w:sz w:val="24"/>
          <w:szCs w:val="24"/>
        </w:rPr>
        <w:t xml:space="preserve">Štruktúra obyvateľstva podľa náboženského významu: </w:t>
      </w:r>
      <w:r w:rsidRPr="00FF4689">
        <w:rPr>
          <w:rFonts w:ascii="Times New Roman" w:hAnsi="Times New Roman" w:cs="Times New Roman"/>
          <w:sz w:val="24"/>
          <w:szCs w:val="24"/>
        </w:rPr>
        <w:t>je tu zastúpené evanjelické a katolícke náboženstvo</w:t>
      </w:r>
    </w:p>
    <w:p w:rsidR="00C25BC0" w:rsidRPr="00E62A61" w:rsidRDefault="00C25BC0" w:rsidP="00E62A61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</w:p>
    <w:p w:rsidR="002D4AB5" w:rsidRDefault="002D4AB5" w:rsidP="00701E98">
      <w:pPr>
        <w:pStyle w:val="Nadpis2"/>
        <w:numPr>
          <w:ilvl w:val="1"/>
          <w:numId w:val="8"/>
        </w:numPr>
        <w:rPr>
          <w:rFonts w:ascii="Times New Roman" w:hAnsi="Times New Roman" w:cs="Times New Roman"/>
          <w:b/>
          <w:i/>
          <w:color w:val="auto"/>
          <w:sz w:val="28"/>
        </w:rPr>
      </w:pPr>
      <w:bookmarkStart w:id="6" w:name="_Toc439238916"/>
      <w:r w:rsidRPr="00E62A61">
        <w:rPr>
          <w:rFonts w:ascii="Times New Roman" w:hAnsi="Times New Roman" w:cs="Times New Roman"/>
          <w:b/>
          <w:i/>
          <w:color w:val="auto"/>
          <w:sz w:val="28"/>
        </w:rPr>
        <w:t>Ekonomické údaje</w:t>
      </w:r>
      <w:bookmarkEnd w:id="6"/>
    </w:p>
    <w:p w:rsidR="00701E98" w:rsidRPr="00701E98" w:rsidRDefault="00701E98" w:rsidP="00701E98">
      <w:pPr>
        <w:pStyle w:val="Odsekzoznamu"/>
        <w:ind w:left="735"/>
      </w:pPr>
    </w:p>
    <w:p w:rsidR="00FD26AF" w:rsidRDefault="00C25BC0" w:rsidP="00C25BC0">
      <w:pPr>
        <w:jc w:val="both"/>
        <w:rPr>
          <w:rFonts w:ascii="Times New Roman" w:hAnsi="Times New Roman" w:cs="Times New Roman"/>
          <w:sz w:val="24"/>
          <w:szCs w:val="24"/>
        </w:rPr>
      </w:pPr>
      <w:r w:rsidRPr="00701E98">
        <w:rPr>
          <w:rFonts w:ascii="Times New Roman" w:hAnsi="Times New Roman" w:cs="Times New Roman"/>
          <w:sz w:val="24"/>
          <w:szCs w:val="24"/>
        </w:rPr>
        <w:t>Nezamestnanosť v okrese:</w:t>
      </w:r>
      <w:r w:rsidR="00E62A61" w:rsidRPr="00701E98">
        <w:rPr>
          <w:rFonts w:ascii="Times New Roman" w:hAnsi="Times New Roman" w:cs="Times New Roman"/>
          <w:sz w:val="24"/>
          <w:szCs w:val="24"/>
        </w:rPr>
        <w:t xml:space="preserve"> 29,84 </w:t>
      </w:r>
      <w:r w:rsidR="00701E98">
        <w:rPr>
          <w:rFonts w:ascii="Times New Roman" w:hAnsi="Times New Roman" w:cs="Times New Roman"/>
          <w:sz w:val="24"/>
          <w:szCs w:val="24"/>
        </w:rPr>
        <w:t>%</w:t>
      </w:r>
    </w:p>
    <w:p w:rsidR="00701E98" w:rsidRDefault="00701E98" w:rsidP="00C25BC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01E98" w:rsidRDefault="00701E98" w:rsidP="00C25BC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01E98" w:rsidRPr="00701E98" w:rsidRDefault="00701E98" w:rsidP="00C25BC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4AB5" w:rsidRPr="00E62A61" w:rsidRDefault="00E62A61" w:rsidP="00E62A61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7" w:name="_Toc439238917"/>
      <w:r>
        <w:rPr>
          <w:rFonts w:ascii="Times New Roman" w:hAnsi="Times New Roman" w:cs="Times New Roman"/>
          <w:b/>
          <w:i/>
          <w:color w:val="auto"/>
          <w:sz w:val="28"/>
        </w:rPr>
        <w:lastRenderedPageBreak/>
        <w:t xml:space="preserve">4.4 </w:t>
      </w:r>
      <w:r w:rsidR="002D4AB5" w:rsidRPr="00E62A61">
        <w:rPr>
          <w:rFonts w:ascii="Times New Roman" w:hAnsi="Times New Roman" w:cs="Times New Roman"/>
          <w:b/>
          <w:i/>
          <w:color w:val="auto"/>
          <w:sz w:val="28"/>
        </w:rPr>
        <w:t>Symboly obce</w:t>
      </w:r>
      <w:bookmarkEnd w:id="7"/>
    </w:p>
    <w:p w:rsidR="00C25BC0" w:rsidRPr="00FF4689" w:rsidRDefault="00C25BC0" w:rsidP="00C25BC0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C09" w:rsidRPr="00FF4689" w:rsidRDefault="00EC5C09" w:rsidP="00EC5C09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F4689">
        <w:rPr>
          <w:rFonts w:ascii="Times New Roman" w:hAnsi="Times New Roman" w:cs="Times New Roman"/>
          <w:b/>
          <w:sz w:val="24"/>
          <w:szCs w:val="24"/>
        </w:rPr>
        <w:t>Erb obce :</w:t>
      </w:r>
    </w:p>
    <w:p w:rsidR="00EC5C09" w:rsidRPr="00FF4689" w:rsidRDefault="0098004B" w:rsidP="00C25BC0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F4689">
        <w:rPr>
          <w:rFonts w:ascii="Times New Roman" w:hAnsi="Times New Roman" w:cs="Times New Roman"/>
          <w:noProof/>
          <w:lang w:eastAsia="sk-SK"/>
        </w:rPr>
        <w:drawing>
          <wp:inline distT="0" distB="0" distL="0" distR="0" wp14:anchorId="1A9B0FC3" wp14:editId="49B85F2A">
            <wp:extent cx="1400175" cy="1457325"/>
            <wp:effectExtent l="0" t="0" r="9525" b="9525"/>
            <wp:docPr id="1" name="Obrázok 1" descr="Erb Vyšný Skálni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Vyšný Skálnik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7731" w:rsidRPr="00FF4689" w:rsidRDefault="00A440AF" w:rsidP="00B2773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F4689">
        <w:rPr>
          <w:rFonts w:ascii="Times New Roman" w:hAnsi="Times New Roman" w:cs="Times New Roman"/>
          <w:b/>
          <w:sz w:val="24"/>
          <w:szCs w:val="24"/>
        </w:rPr>
        <w:t>Vlajka obce:</w:t>
      </w:r>
    </w:p>
    <w:p w:rsidR="0098004B" w:rsidRPr="00FF4689" w:rsidRDefault="0098004B" w:rsidP="00C25BC0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8004B" w:rsidRPr="00FF4689" w:rsidRDefault="0098004B" w:rsidP="00C25BC0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F4689">
        <w:rPr>
          <w:rFonts w:ascii="Times New Roman" w:hAnsi="Times New Roman" w:cs="Times New Roman"/>
          <w:noProof/>
          <w:lang w:eastAsia="sk-SK"/>
        </w:rPr>
        <w:drawing>
          <wp:inline distT="0" distB="0" distL="0" distR="0" wp14:anchorId="4127B85B" wp14:editId="2BD85CB1">
            <wp:extent cx="2381250" cy="2095500"/>
            <wp:effectExtent l="0" t="0" r="0" b="0"/>
            <wp:docPr id="4" name="Obrázok 4" descr="http://www.buyflags.eu/sites/default/files/flags-image/city-flags-slovakia/vysnyskalni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buyflags.eu/sites/default/files/flags-image/city-flags-slovakia/vysnyskalnik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5C09" w:rsidRPr="00FF4689" w:rsidRDefault="00EC5C09" w:rsidP="00C25BC0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27731" w:rsidRDefault="0098004B" w:rsidP="00B27731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>Obecná vlajka má podobu piatich pozdĺžnych pruhov žltého, červeného, bieleho, žltého a červeného. Vlajka má pomer strán 2 : 3 a ukončená je tromi cípmi, t. j. dvomi zástrihmi, siahajúcimi do tretiny jej listu. Farebnosť pruhov na vlajke je daná farbami obecného erbu.</w:t>
      </w:r>
    </w:p>
    <w:p w:rsidR="00701E98" w:rsidRPr="00FF4689" w:rsidRDefault="00701E98" w:rsidP="00B2773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27731" w:rsidRPr="00701E98" w:rsidRDefault="007030FB" w:rsidP="00B27731">
      <w:pPr>
        <w:jc w:val="both"/>
        <w:rPr>
          <w:rFonts w:ascii="Times New Roman" w:hAnsi="Times New Roman" w:cs="Times New Roman"/>
          <w:b/>
          <w:sz w:val="24"/>
        </w:rPr>
      </w:pPr>
      <w:r w:rsidRPr="00701E98">
        <w:rPr>
          <w:rFonts w:ascii="Times New Roman" w:hAnsi="Times New Roman" w:cs="Times New Roman"/>
          <w:b/>
          <w:sz w:val="24"/>
        </w:rPr>
        <w:t>Pečať obce</w:t>
      </w:r>
    </w:p>
    <w:p w:rsidR="00EC5C09" w:rsidRPr="00701E98" w:rsidRDefault="00EC5C09" w:rsidP="00701E9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4AB5" w:rsidRDefault="002D4AB5" w:rsidP="00C84FF9">
      <w:pPr>
        <w:pStyle w:val="Nadpis2"/>
        <w:numPr>
          <w:ilvl w:val="1"/>
          <w:numId w:val="9"/>
        </w:numPr>
        <w:rPr>
          <w:rFonts w:ascii="Times New Roman" w:hAnsi="Times New Roman" w:cs="Times New Roman"/>
          <w:b/>
          <w:i/>
          <w:color w:val="auto"/>
          <w:sz w:val="28"/>
        </w:rPr>
      </w:pPr>
      <w:bookmarkStart w:id="8" w:name="_Toc439238918"/>
      <w:r w:rsidRPr="00E62A61">
        <w:rPr>
          <w:rFonts w:ascii="Times New Roman" w:hAnsi="Times New Roman" w:cs="Times New Roman"/>
          <w:b/>
          <w:i/>
          <w:color w:val="auto"/>
          <w:sz w:val="28"/>
        </w:rPr>
        <w:t>História obce</w:t>
      </w:r>
      <w:bookmarkEnd w:id="8"/>
    </w:p>
    <w:p w:rsidR="00701E98" w:rsidRPr="00701E98" w:rsidRDefault="00701E98" w:rsidP="00701E98">
      <w:pPr>
        <w:pStyle w:val="Odsekzoznamu"/>
        <w:ind w:left="375"/>
      </w:pPr>
    </w:p>
    <w:p w:rsidR="00B27731" w:rsidRPr="00FF4689" w:rsidRDefault="004C1F1A" w:rsidP="004C1F1A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>Obec bola osídlená Keltmi už praveku, čo dokazuj</w:t>
      </w:r>
      <w:r w:rsidR="00FD26AF" w:rsidRPr="00FF4689">
        <w:rPr>
          <w:rFonts w:ascii="Times New Roman" w:hAnsi="Times New Roman" w:cs="Times New Roman"/>
          <w:sz w:val="24"/>
          <w:szCs w:val="24"/>
        </w:rPr>
        <w:t>ú nálezy kováčskych vyhní v obci</w:t>
      </w:r>
      <w:r w:rsidRPr="00FF4689">
        <w:rPr>
          <w:rFonts w:ascii="Times New Roman" w:hAnsi="Times New Roman" w:cs="Times New Roman"/>
          <w:sz w:val="24"/>
          <w:szCs w:val="24"/>
        </w:rPr>
        <w:t>. Povodní oby</w:t>
      </w:r>
      <w:r w:rsidR="00FD26AF" w:rsidRPr="00FF4689">
        <w:rPr>
          <w:rFonts w:ascii="Times New Roman" w:hAnsi="Times New Roman" w:cs="Times New Roman"/>
          <w:sz w:val="24"/>
          <w:szCs w:val="24"/>
        </w:rPr>
        <w:t>vatelia sa zaoberali poľnohospod</w:t>
      </w:r>
      <w:r w:rsidRPr="00FF4689">
        <w:rPr>
          <w:rFonts w:ascii="Times New Roman" w:hAnsi="Times New Roman" w:cs="Times New Roman"/>
          <w:sz w:val="24"/>
          <w:szCs w:val="24"/>
        </w:rPr>
        <w:t>á</w:t>
      </w:r>
      <w:r w:rsidR="00FD26AF" w:rsidRPr="00FF4689">
        <w:rPr>
          <w:rFonts w:ascii="Times New Roman" w:hAnsi="Times New Roman" w:cs="Times New Roman"/>
          <w:sz w:val="24"/>
          <w:szCs w:val="24"/>
        </w:rPr>
        <w:t>r</w:t>
      </w:r>
      <w:r w:rsidRPr="00FF4689">
        <w:rPr>
          <w:rFonts w:ascii="Times New Roman" w:hAnsi="Times New Roman" w:cs="Times New Roman"/>
          <w:sz w:val="24"/>
          <w:szCs w:val="24"/>
        </w:rPr>
        <w:t xml:space="preserve">stvom a stavali si domy z pieskovca, ktorého je v okolí nadostač. </w:t>
      </w:r>
    </w:p>
    <w:p w:rsidR="004C1F1A" w:rsidRPr="00FF4689" w:rsidRDefault="004C1F1A" w:rsidP="004C1F1A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>Prvá písomná zmienka je z roku 1334, vznikla v 14. st</w:t>
      </w:r>
      <w:r w:rsidR="00FD26AF" w:rsidRPr="00FF4689">
        <w:rPr>
          <w:rFonts w:ascii="Times New Roman" w:hAnsi="Times New Roman" w:cs="Times New Roman"/>
          <w:sz w:val="24"/>
          <w:szCs w:val="24"/>
        </w:rPr>
        <w:t>o</w:t>
      </w:r>
      <w:r w:rsidRPr="00FF4689">
        <w:rPr>
          <w:rFonts w:ascii="Times New Roman" w:hAnsi="Times New Roman" w:cs="Times New Roman"/>
          <w:sz w:val="24"/>
          <w:szCs w:val="24"/>
        </w:rPr>
        <w:t>ročí odčlenením od Nižného Skálnika. Názov je doložený z roku 1334 ako Zkalnuk, z roku 1456 ako Zkalnok, z roku 1481 ako Felsewzkalnok, z roku 1808 ako Horní Skálnok, z roku 1920 ako Horný Skalník a z roku 1927 ako Vyšný Skálnik.</w:t>
      </w:r>
      <w:r w:rsidR="00FD26AF" w:rsidRPr="00FF4689">
        <w:rPr>
          <w:rFonts w:ascii="Times New Roman" w:hAnsi="Times New Roman" w:cs="Times New Roman"/>
          <w:sz w:val="24"/>
          <w:szCs w:val="24"/>
        </w:rPr>
        <w:t xml:space="preserve"> </w:t>
      </w:r>
      <w:r w:rsidRPr="00FF4689">
        <w:rPr>
          <w:rFonts w:ascii="Times New Roman" w:hAnsi="Times New Roman" w:cs="Times New Roman"/>
          <w:sz w:val="24"/>
          <w:szCs w:val="24"/>
        </w:rPr>
        <w:t>Obec patrila oždianskym zemanom. Obyvatelia s</w:t>
      </w:r>
      <w:r w:rsidR="00FD26AF" w:rsidRPr="00FF4689">
        <w:rPr>
          <w:rFonts w:ascii="Times New Roman" w:hAnsi="Times New Roman" w:cs="Times New Roman"/>
          <w:sz w:val="24"/>
          <w:szCs w:val="24"/>
        </w:rPr>
        <w:t xml:space="preserve">i vypomáhali </w:t>
      </w:r>
      <w:r w:rsidR="00FD26AF" w:rsidRPr="00FF4689">
        <w:rPr>
          <w:rFonts w:ascii="Times New Roman" w:hAnsi="Times New Roman" w:cs="Times New Roman"/>
          <w:sz w:val="24"/>
          <w:szCs w:val="24"/>
        </w:rPr>
        <w:lastRenderedPageBreak/>
        <w:t>hrnčiarstvom, furmá</w:t>
      </w:r>
      <w:r w:rsidRPr="00FF4689">
        <w:rPr>
          <w:rFonts w:ascii="Times New Roman" w:hAnsi="Times New Roman" w:cs="Times New Roman"/>
          <w:sz w:val="24"/>
          <w:szCs w:val="24"/>
        </w:rPr>
        <w:t xml:space="preserve">rčením . V roku 1828 mala obec 30 domov a 222 obyvateľov. V 19. st. sa v chotári ťažil okrasný mramor. </w:t>
      </w:r>
    </w:p>
    <w:p w:rsidR="002D4AB5" w:rsidRDefault="002D4AB5" w:rsidP="00C84FF9">
      <w:pPr>
        <w:pStyle w:val="Nadpis2"/>
        <w:numPr>
          <w:ilvl w:val="1"/>
          <w:numId w:val="9"/>
        </w:numPr>
        <w:rPr>
          <w:rFonts w:ascii="Times New Roman" w:hAnsi="Times New Roman" w:cs="Times New Roman"/>
          <w:b/>
          <w:i/>
          <w:color w:val="auto"/>
          <w:sz w:val="28"/>
        </w:rPr>
      </w:pPr>
      <w:bookmarkStart w:id="9" w:name="_Toc439238919"/>
      <w:r w:rsidRPr="00E62A61">
        <w:rPr>
          <w:rFonts w:ascii="Times New Roman" w:hAnsi="Times New Roman" w:cs="Times New Roman"/>
          <w:b/>
          <w:i/>
          <w:color w:val="auto"/>
          <w:sz w:val="28"/>
        </w:rPr>
        <w:t>Významné osobnosti obce</w:t>
      </w:r>
      <w:bookmarkEnd w:id="9"/>
    </w:p>
    <w:p w:rsidR="00701E98" w:rsidRPr="00701E98" w:rsidRDefault="00701E98" w:rsidP="00701E98">
      <w:pPr>
        <w:pStyle w:val="Odsekzoznamu"/>
        <w:ind w:left="375"/>
      </w:pPr>
    </w:p>
    <w:p w:rsidR="00DE57FD" w:rsidRPr="00FF4689" w:rsidRDefault="00DE57FD" w:rsidP="00586C3D">
      <w:pPr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 xml:space="preserve">Ján Botto – * </w:t>
      </w:r>
      <w:hyperlink r:id="rId12" w:tooltip="27. január" w:history="1">
        <w:r w:rsidRPr="00FF4689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27. január</w:t>
        </w:r>
      </w:hyperlink>
      <w:r w:rsidRPr="00FF4689">
        <w:rPr>
          <w:rFonts w:ascii="Times New Roman" w:hAnsi="Times New Roman" w:cs="Times New Roman"/>
          <w:sz w:val="24"/>
          <w:szCs w:val="24"/>
        </w:rPr>
        <w:t xml:space="preserve"> </w:t>
      </w:r>
      <w:hyperlink r:id="rId13" w:tooltip="1829" w:history="1">
        <w:r w:rsidRPr="00FF4689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1829</w:t>
        </w:r>
      </w:hyperlink>
      <w:r w:rsidRPr="00FF4689">
        <w:rPr>
          <w:rFonts w:ascii="Times New Roman" w:hAnsi="Times New Roman" w:cs="Times New Roman"/>
          <w:sz w:val="24"/>
          <w:szCs w:val="24"/>
        </w:rPr>
        <w:t xml:space="preserve">, </w:t>
      </w:r>
      <w:hyperlink r:id="rId14" w:tooltip="Vyšný Skálnik" w:history="1">
        <w:r w:rsidRPr="00FF4689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Vyšný Skálnik</w:t>
        </w:r>
      </w:hyperlink>
    </w:p>
    <w:p w:rsidR="00DE57FD" w:rsidRPr="00FF4689" w:rsidRDefault="00DE57FD" w:rsidP="00586C3D">
      <w:pPr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 xml:space="preserve">                   † </w:t>
      </w:r>
      <w:hyperlink r:id="rId15" w:tooltip="28. apríl" w:history="1">
        <w:r w:rsidRPr="00FF4689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28. apríl</w:t>
        </w:r>
      </w:hyperlink>
      <w:r w:rsidRPr="00FF4689">
        <w:rPr>
          <w:rFonts w:ascii="Times New Roman" w:hAnsi="Times New Roman" w:cs="Times New Roman"/>
          <w:sz w:val="24"/>
          <w:szCs w:val="24"/>
        </w:rPr>
        <w:t xml:space="preserve"> </w:t>
      </w:r>
      <w:hyperlink r:id="rId16" w:tooltip="1881" w:history="1">
        <w:r w:rsidRPr="00FF4689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1881</w:t>
        </w:r>
      </w:hyperlink>
      <w:r w:rsidRPr="00FF4689">
        <w:rPr>
          <w:rFonts w:ascii="Times New Roman" w:hAnsi="Times New Roman" w:cs="Times New Roman"/>
          <w:sz w:val="24"/>
          <w:szCs w:val="24"/>
        </w:rPr>
        <w:t xml:space="preserve">, </w:t>
      </w:r>
      <w:hyperlink r:id="rId17" w:tooltip="Banská Bystrica" w:history="1">
        <w:r w:rsidRPr="00FF4689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Banská Bystrica</w:t>
        </w:r>
      </w:hyperlink>
    </w:p>
    <w:p w:rsidR="00DE57FD" w:rsidRPr="00FF4689" w:rsidRDefault="00664ED0" w:rsidP="00586C3D">
      <w:pPr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>Vyšný Skálnik je rodisko jedného z najvýznamnejších a najvýraznejších štúrovských básnikov Jána Bottu. Bol autorom balád a povestí inšpirovaných ľudovou poéziou. Používal pseudonymum Janko Maginhrads</w:t>
      </w:r>
      <w:r w:rsidR="00FD26AF" w:rsidRPr="00FF4689">
        <w:rPr>
          <w:rFonts w:ascii="Times New Roman" w:hAnsi="Times New Roman" w:cs="Times New Roman"/>
          <w:sz w:val="24"/>
          <w:szCs w:val="24"/>
        </w:rPr>
        <w:t>ký. Tento pseudonym</w:t>
      </w:r>
      <w:r w:rsidRPr="00FF4689">
        <w:rPr>
          <w:rFonts w:ascii="Times New Roman" w:hAnsi="Times New Roman" w:cs="Times New Roman"/>
          <w:sz w:val="24"/>
          <w:szCs w:val="24"/>
        </w:rPr>
        <w:t xml:space="preserve"> si vybral podľa názvu vrchu nad Vyšným Skálnikom</w:t>
      </w:r>
    </w:p>
    <w:p w:rsidR="00664ED0" w:rsidRPr="00FF4689" w:rsidRDefault="00664ED0" w:rsidP="00664ED0">
      <w:pPr>
        <w:pStyle w:val="Normlnywebov"/>
      </w:pPr>
      <w:r w:rsidRPr="00FF4689">
        <w:t xml:space="preserve">Celý život pozorne sledoval a podporoval slovenské národné a kultúrne úsilie. Písal vlastenecké a príležitostné básne, v ktorých reagoval na dôležité udalosti v národnom živote. </w:t>
      </w:r>
    </w:p>
    <w:p w:rsidR="00DE57FD" w:rsidRPr="00FF4689" w:rsidRDefault="00DE57FD" w:rsidP="00664ED0">
      <w:pPr>
        <w:rPr>
          <w:rFonts w:ascii="Times New Roman" w:hAnsi="Times New Roman" w:cs="Times New Roman"/>
          <w:sz w:val="24"/>
          <w:szCs w:val="24"/>
        </w:rPr>
      </w:pPr>
    </w:p>
    <w:p w:rsidR="002D4AB5" w:rsidRPr="00E62A61" w:rsidRDefault="00C84FF9" w:rsidP="00E62A61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10" w:name="_Toc439238920"/>
      <w:r>
        <w:rPr>
          <w:rFonts w:ascii="Times New Roman" w:hAnsi="Times New Roman" w:cs="Times New Roman"/>
          <w:b/>
          <w:i/>
          <w:color w:val="auto"/>
          <w:sz w:val="28"/>
        </w:rPr>
        <w:t>4.7</w:t>
      </w:r>
      <w:bookmarkStart w:id="11" w:name="_GoBack"/>
      <w:bookmarkEnd w:id="11"/>
      <w:r w:rsidR="00701E98">
        <w:rPr>
          <w:rFonts w:ascii="Times New Roman" w:hAnsi="Times New Roman" w:cs="Times New Roman"/>
          <w:b/>
          <w:i/>
          <w:color w:val="auto"/>
          <w:sz w:val="28"/>
        </w:rPr>
        <w:t xml:space="preserve"> </w:t>
      </w:r>
      <w:r w:rsidR="00E62A61">
        <w:rPr>
          <w:rFonts w:ascii="Times New Roman" w:hAnsi="Times New Roman" w:cs="Times New Roman"/>
          <w:b/>
          <w:i/>
          <w:color w:val="auto"/>
          <w:sz w:val="28"/>
        </w:rPr>
        <w:t xml:space="preserve"> </w:t>
      </w:r>
      <w:r w:rsidR="002D4AB5" w:rsidRPr="00E62A61">
        <w:rPr>
          <w:rFonts w:ascii="Times New Roman" w:hAnsi="Times New Roman" w:cs="Times New Roman"/>
          <w:b/>
          <w:i/>
          <w:color w:val="auto"/>
          <w:sz w:val="28"/>
        </w:rPr>
        <w:t>Pamiatky obce</w:t>
      </w:r>
      <w:bookmarkEnd w:id="10"/>
    </w:p>
    <w:p w:rsidR="00701E98" w:rsidRDefault="00983AC0" w:rsidP="00664ED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F46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64ED0" w:rsidRPr="00FF4689" w:rsidRDefault="00664ED0" w:rsidP="00664ED0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>Obec je predovšetkým známa ako rodisko Jána Bottu. Obec na jeho počesť zriadila v kultúrnom dome pamätnú izbu, ktorá je často navštevovaná najmä študujúcou mládežou. K zaujímavosti</w:t>
      </w:r>
      <w:r w:rsidR="00983AC0" w:rsidRPr="00FF4689">
        <w:rPr>
          <w:rFonts w:ascii="Times New Roman" w:hAnsi="Times New Roman" w:cs="Times New Roman"/>
          <w:sz w:val="24"/>
          <w:szCs w:val="24"/>
        </w:rPr>
        <w:t>a</w:t>
      </w:r>
      <w:r w:rsidRPr="00FF4689">
        <w:rPr>
          <w:rFonts w:ascii="Times New Roman" w:hAnsi="Times New Roman" w:cs="Times New Roman"/>
          <w:sz w:val="24"/>
          <w:szCs w:val="24"/>
        </w:rPr>
        <w:t>m obce patrí aj vodná nádrž, ktorá slúži na lov rýb, v lete je vhodným miestom pre rekreantov a v zime ju využívame na zimné športy. V katastri obce vyviera silný prameň pitnej vody, ktorý je zvaný ako „</w:t>
      </w:r>
      <w:r w:rsidR="00FD26AF" w:rsidRPr="00FF4689">
        <w:rPr>
          <w:rFonts w:ascii="Times New Roman" w:hAnsi="Times New Roman" w:cs="Times New Roman"/>
          <w:sz w:val="24"/>
          <w:szCs w:val="24"/>
        </w:rPr>
        <w:t>Vyvieračka“. Obyvatelia sú pyšní</w:t>
      </w:r>
      <w:r w:rsidRPr="00FF4689">
        <w:rPr>
          <w:rFonts w:ascii="Times New Roman" w:hAnsi="Times New Roman" w:cs="Times New Roman"/>
          <w:sz w:val="24"/>
          <w:szCs w:val="24"/>
        </w:rPr>
        <w:t xml:space="preserve"> na tento prameň. Jeden z viacerých prameňov „Dračia studnička“, ako nazvali miestni, sa nachádza v chatovej oblasti, ktorá sa týči nad vodnou nádržou. </w:t>
      </w:r>
    </w:p>
    <w:p w:rsidR="002D4AB5" w:rsidRPr="00FF4689" w:rsidRDefault="002D4AB5" w:rsidP="00814B2D">
      <w:pPr>
        <w:rPr>
          <w:rFonts w:ascii="Times New Roman" w:hAnsi="Times New Roman" w:cs="Times New Roman"/>
          <w:sz w:val="24"/>
          <w:szCs w:val="24"/>
        </w:rPr>
      </w:pPr>
    </w:p>
    <w:p w:rsidR="00814B2D" w:rsidRPr="00FF4689" w:rsidRDefault="00814B2D" w:rsidP="00814B2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14B2D" w:rsidRPr="00B235B3" w:rsidRDefault="00586C3D" w:rsidP="00C84FF9">
      <w:pPr>
        <w:pStyle w:val="Nadpis1"/>
        <w:numPr>
          <w:ilvl w:val="0"/>
          <w:numId w:val="9"/>
        </w:numPr>
        <w:rPr>
          <w:sz w:val="28"/>
        </w:rPr>
      </w:pPr>
      <w:bookmarkStart w:id="12" w:name="_Toc439238921"/>
      <w:r w:rsidRPr="00B235B3">
        <w:rPr>
          <w:sz w:val="28"/>
        </w:rPr>
        <w:t>Plnenie funkcií obce (prenesené kompetencie)</w:t>
      </w:r>
      <w:bookmarkEnd w:id="12"/>
    </w:p>
    <w:p w:rsidR="009B166A" w:rsidRPr="00FF4689" w:rsidRDefault="009B166A" w:rsidP="009B166A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586C3D" w:rsidRPr="00E62A61" w:rsidRDefault="00E62A61" w:rsidP="00E62A61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13" w:name="_Toc439238922"/>
      <w:r>
        <w:rPr>
          <w:rFonts w:ascii="Times New Roman" w:hAnsi="Times New Roman" w:cs="Times New Roman"/>
          <w:b/>
          <w:i/>
          <w:color w:val="auto"/>
          <w:sz w:val="28"/>
        </w:rPr>
        <w:t xml:space="preserve">5.1 </w:t>
      </w:r>
      <w:r w:rsidR="00586C3D" w:rsidRPr="00E62A61">
        <w:rPr>
          <w:rFonts w:ascii="Times New Roman" w:hAnsi="Times New Roman" w:cs="Times New Roman"/>
          <w:b/>
          <w:i/>
          <w:color w:val="auto"/>
          <w:sz w:val="28"/>
        </w:rPr>
        <w:t>Výchova a</w:t>
      </w:r>
      <w:r w:rsidR="009B166A" w:rsidRPr="00E62A61">
        <w:rPr>
          <w:rFonts w:ascii="Times New Roman" w:hAnsi="Times New Roman" w:cs="Times New Roman"/>
          <w:b/>
          <w:i/>
          <w:color w:val="auto"/>
          <w:sz w:val="28"/>
        </w:rPr>
        <w:t> </w:t>
      </w:r>
      <w:r w:rsidR="00586C3D" w:rsidRPr="00E62A61">
        <w:rPr>
          <w:rFonts w:ascii="Times New Roman" w:hAnsi="Times New Roman" w:cs="Times New Roman"/>
          <w:b/>
          <w:i/>
          <w:color w:val="auto"/>
          <w:sz w:val="28"/>
        </w:rPr>
        <w:t>vzdelávanie</w:t>
      </w:r>
      <w:bookmarkEnd w:id="13"/>
    </w:p>
    <w:p w:rsidR="009B166A" w:rsidRPr="00FF4689" w:rsidRDefault="009B166A" w:rsidP="009B166A">
      <w:pPr>
        <w:jc w:val="both"/>
        <w:rPr>
          <w:rFonts w:ascii="Times New Roman" w:hAnsi="Times New Roman" w:cs="Times New Roman"/>
        </w:rPr>
      </w:pPr>
      <w:r w:rsidRPr="00FF4689">
        <w:rPr>
          <w:rFonts w:ascii="Times New Roman" w:hAnsi="Times New Roman" w:cs="Times New Roman"/>
          <w:sz w:val="24"/>
          <w:szCs w:val="24"/>
        </w:rPr>
        <w:t xml:space="preserve">V súčasnosti zabezpečuje vzdelávanie a výchovu detí </w:t>
      </w:r>
      <w:r w:rsidRPr="00FF4689">
        <w:rPr>
          <w:rFonts w:ascii="Times New Roman" w:hAnsi="Times New Roman" w:cs="Times New Roman"/>
        </w:rPr>
        <w:t xml:space="preserve">Základná škola s materskou školou </w:t>
      </w:r>
      <w:r w:rsidR="00983AC0" w:rsidRPr="00FF4689">
        <w:rPr>
          <w:rFonts w:ascii="Times New Roman" w:hAnsi="Times New Roman" w:cs="Times New Roman"/>
        </w:rPr>
        <w:t>Sama Vozára v Hrachove.</w:t>
      </w:r>
    </w:p>
    <w:p w:rsidR="009B166A" w:rsidRPr="00FF4689" w:rsidRDefault="009B166A" w:rsidP="009B166A">
      <w:pPr>
        <w:jc w:val="both"/>
        <w:rPr>
          <w:rFonts w:ascii="Times New Roman" w:hAnsi="Times New Roman" w:cs="Times New Roman"/>
        </w:rPr>
      </w:pPr>
    </w:p>
    <w:p w:rsidR="00586C3D" w:rsidRPr="00E62A61" w:rsidRDefault="00E62A61" w:rsidP="00E62A61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14" w:name="_Toc439238923"/>
      <w:r>
        <w:rPr>
          <w:rFonts w:ascii="Times New Roman" w:hAnsi="Times New Roman" w:cs="Times New Roman"/>
          <w:b/>
          <w:i/>
          <w:color w:val="auto"/>
          <w:sz w:val="28"/>
        </w:rPr>
        <w:t xml:space="preserve">5.2 </w:t>
      </w:r>
      <w:r w:rsidR="00586C3D" w:rsidRPr="00E62A61">
        <w:rPr>
          <w:rFonts w:ascii="Times New Roman" w:hAnsi="Times New Roman" w:cs="Times New Roman"/>
          <w:b/>
          <w:i/>
          <w:color w:val="auto"/>
          <w:sz w:val="28"/>
        </w:rPr>
        <w:t>Zdravotníctvo</w:t>
      </w:r>
      <w:bookmarkEnd w:id="14"/>
    </w:p>
    <w:p w:rsidR="00586C3D" w:rsidRPr="00FF4689" w:rsidRDefault="00983AC0" w:rsidP="00673E85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 xml:space="preserve">Zdravotnú starostilivosť pre obyvateľov obce zabezpečuje v neďalekej dedine Hrachovo Mudr. Peter Dunaj. </w:t>
      </w:r>
    </w:p>
    <w:p w:rsidR="00983AC0" w:rsidRPr="00FF4689" w:rsidRDefault="00983AC0" w:rsidP="00673E85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 xml:space="preserve">Nemocnica s poliklinikou sa nachádza v Rimavskej Sobote. </w:t>
      </w:r>
    </w:p>
    <w:p w:rsidR="00673E85" w:rsidRPr="00FF4689" w:rsidRDefault="00673E85" w:rsidP="00673E8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586C3D" w:rsidRPr="00E62A61" w:rsidRDefault="00E62A61" w:rsidP="00E62A61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15" w:name="_Toc439238924"/>
      <w:r>
        <w:rPr>
          <w:rFonts w:ascii="Times New Roman" w:hAnsi="Times New Roman" w:cs="Times New Roman"/>
          <w:b/>
          <w:i/>
          <w:color w:val="auto"/>
          <w:sz w:val="28"/>
        </w:rPr>
        <w:lastRenderedPageBreak/>
        <w:t xml:space="preserve">5.3 </w:t>
      </w:r>
      <w:r w:rsidR="00586C3D" w:rsidRPr="00E62A61">
        <w:rPr>
          <w:rFonts w:ascii="Times New Roman" w:hAnsi="Times New Roman" w:cs="Times New Roman"/>
          <w:b/>
          <w:i/>
          <w:color w:val="auto"/>
          <w:sz w:val="28"/>
        </w:rPr>
        <w:t>Kultúra</w:t>
      </w:r>
      <w:bookmarkEnd w:id="15"/>
    </w:p>
    <w:p w:rsidR="00673E85" w:rsidRPr="00FF4689" w:rsidRDefault="00673E85" w:rsidP="00673E85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 xml:space="preserve">Obec má veľký kultúrny dom, kde sa organizujú rôzne </w:t>
      </w:r>
      <w:r w:rsidR="00983AC0" w:rsidRPr="00FF4689">
        <w:rPr>
          <w:rFonts w:ascii="Times New Roman" w:hAnsi="Times New Roman" w:cs="Times New Roman"/>
          <w:sz w:val="24"/>
          <w:szCs w:val="24"/>
        </w:rPr>
        <w:t xml:space="preserve">kultúrne podujatia a stretnutia. V kultúrnom dome sa nachádza knižnica. Množstvo akcií sa uskutočňuje v blízkosti novovybudovaného ihriska pre deti a mládež. </w:t>
      </w:r>
    </w:p>
    <w:p w:rsidR="00983AC0" w:rsidRPr="00FF4689" w:rsidRDefault="00983AC0" w:rsidP="00673E85">
      <w:pPr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586C3D" w:rsidRPr="00E62A61" w:rsidRDefault="00E62A61" w:rsidP="00E62A61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16" w:name="_Toc439238925"/>
      <w:r>
        <w:rPr>
          <w:rFonts w:ascii="Times New Roman" w:hAnsi="Times New Roman" w:cs="Times New Roman"/>
          <w:b/>
          <w:i/>
          <w:color w:val="auto"/>
          <w:sz w:val="28"/>
        </w:rPr>
        <w:t xml:space="preserve">5.4 </w:t>
      </w:r>
      <w:r w:rsidR="00983AC0" w:rsidRPr="00E62A61">
        <w:rPr>
          <w:rFonts w:ascii="Times New Roman" w:hAnsi="Times New Roman" w:cs="Times New Roman"/>
          <w:b/>
          <w:i/>
          <w:color w:val="auto"/>
          <w:sz w:val="28"/>
        </w:rPr>
        <w:t>Hospodárstvo</w:t>
      </w:r>
      <w:bookmarkEnd w:id="16"/>
    </w:p>
    <w:p w:rsidR="00586C3D" w:rsidRPr="00FF4689" w:rsidRDefault="00673E85" w:rsidP="00586C3D">
      <w:pPr>
        <w:jc w:val="both"/>
        <w:rPr>
          <w:rFonts w:ascii="Times New Roman" w:hAnsi="Times New Roman" w:cs="Times New Roman"/>
          <w:b/>
          <w:sz w:val="28"/>
          <w:szCs w:val="24"/>
        </w:rPr>
      </w:pPr>
      <w:r w:rsidRPr="00FF4689">
        <w:rPr>
          <w:rFonts w:ascii="Times New Roman" w:hAnsi="Times New Roman" w:cs="Times New Roman"/>
          <w:b/>
          <w:sz w:val="28"/>
          <w:szCs w:val="24"/>
        </w:rPr>
        <w:t>Poskytovatelia služieb v obci</w:t>
      </w:r>
    </w:p>
    <w:p w:rsidR="00673E85" w:rsidRPr="00FF4689" w:rsidRDefault="00983AC0" w:rsidP="00586C3D">
      <w:pPr>
        <w:jc w:val="both"/>
        <w:rPr>
          <w:rFonts w:ascii="Times New Roman" w:hAnsi="Times New Roman" w:cs="Times New Roman"/>
          <w:sz w:val="28"/>
          <w:szCs w:val="24"/>
        </w:rPr>
      </w:pPr>
      <w:r w:rsidRPr="00FF4689">
        <w:rPr>
          <w:rFonts w:ascii="Times New Roman" w:hAnsi="Times New Roman" w:cs="Times New Roman"/>
          <w:sz w:val="28"/>
          <w:szCs w:val="24"/>
        </w:rPr>
        <w:t>V obci sú potraviny – Zmiešaný tovar Vyšný Skálnik</w:t>
      </w:r>
    </w:p>
    <w:p w:rsidR="00673E85" w:rsidRPr="00FF4689" w:rsidRDefault="00673E85" w:rsidP="00586C3D">
      <w:pPr>
        <w:jc w:val="both"/>
        <w:rPr>
          <w:rFonts w:ascii="Times New Roman" w:hAnsi="Times New Roman" w:cs="Times New Roman"/>
          <w:sz w:val="28"/>
          <w:szCs w:val="24"/>
        </w:rPr>
      </w:pPr>
    </w:p>
    <w:p w:rsidR="00673E85" w:rsidRPr="00FF4689" w:rsidRDefault="00673E85" w:rsidP="00586C3D">
      <w:pPr>
        <w:jc w:val="both"/>
        <w:rPr>
          <w:rFonts w:ascii="Times New Roman" w:hAnsi="Times New Roman" w:cs="Times New Roman"/>
          <w:sz w:val="28"/>
          <w:szCs w:val="24"/>
        </w:rPr>
      </w:pPr>
    </w:p>
    <w:p w:rsidR="00673E85" w:rsidRPr="00FF4689" w:rsidRDefault="00673E85" w:rsidP="00586C3D">
      <w:pPr>
        <w:jc w:val="both"/>
        <w:rPr>
          <w:rFonts w:ascii="Times New Roman" w:hAnsi="Times New Roman" w:cs="Times New Roman"/>
          <w:sz w:val="28"/>
          <w:szCs w:val="24"/>
        </w:rPr>
      </w:pPr>
      <w:r w:rsidRPr="00FF4689">
        <w:rPr>
          <w:rFonts w:ascii="Times New Roman" w:hAnsi="Times New Roman" w:cs="Times New Roman"/>
          <w:sz w:val="28"/>
          <w:szCs w:val="24"/>
        </w:rPr>
        <w:t>Podnikatelia v obci:</w:t>
      </w:r>
    </w:p>
    <w:p w:rsidR="00673E85" w:rsidRPr="00FF4689" w:rsidRDefault="00BF14A9" w:rsidP="00586C3D">
      <w:pPr>
        <w:jc w:val="both"/>
        <w:rPr>
          <w:rFonts w:ascii="Times New Roman" w:hAnsi="Times New Roman" w:cs="Times New Roman"/>
          <w:sz w:val="28"/>
          <w:szCs w:val="24"/>
        </w:rPr>
      </w:pPr>
      <w:r w:rsidRPr="00FF4689">
        <w:rPr>
          <w:rFonts w:ascii="Times New Roman" w:hAnsi="Times New Roman" w:cs="Times New Roman"/>
          <w:sz w:val="28"/>
          <w:szCs w:val="24"/>
        </w:rPr>
        <w:t>IGI CENTRUM – Igor Katreniak – nešpecifikovaný maloobchod</w:t>
      </w:r>
    </w:p>
    <w:p w:rsidR="00BF14A9" w:rsidRPr="00FF4689" w:rsidRDefault="00BF14A9" w:rsidP="00586C3D">
      <w:pPr>
        <w:jc w:val="both"/>
        <w:rPr>
          <w:rFonts w:ascii="Times New Roman" w:hAnsi="Times New Roman" w:cs="Times New Roman"/>
          <w:sz w:val="28"/>
          <w:szCs w:val="24"/>
        </w:rPr>
      </w:pPr>
      <w:r w:rsidRPr="00FF4689">
        <w:rPr>
          <w:rFonts w:ascii="Times New Roman" w:hAnsi="Times New Roman" w:cs="Times New Roman"/>
          <w:sz w:val="28"/>
          <w:szCs w:val="24"/>
        </w:rPr>
        <w:t>Ľubomíra Durmisová – Zmiešaný tovar</w:t>
      </w:r>
    </w:p>
    <w:p w:rsidR="00BF14A9" w:rsidRPr="00FF4689" w:rsidRDefault="00BF14A9" w:rsidP="00586C3D">
      <w:pPr>
        <w:jc w:val="both"/>
        <w:rPr>
          <w:rFonts w:ascii="Times New Roman" w:hAnsi="Times New Roman" w:cs="Times New Roman"/>
          <w:sz w:val="28"/>
          <w:szCs w:val="24"/>
        </w:rPr>
      </w:pPr>
      <w:r w:rsidRPr="00FF4689">
        <w:rPr>
          <w:rFonts w:ascii="Times New Roman" w:hAnsi="Times New Roman" w:cs="Times New Roman"/>
          <w:sz w:val="28"/>
          <w:szCs w:val="24"/>
        </w:rPr>
        <w:t>VALEO s. r. o. – pohrebné a súvisiace služby</w:t>
      </w:r>
    </w:p>
    <w:p w:rsidR="00BF14A9" w:rsidRPr="00FF4689" w:rsidRDefault="00BF14A9" w:rsidP="00586C3D">
      <w:pPr>
        <w:jc w:val="both"/>
        <w:rPr>
          <w:rFonts w:ascii="Times New Roman" w:hAnsi="Times New Roman" w:cs="Times New Roman"/>
          <w:sz w:val="28"/>
          <w:szCs w:val="24"/>
        </w:rPr>
      </w:pPr>
    </w:p>
    <w:p w:rsidR="00586C3D" w:rsidRPr="00FF4689" w:rsidRDefault="00586C3D" w:rsidP="00586C3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364D0" w:rsidRPr="00B235B3" w:rsidRDefault="00673E85" w:rsidP="00C84FF9">
      <w:pPr>
        <w:pStyle w:val="Nadpis1"/>
        <w:numPr>
          <w:ilvl w:val="0"/>
          <w:numId w:val="9"/>
        </w:numPr>
        <w:rPr>
          <w:sz w:val="28"/>
        </w:rPr>
      </w:pPr>
      <w:bookmarkStart w:id="17" w:name="_Toc439238926"/>
      <w:r w:rsidRPr="00B235B3">
        <w:rPr>
          <w:sz w:val="28"/>
        </w:rPr>
        <w:t>Informácie o vývoji obce z pohľadu rozpočtovníctva</w:t>
      </w:r>
      <w:bookmarkEnd w:id="17"/>
      <w:r w:rsidRPr="00B235B3">
        <w:rPr>
          <w:sz w:val="28"/>
        </w:rPr>
        <w:t xml:space="preserve"> </w:t>
      </w:r>
    </w:p>
    <w:p w:rsidR="002364D0" w:rsidRPr="00FF4689" w:rsidRDefault="002364D0" w:rsidP="002364D0">
      <w:pPr>
        <w:spacing w:line="360" w:lineRule="auto"/>
        <w:jc w:val="both"/>
        <w:rPr>
          <w:rFonts w:ascii="Times New Roman" w:hAnsi="Times New Roman" w:cs="Times New Roman"/>
        </w:rPr>
      </w:pPr>
      <w:r w:rsidRPr="00FF4689">
        <w:rPr>
          <w:rFonts w:ascii="Times New Roman" w:hAnsi="Times New Roman" w:cs="Times New Roman"/>
        </w:rPr>
        <w:t xml:space="preserve">    </w:t>
      </w:r>
      <w:r w:rsidR="00BF14A9" w:rsidRPr="00FF4689">
        <w:rPr>
          <w:rFonts w:ascii="Times New Roman" w:hAnsi="Times New Roman" w:cs="Times New Roman"/>
        </w:rPr>
        <w:t>Základ</w:t>
      </w:r>
      <w:r w:rsidRPr="00FF4689">
        <w:rPr>
          <w:rFonts w:ascii="Times New Roman" w:hAnsi="Times New Roman" w:cs="Times New Roman"/>
        </w:rPr>
        <w:t xml:space="preserve">ným   nástrojom  finančného  hospodárenia  obce  bol   rozpočet   obce   na  rok   2014. Obec v roku 2014 zostavila rozpočet podľa ustanovenia § 10 odsek 7) zákona č.583/2004 Z. z. o rozpočtových pravidlách územnej samosprávy a o zmene a doplnení niektorých zákonov v znení neskorších predpisov. </w:t>
      </w:r>
    </w:p>
    <w:p w:rsidR="002364D0" w:rsidRPr="00FF4689" w:rsidRDefault="002364D0" w:rsidP="002364D0">
      <w:pPr>
        <w:spacing w:line="360" w:lineRule="auto"/>
        <w:jc w:val="both"/>
        <w:rPr>
          <w:rFonts w:ascii="Times New Roman" w:hAnsi="Times New Roman" w:cs="Times New Roman"/>
        </w:rPr>
      </w:pPr>
      <w:r w:rsidRPr="00FF4689">
        <w:rPr>
          <w:rFonts w:ascii="Times New Roman" w:hAnsi="Times New Roman" w:cs="Times New Roman"/>
          <w:b/>
        </w:rPr>
        <w:t>Rozpočet obce</w:t>
      </w:r>
      <w:r w:rsidRPr="00FF4689">
        <w:rPr>
          <w:rFonts w:ascii="Times New Roman" w:hAnsi="Times New Roman" w:cs="Times New Roman"/>
        </w:rPr>
        <w:t xml:space="preserve"> na rok 2014 bol zostavený ako vyrovnaný. </w:t>
      </w:r>
    </w:p>
    <w:p w:rsidR="002364D0" w:rsidRPr="00FF4689" w:rsidRDefault="002364D0" w:rsidP="002364D0">
      <w:pPr>
        <w:spacing w:line="360" w:lineRule="auto"/>
        <w:jc w:val="both"/>
        <w:rPr>
          <w:rFonts w:ascii="Times New Roman" w:hAnsi="Times New Roman" w:cs="Times New Roman"/>
        </w:rPr>
      </w:pPr>
      <w:r w:rsidRPr="00FF4689">
        <w:rPr>
          <w:rFonts w:ascii="Times New Roman" w:hAnsi="Times New Roman" w:cs="Times New Roman"/>
          <w:b/>
        </w:rPr>
        <w:t>Bežný   rozpočet</w:t>
      </w:r>
      <w:r w:rsidRPr="00FF4689">
        <w:rPr>
          <w:rFonts w:ascii="Times New Roman" w:hAnsi="Times New Roman" w:cs="Times New Roman"/>
        </w:rPr>
        <w:t xml:space="preserve">   bol   zostavený   ako  vyrovnaný.</w:t>
      </w:r>
    </w:p>
    <w:p w:rsidR="002364D0" w:rsidRPr="00FF4689" w:rsidRDefault="002364D0" w:rsidP="002364D0">
      <w:pPr>
        <w:spacing w:line="360" w:lineRule="auto"/>
        <w:jc w:val="both"/>
        <w:rPr>
          <w:rFonts w:ascii="Times New Roman" w:hAnsi="Times New Roman" w:cs="Times New Roman"/>
        </w:rPr>
      </w:pPr>
      <w:r w:rsidRPr="00FF4689">
        <w:rPr>
          <w:rFonts w:ascii="Times New Roman" w:hAnsi="Times New Roman" w:cs="Times New Roman"/>
        </w:rPr>
        <w:t xml:space="preserve">Hospodárenie obce sa riadilo podľa schváleného rozpočtu na rok 2014. </w:t>
      </w:r>
    </w:p>
    <w:p w:rsidR="002364D0" w:rsidRPr="00FF4689" w:rsidRDefault="002364D0" w:rsidP="002364D0">
      <w:pPr>
        <w:outlineLvl w:val="0"/>
        <w:rPr>
          <w:rFonts w:ascii="Times New Roman" w:hAnsi="Times New Roman" w:cs="Times New Roman"/>
          <w:b/>
        </w:rPr>
      </w:pPr>
    </w:p>
    <w:p w:rsidR="002364D0" w:rsidRPr="00FF4689" w:rsidRDefault="002364D0" w:rsidP="002364D0">
      <w:pPr>
        <w:outlineLvl w:val="0"/>
        <w:rPr>
          <w:rFonts w:ascii="Times New Roman" w:hAnsi="Times New Roman" w:cs="Times New Roman"/>
          <w:b/>
        </w:rPr>
      </w:pPr>
    </w:p>
    <w:p w:rsidR="002364D0" w:rsidRPr="00FF4689" w:rsidRDefault="002364D0" w:rsidP="002364D0">
      <w:pPr>
        <w:outlineLvl w:val="0"/>
        <w:rPr>
          <w:rFonts w:ascii="Times New Roman" w:hAnsi="Times New Roman" w:cs="Times New Roman"/>
          <w:b/>
        </w:rPr>
      </w:pPr>
    </w:p>
    <w:p w:rsidR="002364D0" w:rsidRPr="00FF4689" w:rsidRDefault="002364D0" w:rsidP="002364D0">
      <w:pPr>
        <w:outlineLvl w:val="0"/>
        <w:rPr>
          <w:rFonts w:ascii="Times New Roman" w:hAnsi="Times New Roman" w:cs="Times New Roman"/>
          <w:b/>
        </w:rPr>
      </w:pPr>
    </w:p>
    <w:p w:rsidR="002364D0" w:rsidRPr="00FF4689" w:rsidRDefault="002364D0" w:rsidP="002364D0">
      <w:pPr>
        <w:outlineLvl w:val="0"/>
        <w:rPr>
          <w:rFonts w:ascii="Times New Roman" w:hAnsi="Times New Roman" w:cs="Times New Roman"/>
          <w:b/>
        </w:rPr>
      </w:pPr>
    </w:p>
    <w:p w:rsidR="002364D0" w:rsidRPr="00FF4689" w:rsidRDefault="002364D0" w:rsidP="002364D0">
      <w:pPr>
        <w:outlineLvl w:val="0"/>
        <w:rPr>
          <w:rFonts w:ascii="Times New Roman" w:hAnsi="Times New Roman" w:cs="Times New Roman"/>
          <w:b/>
        </w:rPr>
      </w:pPr>
    </w:p>
    <w:p w:rsidR="002364D0" w:rsidRPr="00FF4689" w:rsidRDefault="00BF14A9" w:rsidP="00BF14A9">
      <w:pPr>
        <w:pStyle w:val="Nadpis2"/>
        <w:rPr>
          <w:rFonts w:ascii="Times New Roman" w:hAnsi="Times New Roman" w:cs="Times New Roman"/>
        </w:rPr>
      </w:pPr>
      <w:bookmarkStart w:id="18" w:name="_Toc439238927"/>
      <w:r w:rsidRPr="00FF4689">
        <w:rPr>
          <w:rFonts w:ascii="Times New Roman" w:hAnsi="Times New Roman" w:cs="Times New Roman"/>
          <w:color w:val="auto"/>
          <w:sz w:val="28"/>
        </w:rPr>
        <w:lastRenderedPageBreak/>
        <w:t xml:space="preserve">6.1 </w:t>
      </w:r>
      <w:r w:rsidRPr="00E62A61">
        <w:rPr>
          <w:rFonts w:ascii="Times New Roman" w:hAnsi="Times New Roman" w:cs="Times New Roman"/>
          <w:b/>
          <w:i/>
          <w:color w:val="auto"/>
          <w:sz w:val="28"/>
        </w:rPr>
        <w:t>Čerpanie</w:t>
      </w:r>
      <w:r w:rsidR="002364D0" w:rsidRPr="00E62A61">
        <w:rPr>
          <w:rFonts w:ascii="Times New Roman" w:hAnsi="Times New Roman" w:cs="Times New Roman"/>
          <w:b/>
          <w:i/>
          <w:color w:val="auto"/>
          <w:sz w:val="28"/>
        </w:rPr>
        <w:t xml:space="preserve"> príjmov a čerpanie výdavkov za rok 2014</w:t>
      </w:r>
      <w:bookmarkEnd w:id="18"/>
      <w:r w:rsidR="002364D0" w:rsidRPr="00E62A61">
        <w:rPr>
          <w:rFonts w:ascii="Times New Roman" w:hAnsi="Times New Roman" w:cs="Times New Roman"/>
          <w:color w:val="auto"/>
        </w:rPr>
        <w:tab/>
      </w:r>
      <w:r w:rsidR="002364D0" w:rsidRPr="00FF4689">
        <w:rPr>
          <w:rFonts w:ascii="Times New Roman" w:hAnsi="Times New Roman" w:cs="Times New Roman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5"/>
        <w:gridCol w:w="1360"/>
        <w:gridCol w:w="1580"/>
        <w:gridCol w:w="2143"/>
        <w:gridCol w:w="2083"/>
      </w:tblGrid>
      <w:tr w:rsidR="002364D0" w:rsidRPr="00FF4689" w:rsidTr="00E62A61">
        <w:tc>
          <w:tcPr>
            <w:tcW w:w="2145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60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2364D0" w:rsidRPr="00FF4689" w:rsidRDefault="002364D0" w:rsidP="00DE57FD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  <w:p w:rsidR="002364D0" w:rsidRPr="00FF4689" w:rsidRDefault="002364D0" w:rsidP="00DE57FD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143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Skutočné </w:t>
            </w:r>
          </w:p>
          <w:p w:rsidR="002364D0" w:rsidRPr="00FF4689" w:rsidRDefault="002364D0" w:rsidP="00DE57FD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b/>
                <w:sz w:val="20"/>
                <w:szCs w:val="20"/>
              </w:rPr>
              <w:t>plnenie príjmov/ čerpanie výdavkov</w:t>
            </w:r>
          </w:p>
          <w:p w:rsidR="002364D0" w:rsidRPr="00FF4689" w:rsidRDefault="002364D0" w:rsidP="00DE57FD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b/>
                <w:sz w:val="20"/>
                <w:szCs w:val="20"/>
              </w:rPr>
              <w:t>k 31.12.2014</w:t>
            </w:r>
          </w:p>
        </w:tc>
        <w:tc>
          <w:tcPr>
            <w:tcW w:w="2083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b/>
                <w:sz w:val="20"/>
                <w:szCs w:val="20"/>
              </w:rPr>
              <w:t>% plnenia príjmov/</w:t>
            </w:r>
          </w:p>
          <w:p w:rsidR="002364D0" w:rsidRPr="00FF4689" w:rsidRDefault="002364D0" w:rsidP="00DE57FD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% čerpania výdavkov </w:t>
            </w:r>
          </w:p>
        </w:tc>
      </w:tr>
      <w:tr w:rsidR="002364D0" w:rsidRPr="00FF4689" w:rsidTr="00E62A61">
        <w:tc>
          <w:tcPr>
            <w:tcW w:w="2145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136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39 310,00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39 410,00</w:t>
            </w:r>
          </w:p>
        </w:tc>
        <w:tc>
          <w:tcPr>
            <w:tcW w:w="214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49 199,60</w:t>
            </w:r>
          </w:p>
        </w:tc>
        <w:tc>
          <w:tcPr>
            <w:tcW w:w="208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124,84</w:t>
            </w:r>
          </w:p>
        </w:tc>
      </w:tr>
      <w:tr w:rsidR="002364D0" w:rsidRPr="00FF4689" w:rsidTr="00E62A61">
        <w:tc>
          <w:tcPr>
            <w:tcW w:w="2145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360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80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43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083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2364D0" w:rsidRPr="00FF4689" w:rsidTr="00E62A61">
        <w:tc>
          <w:tcPr>
            <w:tcW w:w="2145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136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24 310,00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24 410,00</w:t>
            </w:r>
          </w:p>
        </w:tc>
        <w:tc>
          <w:tcPr>
            <w:tcW w:w="214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37 838,00</w:t>
            </w:r>
          </w:p>
        </w:tc>
        <w:tc>
          <w:tcPr>
            <w:tcW w:w="208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155,01</w:t>
            </w:r>
          </w:p>
        </w:tc>
      </w:tr>
      <w:tr w:rsidR="002364D0" w:rsidRPr="00FF4689" w:rsidTr="00E62A61">
        <w:tc>
          <w:tcPr>
            <w:tcW w:w="2145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1360" w:type="dxa"/>
            <w:shd w:val="clear" w:color="auto" w:fill="auto"/>
          </w:tcPr>
          <w:p w:rsidR="002364D0" w:rsidRPr="00FF4689" w:rsidRDefault="008337B3" w:rsidP="00DE57FD">
            <w:pPr>
              <w:jc w:val="center"/>
              <w:outlineLvl w:val="0"/>
              <w:rPr>
                <w:rFonts w:ascii="Times New Roman" w:hAnsi="Times New Roman" w:cs="Times New Roman"/>
              </w:rPr>
            </w:pPr>
            <w:bookmarkStart w:id="19" w:name="_Toc439238928"/>
            <w:r w:rsidRPr="00FF4689">
              <w:rPr>
                <w:rFonts w:ascii="Times New Roman" w:hAnsi="Times New Roman" w:cs="Times New Roman"/>
              </w:rPr>
              <w:t>10 000,00</w:t>
            </w:r>
            <w:bookmarkEnd w:id="19"/>
          </w:p>
        </w:tc>
        <w:tc>
          <w:tcPr>
            <w:tcW w:w="1580" w:type="dxa"/>
            <w:shd w:val="clear" w:color="auto" w:fill="auto"/>
          </w:tcPr>
          <w:p w:rsidR="002364D0" w:rsidRPr="00FF4689" w:rsidRDefault="008337B3" w:rsidP="00DE57FD">
            <w:pPr>
              <w:jc w:val="center"/>
              <w:outlineLvl w:val="0"/>
              <w:rPr>
                <w:rFonts w:ascii="Times New Roman" w:hAnsi="Times New Roman" w:cs="Times New Roman"/>
              </w:rPr>
            </w:pPr>
            <w:bookmarkStart w:id="20" w:name="_Toc439238929"/>
            <w:r w:rsidRPr="00FF4689">
              <w:rPr>
                <w:rFonts w:ascii="Times New Roman" w:hAnsi="Times New Roman" w:cs="Times New Roman"/>
              </w:rPr>
              <w:t>10 000,00</w:t>
            </w:r>
            <w:bookmarkEnd w:id="20"/>
          </w:p>
        </w:tc>
        <w:tc>
          <w:tcPr>
            <w:tcW w:w="2143" w:type="dxa"/>
            <w:shd w:val="clear" w:color="auto" w:fill="auto"/>
          </w:tcPr>
          <w:p w:rsidR="002364D0" w:rsidRPr="00FF4689" w:rsidRDefault="008337B3" w:rsidP="00DE57FD">
            <w:pPr>
              <w:jc w:val="center"/>
              <w:outlineLvl w:val="0"/>
              <w:rPr>
                <w:rFonts w:ascii="Times New Roman" w:hAnsi="Times New Roman" w:cs="Times New Roman"/>
              </w:rPr>
            </w:pPr>
            <w:bookmarkStart w:id="21" w:name="_Toc439238930"/>
            <w:r w:rsidRPr="00FF4689">
              <w:rPr>
                <w:rFonts w:ascii="Times New Roman" w:hAnsi="Times New Roman" w:cs="Times New Roman"/>
              </w:rPr>
              <w:t>8 994,60</w:t>
            </w:r>
            <w:bookmarkEnd w:id="21"/>
          </w:p>
        </w:tc>
        <w:tc>
          <w:tcPr>
            <w:tcW w:w="2083" w:type="dxa"/>
            <w:shd w:val="clear" w:color="auto" w:fill="auto"/>
          </w:tcPr>
          <w:p w:rsidR="002364D0" w:rsidRPr="00FF4689" w:rsidRDefault="008337B3" w:rsidP="00DE57FD">
            <w:pPr>
              <w:jc w:val="center"/>
              <w:outlineLvl w:val="0"/>
              <w:rPr>
                <w:rFonts w:ascii="Times New Roman" w:hAnsi="Times New Roman" w:cs="Times New Roman"/>
              </w:rPr>
            </w:pPr>
            <w:bookmarkStart w:id="22" w:name="_Toc439238931"/>
            <w:r w:rsidRPr="00FF4689">
              <w:rPr>
                <w:rFonts w:ascii="Times New Roman" w:hAnsi="Times New Roman" w:cs="Times New Roman"/>
              </w:rPr>
              <w:t>89,05</w:t>
            </w:r>
            <w:bookmarkEnd w:id="22"/>
          </w:p>
        </w:tc>
      </w:tr>
      <w:tr w:rsidR="002364D0" w:rsidRPr="00FF4689" w:rsidTr="00E62A61">
        <w:tc>
          <w:tcPr>
            <w:tcW w:w="2145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136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214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2367,00</w:t>
            </w:r>
          </w:p>
        </w:tc>
        <w:tc>
          <w:tcPr>
            <w:tcW w:w="208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47,34</w:t>
            </w:r>
          </w:p>
        </w:tc>
      </w:tr>
      <w:tr w:rsidR="002364D0" w:rsidRPr="00FF4689" w:rsidTr="00E62A61">
        <w:tc>
          <w:tcPr>
            <w:tcW w:w="2145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136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32 550,00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33 350,00</w:t>
            </w:r>
          </w:p>
        </w:tc>
        <w:tc>
          <w:tcPr>
            <w:tcW w:w="214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46 115,87</w:t>
            </w:r>
          </w:p>
        </w:tc>
        <w:tc>
          <w:tcPr>
            <w:tcW w:w="208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138,28</w:t>
            </w:r>
          </w:p>
        </w:tc>
      </w:tr>
      <w:tr w:rsidR="002364D0" w:rsidRPr="00FF4689" w:rsidTr="00E62A61">
        <w:tc>
          <w:tcPr>
            <w:tcW w:w="2145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360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80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43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083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364D0" w:rsidRPr="00FF4689" w:rsidTr="00E62A61">
        <w:tc>
          <w:tcPr>
            <w:tcW w:w="2145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36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22 550,00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23 350,00</w:t>
            </w:r>
          </w:p>
        </w:tc>
        <w:tc>
          <w:tcPr>
            <w:tcW w:w="214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37 121,27</w:t>
            </w:r>
          </w:p>
        </w:tc>
        <w:tc>
          <w:tcPr>
            <w:tcW w:w="208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158,98</w:t>
            </w:r>
          </w:p>
        </w:tc>
      </w:tr>
      <w:tr w:rsidR="002364D0" w:rsidRPr="00FF4689" w:rsidTr="00E62A61">
        <w:tc>
          <w:tcPr>
            <w:tcW w:w="2145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136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10 000,00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10 000,00</w:t>
            </w:r>
          </w:p>
        </w:tc>
        <w:tc>
          <w:tcPr>
            <w:tcW w:w="214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8994,60</w:t>
            </w:r>
          </w:p>
        </w:tc>
        <w:tc>
          <w:tcPr>
            <w:tcW w:w="208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89,95</w:t>
            </w:r>
          </w:p>
        </w:tc>
      </w:tr>
      <w:tr w:rsidR="002364D0" w:rsidRPr="00FF4689" w:rsidTr="00E62A61">
        <w:tc>
          <w:tcPr>
            <w:tcW w:w="2145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Finančné výdavky</w:t>
            </w:r>
          </w:p>
        </w:tc>
        <w:tc>
          <w:tcPr>
            <w:tcW w:w="136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14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08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0</w:t>
            </w:r>
          </w:p>
        </w:tc>
      </w:tr>
    </w:tbl>
    <w:p w:rsidR="002364D0" w:rsidRPr="00FF4689" w:rsidRDefault="002364D0" w:rsidP="002364D0">
      <w:pPr>
        <w:spacing w:line="360" w:lineRule="auto"/>
        <w:jc w:val="both"/>
        <w:rPr>
          <w:rFonts w:ascii="Times New Roman" w:hAnsi="Times New Roman" w:cs="Times New Roman"/>
          <w:color w:val="FF0000"/>
        </w:rPr>
      </w:pPr>
    </w:p>
    <w:p w:rsidR="002364D0" w:rsidRPr="00E62A61" w:rsidRDefault="002364D0" w:rsidP="00E62A61">
      <w:pPr>
        <w:pStyle w:val="Nadpis2"/>
        <w:rPr>
          <w:rFonts w:ascii="Times New Roman" w:hAnsi="Times New Roman" w:cs="Times New Roman"/>
          <w:i/>
          <w:color w:val="auto"/>
          <w:sz w:val="28"/>
        </w:rPr>
      </w:pPr>
    </w:p>
    <w:p w:rsidR="002364D0" w:rsidRPr="00FF4689" w:rsidRDefault="00E62A61" w:rsidP="00E62A61">
      <w:pPr>
        <w:pStyle w:val="Nadpis2"/>
        <w:rPr>
          <w:b/>
        </w:rPr>
      </w:pPr>
      <w:bookmarkStart w:id="23" w:name="_Toc439238932"/>
      <w:r>
        <w:rPr>
          <w:rFonts w:ascii="Times New Roman" w:hAnsi="Times New Roman" w:cs="Times New Roman"/>
          <w:b/>
          <w:i/>
          <w:color w:val="auto"/>
          <w:sz w:val="28"/>
        </w:rPr>
        <w:t xml:space="preserve">6.2 </w:t>
      </w:r>
      <w:r w:rsidR="002364D0" w:rsidRPr="00E62A61">
        <w:rPr>
          <w:rFonts w:ascii="Times New Roman" w:hAnsi="Times New Roman" w:cs="Times New Roman"/>
          <w:b/>
          <w:i/>
          <w:color w:val="auto"/>
          <w:sz w:val="28"/>
        </w:rPr>
        <w:t>Prebytok rozpočtového hospodárenia za rok 2014</w:t>
      </w:r>
      <w:bookmarkEnd w:id="23"/>
      <w:r w:rsidR="002364D0" w:rsidRPr="00FF4689">
        <w:rPr>
          <w:b/>
        </w:rPr>
        <w:tab/>
      </w:r>
      <w:r w:rsidR="002364D0" w:rsidRPr="00FF4689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2364D0" w:rsidRPr="00FF4689" w:rsidTr="00E62A61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jc w:val="center"/>
              <w:rPr>
                <w:rStyle w:val="Siln"/>
                <w:rFonts w:ascii="Times New Roman" w:hAnsi="Times New Roman" w:cs="Times New Roman"/>
                <w:sz w:val="20"/>
                <w:szCs w:val="20"/>
              </w:rPr>
            </w:pPr>
          </w:p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Style w:val="Siln"/>
                <w:rFonts w:ascii="Times New Roman" w:hAnsi="Times New Roman" w:cs="Times New Roman"/>
                <w:sz w:val="20"/>
                <w:szCs w:val="20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2364D0" w:rsidRPr="00FF4689" w:rsidRDefault="002364D0" w:rsidP="00DE57FD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31.12.2014</w:t>
            </w:r>
          </w:p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64D0" w:rsidRPr="00FF4689" w:rsidTr="00E62A61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</w:p>
        </w:tc>
      </w:tr>
      <w:tr w:rsidR="002364D0" w:rsidRPr="00FF4689" w:rsidTr="00E62A6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  <w:sz w:val="20"/>
                <w:szCs w:val="20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37 838,00</w:t>
            </w:r>
          </w:p>
        </w:tc>
      </w:tr>
      <w:tr w:rsidR="002364D0" w:rsidRPr="00FF4689" w:rsidTr="00E62A6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Style w:val="Zvraznenie"/>
                <w:rFonts w:ascii="Times New Roman" w:hAnsi="Times New Roman" w:cs="Times New Roman"/>
                <w:i w:val="0"/>
                <w:sz w:val="20"/>
                <w:szCs w:val="20"/>
              </w:rPr>
            </w:pPr>
            <w:r w:rsidRPr="00FF4689">
              <w:rPr>
                <w:rStyle w:val="Zvraznenie"/>
                <w:rFonts w:ascii="Times New Roman" w:hAnsi="Times New Roman" w:cs="Times New Roman"/>
                <w:i w:val="0"/>
                <w:sz w:val="20"/>
                <w:szCs w:val="20"/>
              </w:rPr>
              <w:t>37 838,00</w:t>
            </w:r>
          </w:p>
        </w:tc>
      </w:tr>
      <w:tr w:rsidR="002364D0" w:rsidRPr="00FF4689" w:rsidTr="00E62A6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Style w:val="Zvraznenie"/>
                <w:rFonts w:ascii="Times New Roman" w:hAnsi="Times New Roman" w:cs="Times New Roman"/>
                <w:i w:val="0"/>
                <w:sz w:val="20"/>
                <w:szCs w:val="20"/>
              </w:rPr>
            </w:pPr>
            <w:r w:rsidRPr="00FF4689">
              <w:rPr>
                <w:rStyle w:val="Zvraznenie"/>
                <w:rFonts w:ascii="Times New Roman" w:hAnsi="Times New Roman" w:cs="Times New Roman"/>
                <w:i w:val="0"/>
                <w:sz w:val="20"/>
                <w:szCs w:val="20"/>
              </w:rPr>
              <w:t>0,00</w:t>
            </w:r>
          </w:p>
        </w:tc>
      </w:tr>
      <w:tr w:rsidR="002364D0" w:rsidRPr="00FF4689" w:rsidTr="00E62A6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  <w:sz w:val="20"/>
                <w:szCs w:val="20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37121,27</w:t>
            </w:r>
          </w:p>
        </w:tc>
      </w:tr>
      <w:tr w:rsidR="002364D0" w:rsidRPr="00FF4689" w:rsidTr="00E62A6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Style w:val="Zvraznenie"/>
                <w:rFonts w:ascii="Times New Roman" w:hAnsi="Times New Roman" w:cs="Times New Roman"/>
                <w:i w:val="0"/>
                <w:sz w:val="20"/>
                <w:szCs w:val="20"/>
              </w:rPr>
            </w:pPr>
            <w:r w:rsidRPr="00FF4689">
              <w:rPr>
                <w:rStyle w:val="Zvraznenie"/>
                <w:rFonts w:ascii="Times New Roman" w:hAnsi="Times New Roman" w:cs="Times New Roman"/>
                <w:i w:val="0"/>
                <w:sz w:val="20"/>
                <w:szCs w:val="20"/>
              </w:rPr>
              <w:t>37 121,27</w:t>
            </w:r>
          </w:p>
        </w:tc>
      </w:tr>
      <w:tr w:rsidR="002364D0" w:rsidRPr="00FF4689" w:rsidTr="00E62A6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2364D0" w:rsidRPr="00FF4689" w:rsidRDefault="008337B3" w:rsidP="00DE57FD">
            <w:pPr>
              <w:jc w:val="center"/>
              <w:rPr>
                <w:rStyle w:val="Zvraznenie"/>
                <w:rFonts w:ascii="Times New Roman" w:hAnsi="Times New Roman" w:cs="Times New Roman"/>
                <w:i w:val="0"/>
                <w:sz w:val="20"/>
                <w:szCs w:val="20"/>
              </w:rPr>
            </w:pPr>
            <w:r w:rsidRPr="00FF4689">
              <w:rPr>
                <w:rStyle w:val="Zvraznenie"/>
                <w:rFonts w:ascii="Times New Roman" w:hAnsi="Times New Roman" w:cs="Times New Roman"/>
                <w:i w:val="0"/>
                <w:sz w:val="20"/>
                <w:szCs w:val="20"/>
              </w:rPr>
              <w:t>0,00</w:t>
            </w:r>
          </w:p>
        </w:tc>
      </w:tr>
      <w:tr w:rsidR="002364D0" w:rsidRPr="00FF4689" w:rsidTr="00E62A6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2364D0" w:rsidRPr="00FF4689" w:rsidRDefault="008337B3" w:rsidP="00DE57FD">
            <w:pPr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716,73</w:t>
            </w:r>
          </w:p>
        </w:tc>
      </w:tr>
      <w:tr w:rsidR="002364D0" w:rsidRPr="00FF4689" w:rsidTr="00E62A6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  <w:sz w:val="20"/>
                <w:szCs w:val="20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8994,60</w:t>
            </w:r>
          </w:p>
        </w:tc>
      </w:tr>
      <w:tr w:rsidR="002364D0" w:rsidRPr="00FF4689" w:rsidTr="00E62A6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Style w:val="Zvraznenie"/>
                <w:rFonts w:ascii="Times New Roman" w:hAnsi="Times New Roman" w:cs="Times New Roman"/>
                <w:i w:val="0"/>
                <w:sz w:val="20"/>
                <w:szCs w:val="20"/>
              </w:rPr>
            </w:pPr>
            <w:r w:rsidRPr="00FF4689">
              <w:rPr>
                <w:rStyle w:val="Zvraznenie"/>
                <w:rFonts w:ascii="Times New Roman" w:hAnsi="Times New Roman" w:cs="Times New Roman"/>
                <w:i w:val="0"/>
                <w:sz w:val="20"/>
                <w:szCs w:val="20"/>
              </w:rPr>
              <w:t>8994,60</w:t>
            </w:r>
          </w:p>
        </w:tc>
      </w:tr>
      <w:tr w:rsidR="002364D0" w:rsidRPr="00FF4689" w:rsidTr="00E62A6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Style w:val="Zvraznenie"/>
                <w:rFonts w:ascii="Times New Roman" w:hAnsi="Times New Roman" w:cs="Times New Roman"/>
                <w:i w:val="0"/>
                <w:sz w:val="20"/>
                <w:szCs w:val="20"/>
              </w:rPr>
            </w:pPr>
            <w:r w:rsidRPr="00FF4689">
              <w:rPr>
                <w:rStyle w:val="Zvraznenie"/>
                <w:rFonts w:ascii="Times New Roman" w:hAnsi="Times New Roman" w:cs="Times New Roman"/>
                <w:i w:val="0"/>
                <w:sz w:val="20"/>
                <w:szCs w:val="20"/>
              </w:rPr>
              <w:t>0,00</w:t>
            </w:r>
          </w:p>
        </w:tc>
      </w:tr>
      <w:tr w:rsidR="002364D0" w:rsidRPr="00FF4689" w:rsidTr="00E62A6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  <w:sz w:val="20"/>
                <w:szCs w:val="20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8994,60</w:t>
            </w:r>
          </w:p>
        </w:tc>
      </w:tr>
      <w:tr w:rsidR="002364D0" w:rsidRPr="00FF4689" w:rsidTr="00E62A6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Style w:val="Zvraznenie"/>
                <w:rFonts w:ascii="Times New Roman" w:hAnsi="Times New Roman" w:cs="Times New Roman"/>
                <w:i w:val="0"/>
                <w:sz w:val="20"/>
                <w:szCs w:val="20"/>
              </w:rPr>
            </w:pPr>
            <w:r w:rsidRPr="00FF4689">
              <w:rPr>
                <w:rStyle w:val="Zvraznenie"/>
                <w:rFonts w:ascii="Times New Roman" w:hAnsi="Times New Roman" w:cs="Times New Roman"/>
                <w:i w:val="0"/>
                <w:sz w:val="20"/>
                <w:szCs w:val="20"/>
              </w:rPr>
              <w:t>8994,60</w:t>
            </w:r>
          </w:p>
        </w:tc>
      </w:tr>
      <w:tr w:rsidR="002364D0" w:rsidRPr="00FF4689" w:rsidTr="00E62A6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Style w:val="Zvraznenie"/>
                <w:rFonts w:ascii="Times New Roman" w:hAnsi="Times New Roman" w:cs="Times New Roman"/>
                <w:i w:val="0"/>
                <w:sz w:val="20"/>
                <w:szCs w:val="20"/>
              </w:rPr>
            </w:pPr>
            <w:r w:rsidRPr="00FF4689">
              <w:rPr>
                <w:rStyle w:val="Zvraznenie"/>
                <w:rFonts w:ascii="Times New Roman" w:hAnsi="Times New Roman" w:cs="Times New Roman"/>
                <w:i w:val="0"/>
                <w:sz w:val="20"/>
                <w:szCs w:val="20"/>
              </w:rPr>
              <w:t>0,00</w:t>
            </w:r>
          </w:p>
        </w:tc>
      </w:tr>
      <w:tr w:rsidR="002364D0" w:rsidRPr="00FF4689" w:rsidTr="00E62A6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E62A6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716,73</w:t>
            </w:r>
          </w:p>
        </w:tc>
      </w:tr>
      <w:tr w:rsidR="002364D0" w:rsidRPr="00FF4689" w:rsidTr="00E62A6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F4689"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E62A6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</w:pPr>
            <w:r w:rsidRPr="00FF4689"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 xml:space="preserve">Upravený prebytok/schodok </w:t>
            </w:r>
            <w:r w:rsidRPr="00FF4689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E62A6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sz w:val="20"/>
                <w:szCs w:val="20"/>
              </w:rPr>
              <w:t>2367,00</w:t>
            </w:r>
          </w:p>
        </w:tc>
      </w:tr>
      <w:tr w:rsidR="002364D0" w:rsidRPr="00FF4689" w:rsidTr="00E62A61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2364D0" w:rsidRPr="00FF4689" w:rsidTr="00E62A61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2364D0" w:rsidRPr="00FF4689" w:rsidRDefault="008337B3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2367,00</w:t>
            </w:r>
          </w:p>
        </w:tc>
      </w:tr>
      <w:tr w:rsidR="002364D0" w:rsidRPr="00FF4689" w:rsidTr="00E62A6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2364D0" w:rsidRPr="00FF4689" w:rsidRDefault="002364D0" w:rsidP="00DE57FD">
            <w:pPr>
              <w:ind w:left="-85"/>
              <w:rPr>
                <w:rFonts w:ascii="Times New Roman" w:hAnsi="Times New Roman" w:cs="Times New Roman"/>
                <w:caps/>
              </w:rPr>
            </w:pPr>
            <w:r w:rsidRPr="00FF4689">
              <w:rPr>
                <w:rFonts w:ascii="Times New Roman" w:hAnsi="Times New Roman" w:cs="Times New Roman"/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</w:tcPr>
          <w:p w:rsidR="002364D0" w:rsidRPr="00FF4689" w:rsidRDefault="008337B3" w:rsidP="00DE57FD">
            <w:pPr>
              <w:ind w:right="-108"/>
              <w:jc w:val="center"/>
              <w:rPr>
                <w:rFonts w:ascii="Times New Roman" w:hAnsi="Times New Roman" w:cs="Times New Roman"/>
                <w:caps/>
              </w:rPr>
            </w:pPr>
            <w:r w:rsidRPr="00FF4689">
              <w:rPr>
                <w:rFonts w:ascii="Times New Roman" w:hAnsi="Times New Roman" w:cs="Times New Roman"/>
                <w:caps/>
              </w:rPr>
              <w:t>49199,60</w:t>
            </w:r>
          </w:p>
        </w:tc>
      </w:tr>
      <w:tr w:rsidR="002364D0" w:rsidRPr="00FF4689" w:rsidTr="00E62A6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2364D0" w:rsidRPr="00FF4689" w:rsidRDefault="002364D0" w:rsidP="00DE57FD">
            <w:pPr>
              <w:ind w:left="-85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  <w:caps/>
                <w:sz w:val="20"/>
                <w:szCs w:val="20"/>
              </w:rPr>
              <w:t>VÝDAVKY</w:t>
            </w:r>
            <w:r w:rsidRPr="00FF4689">
              <w:rPr>
                <w:rFonts w:ascii="Times New Roman" w:hAnsi="Times New Roman" w:cs="Times New Roman"/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</w:tcPr>
          <w:p w:rsidR="002364D0" w:rsidRPr="00FF4689" w:rsidRDefault="008337B3" w:rsidP="00DE57FD">
            <w:pPr>
              <w:ind w:right="-108"/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46115,87</w:t>
            </w:r>
          </w:p>
        </w:tc>
      </w:tr>
    </w:tbl>
    <w:p w:rsidR="002364D0" w:rsidRPr="00FF4689" w:rsidRDefault="002364D0" w:rsidP="002364D0">
      <w:pPr>
        <w:tabs>
          <w:tab w:val="left" w:pos="5850"/>
        </w:tabs>
        <w:rPr>
          <w:rFonts w:ascii="Times New Roman" w:hAnsi="Times New Roman" w:cs="Times New Roman"/>
          <w:b/>
          <w:bCs/>
          <w:color w:val="FF0000"/>
        </w:rPr>
      </w:pPr>
      <w:r w:rsidRPr="00FF4689">
        <w:rPr>
          <w:rFonts w:ascii="Times New Roman" w:hAnsi="Times New Roman" w:cs="Times New Roman"/>
          <w:b/>
          <w:bCs/>
          <w:color w:val="FF0000"/>
        </w:rPr>
        <w:tab/>
      </w:r>
    </w:p>
    <w:p w:rsidR="002364D0" w:rsidRPr="00FF4689" w:rsidRDefault="002364D0" w:rsidP="002364D0">
      <w:pPr>
        <w:tabs>
          <w:tab w:val="right" w:pos="5580"/>
        </w:tabs>
        <w:jc w:val="both"/>
        <w:rPr>
          <w:rFonts w:ascii="Times New Roman" w:hAnsi="Times New Roman" w:cs="Times New Roman"/>
          <w:b/>
        </w:rPr>
      </w:pPr>
    </w:p>
    <w:p w:rsidR="002364D0" w:rsidRPr="00E62A61" w:rsidRDefault="002364D0" w:rsidP="00E62A61">
      <w:pPr>
        <w:pStyle w:val="Nadpis2"/>
        <w:rPr>
          <w:rFonts w:ascii="Times New Roman" w:hAnsi="Times New Roman" w:cs="Times New Roman"/>
          <w:i/>
          <w:color w:val="auto"/>
          <w:sz w:val="28"/>
        </w:rPr>
      </w:pPr>
    </w:p>
    <w:p w:rsidR="002364D0" w:rsidRPr="00FF4689" w:rsidRDefault="00E62A61" w:rsidP="00E62A61">
      <w:pPr>
        <w:pStyle w:val="Nadpis2"/>
        <w:rPr>
          <w:b/>
        </w:rPr>
      </w:pPr>
      <w:bookmarkStart w:id="24" w:name="_Toc439238933"/>
      <w:r>
        <w:rPr>
          <w:rFonts w:ascii="Times New Roman" w:hAnsi="Times New Roman" w:cs="Times New Roman"/>
          <w:b/>
          <w:i/>
          <w:color w:val="auto"/>
          <w:sz w:val="28"/>
        </w:rPr>
        <w:t xml:space="preserve">6.3 </w:t>
      </w:r>
      <w:r w:rsidR="002364D0" w:rsidRPr="00E62A61">
        <w:rPr>
          <w:rFonts w:ascii="Times New Roman" w:hAnsi="Times New Roman" w:cs="Times New Roman"/>
          <w:b/>
          <w:i/>
          <w:color w:val="auto"/>
          <w:sz w:val="28"/>
        </w:rPr>
        <w:t>Rozpočet na roky 2015 - 2017</w:t>
      </w:r>
      <w:bookmarkEnd w:id="24"/>
      <w:r w:rsidR="002364D0" w:rsidRPr="00FF4689">
        <w:rPr>
          <w:b/>
        </w:rPr>
        <w:tab/>
      </w:r>
      <w:r w:rsidR="002364D0" w:rsidRPr="00FF4689">
        <w:rPr>
          <w:b/>
        </w:rPr>
        <w:tab/>
      </w:r>
      <w:r w:rsidR="002364D0" w:rsidRPr="00FF4689">
        <w:rPr>
          <w:b/>
        </w:rPr>
        <w:tab/>
      </w:r>
      <w:r w:rsidR="002364D0" w:rsidRPr="00FF4689">
        <w:rPr>
          <w:b/>
        </w:rPr>
        <w:tab/>
      </w:r>
      <w:r w:rsidR="002364D0" w:rsidRPr="00FF4689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8"/>
        <w:gridCol w:w="1621"/>
        <w:gridCol w:w="1824"/>
        <w:gridCol w:w="1781"/>
        <w:gridCol w:w="1670"/>
      </w:tblGrid>
      <w:tr w:rsidR="002364D0" w:rsidRPr="00FF4689" w:rsidTr="00E62A61">
        <w:tc>
          <w:tcPr>
            <w:tcW w:w="2138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2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Skutočnosť k 31.12.2014</w:t>
            </w:r>
          </w:p>
        </w:tc>
        <w:tc>
          <w:tcPr>
            <w:tcW w:w="1890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Rozpočet  na rok 2015</w:t>
            </w:r>
          </w:p>
        </w:tc>
        <w:tc>
          <w:tcPr>
            <w:tcW w:w="1843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Rozpočet</w:t>
            </w:r>
          </w:p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 xml:space="preserve"> na rok 2016</w:t>
            </w:r>
          </w:p>
        </w:tc>
        <w:tc>
          <w:tcPr>
            <w:tcW w:w="1722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Rozpočet</w:t>
            </w:r>
          </w:p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 xml:space="preserve"> na rok 2017</w:t>
            </w:r>
          </w:p>
        </w:tc>
      </w:tr>
      <w:tr w:rsidR="002364D0" w:rsidRPr="00FF4689" w:rsidTr="00E62A61">
        <w:tc>
          <w:tcPr>
            <w:tcW w:w="2138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1642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49 199,60</w:t>
            </w:r>
          </w:p>
        </w:tc>
        <w:tc>
          <w:tcPr>
            <w:tcW w:w="189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34 310,00</w:t>
            </w:r>
          </w:p>
        </w:tc>
        <w:tc>
          <w:tcPr>
            <w:tcW w:w="184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31 810,00</w:t>
            </w:r>
          </w:p>
        </w:tc>
        <w:tc>
          <w:tcPr>
            <w:tcW w:w="1722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32 660,00</w:t>
            </w:r>
          </w:p>
        </w:tc>
      </w:tr>
      <w:tr w:rsidR="002364D0" w:rsidRPr="00FF4689" w:rsidTr="00E62A61">
        <w:tc>
          <w:tcPr>
            <w:tcW w:w="2138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642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90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3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22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364D0" w:rsidRPr="00FF4689" w:rsidTr="00E62A61">
        <w:tc>
          <w:tcPr>
            <w:tcW w:w="2138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1642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37 838,00</w:t>
            </w:r>
          </w:p>
        </w:tc>
        <w:tc>
          <w:tcPr>
            <w:tcW w:w="189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24 310,00</w:t>
            </w:r>
          </w:p>
        </w:tc>
        <w:tc>
          <w:tcPr>
            <w:tcW w:w="184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26 810,00</w:t>
            </w:r>
          </w:p>
        </w:tc>
        <w:tc>
          <w:tcPr>
            <w:tcW w:w="1722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27 660,00</w:t>
            </w:r>
          </w:p>
        </w:tc>
      </w:tr>
      <w:tr w:rsidR="002364D0" w:rsidRPr="00FF4689" w:rsidTr="00E62A61">
        <w:tc>
          <w:tcPr>
            <w:tcW w:w="2138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1642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8994,60</w:t>
            </w:r>
          </w:p>
        </w:tc>
        <w:tc>
          <w:tcPr>
            <w:tcW w:w="189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10 000,00</w:t>
            </w:r>
          </w:p>
        </w:tc>
        <w:tc>
          <w:tcPr>
            <w:tcW w:w="184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722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5 000,00</w:t>
            </w:r>
          </w:p>
        </w:tc>
      </w:tr>
      <w:tr w:rsidR="002364D0" w:rsidRPr="00FF4689" w:rsidTr="00E62A61">
        <w:tc>
          <w:tcPr>
            <w:tcW w:w="2138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1642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2367,00</w:t>
            </w:r>
          </w:p>
        </w:tc>
        <w:tc>
          <w:tcPr>
            <w:tcW w:w="1890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843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722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</w:tr>
    </w:tbl>
    <w:p w:rsidR="002364D0" w:rsidRPr="00FF4689" w:rsidRDefault="002364D0" w:rsidP="002364D0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8"/>
        <w:gridCol w:w="1621"/>
        <w:gridCol w:w="1665"/>
        <w:gridCol w:w="1805"/>
        <w:gridCol w:w="1805"/>
      </w:tblGrid>
      <w:tr w:rsidR="002364D0" w:rsidRPr="00FF4689" w:rsidTr="00E62A61">
        <w:tc>
          <w:tcPr>
            <w:tcW w:w="2138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2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Skutočnosť k 31.12.2014</w:t>
            </w:r>
          </w:p>
        </w:tc>
        <w:tc>
          <w:tcPr>
            <w:tcW w:w="1717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Rozpočet  na rok 2015</w:t>
            </w:r>
          </w:p>
        </w:tc>
        <w:tc>
          <w:tcPr>
            <w:tcW w:w="1869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Rozpočet</w:t>
            </w:r>
          </w:p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 xml:space="preserve"> na rok 2016</w:t>
            </w:r>
          </w:p>
        </w:tc>
        <w:tc>
          <w:tcPr>
            <w:tcW w:w="1869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Rozpočet</w:t>
            </w:r>
          </w:p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 xml:space="preserve"> na rok 2017</w:t>
            </w:r>
          </w:p>
        </w:tc>
      </w:tr>
      <w:tr w:rsidR="002364D0" w:rsidRPr="00FF4689" w:rsidTr="00E62A61">
        <w:tc>
          <w:tcPr>
            <w:tcW w:w="2138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1642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46 115,87</w:t>
            </w:r>
          </w:p>
        </w:tc>
        <w:tc>
          <w:tcPr>
            <w:tcW w:w="1717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32 600,00</w:t>
            </w:r>
          </w:p>
        </w:tc>
        <w:tc>
          <w:tcPr>
            <w:tcW w:w="1869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28</w:t>
            </w:r>
            <w:r w:rsidR="00FD1C92" w:rsidRPr="00FF4689">
              <w:rPr>
                <w:rFonts w:ascii="Times New Roman" w:hAnsi="Times New Roman" w:cs="Times New Roman"/>
                <w:b/>
              </w:rPr>
              <w:t> </w:t>
            </w:r>
            <w:r w:rsidRPr="00FF4689">
              <w:rPr>
                <w:rFonts w:ascii="Times New Roman" w:hAnsi="Times New Roman" w:cs="Times New Roman"/>
                <w:b/>
              </w:rPr>
              <w:t>75</w:t>
            </w:r>
            <w:r w:rsidR="00FD1C92"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869" w:type="dxa"/>
            <w:shd w:val="clear" w:color="auto" w:fill="auto"/>
          </w:tcPr>
          <w:p w:rsidR="002364D0" w:rsidRPr="00FF4689" w:rsidRDefault="00FD1C92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29 100,00</w:t>
            </w:r>
          </w:p>
        </w:tc>
      </w:tr>
      <w:tr w:rsidR="002364D0" w:rsidRPr="00FF4689" w:rsidTr="00E62A61">
        <w:tc>
          <w:tcPr>
            <w:tcW w:w="2138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642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17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69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69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364D0" w:rsidRPr="00FF4689" w:rsidTr="00E62A61">
        <w:tc>
          <w:tcPr>
            <w:tcW w:w="2138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642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37 121,27</w:t>
            </w:r>
          </w:p>
        </w:tc>
        <w:tc>
          <w:tcPr>
            <w:tcW w:w="1717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22 600,00</w:t>
            </w:r>
          </w:p>
        </w:tc>
        <w:tc>
          <w:tcPr>
            <w:tcW w:w="1869" w:type="dxa"/>
            <w:shd w:val="clear" w:color="auto" w:fill="auto"/>
          </w:tcPr>
          <w:p w:rsidR="002364D0" w:rsidRPr="00FF4689" w:rsidRDefault="00FD1C92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23 750,00</w:t>
            </w:r>
          </w:p>
        </w:tc>
        <w:tc>
          <w:tcPr>
            <w:tcW w:w="1869" w:type="dxa"/>
            <w:shd w:val="clear" w:color="auto" w:fill="auto"/>
          </w:tcPr>
          <w:p w:rsidR="002364D0" w:rsidRPr="00FF4689" w:rsidRDefault="00FD1C92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24 100,00</w:t>
            </w:r>
          </w:p>
        </w:tc>
      </w:tr>
      <w:tr w:rsidR="002364D0" w:rsidRPr="00FF4689" w:rsidTr="00E62A61">
        <w:tc>
          <w:tcPr>
            <w:tcW w:w="2138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1642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8994,60</w:t>
            </w:r>
          </w:p>
        </w:tc>
        <w:tc>
          <w:tcPr>
            <w:tcW w:w="1717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10 000,00</w:t>
            </w:r>
          </w:p>
        </w:tc>
        <w:tc>
          <w:tcPr>
            <w:tcW w:w="1869" w:type="dxa"/>
            <w:shd w:val="clear" w:color="auto" w:fill="auto"/>
          </w:tcPr>
          <w:p w:rsidR="002364D0" w:rsidRPr="00FF4689" w:rsidRDefault="00FD1C92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869" w:type="dxa"/>
            <w:shd w:val="clear" w:color="auto" w:fill="auto"/>
          </w:tcPr>
          <w:p w:rsidR="002364D0" w:rsidRPr="00FF4689" w:rsidRDefault="00FD1C92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2364D0" w:rsidRPr="00FF4689" w:rsidTr="00E62A61">
        <w:tc>
          <w:tcPr>
            <w:tcW w:w="2138" w:type="dxa"/>
            <w:shd w:val="clear" w:color="auto" w:fill="auto"/>
          </w:tcPr>
          <w:p w:rsidR="002364D0" w:rsidRPr="00FF4689" w:rsidRDefault="002364D0" w:rsidP="00DE57FD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Finančné výdavky</w:t>
            </w:r>
          </w:p>
        </w:tc>
        <w:tc>
          <w:tcPr>
            <w:tcW w:w="1642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717" w:type="dxa"/>
            <w:shd w:val="clear" w:color="auto" w:fill="auto"/>
          </w:tcPr>
          <w:p w:rsidR="002364D0" w:rsidRPr="00FF4689" w:rsidRDefault="008337B3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869" w:type="dxa"/>
            <w:shd w:val="clear" w:color="auto" w:fill="auto"/>
          </w:tcPr>
          <w:p w:rsidR="002364D0" w:rsidRPr="00FF4689" w:rsidRDefault="00FD1C92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869" w:type="dxa"/>
            <w:shd w:val="clear" w:color="auto" w:fill="auto"/>
          </w:tcPr>
          <w:p w:rsidR="002364D0" w:rsidRPr="00FF4689" w:rsidRDefault="00FD1C92" w:rsidP="00DE57FD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</w:tr>
    </w:tbl>
    <w:p w:rsidR="002364D0" w:rsidRPr="00FF4689" w:rsidRDefault="002364D0" w:rsidP="002364D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364D0" w:rsidRPr="00FF4689" w:rsidRDefault="002364D0" w:rsidP="002364D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364D0" w:rsidRPr="00FF4689" w:rsidRDefault="002364D0" w:rsidP="002364D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3E85" w:rsidRPr="00B235B3" w:rsidRDefault="00673E85" w:rsidP="00C84FF9">
      <w:pPr>
        <w:pStyle w:val="Nadpis1"/>
        <w:numPr>
          <w:ilvl w:val="0"/>
          <w:numId w:val="9"/>
        </w:numPr>
        <w:rPr>
          <w:sz w:val="28"/>
        </w:rPr>
      </w:pPr>
      <w:bookmarkStart w:id="25" w:name="_Toc439238934"/>
      <w:r w:rsidRPr="00B235B3">
        <w:rPr>
          <w:sz w:val="28"/>
        </w:rPr>
        <w:t>Informácie o vývoji obce z pohľadu účtovníctva</w:t>
      </w:r>
      <w:bookmarkEnd w:id="25"/>
    </w:p>
    <w:p w:rsidR="002364D0" w:rsidRPr="00FF4689" w:rsidRDefault="002364D0" w:rsidP="002364D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364D0" w:rsidRPr="00FF4689" w:rsidRDefault="002364D0" w:rsidP="002364D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364D0" w:rsidRPr="00306F90" w:rsidRDefault="00306F90" w:rsidP="00306F90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26" w:name="_Toc439238935"/>
      <w:r w:rsidRPr="00306F90">
        <w:rPr>
          <w:rFonts w:ascii="Times New Roman" w:hAnsi="Times New Roman" w:cs="Times New Roman"/>
          <w:b/>
          <w:i/>
          <w:color w:val="auto"/>
          <w:sz w:val="28"/>
        </w:rPr>
        <w:t xml:space="preserve">7.1 </w:t>
      </w:r>
      <w:r w:rsidR="002364D0" w:rsidRPr="00306F90">
        <w:rPr>
          <w:rFonts w:ascii="Times New Roman" w:hAnsi="Times New Roman" w:cs="Times New Roman"/>
          <w:b/>
          <w:i/>
          <w:color w:val="auto"/>
          <w:sz w:val="28"/>
        </w:rPr>
        <w:t>Majetok</w:t>
      </w:r>
      <w:bookmarkEnd w:id="26"/>
      <w:r w:rsidR="002364D0" w:rsidRPr="00306F90">
        <w:rPr>
          <w:rFonts w:ascii="Times New Roman" w:hAnsi="Times New Roman" w:cs="Times New Roman"/>
          <w:b/>
          <w:i/>
          <w:color w:val="auto"/>
          <w:sz w:val="28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2364D0" w:rsidP="00DE57FD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Skutočnosť</w:t>
            </w:r>
          </w:p>
          <w:p w:rsidR="002364D0" w:rsidRPr="00FF4689" w:rsidRDefault="002364D0" w:rsidP="00DE57FD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k 31.12.2013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Skutočnosť</w:t>
            </w:r>
          </w:p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k 31.12.2014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Predpoklad</w:t>
            </w:r>
          </w:p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na rok 2015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Predpoklad</w:t>
            </w:r>
          </w:p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na  rok 2016</w:t>
            </w:r>
          </w:p>
        </w:tc>
      </w:tr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Majetok spolu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6 478,28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15 422,84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14 000,00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14 000,00</w:t>
            </w:r>
          </w:p>
        </w:tc>
      </w:tr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Neobežný majetok spolu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10 245,04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10 000,00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10 000,00</w:t>
            </w:r>
          </w:p>
        </w:tc>
      </w:tr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10 245,04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10 000,00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10 000,00</w:t>
            </w:r>
          </w:p>
        </w:tc>
      </w:tr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Obežný majetok spolu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6 478,28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5 177,80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4 000,00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4 000,00</w:t>
            </w:r>
          </w:p>
        </w:tc>
      </w:tr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Zúčtovanie medzi subjektami VS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 xml:space="preserve">Krátkodobé pohľadávky 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399,12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 xml:space="preserve">Finančné účty 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6 478,28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4 778,68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4 000,00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4 000,00</w:t>
            </w:r>
          </w:p>
        </w:tc>
      </w:tr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Poskytnuté návratné fin. výpomoci dlh.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Poskytnuté návratné fin. výpomoci krát.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FF4689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 xml:space="preserve">Časové rozlíšenie 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:rsidR="002364D0" w:rsidRPr="00FF4689" w:rsidRDefault="002364D0" w:rsidP="002364D0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:rsidR="002364D0" w:rsidRPr="00306F90" w:rsidRDefault="00306F90" w:rsidP="00306F90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27" w:name="_Toc439238936"/>
      <w:r>
        <w:rPr>
          <w:rFonts w:ascii="Times New Roman" w:hAnsi="Times New Roman" w:cs="Times New Roman"/>
          <w:b/>
          <w:i/>
          <w:color w:val="auto"/>
          <w:sz w:val="28"/>
        </w:rPr>
        <w:t xml:space="preserve">7.2 </w:t>
      </w:r>
      <w:r w:rsidR="002364D0" w:rsidRPr="00306F90">
        <w:rPr>
          <w:rFonts w:ascii="Times New Roman" w:hAnsi="Times New Roman" w:cs="Times New Roman"/>
          <w:b/>
          <w:i/>
          <w:color w:val="auto"/>
          <w:sz w:val="28"/>
        </w:rPr>
        <w:t>Zdroje krytia</w:t>
      </w:r>
      <w:bookmarkEnd w:id="27"/>
      <w:r w:rsidR="002364D0" w:rsidRPr="00306F90">
        <w:rPr>
          <w:rFonts w:ascii="Times New Roman" w:hAnsi="Times New Roman" w:cs="Times New Roman"/>
          <w:b/>
          <w:i/>
          <w:color w:val="auto"/>
          <w:sz w:val="28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364D0" w:rsidRPr="00FF4689" w:rsidTr="00EC569D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2364D0" w:rsidP="00DE57FD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Skutočnosť</w:t>
            </w:r>
          </w:p>
          <w:p w:rsidR="002364D0" w:rsidRPr="00FF4689" w:rsidRDefault="002364D0" w:rsidP="00DE57FD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k 31.12.2013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Skutočnosť</w:t>
            </w:r>
          </w:p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k  31.12.2014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Predpoklad</w:t>
            </w:r>
          </w:p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na rok 2015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Predpoklad</w:t>
            </w:r>
          </w:p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na  rok 2016</w:t>
            </w:r>
          </w:p>
        </w:tc>
      </w:tr>
      <w:tr w:rsidR="002364D0" w:rsidRPr="00FF4689" w:rsidTr="00EC569D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lastRenderedPageBreak/>
              <w:t>Vlastné imanie a záväzky spolu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6 478,28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15 422,84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14 000,00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14 000,00</w:t>
            </w:r>
          </w:p>
        </w:tc>
      </w:tr>
      <w:tr w:rsidR="002364D0" w:rsidRPr="00FF4689" w:rsidTr="00EC569D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 xml:space="preserve">Vlastné imanie 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5 864,02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6 217,22 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12 500,00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12 500,00</w:t>
            </w:r>
          </w:p>
        </w:tc>
      </w:tr>
      <w:tr w:rsidR="002364D0" w:rsidRPr="00FF4689" w:rsidTr="00EC569D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64D0" w:rsidRPr="00FF4689" w:rsidTr="00EC569D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 xml:space="preserve">Oceňovacie rozdiely 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EC569D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Fondy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EC569D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 xml:space="preserve">Výsledok hospodárenia 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5 864,02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6 217,22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12 500,00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12 500,00</w:t>
            </w:r>
          </w:p>
        </w:tc>
      </w:tr>
      <w:tr w:rsidR="002364D0" w:rsidRPr="00FF4689" w:rsidTr="00EC569D">
        <w:trPr>
          <w:trHeight w:val="452"/>
        </w:trPr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Záväzky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614,26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1 787,18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1 500,00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1 500,00</w:t>
            </w:r>
          </w:p>
        </w:tc>
      </w:tr>
      <w:tr w:rsidR="002364D0" w:rsidRPr="00FF4689" w:rsidTr="00EC569D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64D0" w:rsidRPr="00FF4689" w:rsidTr="00EC569D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 xml:space="preserve">Rezervy 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EC569D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Zúčtovanie medzi subjektami VS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EC569D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Dlhodobé záväzky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EC569D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Krátkodobé záväzky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614,26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1 787,18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1 500,00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1 500,00</w:t>
            </w:r>
          </w:p>
        </w:tc>
      </w:tr>
      <w:tr w:rsidR="002364D0" w:rsidRPr="00FF4689" w:rsidTr="00EC569D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Bankové úvery a výpomoci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364D0" w:rsidRPr="00FF4689" w:rsidTr="00EC569D">
        <w:tc>
          <w:tcPr>
            <w:tcW w:w="3686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  <w:b/>
              </w:rPr>
              <w:t>Časové rozlíšenie</w:t>
            </w:r>
          </w:p>
        </w:tc>
        <w:tc>
          <w:tcPr>
            <w:tcW w:w="1534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7 418,44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  <w:shd w:val="clear" w:color="auto" w:fill="auto"/>
          </w:tcPr>
          <w:p w:rsidR="002364D0" w:rsidRPr="00FF4689" w:rsidRDefault="00EC569D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:rsidR="002364D0" w:rsidRPr="00FF4689" w:rsidRDefault="002364D0" w:rsidP="002364D0">
      <w:pPr>
        <w:tabs>
          <w:tab w:val="left" w:pos="2880"/>
          <w:tab w:val="right" w:pos="8820"/>
        </w:tabs>
        <w:jc w:val="both"/>
        <w:rPr>
          <w:rFonts w:ascii="Times New Roman" w:hAnsi="Times New Roman" w:cs="Times New Roman"/>
        </w:rPr>
      </w:pPr>
    </w:p>
    <w:p w:rsidR="002364D0" w:rsidRPr="00306F90" w:rsidRDefault="00306F90" w:rsidP="00306F90">
      <w:pPr>
        <w:pStyle w:val="Nadpis2"/>
        <w:rPr>
          <w:rFonts w:ascii="Times New Roman" w:hAnsi="Times New Roman" w:cs="Times New Roman"/>
          <w:b/>
          <w:i/>
        </w:rPr>
      </w:pPr>
      <w:bookmarkStart w:id="28" w:name="_Toc439238937"/>
      <w:r>
        <w:rPr>
          <w:rFonts w:ascii="Times New Roman" w:hAnsi="Times New Roman" w:cs="Times New Roman"/>
          <w:b/>
          <w:i/>
          <w:color w:val="auto"/>
          <w:sz w:val="28"/>
        </w:rPr>
        <w:t xml:space="preserve">7.3 </w:t>
      </w:r>
      <w:r w:rsidR="002364D0" w:rsidRPr="00306F90">
        <w:rPr>
          <w:rFonts w:ascii="Times New Roman" w:hAnsi="Times New Roman" w:cs="Times New Roman"/>
          <w:b/>
          <w:i/>
          <w:color w:val="auto"/>
          <w:sz w:val="28"/>
        </w:rPr>
        <w:t>Pohľadávky</w:t>
      </w:r>
      <w:bookmarkEnd w:id="28"/>
      <w:r w:rsidR="002364D0" w:rsidRPr="00306F90">
        <w:rPr>
          <w:rFonts w:ascii="Times New Roman" w:hAnsi="Times New Roman" w:cs="Times New Roman"/>
          <w:b/>
          <w:i/>
        </w:rPr>
        <w:t xml:space="preserve">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364D0" w:rsidRPr="00FF4689" w:rsidTr="00FF4689">
        <w:tc>
          <w:tcPr>
            <w:tcW w:w="5103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auto"/>
          </w:tcPr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2013</w:t>
            </w:r>
          </w:p>
        </w:tc>
        <w:tc>
          <w:tcPr>
            <w:tcW w:w="1557" w:type="dxa"/>
            <w:shd w:val="clear" w:color="auto" w:fill="auto"/>
          </w:tcPr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2014</w:t>
            </w:r>
          </w:p>
        </w:tc>
      </w:tr>
      <w:tr w:rsidR="002364D0" w:rsidRPr="00FF4689" w:rsidTr="00FF4689">
        <w:tc>
          <w:tcPr>
            <w:tcW w:w="5103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 xml:space="preserve">Pohľadávky do lehoty splatnosti  </w:t>
            </w:r>
          </w:p>
        </w:tc>
        <w:tc>
          <w:tcPr>
            <w:tcW w:w="155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399,12</w:t>
            </w:r>
          </w:p>
        </w:tc>
      </w:tr>
      <w:tr w:rsidR="002364D0" w:rsidRPr="00FF4689" w:rsidTr="00FF4689">
        <w:tc>
          <w:tcPr>
            <w:tcW w:w="5103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 xml:space="preserve">Pohľadávky po lehote splatnosti  </w:t>
            </w:r>
          </w:p>
        </w:tc>
        <w:tc>
          <w:tcPr>
            <w:tcW w:w="1557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0.-</w:t>
            </w:r>
          </w:p>
        </w:tc>
        <w:tc>
          <w:tcPr>
            <w:tcW w:w="1557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0.-</w:t>
            </w:r>
          </w:p>
        </w:tc>
      </w:tr>
    </w:tbl>
    <w:p w:rsidR="002364D0" w:rsidRPr="00FF4689" w:rsidRDefault="002364D0" w:rsidP="002364D0">
      <w:pPr>
        <w:rPr>
          <w:rFonts w:ascii="Times New Roman" w:hAnsi="Times New Roman" w:cs="Times New Roman"/>
        </w:rPr>
      </w:pPr>
    </w:p>
    <w:p w:rsidR="002364D0" w:rsidRPr="00306F90" w:rsidRDefault="00306F90" w:rsidP="00306F90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29" w:name="_Toc439238938"/>
      <w:r>
        <w:rPr>
          <w:rFonts w:ascii="Times New Roman" w:hAnsi="Times New Roman" w:cs="Times New Roman"/>
          <w:b/>
          <w:i/>
          <w:color w:val="auto"/>
          <w:sz w:val="28"/>
        </w:rPr>
        <w:t xml:space="preserve">7.4 </w:t>
      </w:r>
      <w:r w:rsidR="002364D0" w:rsidRPr="00306F90">
        <w:rPr>
          <w:rFonts w:ascii="Times New Roman" w:hAnsi="Times New Roman" w:cs="Times New Roman"/>
          <w:b/>
          <w:i/>
          <w:color w:val="auto"/>
          <w:sz w:val="28"/>
        </w:rPr>
        <w:t>Záväzky</w:t>
      </w:r>
      <w:bookmarkEnd w:id="29"/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364D0" w:rsidRPr="00FF4689" w:rsidTr="00FF4689">
        <w:tc>
          <w:tcPr>
            <w:tcW w:w="5103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Záväzky</w:t>
            </w:r>
          </w:p>
        </w:tc>
        <w:tc>
          <w:tcPr>
            <w:tcW w:w="1557" w:type="dxa"/>
            <w:shd w:val="clear" w:color="auto" w:fill="auto"/>
          </w:tcPr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689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2013</w:t>
            </w:r>
          </w:p>
        </w:tc>
        <w:tc>
          <w:tcPr>
            <w:tcW w:w="1557" w:type="dxa"/>
            <w:shd w:val="clear" w:color="auto" w:fill="auto"/>
          </w:tcPr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2014</w:t>
            </w:r>
          </w:p>
        </w:tc>
      </w:tr>
      <w:tr w:rsidR="002364D0" w:rsidRPr="00FF4689" w:rsidTr="00FF4689">
        <w:tc>
          <w:tcPr>
            <w:tcW w:w="5103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 xml:space="preserve">Záväzky do lehoty splatnosti  </w:t>
            </w:r>
          </w:p>
        </w:tc>
        <w:tc>
          <w:tcPr>
            <w:tcW w:w="155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614,26</w:t>
            </w:r>
          </w:p>
        </w:tc>
        <w:tc>
          <w:tcPr>
            <w:tcW w:w="155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1 787,18</w:t>
            </w:r>
          </w:p>
        </w:tc>
      </w:tr>
      <w:tr w:rsidR="002364D0" w:rsidRPr="00FF4689" w:rsidTr="00FF4689">
        <w:tc>
          <w:tcPr>
            <w:tcW w:w="5103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 xml:space="preserve">Záväzky po lehote splatnosti  </w:t>
            </w:r>
          </w:p>
        </w:tc>
        <w:tc>
          <w:tcPr>
            <w:tcW w:w="155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2364D0" w:rsidRPr="00FF4689" w:rsidRDefault="002364D0" w:rsidP="002364D0">
      <w:pPr>
        <w:spacing w:line="360" w:lineRule="auto"/>
        <w:jc w:val="both"/>
        <w:rPr>
          <w:rFonts w:ascii="Times New Roman" w:hAnsi="Times New Roman" w:cs="Times New Roman"/>
          <w:b/>
          <w:color w:val="0000FF"/>
        </w:rPr>
      </w:pPr>
    </w:p>
    <w:p w:rsidR="002364D0" w:rsidRPr="00FF4689" w:rsidRDefault="002364D0" w:rsidP="00306F90">
      <w:pPr>
        <w:pStyle w:val="Nadpis1"/>
      </w:pPr>
    </w:p>
    <w:p w:rsidR="002364D0" w:rsidRPr="00B235B3" w:rsidRDefault="002364D0" w:rsidP="00C84FF9">
      <w:pPr>
        <w:pStyle w:val="Nadpis1"/>
        <w:numPr>
          <w:ilvl w:val="0"/>
          <w:numId w:val="9"/>
        </w:numPr>
        <w:rPr>
          <w:sz w:val="28"/>
        </w:rPr>
      </w:pPr>
      <w:bookmarkStart w:id="30" w:name="_Toc439238939"/>
      <w:r w:rsidRPr="00B235B3">
        <w:rPr>
          <w:sz w:val="28"/>
        </w:rPr>
        <w:t>Hospodársky výsledok  za 2014 - vývoj nákladov a výnosov</w:t>
      </w:r>
      <w:bookmarkEnd w:id="30"/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2364D0" w:rsidP="00DE57FD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Skutočnosť</w:t>
            </w:r>
          </w:p>
          <w:p w:rsidR="002364D0" w:rsidRPr="00FF4689" w:rsidRDefault="002364D0" w:rsidP="00DE57FD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k 31.12. 2013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Skutočnosť</w:t>
            </w:r>
          </w:p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k 31.12.2014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Predpoklad</w:t>
            </w:r>
          </w:p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rok 2015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Predpoklad</w:t>
            </w:r>
          </w:p>
          <w:p w:rsidR="002364D0" w:rsidRPr="00FF4689" w:rsidRDefault="002364D0" w:rsidP="00DE57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rok 2016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Náklady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4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8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7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50 – Spotrebované nákupy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4 230,16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6 347,45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FF468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51 – Služby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4 873,23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8 287,09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7 000,00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7200,00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52 – Osobné náklady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9 370,60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13 199,73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14 000,00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14 500,00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53 – Dane a  poplatky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54 – Ostatné náklady na prevádzkovú činnosť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5 423,65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783,49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800,00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800,00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1 576,16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2 400,00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2 400,00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56 – Finančné náklady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101,23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264,50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250,00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250,00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57 – Mimoriadne náklady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58 – Náklady na transfery a náklady z odvodov príjmov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59 – Dane z</w:t>
            </w:r>
            <w:r w:rsidR="007C4212">
              <w:rPr>
                <w:rFonts w:ascii="Times New Roman" w:hAnsi="Times New Roman" w:cs="Times New Roman"/>
              </w:rPr>
              <w:t> </w:t>
            </w:r>
            <w:r w:rsidRPr="00FF4689">
              <w:rPr>
                <w:rFonts w:ascii="Times New Roman" w:hAnsi="Times New Roman" w:cs="Times New Roman"/>
              </w:rPr>
              <w:t>príjmov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Výnosy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4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8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7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60 – Tržby za vlastné výkony a</w:t>
            </w:r>
            <w:r w:rsidR="007C4212">
              <w:rPr>
                <w:rFonts w:ascii="Times New Roman" w:hAnsi="Times New Roman" w:cs="Times New Roman"/>
              </w:rPr>
              <w:t> </w:t>
            </w:r>
            <w:r w:rsidRPr="00FF4689"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4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80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7" w:type="dxa"/>
            <w:shd w:val="clear" w:color="auto" w:fill="auto"/>
          </w:tcPr>
          <w:p w:rsidR="002364D0" w:rsidRPr="00FF4689" w:rsidRDefault="002364D0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61 – Zmena stavu vnútroorganizačných služieb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62 – Aktivácia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63 – Daňové a colné výnosy a výnosy z</w:t>
            </w:r>
            <w:r w:rsidR="007C4212">
              <w:rPr>
                <w:rFonts w:ascii="Times New Roman" w:hAnsi="Times New Roman" w:cs="Times New Roman"/>
              </w:rPr>
              <w:t> </w:t>
            </w:r>
            <w:r w:rsidRPr="00FF4689">
              <w:rPr>
                <w:rFonts w:ascii="Times New Roman" w:hAnsi="Times New Roman" w:cs="Times New Roman"/>
              </w:rPr>
              <w:t>poplatkov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22 869,72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25 482,77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25 000,00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25 500,00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64 – Ostatné výnosy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745,36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 xml:space="preserve">65 – Zúčtovanie rezerv a OP z prevádzkovej a finančnej </w:t>
            </w:r>
            <w:r w:rsidRPr="00FF4689">
              <w:rPr>
                <w:rFonts w:ascii="Times New Roman" w:hAnsi="Times New Roman" w:cs="Times New Roman"/>
              </w:rPr>
              <w:lastRenderedPageBreak/>
              <w:t>činnosti a zúčtovanie časového rozlíšenia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lastRenderedPageBreak/>
              <w:t>0,00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lastRenderedPageBreak/>
              <w:t>66 – Finančné výnosy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0,60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67 – Mimoriadne výnosy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2364D0" w:rsidRPr="00FF4689" w:rsidTr="00FF4689">
        <w:tc>
          <w:tcPr>
            <w:tcW w:w="3240" w:type="dxa"/>
            <w:shd w:val="clear" w:color="auto" w:fill="auto"/>
          </w:tcPr>
          <w:p w:rsidR="002364D0" w:rsidRPr="00FF4689" w:rsidRDefault="002364D0" w:rsidP="00DE57FD">
            <w:pPr>
              <w:rPr>
                <w:rFonts w:ascii="Times New Roman" w:hAnsi="Times New Roman" w:cs="Times New Roman"/>
              </w:rPr>
            </w:pPr>
            <w:r w:rsidRPr="00FF4689">
              <w:rPr>
                <w:rFonts w:ascii="Times New Roman" w:hAnsi="Times New Roman" w:cs="Times New Roman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1174,36</w:t>
            </w:r>
          </w:p>
        </w:tc>
        <w:tc>
          <w:tcPr>
            <w:tcW w:w="1494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5328,28</w:t>
            </w:r>
          </w:p>
        </w:tc>
        <w:tc>
          <w:tcPr>
            <w:tcW w:w="1580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2000,00</w:t>
            </w:r>
          </w:p>
        </w:tc>
        <w:tc>
          <w:tcPr>
            <w:tcW w:w="1497" w:type="dxa"/>
            <w:shd w:val="clear" w:color="auto" w:fill="auto"/>
          </w:tcPr>
          <w:p w:rsidR="002364D0" w:rsidRPr="00FF4689" w:rsidRDefault="00FF4689" w:rsidP="00DE57F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689">
              <w:rPr>
                <w:rFonts w:ascii="Times New Roman" w:hAnsi="Times New Roman" w:cs="Times New Roman"/>
                <w:b/>
              </w:rPr>
              <w:t>2 000,00</w:t>
            </w:r>
          </w:p>
        </w:tc>
      </w:tr>
    </w:tbl>
    <w:p w:rsidR="00673E85" w:rsidRPr="00FF4689" w:rsidRDefault="00673E85" w:rsidP="00FF468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3E85" w:rsidRPr="00B235B3" w:rsidRDefault="00673E85" w:rsidP="00C84FF9">
      <w:pPr>
        <w:pStyle w:val="Nadpis1"/>
        <w:numPr>
          <w:ilvl w:val="0"/>
          <w:numId w:val="9"/>
        </w:numPr>
        <w:rPr>
          <w:sz w:val="28"/>
        </w:rPr>
      </w:pPr>
      <w:bookmarkStart w:id="31" w:name="_Toc439238940"/>
      <w:r w:rsidRPr="00B235B3">
        <w:rPr>
          <w:sz w:val="28"/>
        </w:rPr>
        <w:t>Ostatné dôležité informácie</w:t>
      </w:r>
      <w:bookmarkEnd w:id="31"/>
    </w:p>
    <w:p w:rsidR="001E52B8" w:rsidRPr="001E52B8" w:rsidRDefault="001E52B8" w:rsidP="001E52B8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32" w:name="_Toc439238941"/>
      <w:r>
        <w:rPr>
          <w:rFonts w:ascii="Times New Roman" w:hAnsi="Times New Roman" w:cs="Times New Roman"/>
          <w:b/>
          <w:i/>
          <w:color w:val="auto"/>
          <w:sz w:val="28"/>
        </w:rPr>
        <w:t xml:space="preserve">9.1 </w:t>
      </w:r>
      <w:r w:rsidRPr="001E52B8">
        <w:rPr>
          <w:rFonts w:ascii="Times New Roman" w:hAnsi="Times New Roman" w:cs="Times New Roman"/>
          <w:b/>
          <w:i/>
          <w:color w:val="auto"/>
          <w:sz w:val="28"/>
        </w:rPr>
        <w:t>Prijaté granty a transfery</w:t>
      </w:r>
      <w:bookmarkEnd w:id="32"/>
      <w:r w:rsidRPr="001E52B8">
        <w:rPr>
          <w:rFonts w:ascii="Times New Roman" w:hAnsi="Times New Roman" w:cs="Times New Roman"/>
          <w:b/>
          <w:i/>
          <w:color w:val="auto"/>
          <w:sz w:val="28"/>
        </w:rPr>
        <w:t xml:space="preserve"> </w:t>
      </w:r>
    </w:p>
    <w:p w:rsidR="001E52B8" w:rsidRDefault="001E52B8" w:rsidP="001E52B8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 roku 2014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7"/>
        <w:gridCol w:w="4353"/>
        <w:gridCol w:w="2340"/>
      </w:tblGrid>
      <w:tr w:rsidR="001E52B8" w:rsidTr="001E52B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Poskytovateľ</w:t>
            </w:r>
          </w:p>
        </w:tc>
        <w:tc>
          <w:tcPr>
            <w:tcW w:w="4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prijatých prostriedkov v EUR </w:t>
            </w:r>
          </w:p>
        </w:tc>
      </w:tr>
      <w:tr w:rsidR="001E52B8" w:rsidTr="001E52B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Ministerstvo financií SR</w:t>
            </w:r>
          </w:p>
        </w:tc>
        <w:tc>
          <w:tcPr>
            <w:tcW w:w="4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Voľba prezidenta SR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660.-</w:t>
            </w:r>
          </w:p>
        </w:tc>
      </w:tr>
      <w:tr w:rsidR="001E52B8" w:rsidTr="001E52B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Ministerstvo financií SR</w:t>
            </w:r>
          </w:p>
        </w:tc>
        <w:tc>
          <w:tcPr>
            <w:tcW w:w="4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Voľba prezidenta II. kolo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570.-</w:t>
            </w:r>
          </w:p>
        </w:tc>
      </w:tr>
      <w:tr w:rsidR="001E52B8" w:rsidTr="001E52B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Ministerstvo financií SR</w:t>
            </w:r>
          </w:p>
        </w:tc>
        <w:tc>
          <w:tcPr>
            <w:tcW w:w="4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Voľby do Európskeho parlamentu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FA48E9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1 270,18</w:t>
            </w:r>
          </w:p>
        </w:tc>
      </w:tr>
      <w:tr w:rsidR="001E52B8" w:rsidTr="001E52B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Ministerstvo financií SR</w:t>
            </w:r>
          </w:p>
        </w:tc>
        <w:tc>
          <w:tcPr>
            <w:tcW w:w="4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Voľba prezidenta SR - doplatok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FA48E9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499,90</w:t>
            </w:r>
          </w:p>
        </w:tc>
      </w:tr>
      <w:tr w:rsidR="001E52B8" w:rsidTr="001E52B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Ministerstvo financií SR</w:t>
            </w:r>
          </w:p>
        </w:tc>
        <w:tc>
          <w:tcPr>
            <w:tcW w:w="4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Komunálne voľby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250.-</w:t>
            </w:r>
          </w:p>
        </w:tc>
      </w:tr>
      <w:tr w:rsidR="001E52B8" w:rsidTr="001E52B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Ministerstvo financií SR</w:t>
            </w:r>
          </w:p>
        </w:tc>
        <w:tc>
          <w:tcPr>
            <w:tcW w:w="4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Komunálne voľby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52B8" w:rsidRDefault="001E52B8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290,85</w:t>
            </w:r>
          </w:p>
        </w:tc>
      </w:tr>
    </w:tbl>
    <w:p w:rsidR="001E52B8" w:rsidRDefault="001E52B8" w:rsidP="001E52B8">
      <w:pPr>
        <w:pStyle w:val="Nadpis2"/>
        <w:rPr>
          <w:rFonts w:ascii="Times New Roman" w:hAnsi="Times New Roman"/>
        </w:rPr>
      </w:pPr>
      <w:bookmarkStart w:id="33" w:name="_Toc438504621"/>
      <w:bookmarkStart w:id="34" w:name="_Toc438504569"/>
    </w:p>
    <w:p w:rsidR="001E52B8" w:rsidRDefault="001E52B8" w:rsidP="001E52B8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35" w:name="_Toc439238942"/>
      <w:r w:rsidRPr="001E52B8">
        <w:rPr>
          <w:rFonts w:ascii="Times New Roman" w:hAnsi="Times New Roman"/>
          <w:b/>
          <w:i/>
          <w:color w:val="auto"/>
          <w:sz w:val="28"/>
        </w:rPr>
        <w:t>9.2</w:t>
      </w:r>
      <w:r w:rsidRPr="001E52B8">
        <w:rPr>
          <w:rFonts w:ascii="Times New Roman" w:hAnsi="Times New Roman"/>
          <w:color w:val="auto"/>
          <w:sz w:val="28"/>
        </w:rPr>
        <w:t xml:space="preserve">  </w:t>
      </w:r>
      <w:r w:rsidRPr="001E52B8">
        <w:rPr>
          <w:rFonts w:ascii="Times New Roman" w:hAnsi="Times New Roman" w:cs="Times New Roman"/>
          <w:b/>
          <w:i/>
          <w:color w:val="auto"/>
          <w:sz w:val="28"/>
        </w:rPr>
        <w:t>Predpokladaný budúci vývoj činnosti</w:t>
      </w:r>
      <w:bookmarkEnd w:id="33"/>
      <w:bookmarkEnd w:id="34"/>
      <w:bookmarkEnd w:id="35"/>
    </w:p>
    <w:p w:rsidR="001E52B8" w:rsidRPr="001E52B8" w:rsidRDefault="001E52B8" w:rsidP="001E52B8"/>
    <w:p w:rsidR="001E52B8" w:rsidRDefault="001E52B8" w:rsidP="001E52B8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Obec plánuje v budúcnosti investova</w:t>
      </w:r>
      <w:r w:rsidR="00FA48E9">
        <w:rPr>
          <w:rFonts w:ascii="Times New Roman" w:hAnsi="Times New Roman"/>
          <w:sz w:val="24"/>
          <w:szCs w:val="24"/>
        </w:rPr>
        <w:t>ť do zariadenia kultúrneho domu a zveľaďovať okolie obce.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E52B8" w:rsidRDefault="001E52B8" w:rsidP="001E52B8">
      <w:pPr>
        <w:pStyle w:val="Nadpis2"/>
        <w:rPr>
          <w:rFonts w:ascii="Times New Roman" w:hAnsi="Times New Roman"/>
          <w:sz w:val="28"/>
          <w:szCs w:val="28"/>
        </w:rPr>
      </w:pPr>
    </w:p>
    <w:p w:rsidR="001E52B8" w:rsidRDefault="001E52B8" w:rsidP="001E52B8">
      <w:pPr>
        <w:pStyle w:val="Nadpis2"/>
        <w:rPr>
          <w:rFonts w:ascii="Times New Roman" w:hAnsi="Times New Roman"/>
        </w:rPr>
      </w:pPr>
      <w:bookmarkStart w:id="36" w:name="_Toc438504622"/>
      <w:bookmarkStart w:id="37" w:name="_Toc438504570"/>
      <w:bookmarkStart w:id="38" w:name="_Toc439238943"/>
      <w:r w:rsidRPr="001E52B8">
        <w:rPr>
          <w:rFonts w:ascii="Times New Roman" w:hAnsi="Times New Roman"/>
          <w:b/>
          <w:i/>
          <w:color w:val="auto"/>
          <w:sz w:val="28"/>
        </w:rPr>
        <w:t>9.3</w:t>
      </w:r>
      <w:r w:rsidRPr="001E52B8">
        <w:rPr>
          <w:rFonts w:ascii="Times New Roman" w:hAnsi="Times New Roman"/>
          <w:color w:val="auto"/>
          <w:sz w:val="28"/>
        </w:rPr>
        <w:t xml:space="preserve"> </w:t>
      </w:r>
      <w:r w:rsidRPr="001E52B8">
        <w:rPr>
          <w:rFonts w:ascii="Times New Roman" w:hAnsi="Times New Roman" w:cs="Times New Roman"/>
          <w:b/>
          <w:i/>
          <w:color w:val="auto"/>
          <w:sz w:val="28"/>
        </w:rPr>
        <w:t>Udalosti osobitného významu po skončení účtovného obdobia</w:t>
      </w:r>
      <w:bookmarkEnd w:id="36"/>
      <w:bookmarkEnd w:id="37"/>
      <w:bookmarkEnd w:id="38"/>
      <w:r w:rsidRPr="001E52B8">
        <w:rPr>
          <w:rFonts w:ascii="Times New Roman" w:hAnsi="Times New Roman"/>
          <w:color w:val="auto"/>
          <w:sz w:val="28"/>
        </w:rPr>
        <w:t xml:space="preserve"> </w:t>
      </w:r>
    </w:p>
    <w:p w:rsidR="001E52B8" w:rsidRDefault="001E52B8" w:rsidP="001E52B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Obec nezaznamenala žiadnu udalosť osobitného významu po skončení účtovného obdobia. </w:t>
      </w:r>
    </w:p>
    <w:p w:rsidR="001E52B8" w:rsidRDefault="001E52B8" w:rsidP="001E52B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1E52B8" w:rsidRDefault="001E52B8" w:rsidP="001E52B8">
      <w:pPr>
        <w:spacing w:line="36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Vypracoval: Ing. Lucia Petroková                                   Schválil: Miroslav Labanc</w:t>
      </w:r>
    </w:p>
    <w:p w:rsidR="001E52B8" w:rsidRDefault="001E52B8" w:rsidP="001E52B8">
      <w:pPr>
        <w:spacing w:line="36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starosta obce </w:t>
      </w:r>
    </w:p>
    <w:p w:rsidR="001E52B8" w:rsidRDefault="001E52B8" w:rsidP="001E52B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1E52B8" w:rsidRDefault="001E52B8" w:rsidP="001E52B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Vo Vyšnom Skálniku,  dňa 25.04.2015</w:t>
      </w:r>
    </w:p>
    <w:p w:rsidR="00673E85" w:rsidRPr="00FF4689" w:rsidRDefault="00673E85" w:rsidP="00FF4689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sectPr w:rsidR="00673E85" w:rsidRPr="00FF4689" w:rsidSect="007C61DE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3FEE" w:rsidRDefault="00A03FEE" w:rsidP="00FD2959">
      <w:pPr>
        <w:spacing w:after="0" w:line="240" w:lineRule="auto"/>
      </w:pPr>
      <w:r>
        <w:separator/>
      </w:r>
    </w:p>
  </w:endnote>
  <w:endnote w:type="continuationSeparator" w:id="0">
    <w:p w:rsidR="00A03FEE" w:rsidRDefault="00A03FEE" w:rsidP="00FD29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77A1" w:rsidRDefault="002A77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11161454"/>
      <w:docPartObj>
        <w:docPartGallery w:val="Page Numbers (Bottom of Page)"/>
        <w:docPartUnique/>
      </w:docPartObj>
    </w:sdtPr>
    <w:sdtContent>
      <w:p w:rsidR="002A77A1" w:rsidRDefault="002A77A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84FF9">
          <w:rPr>
            <w:noProof/>
          </w:rPr>
          <w:t>6</w:t>
        </w:r>
        <w:r>
          <w:fldChar w:fldCharType="end"/>
        </w:r>
      </w:p>
    </w:sdtContent>
  </w:sdt>
  <w:p w:rsidR="002A77A1" w:rsidRDefault="002A77A1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77A1" w:rsidRDefault="002A77A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3FEE" w:rsidRDefault="00A03FEE" w:rsidP="00FD2959">
      <w:pPr>
        <w:spacing w:after="0" w:line="240" w:lineRule="auto"/>
      </w:pPr>
      <w:r>
        <w:separator/>
      </w:r>
    </w:p>
  </w:footnote>
  <w:footnote w:type="continuationSeparator" w:id="0">
    <w:p w:rsidR="00A03FEE" w:rsidRDefault="00A03FEE" w:rsidP="00FD29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77A1" w:rsidRDefault="002A77A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77A1" w:rsidRDefault="002A77A1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77A1" w:rsidRDefault="002A77A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A244D0"/>
    <w:multiLevelType w:val="hybridMultilevel"/>
    <w:tmpl w:val="864EEB4A"/>
    <w:lvl w:ilvl="0" w:tplc="9B20C41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B0F0F06"/>
    <w:multiLevelType w:val="multilevel"/>
    <w:tmpl w:val="C01218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" w15:restartNumberingAfterBreak="0">
    <w:nsid w:val="2E8733E3"/>
    <w:multiLevelType w:val="multilevel"/>
    <w:tmpl w:val="A7FC16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eastAsiaTheme="minorHAnsi" w:hint="default"/>
        <w:b w:val="0"/>
        <w:i w:val="0"/>
        <w:sz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Theme="minorHAnsi" w:hint="default"/>
        <w:b w:val="0"/>
        <w:i w:val="0"/>
        <w:sz w:val="24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eastAsiaTheme="minorHAnsi" w:hint="default"/>
        <w:b w:val="0"/>
        <w:i w:val="0"/>
        <w:sz w:val="24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Theme="minorHAnsi" w:hint="default"/>
        <w:b w:val="0"/>
        <w:i w:val="0"/>
        <w:sz w:val="24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eastAsiaTheme="minorHAnsi" w:hint="default"/>
        <w:b w:val="0"/>
        <w:i w:val="0"/>
        <w:sz w:val="24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Theme="minorHAnsi" w:hint="default"/>
        <w:b w:val="0"/>
        <w:i w:val="0"/>
        <w:sz w:val="24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eastAsiaTheme="minorHAnsi" w:hint="default"/>
        <w:b w:val="0"/>
        <w:i w:val="0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eastAsiaTheme="minorHAnsi" w:hint="default"/>
        <w:b w:val="0"/>
        <w:i w:val="0"/>
        <w:sz w:val="24"/>
      </w:rPr>
    </w:lvl>
  </w:abstractNum>
  <w:abstractNum w:abstractNumId="3" w15:restartNumberingAfterBreak="0">
    <w:nsid w:val="2FA5154B"/>
    <w:multiLevelType w:val="multilevel"/>
    <w:tmpl w:val="47C22CD8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B16B65"/>
    <w:multiLevelType w:val="multilevel"/>
    <w:tmpl w:val="B82037E2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68154D67"/>
    <w:multiLevelType w:val="multilevel"/>
    <w:tmpl w:val="700258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7C5A5B47"/>
    <w:multiLevelType w:val="hybridMultilevel"/>
    <w:tmpl w:val="A50E7C6C"/>
    <w:lvl w:ilvl="0" w:tplc="AF361896">
      <w:start w:val="4"/>
      <w:numFmt w:val="decimal"/>
      <w:lvlText w:val="%1."/>
      <w:lvlJc w:val="left"/>
      <w:pPr>
        <w:ind w:left="720" w:hanging="360"/>
      </w:pPr>
      <w:rPr>
        <w:rFonts w:eastAsiaTheme="minorHAnsi"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2"/>
  </w:num>
  <w:num w:numId="5">
    <w:abstractNumId w:val="8"/>
  </w:num>
  <w:num w:numId="6">
    <w:abstractNumId w:val="0"/>
  </w:num>
  <w:num w:numId="7">
    <w:abstractNumId w:val="1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7CE"/>
    <w:rsid w:val="00037928"/>
    <w:rsid w:val="000A58C3"/>
    <w:rsid w:val="000E567B"/>
    <w:rsid w:val="001E52B8"/>
    <w:rsid w:val="002120A1"/>
    <w:rsid w:val="002364D0"/>
    <w:rsid w:val="002A77A1"/>
    <w:rsid w:val="002D4AB5"/>
    <w:rsid w:val="00306F90"/>
    <w:rsid w:val="004442C0"/>
    <w:rsid w:val="00460391"/>
    <w:rsid w:val="004C1F1A"/>
    <w:rsid w:val="00586C3D"/>
    <w:rsid w:val="00600ACD"/>
    <w:rsid w:val="00664ED0"/>
    <w:rsid w:val="00673E85"/>
    <w:rsid w:val="0069534C"/>
    <w:rsid w:val="007011C0"/>
    <w:rsid w:val="00701E98"/>
    <w:rsid w:val="007030FB"/>
    <w:rsid w:val="00784044"/>
    <w:rsid w:val="007C4212"/>
    <w:rsid w:val="007C61DE"/>
    <w:rsid w:val="00814B2D"/>
    <w:rsid w:val="008337B3"/>
    <w:rsid w:val="0083456A"/>
    <w:rsid w:val="0098004B"/>
    <w:rsid w:val="00983AC0"/>
    <w:rsid w:val="009B166A"/>
    <w:rsid w:val="009E094A"/>
    <w:rsid w:val="00A03FEE"/>
    <w:rsid w:val="00A36716"/>
    <w:rsid w:val="00A440AF"/>
    <w:rsid w:val="00A746F3"/>
    <w:rsid w:val="00B235B3"/>
    <w:rsid w:val="00B27731"/>
    <w:rsid w:val="00BF14A9"/>
    <w:rsid w:val="00C25BC0"/>
    <w:rsid w:val="00C84FF9"/>
    <w:rsid w:val="00D147F9"/>
    <w:rsid w:val="00D76536"/>
    <w:rsid w:val="00DE57FD"/>
    <w:rsid w:val="00E62A61"/>
    <w:rsid w:val="00E97E6B"/>
    <w:rsid w:val="00EA53CF"/>
    <w:rsid w:val="00EC569D"/>
    <w:rsid w:val="00EC5C09"/>
    <w:rsid w:val="00F417CE"/>
    <w:rsid w:val="00F74B95"/>
    <w:rsid w:val="00F9015C"/>
    <w:rsid w:val="00F92C01"/>
    <w:rsid w:val="00FA48E9"/>
    <w:rsid w:val="00FD1C92"/>
    <w:rsid w:val="00FD26AF"/>
    <w:rsid w:val="00FD2959"/>
    <w:rsid w:val="00FF4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F9394D4-4DF0-4B94-ADDE-1295BCA65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4C1F1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F14A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417CE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814B2D"/>
    <w:rPr>
      <w:color w:val="0000FF"/>
      <w:u w:val="single"/>
    </w:rPr>
  </w:style>
  <w:style w:type="character" w:customStyle="1" w:styleId="plainlinks">
    <w:name w:val="plainlinks"/>
    <w:basedOn w:val="Predvolenpsmoodseku"/>
    <w:rsid w:val="00600ACD"/>
  </w:style>
  <w:style w:type="character" w:customStyle="1" w:styleId="geo-dms">
    <w:name w:val="geo-dms"/>
    <w:basedOn w:val="Predvolenpsmoodseku"/>
    <w:rsid w:val="00600ACD"/>
  </w:style>
  <w:style w:type="character" w:customStyle="1" w:styleId="latitude">
    <w:name w:val="latitude"/>
    <w:basedOn w:val="Predvolenpsmoodseku"/>
    <w:rsid w:val="00600ACD"/>
  </w:style>
  <w:style w:type="character" w:customStyle="1" w:styleId="longitude">
    <w:name w:val="longitude"/>
    <w:basedOn w:val="Predvolenpsmoodseku"/>
    <w:rsid w:val="00600ACD"/>
  </w:style>
  <w:style w:type="character" w:styleId="Siln">
    <w:name w:val="Strong"/>
    <w:basedOn w:val="Predvolenpsmoodseku"/>
    <w:uiPriority w:val="22"/>
    <w:qFormat/>
    <w:rsid w:val="00586C3D"/>
    <w:rPr>
      <w:b/>
      <w:bCs/>
    </w:rPr>
  </w:style>
  <w:style w:type="paragraph" w:styleId="Normlnywebov">
    <w:name w:val="Normal (Web)"/>
    <w:basedOn w:val="Normlny"/>
    <w:uiPriority w:val="99"/>
    <w:unhideWhenUsed/>
    <w:rsid w:val="00586C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Zvraznenie">
    <w:name w:val="Emphasis"/>
    <w:uiPriority w:val="20"/>
    <w:qFormat/>
    <w:rsid w:val="002364D0"/>
    <w:rPr>
      <w:i/>
      <w:iCs/>
    </w:rPr>
  </w:style>
  <w:style w:type="character" w:customStyle="1" w:styleId="Nadpis1Char">
    <w:name w:val="Nadpis 1 Char"/>
    <w:basedOn w:val="Predvolenpsmoodseku"/>
    <w:link w:val="Nadpis1"/>
    <w:uiPriority w:val="9"/>
    <w:rsid w:val="004C1F1A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BF14A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lavikaobsahu">
    <w:name w:val="TOC Heading"/>
    <w:basedOn w:val="Nadpis1"/>
    <w:next w:val="Normlny"/>
    <w:uiPriority w:val="39"/>
    <w:unhideWhenUsed/>
    <w:qFormat/>
    <w:rsid w:val="00B235B3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</w:rPr>
  </w:style>
  <w:style w:type="paragraph" w:styleId="Obsah1">
    <w:name w:val="toc 1"/>
    <w:basedOn w:val="Normlny"/>
    <w:next w:val="Normlny"/>
    <w:autoRedefine/>
    <w:uiPriority w:val="39"/>
    <w:unhideWhenUsed/>
    <w:rsid w:val="00B235B3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B235B3"/>
    <w:pPr>
      <w:spacing w:after="100"/>
      <w:ind w:left="220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C42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4212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FD29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D2959"/>
  </w:style>
  <w:style w:type="paragraph" w:styleId="Pta">
    <w:name w:val="footer"/>
    <w:basedOn w:val="Normlny"/>
    <w:link w:val="PtaChar"/>
    <w:uiPriority w:val="99"/>
    <w:unhideWhenUsed/>
    <w:rsid w:val="00FD29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D2959"/>
  </w:style>
  <w:style w:type="paragraph" w:styleId="Bezriadkovania">
    <w:name w:val="No Spacing"/>
    <w:link w:val="BezriadkovaniaChar"/>
    <w:uiPriority w:val="1"/>
    <w:qFormat/>
    <w:rsid w:val="00F92C01"/>
    <w:pPr>
      <w:spacing w:after="0" w:line="240" w:lineRule="auto"/>
    </w:pPr>
    <w:rPr>
      <w:rFonts w:ascii="Calibri" w:eastAsia="Times New Roman" w:hAnsi="Calibri" w:cs="Times New Roman"/>
      <w:lang w:eastAsia="sk-SK"/>
    </w:rPr>
  </w:style>
  <w:style w:type="character" w:customStyle="1" w:styleId="BezriadkovaniaChar">
    <w:name w:val="Bez riadkovania Char"/>
    <w:link w:val="Bezriadkovania"/>
    <w:uiPriority w:val="1"/>
    <w:rsid w:val="00F92C01"/>
    <w:rPr>
      <w:rFonts w:ascii="Calibri" w:eastAsia="Times New Roman" w:hAnsi="Calibri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035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33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11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934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766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280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875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987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06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3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4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hyperlink" Target="https://sk.wikipedia.org/wiki/1829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https://sk.wikipedia.org/wiki/27._janu%C3%A1r" TargetMode="External"/><Relationship Id="rId17" Type="http://schemas.openxmlformats.org/officeDocument/2006/relationships/hyperlink" Target="https://sk.wikipedia.org/wiki/Bansk%C3%A1_Bystrica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sk.wikipedia.org/wiki/1881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sk.wikipedia.org/wiki/28._apr%C3%ADl" TargetMode="External"/><Relationship Id="rId23" Type="http://schemas.openxmlformats.org/officeDocument/2006/relationships/footer" Target="footer3.xml"/><Relationship Id="rId10" Type="http://schemas.openxmlformats.org/officeDocument/2006/relationships/hyperlink" Target="https://sk.wikipedia.org/wiki/%C5%A0tvorcov%C3%BD_kilometer" TargetMode="Externa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mailto:starostalabanc@gmail.com" TargetMode="External"/><Relationship Id="rId14" Type="http://schemas.openxmlformats.org/officeDocument/2006/relationships/hyperlink" Target="https://sk.wikipedia.org/wiki/Vy%C5%A1n%C3%BD_Sk%C3%A1lnik" TargetMode="External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94D03F-1816-46C6-AFCC-15EB0C15BE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14</Pages>
  <Words>2433</Words>
  <Characters>13874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 NB</dc:creator>
  <cp:keywords/>
  <dc:description/>
  <cp:lastModifiedBy>ASUS NB</cp:lastModifiedBy>
  <cp:revision>22</cp:revision>
  <cp:lastPrinted>2015-12-30T12:04:00Z</cp:lastPrinted>
  <dcterms:created xsi:type="dcterms:W3CDTF">2015-11-28T00:03:00Z</dcterms:created>
  <dcterms:modified xsi:type="dcterms:W3CDTF">2015-12-30T12:58:00Z</dcterms:modified>
</cp:coreProperties>
</file>