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5617D" w:rsidRPr="00BC52B8" w:rsidRDefault="0002701F" w:rsidP="00E5617D">
      <w:pPr>
        <w:spacing w:after="0"/>
        <w:ind w:right="4"/>
        <w:jc w:val="center"/>
      </w:pPr>
      <w:r>
        <w:rPr>
          <w:sz w:val="52"/>
        </w:rPr>
        <w:t>Správa audiotó</w:t>
      </w:r>
      <w:bookmarkStart w:id="0" w:name="_GoBack"/>
      <w:bookmarkEnd w:id="0"/>
      <w:r>
        <w:rPr>
          <w:sz w:val="52"/>
        </w:rPr>
        <w:t>ra</w:t>
      </w:r>
      <w:r w:rsidR="00E5617D" w:rsidRPr="00BC52B8">
        <w:rPr>
          <w:sz w:val="52"/>
        </w:rPr>
        <w:t xml:space="preserve"> </w:t>
      </w:r>
    </w:p>
    <w:p w:rsidR="00E5617D" w:rsidRPr="00BC52B8" w:rsidRDefault="00E5617D" w:rsidP="00E5617D">
      <w:pPr>
        <w:spacing w:after="0"/>
        <w:jc w:val="center"/>
      </w:pPr>
      <w:r w:rsidRPr="00BC52B8">
        <w:rPr>
          <w:sz w:val="52"/>
        </w:rPr>
        <w:t xml:space="preserve"> </w:t>
      </w:r>
    </w:p>
    <w:p w:rsidR="00E5617D" w:rsidRPr="00BC52B8" w:rsidRDefault="00E5617D" w:rsidP="00E5617D">
      <w:pPr>
        <w:spacing w:after="0"/>
        <w:ind w:right="5"/>
        <w:jc w:val="center"/>
      </w:pPr>
      <w:r w:rsidRPr="00BC52B8">
        <w:rPr>
          <w:sz w:val="52"/>
        </w:rPr>
        <w:t xml:space="preserve">OBCE PORÚBKA </w:t>
      </w:r>
    </w:p>
    <w:p w:rsidR="00E5617D" w:rsidRPr="00BC52B8" w:rsidRDefault="00E5617D" w:rsidP="00E5617D">
      <w:pPr>
        <w:spacing w:after="0"/>
        <w:jc w:val="center"/>
      </w:pPr>
      <w:r w:rsidRPr="00BC52B8">
        <w:rPr>
          <w:sz w:val="52"/>
        </w:rPr>
        <w:t xml:space="preserve"> </w:t>
      </w:r>
    </w:p>
    <w:p w:rsidR="00E5617D" w:rsidRPr="00BC52B8" w:rsidRDefault="00E5617D" w:rsidP="00E5617D">
      <w:pPr>
        <w:spacing w:after="0"/>
        <w:ind w:right="2"/>
        <w:jc w:val="center"/>
      </w:pPr>
      <w:r w:rsidRPr="00BC52B8">
        <w:rPr>
          <w:sz w:val="52"/>
        </w:rPr>
        <w:t>za rok 201</w:t>
      </w:r>
      <w:r>
        <w:rPr>
          <w:sz w:val="52"/>
        </w:rPr>
        <w:t>4</w:t>
      </w:r>
      <w:r w:rsidRPr="00BC52B8">
        <w:rPr>
          <w:sz w:val="52"/>
        </w:rPr>
        <w:t xml:space="preserve"> </w:t>
      </w:r>
    </w:p>
    <w:p w:rsidR="00E5617D" w:rsidRPr="00BC52B8" w:rsidRDefault="00E5617D" w:rsidP="00E5617D">
      <w:pPr>
        <w:spacing w:after="0" w:line="243" w:lineRule="auto"/>
        <w:ind w:right="4505"/>
        <w:jc w:val="center"/>
      </w:pPr>
      <w:r w:rsidRPr="00BC52B8">
        <w:rPr>
          <w:rFonts w:ascii="Courier New" w:eastAsia="Courier New" w:hAnsi="Courier New" w:cs="Courier New"/>
          <w:sz w:val="44"/>
        </w:rPr>
        <w:t xml:space="preserve">        </w:t>
      </w:r>
    </w:p>
    <w:p w:rsidR="00E5617D" w:rsidRDefault="00E5617D" w:rsidP="00E5617D">
      <w:pPr>
        <w:spacing w:after="73"/>
        <w:jc w:val="both"/>
        <w:rPr>
          <w:rFonts w:ascii="Courier New" w:eastAsia="Courier New" w:hAnsi="Courier New" w:cs="Courier New"/>
          <w:sz w:val="44"/>
        </w:rPr>
      </w:pPr>
      <w:r w:rsidRPr="00BC52B8">
        <w:rPr>
          <w:rFonts w:ascii="Courier New" w:eastAsia="Courier New" w:hAnsi="Courier New" w:cs="Courier New"/>
          <w:sz w:val="44"/>
        </w:rPr>
        <w:t xml:space="preserve"> </w:t>
      </w:r>
      <w:r w:rsidRPr="00BC52B8">
        <w:rPr>
          <w:rFonts w:ascii="Courier New" w:eastAsia="Courier New" w:hAnsi="Courier New" w:cs="Courier New"/>
          <w:sz w:val="44"/>
        </w:rPr>
        <w:tab/>
        <w:t xml:space="preserve"> </w:t>
      </w:r>
    </w:p>
    <w:p w:rsidR="00536C25" w:rsidRDefault="00536C25" w:rsidP="00E5617D">
      <w:pPr>
        <w:spacing w:after="73"/>
        <w:jc w:val="both"/>
        <w:rPr>
          <w:rFonts w:ascii="Courier New" w:eastAsia="Courier New" w:hAnsi="Courier New" w:cs="Courier New"/>
          <w:sz w:val="44"/>
        </w:rPr>
      </w:pPr>
    </w:p>
    <w:p w:rsidR="00536C25" w:rsidRDefault="00536C25" w:rsidP="00E5617D">
      <w:pPr>
        <w:spacing w:after="73"/>
        <w:jc w:val="both"/>
        <w:rPr>
          <w:rFonts w:ascii="Courier New" w:eastAsia="Courier New" w:hAnsi="Courier New" w:cs="Courier New"/>
          <w:sz w:val="44"/>
        </w:rPr>
      </w:pPr>
    </w:p>
    <w:p w:rsidR="00536C25" w:rsidRDefault="00536C25" w:rsidP="00E5617D">
      <w:pPr>
        <w:spacing w:after="73"/>
        <w:jc w:val="both"/>
        <w:rPr>
          <w:rFonts w:ascii="Courier New" w:eastAsia="Courier New" w:hAnsi="Courier New" w:cs="Courier New"/>
          <w:sz w:val="44"/>
        </w:rPr>
      </w:pPr>
    </w:p>
    <w:p w:rsidR="00536C25" w:rsidRDefault="00536C25" w:rsidP="00E5617D">
      <w:pPr>
        <w:spacing w:after="73"/>
        <w:jc w:val="both"/>
        <w:rPr>
          <w:rFonts w:ascii="Courier New" w:eastAsia="Courier New" w:hAnsi="Courier New" w:cs="Courier New"/>
          <w:sz w:val="44"/>
        </w:rPr>
      </w:pPr>
    </w:p>
    <w:p w:rsidR="00536C25" w:rsidRDefault="00536C25" w:rsidP="00E5617D">
      <w:pPr>
        <w:spacing w:after="73"/>
        <w:jc w:val="both"/>
        <w:rPr>
          <w:rFonts w:ascii="Courier New" w:eastAsia="Courier New" w:hAnsi="Courier New" w:cs="Courier New"/>
          <w:sz w:val="44"/>
        </w:rPr>
      </w:pPr>
    </w:p>
    <w:p w:rsidR="00536C25" w:rsidRDefault="00536C25" w:rsidP="00E5617D">
      <w:pPr>
        <w:spacing w:after="73"/>
        <w:jc w:val="both"/>
        <w:rPr>
          <w:rFonts w:ascii="Courier New" w:eastAsia="Courier New" w:hAnsi="Courier New" w:cs="Courier New"/>
          <w:sz w:val="44"/>
        </w:rPr>
      </w:pPr>
    </w:p>
    <w:p w:rsidR="00536C25" w:rsidRDefault="00536C25" w:rsidP="00E5617D">
      <w:pPr>
        <w:spacing w:after="73"/>
        <w:jc w:val="both"/>
        <w:rPr>
          <w:rFonts w:ascii="Courier New" w:eastAsia="Courier New" w:hAnsi="Courier New" w:cs="Courier New"/>
          <w:sz w:val="44"/>
        </w:rPr>
      </w:pPr>
    </w:p>
    <w:p w:rsidR="00536C25" w:rsidRDefault="00536C25" w:rsidP="00E5617D">
      <w:pPr>
        <w:spacing w:after="73"/>
        <w:jc w:val="both"/>
        <w:rPr>
          <w:rFonts w:ascii="Courier New" w:eastAsia="Courier New" w:hAnsi="Courier New" w:cs="Courier New"/>
          <w:sz w:val="44"/>
        </w:rPr>
      </w:pPr>
    </w:p>
    <w:p w:rsidR="00536C25" w:rsidRDefault="00536C25" w:rsidP="00E5617D">
      <w:pPr>
        <w:spacing w:after="73"/>
        <w:jc w:val="both"/>
        <w:rPr>
          <w:rFonts w:ascii="Courier New" w:eastAsia="Courier New" w:hAnsi="Courier New" w:cs="Courier New"/>
          <w:sz w:val="44"/>
        </w:rPr>
      </w:pPr>
    </w:p>
    <w:p w:rsidR="00536C25" w:rsidRDefault="00536C25" w:rsidP="00E5617D">
      <w:pPr>
        <w:spacing w:after="73"/>
        <w:jc w:val="both"/>
        <w:rPr>
          <w:rFonts w:ascii="Courier New" w:eastAsia="Courier New" w:hAnsi="Courier New" w:cs="Courier New"/>
          <w:sz w:val="44"/>
        </w:rPr>
      </w:pPr>
    </w:p>
    <w:p w:rsidR="00536C25" w:rsidRPr="00BC52B8" w:rsidRDefault="00536C25" w:rsidP="00E5617D">
      <w:pPr>
        <w:spacing w:after="73"/>
        <w:jc w:val="both"/>
      </w:pPr>
    </w:p>
    <w:p w:rsidR="00E5617D" w:rsidRPr="00BC52B8" w:rsidRDefault="00E5617D" w:rsidP="00E5617D">
      <w:pPr>
        <w:spacing w:after="0"/>
      </w:pPr>
      <w:r w:rsidRPr="00BC52B8">
        <w:rPr>
          <w:rFonts w:ascii="Courier New" w:eastAsia="Courier New" w:hAnsi="Courier New" w:cs="Courier New"/>
          <w:sz w:val="44"/>
        </w:rPr>
        <w:t xml:space="preserve"> </w:t>
      </w:r>
    </w:p>
    <w:p w:rsidR="00E5617D" w:rsidRPr="00BC52B8" w:rsidRDefault="00E5617D" w:rsidP="00E5617D">
      <w:pPr>
        <w:keepNext/>
        <w:keepLines/>
        <w:tabs>
          <w:tab w:val="center" w:pos="708"/>
          <w:tab w:val="center" w:pos="1416"/>
          <w:tab w:val="center" w:pos="2124"/>
          <w:tab w:val="center" w:pos="2832"/>
          <w:tab w:val="center" w:pos="3540"/>
          <w:tab w:val="center" w:pos="4248"/>
          <w:tab w:val="center" w:pos="6212"/>
        </w:tabs>
        <w:spacing w:after="0"/>
        <w:outlineLvl w:val="0"/>
        <w:rPr>
          <w:sz w:val="44"/>
        </w:rPr>
      </w:pPr>
      <w:r w:rsidRPr="00BC52B8">
        <w:rPr>
          <w:sz w:val="44"/>
        </w:rPr>
        <w:t xml:space="preserve">  </w:t>
      </w:r>
      <w:r w:rsidRPr="00BC52B8">
        <w:rPr>
          <w:sz w:val="44"/>
        </w:rPr>
        <w:tab/>
        <w:t xml:space="preserve"> </w:t>
      </w:r>
      <w:r w:rsidRPr="00BC52B8">
        <w:rPr>
          <w:sz w:val="44"/>
        </w:rPr>
        <w:tab/>
        <w:t xml:space="preserve"> </w:t>
      </w:r>
      <w:r w:rsidRPr="00BC52B8">
        <w:rPr>
          <w:sz w:val="44"/>
        </w:rPr>
        <w:tab/>
        <w:t xml:space="preserve"> </w:t>
      </w:r>
      <w:r w:rsidRPr="00BC52B8">
        <w:rPr>
          <w:sz w:val="44"/>
        </w:rPr>
        <w:tab/>
        <w:t xml:space="preserve"> </w:t>
      </w:r>
      <w:r w:rsidRPr="00BC52B8">
        <w:rPr>
          <w:sz w:val="44"/>
        </w:rPr>
        <w:tab/>
        <w:t xml:space="preserve"> </w:t>
      </w:r>
      <w:r w:rsidRPr="00BC52B8">
        <w:rPr>
          <w:sz w:val="44"/>
        </w:rPr>
        <w:tab/>
        <w:t xml:space="preserve"> </w:t>
      </w:r>
      <w:r w:rsidRPr="00BC52B8">
        <w:rPr>
          <w:sz w:val="44"/>
        </w:rPr>
        <w:tab/>
        <w:t>Ing. Milan Staš</w:t>
      </w:r>
    </w:p>
    <w:p w:rsidR="00E5617D" w:rsidRPr="00BC52B8" w:rsidRDefault="00E5617D" w:rsidP="00E5617D">
      <w:pPr>
        <w:keepNext/>
        <w:keepLines/>
        <w:tabs>
          <w:tab w:val="center" w:pos="708"/>
          <w:tab w:val="center" w:pos="1416"/>
          <w:tab w:val="center" w:pos="2124"/>
          <w:tab w:val="center" w:pos="2832"/>
          <w:tab w:val="center" w:pos="3540"/>
          <w:tab w:val="center" w:pos="4248"/>
          <w:tab w:val="center" w:pos="6212"/>
        </w:tabs>
        <w:spacing w:after="0"/>
        <w:outlineLvl w:val="0"/>
        <w:rPr>
          <w:sz w:val="28"/>
        </w:rPr>
      </w:pPr>
      <w:r w:rsidRPr="00BC52B8">
        <w:rPr>
          <w:sz w:val="28"/>
        </w:rPr>
        <w:t xml:space="preserve"> </w:t>
      </w:r>
    </w:p>
    <w:p w:rsidR="00E5617D" w:rsidRPr="00BC52B8" w:rsidRDefault="00E5617D" w:rsidP="00E5617D">
      <w:pPr>
        <w:spacing w:after="3"/>
        <w:jc w:val="both"/>
      </w:pPr>
      <w:r w:rsidRPr="00BC52B8">
        <w:t xml:space="preserve">                                                                                                    s</w:t>
      </w:r>
      <w:r w:rsidRPr="00BC52B8">
        <w:rPr>
          <w:sz w:val="24"/>
        </w:rPr>
        <w:t xml:space="preserve">tarosta obce </w:t>
      </w:r>
    </w:p>
    <w:p w:rsidR="00E5617D" w:rsidRPr="00BC52B8" w:rsidRDefault="00E5617D" w:rsidP="00E5617D">
      <w:pPr>
        <w:spacing w:after="96"/>
      </w:pPr>
      <w:r w:rsidRPr="00BC52B8">
        <w:rPr>
          <w:sz w:val="24"/>
        </w:rPr>
        <w:t xml:space="preserve"> </w:t>
      </w:r>
    </w:p>
    <w:p w:rsidR="00E5617D" w:rsidRPr="00BC52B8" w:rsidRDefault="00E5617D" w:rsidP="00E5617D">
      <w:pPr>
        <w:spacing w:after="99"/>
      </w:pPr>
      <w:r w:rsidRPr="00BC52B8">
        <w:rPr>
          <w:sz w:val="24"/>
        </w:rPr>
        <w:t xml:space="preserve"> </w:t>
      </w:r>
    </w:p>
    <w:p w:rsidR="00E5617D" w:rsidRPr="00BC52B8" w:rsidRDefault="00E5617D" w:rsidP="00E5617D">
      <w:pPr>
        <w:spacing w:after="96"/>
      </w:pPr>
      <w:r w:rsidRPr="00BC52B8">
        <w:rPr>
          <w:sz w:val="24"/>
        </w:rPr>
        <w:t xml:space="preserve"> </w:t>
      </w:r>
    </w:p>
    <w:p w:rsidR="00E5617D" w:rsidRDefault="00E5617D" w:rsidP="00E5617D">
      <w:pPr>
        <w:spacing w:after="96"/>
        <w:rPr>
          <w:sz w:val="24"/>
        </w:rPr>
      </w:pPr>
      <w:r w:rsidRPr="00BC52B8">
        <w:rPr>
          <w:sz w:val="24"/>
        </w:rPr>
        <w:t xml:space="preserve"> </w:t>
      </w:r>
    </w:p>
    <w:p w:rsidR="00536C25" w:rsidRPr="00BC52B8" w:rsidRDefault="00536C25" w:rsidP="00E5617D">
      <w:pPr>
        <w:spacing w:after="96"/>
      </w:pPr>
    </w:p>
    <w:p w:rsidR="00E5617D" w:rsidRPr="00BC52B8" w:rsidRDefault="00E5617D" w:rsidP="00E5617D">
      <w:pPr>
        <w:spacing w:after="0"/>
        <w:jc w:val="both"/>
      </w:pPr>
      <w:r w:rsidRPr="00BC52B8">
        <w:rPr>
          <w:sz w:val="24"/>
        </w:rPr>
        <w:t xml:space="preserve"> </w:t>
      </w:r>
      <w:r w:rsidRPr="00BC52B8">
        <w:rPr>
          <w:sz w:val="24"/>
        </w:rPr>
        <w:tab/>
        <w:t xml:space="preserve"> </w:t>
      </w:r>
    </w:p>
    <w:p w:rsidR="00E5617D" w:rsidRPr="00BC52B8" w:rsidRDefault="00E5617D" w:rsidP="00E5617D">
      <w:pPr>
        <w:tabs>
          <w:tab w:val="center" w:pos="1416"/>
        </w:tabs>
      </w:pPr>
      <w:r w:rsidRPr="00BC52B8">
        <w:rPr>
          <w:sz w:val="24"/>
        </w:rPr>
        <w:lastRenderedPageBreak/>
        <w:t xml:space="preserve">OBSAH   </w:t>
      </w:r>
      <w:r w:rsidRPr="00BC52B8">
        <w:rPr>
          <w:sz w:val="24"/>
        </w:rPr>
        <w:tab/>
        <w:t xml:space="preserve"> </w:t>
      </w:r>
    </w:p>
    <w:p w:rsidR="00E5617D" w:rsidRPr="00BC52B8" w:rsidRDefault="00E5617D" w:rsidP="00E5617D">
      <w:r w:rsidRPr="00BC52B8">
        <w:rPr>
          <w:sz w:val="24"/>
        </w:rPr>
        <w:t xml:space="preserve">       str. </w:t>
      </w:r>
    </w:p>
    <w:p w:rsidR="00E5617D" w:rsidRPr="00BC52B8" w:rsidRDefault="00E5617D" w:rsidP="00E5617D">
      <w:pPr>
        <w:numPr>
          <w:ilvl w:val="0"/>
          <w:numId w:val="1"/>
        </w:numPr>
        <w:ind w:hanging="348"/>
      </w:pPr>
      <w:r w:rsidRPr="00BC52B8">
        <w:rPr>
          <w:sz w:val="24"/>
        </w:rPr>
        <w:t xml:space="preserve">Úvodné slovo starostu obce  </w:t>
      </w:r>
      <w:r w:rsidRPr="00BC52B8">
        <w:rPr>
          <w:sz w:val="24"/>
        </w:rPr>
        <w:tab/>
        <w:t xml:space="preserve"> 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 </w:t>
      </w:r>
      <w:r w:rsidRPr="00BC52B8">
        <w:rPr>
          <w:sz w:val="24"/>
        </w:rPr>
        <w:tab/>
        <w:t xml:space="preserve">3 </w:t>
      </w:r>
    </w:p>
    <w:p w:rsidR="00E5617D" w:rsidRPr="00BC52B8" w:rsidRDefault="00E5617D" w:rsidP="00E5617D">
      <w:pPr>
        <w:numPr>
          <w:ilvl w:val="0"/>
          <w:numId w:val="1"/>
        </w:numPr>
        <w:ind w:hanging="348"/>
      </w:pPr>
      <w:r w:rsidRPr="00BC52B8">
        <w:rPr>
          <w:sz w:val="24"/>
        </w:rPr>
        <w:t xml:space="preserve">Identifikačné údaje obce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3 </w:t>
      </w:r>
    </w:p>
    <w:p w:rsidR="00E5617D" w:rsidRPr="00BC52B8" w:rsidRDefault="00E5617D" w:rsidP="00E5617D">
      <w:pPr>
        <w:numPr>
          <w:ilvl w:val="0"/>
          <w:numId w:val="1"/>
        </w:numPr>
        <w:ind w:hanging="348"/>
      </w:pPr>
      <w:r w:rsidRPr="00BC52B8">
        <w:rPr>
          <w:sz w:val="24"/>
        </w:rPr>
        <w:t xml:space="preserve">Organizačná štruktúra obce a identifikácia vedúcich predstaviteľov </w:t>
      </w:r>
      <w:r w:rsidRPr="00BC52B8">
        <w:rPr>
          <w:sz w:val="24"/>
        </w:rPr>
        <w:tab/>
        <w:t xml:space="preserve">  </w:t>
      </w:r>
      <w:r w:rsidRPr="00BC52B8">
        <w:rPr>
          <w:sz w:val="24"/>
        </w:rPr>
        <w:tab/>
        <w:t xml:space="preserve">3 </w:t>
      </w:r>
    </w:p>
    <w:p w:rsidR="00E5617D" w:rsidRPr="00BC52B8" w:rsidRDefault="00E5617D" w:rsidP="00E5617D">
      <w:pPr>
        <w:numPr>
          <w:ilvl w:val="0"/>
          <w:numId w:val="1"/>
        </w:numPr>
        <w:ind w:hanging="348"/>
      </w:pPr>
      <w:r w:rsidRPr="00BC52B8">
        <w:rPr>
          <w:sz w:val="24"/>
        </w:rPr>
        <w:t xml:space="preserve">Poslanie, vízie, ciele 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 </w:t>
      </w:r>
      <w:r w:rsidRPr="00BC52B8">
        <w:rPr>
          <w:sz w:val="24"/>
        </w:rPr>
        <w:tab/>
        <w:t xml:space="preserve">4 </w:t>
      </w:r>
    </w:p>
    <w:p w:rsidR="00E5617D" w:rsidRPr="00BC52B8" w:rsidRDefault="00E5617D" w:rsidP="00E5617D">
      <w:pPr>
        <w:numPr>
          <w:ilvl w:val="0"/>
          <w:numId w:val="1"/>
        </w:numPr>
        <w:ind w:hanging="348"/>
      </w:pPr>
      <w:r w:rsidRPr="00BC52B8">
        <w:rPr>
          <w:sz w:val="24"/>
        </w:rPr>
        <w:t xml:space="preserve">Základná charakteristika obce 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5 </w:t>
      </w:r>
    </w:p>
    <w:p w:rsidR="00E5617D" w:rsidRPr="00BC52B8" w:rsidRDefault="00E5617D" w:rsidP="00E5617D">
      <w:pPr>
        <w:numPr>
          <w:ilvl w:val="1"/>
          <w:numId w:val="1"/>
        </w:numPr>
        <w:ind w:hanging="439"/>
      </w:pPr>
      <w:r w:rsidRPr="00BC52B8">
        <w:rPr>
          <w:sz w:val="24"/>
        </w:rPr>
        <w:t xml:space="preserve">Geografické údaje 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5 </w:t>
      </w:r>
    </w:p>
    <w:p w:rsidR="00E5617D" w:rsidRPr="00BC52B8" w:rsidRDefault="00E5617D" w:rsidP="00E5617D">
      <w:pPr>
        <w:numPr>
          <w:ilvl w:val="1"/>
          <w:numId w:val="1"/>
        </w:numPr>
        <w:ind w:hanging="439"/>
      </w:pPr>
      <w:r w:rsidRPr="00BC52B8">
        <w:rPr>
          <w:sz w:val="24"/>
        </w:rPr>
        <w:t xml:space="preserve">Demografické údaje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5 </w:t>
      </w:r>
    </w:p>
    <w:p w:rsidR="00E5617D" w:rsidRPr="00BC52B8" w:rsidRDefault="00E5617D" w:rsidP="00E5617D">
      <w:pPr>
        <w:numPr>
          <w:ilvl w:val="1"/>
          <w:numId w:val="1"/>
        </w:numPr>
        <w:ind w:hanging="439"/>
      </w:pPr>
      <w:r w:rsidRPr="00BC52B8">
        <w:rPr>
          <w:sz w:val="24"/>
        </w:rPr>
        <w:t xml:space="preserve">Ekonomické údaje 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5 </w:t>
      </w:r>
    </w:p>
    <w:p w:rsidR="00E5617D" w:rsidRPr="00BC52B8" w:rsidRDefault="00E5617D" w:rsidP="00E5617D">
      <w:pPr>
        <w:numPr>
          <w:ilvl w:val="1"/>
          <w:numId w:val="1"/>
        </w:numPr>
        <w:ind w:hanging="439"/>
      </w:pPr>
      <w:r w:rsidRPr="00BC52B8">
        <w:rPr>
          <w:sz w:val="24"/>
        </w:rPr>
        <w:t xml:space="preserve">Symboly obce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5 </w:t>
      </w:r>
    </w:p>
    <w:p w:rsidR="00E5617D" w:rsidRPr="00BC52B8" w:rsidRDefault="00E5617D" w:rsidP="00E5617D">
      <w:pPr>
        <w:numPr>
          <w:ilvl w:val="1"/>
          <w:numId w:val="1"/>
        </w:numPr>
        <w:ind w:hanging="439"/>
      </w:pPr>
      <w:r w:rsidRPr="00BC52B8">
        <w:rPr>
          <w:sz w:val="24"/>
        </w:rPr>
        <w:t xml:space="preserve">Logo obce 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5 </w:t>
      </w:r>
    </w:p>
    <w:p w:rsidR="00E5617D" w:rsidRPr="00BC52B8" w:rsidRDefault="00E5617D" w:rsidP="00E5617D">
      <w:pPr>
        <w:numPr>
          <w:ilvl w:val="1"/>
          <w:numId w:val="1"/>
        </w:numPr>
        <w:ind w:hanging="439"/>
      </w:pPr>
      <w:r w:rsidRPr="00BC52B8">
        <w:rPr>
          <w:sz w:val="24"/>
        </w:rPr>
        <w:t xml:space="preserve">História obce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6 </w:t>
      </w:r>
    </w:p>
    <w:p w:rsidR="00E5617D" w:rsidRPr="00BC52B8" w:rsidRDefault="00E5617D" w:rsidP="00E5617D">
      <w:pPr>
        <w:numPr>
          <w:ilvl w:val="1"/>
          <w:numId w:val="1"/>
        </w:numPr>
        <w:ind w:hanging="439"/>
      </w:pPr>
      <w:r w:rsidRPr="00BC52B8">
        <w:rPr>
          <w:sz w:val="24"/>
        </w:rPr>
        <w:t xml:space="preserve">Pamiatky 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6 </w:t>
      </w:r>
    </w:p>
    <w:p w:rsidR="00E5617D" w:rsidRPr="00BC52B8" w:rsidRDefault="00E5617D" w:rsidP="00E5617D">
      <w:pPr>
        <w:numPr>
          <w:ilvl w:val="1"/>
          <w:numId w:val="1"/>
        </w:numPr>
        <w:ind w:hanging="439"/>
      </w:pPr>
      <w:r w:rsidRPr="00BC52B8">
        <w:rPr>
          <w:sz w:val="24"/>
        </w:rPr>
        <w:t xml:space="preserve">Významné osobnosti obce 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6 </w:t>
      </w:r>
    </w:p>
    <w:p w:rsidR="00E5617D" w:rsidRPr="00BC52B8" w:rsidRDefault="00E5617D" w:rsidP="00E5617D">
      <w:pPr>
        <w:numPr>
          <w:ilvl w:val="0"/>
          <w:numId w:val="1"/>
        </w:numPr>
        <w:ind w:hanging="348"/>
      </w:pPr>
      <w:r w:rsidRPr="00BC52B8">
        <w:rPr>
          <w:sz w:val="24"/>
        </w:rPr>
        <w:t xml:space="preserve">Plnenie funkcií obce (prenesené kompetencie, originálne kompetencie)  </w:t>
      </w:r>
      <w:r w:rsidRPr="00BC52B8">
        <w:rPr>
          <w:sz w:val="24"/>
        </w:rPr>
        <w:tab/>
        <w:t xml:space="preserve">6 </w:t>
      </w:r>
    </w:p>
    <w:p w:rsidR="00E5617D" w:rsidRPr="00BC52B8" w:rsidRDefault="00E5617D" w:rsidP="00E5617D">
      <w:pPr>
        <w:numPr>
          <w:ilvl w:val="1"/>
          <w:numId w:val="1"/>
        </w:numPr>
        <w:ind w:hanging="439"/>
      </w:pPr>
      <w:r w:rsidRPr="00BC52B8">
        <w:rPr>
          <w:sz w:val="24"/>
        </w:rPr>
        <w:t xml:space="preserve">Výchova a vzdelávanie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>6</w:t>
      </w:r>
    </w:p>
    <w:p w:rsidR="00E5617D" w:rsidRPr="00BC52B8" w:rsidRDefault="00E5617D" w:rsidP="00E5617D">
      <w:pPr>
        <w:numPr>
          <w:ilvl w:val="1"/>
          <w:numId w:val="1"/>
        </w:numPr>
        <w:ind w:hanging="439"/>
      </w:pPr>
      <w:r w:rsidRPr="00BC52B8">
        <w:rPr>
          <w:sz w:val="24"/>
        </w:rPr>
        <w:t xml:space="preserve">Zdravotníctvo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6                  </w:t>
      </w:r>
    </w:p>
    <w:p w:rsidR="00E5617D" w:rsidRPr="00BC52B8" w:rsidRDefault="00E5617D" w:rsidP="00E5617D">
      <w:pPr>
        <w:numPr>
          <w:ilvl w:val="1"/>
          <w:numId w:val="1"/>
        </w:numPr>
        <w:ind w:hanging="439"/>
      </w:pPr>
      <w:r w:rsidRPr="00BC52B8">
        <w:rPr>
          <w:sz w:val="24"/>
        </w:rPr>
        <w:t xml:space="preserve">Sociálne zabezpečenie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</w:r>
      <w:r w:rsidR="00536C25">
        <w:rPr>
          <w:sz w:val="24"/>
        </w:rPr>
        <w:t>7</w:t>
      </w:r>
      <w:r w:rsidRPr="00BC52B8">
        <w:rPr>
          <w:sz w:val="24"/>
        </w:rPr>
        <w:t xml:space="preserve"> </w:t>
      </w:r>
    </w:p>
    <w:p w:rsidR="00E5617D" w:rsidRPr="00BC52B8" w:rsidRDefault="00E5617D" w:rsidP="00E5617D">
      <w:pPr>
        <w:numPr>
          <w:ilvl w:val="1"/>
          <w:numId w:val="1"/>
        </w:numPr>
        <w:ind w:hanging="439"/>
      </w:pPr>
      <w:r w:rsidRPr="00BC52B8">
        <w:rPr>
          <w:sz w:val="24"/>
        </w:rPr>
        <w:t xml:space="preserve">Kultúra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7 </w:t>
      </w:r>
    </w:p>
    <w:p w:rsidR="00E5617D" w:rsidRPr="00BC52B8" w:rsidRDefault="00E5617D" w:rsidP="00E5617D">
      <w:pPr>
        <w:numPr>
          <w:ilvl w:val="1"/>
          <w:numId w:val="1"/>
        </w:numPr>
        <w:ind w:hanging="439"/>
      </w:pPr>
      <w:r w:rsidRPr="00BC52B8">
        <w:rPr>
          <w:sz w:val="24"/>
        </w:rPr>
        <w:t xml:space="preserve">Hospodárstvo   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</w:p>
    <w:p w:rsidR="00E5617D" w:rsidRPr="00BC52B8" w:rsidRDefault="00E5617D" w:rsidP="00E5617D">
      <w:pPr>
        <w:tabs>
          <w:tab w:val="center" w:pos="5663"/>
          <w:tab w:val="center" w:pos="6371"/>
          <w:tab w:val="center" w:pos="7079"/>
          <w:tab w:val="center" w:pos="7787"/>
          <w:tab w:val="center" w:pos="8551"/>
        </w:tabs>
      </w:pPr>
      <w:r w:rsidRPr="00BC52B8">
        <w:rPr>
          <w:sz w:val="24"/>
        </w:rPr>
        <w:t xml:space="preserve">        7.Informácia o vývoji obce z pohľadu rozpočtovníctva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7 </w:t>
      </w:r>
    </w:p>
    <w:p w:rsidR="00E5617D" w:rsidRPr="00BC52B8" w:rsidRDefault="00E5617D" w:rsidP="00E5617D">
      <w:pPr>
        <w:numPr>
          <w:ilvl w:val="1"/>
          <w:numId w:val="2"/>
        </w:numPr>
        <w:ind w:hanging="439"/>
      </w:pPr>
      <w:r w:rsidRPr="00BC52B8">
        <w:rPr>
          <w:sz w:val="24"/>
        </w:rPr>
        <w:t xml:space="preserve">Plnenie príjmov a čerpanie výdavkov za rok 2014 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8 </w:t>
      </w:r>
    </w:p>
    <w:p w:rsidR="00E5617D" w:rsidRPr="00BC52B8" w:rsidRDefault="00E5617D" w:rsidP="00E5617D">
      <w:pPr>
        <w:numPr>
          <w:ilvl w:val="1"/>
          <w:numId w:val="2"/>
        </w:numPr>
        <w:ind w:hanging="439"/>
      </w:pPr>
      <w:r w:rsidRPr="00BC52B8">
        <w:rPr>
          <w:sz w:val="24"/>
        </w:rPr>
        <w:t xml:space="preserve">Prebytok/schodok rozpočtového hospodárenia za rok 2014 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8 </w:t>
      </w:r>
    </w:p>
    <w:p w:rsidR="00E5617D" w:rsidRPr="00BC52B8" w:rsidRDefault="00E5617D" w:rsidP="00E5617D">
      <w:pPr>
        <w:numPr>
          <w:ilvl w:val="1"/>
          <w:numId w:val="2"/>
        </w:numPr>
        <w:ind w:hanging="439"/>
      </w:pPr>
      <w:r w:rsidRPr="00BC52B8">
        <w:rPr>
          <w:sz w:val="24"/>
        </w:rPr>
        <w:t xml:space="preserve">Rozpočet na roky 2015 - 2017 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9 </w:t>
      </w:r>
    </w:p>
    <w:p w:rsidR="00E5617D" w:rsidRPr="00BC52B8" w:rsidRDefault="00E5617D" w:rsidP="00E5617D">
      <w:pPr>
        <w:numPr>
          <w:ilvl w:val="0"/>
          <w:numId w:val="3"/>
        </w:numPr>
        <w:ind w:hanging="329"/>
      </w:pPr>
      <w:r w:rsidRPr="00BC52B8">
        <w:rPr>
          <w:sz w:val="24"/>
        </w:rPr>
        <w:t xml:space="preserve">Informácia o vývoji obce z pohľadu účtovníctva  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9 </w:t>
      </w:r>
    </w:p>
    <w:p w:rsidR="00E5617D" w:rsidRPr="00BC52B8" w:rsidRDefault="00E5617D" w:rsidP="00E5617D">
      <w:pPr>
        <w:numPr>
          <w:ilvl w:val="1"/>
          <w:numId w:val="3"/>
        </w:numPr>
        <w:ind w:hanging="550"/>
      </w:pPr>
      <w:r w:rsidRPr="00BC52B8">
        <w:rPr>
          <w:sz w:val="24"/>
        </w:rPr>
        <w:t xml:space="preserve">Majetok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9 </w:t>
      </w:r>
    </w:p>
    <w:p w:rsidR="00E5617D" w:rsidRPr="00BC52B8" w:rsidRDefault="00E5617D" w:rsidP="00E5617D">
      <w:pPr>
        <w:numPr>
          <w:ilvl w:val="1"/>
          <w:numId w:val="3"/>
        </w:numPr>
        <w:ind w:hanging="550"/>
      </w:pPr>
      <w:r w:rsidRPr="00BC52B8">
        <w:rPr>
          <w:sz w:val="24"/>
        </w:rPr>
        <w:t xml:space="preserve">Zdroje krytia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10 </w:t>
      </w:r>
    </w:p>
    <w:p w:rsidR="00E5617D" w:rsidRPr="00BC52B8" w:rsidRDefault="00E5617D" w:rsidP="00E5617D">
      <w:pPr>
        <w:numPr>
          <w:ilvl w:val="1"/>
          <w:numId w:val="3"/>
        </w:numPr>
        <w:ind w:hanging="550"/>
      </w:pPr>
      <w:r w:rsidRPr="00BC52B8">
        <w:rPr>
          <w:sz w:val="24"/>
        </w:rPr>
        <w:t xml:space="preserve">Pohľadávky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11 </w:t>
      </w:r>
    </w:p>
    <w:p w:rsidR="00E5617D" w:rsidRPr="00BC52B8" w:rsidRDefault="00E5617D" w:rsidP="00E5617D">
      <w:pPr>
        <w:numPr>
          <w:ilvl w:val="1"/>
          <w:numId w:val="3"/>
        </w:numPr>
        <w:ind w:hanging="550"/>
      </w:pPr>
      <w:r w:rsidRPr="00BC52B8">
        <w:rPr>
          <w:sz w:val="24"/>
        </w:rPr>
        <w:lastRenderedPageBreak/>
        <w:t xml:space="preserve">Záväzky 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11 </w:t>
      </w:r>
    </w:p>
    <w:p w:rsidR="00E5617D" w:rsidRPr="00BC52B8" w:rsidRDefault="00E5617D" w:rsidP="00E5617D">
      <w:pPr>
        <w:numPr>
          <w:ilvl w:val="0"/>
          <w:numId w:val="3"/>
        </w:numPr>
        <w:ind w:hanging="329"/>
      </w:pPr>
      <w:r w:rsidRPr="00BC52B8">
        <w:rPr>
          <w:sz w:val="24"/>
        </w:rPr>
        <w:t xml:space="preserve">Hospodársky výsledok za rok 2014 - vývoj nákladov a výnosov  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11 </w:t>
      </w:r>
    </w:p>
    <w:p w:rsidR="00E5617D" w:rsidRPr="00BC52B8" w:rsidRDefault="00E5617D" w:rsidP="00E5617D">
      <w:pPr>
        <w:numPr>
          <w:ilvl w:val="0"/>
          <w:numId w:val="3"/>
        </w:numPr>
        <w:ind w:hanging="329"/>
      </w:pPr>
      <w:r w:rsidRPr="00BC52B8">
        <w:rPr>
          <w:sz w:val="24"/>
        </w:rPr>
        <w:t xml:space="preserve">Ostatné dôležité informácie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>1</w:t>
      </w:r>
      <w:r w:rsidR="00536C25">
        <w:rPr>
          <w:sz w:val="24"/>
        </w:rPr>
        <w:t>2</w:t>
      </w:r>
      <w:r w:rsidRPr="00BC52B8">
        <w:rPr>
          <w:sz w:val="24"/>
        </w:rPr>
        <w:t xml:space="preserve"> </w:t>
      </w:r>
    </w:p>
    <w:p w:rsidR="00E5617D" w:rsidRPr="00BC52B8" w:rsidRDefault="00E5617D" w:rsidP="00E5617D">
      <w:pPr>
        <w:numPr>
          <w:ilvl w:val="1"/>
          <w:numId w:val="3"/>
        </w:numPr>
        <w:ind w:hanging="550"/>
      </w:pPr>
      <w:r w:rsidRPr="00BC52B8">
        <w:rPr>
          <w:sz w:val="24"/>
        </w:rPr>
        <w:t xml:space="preserve">Prijaté granty a transfery 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>1</w:t>
      </w:r>
      <w:r w:rsidR="00536C25">
        <w:rPr>
          <w:sz w:val="24"/>
        </w:rPr>
        <w:t>2</w:t>
      </w:r>
      <w:r w:rsidRPr="00BC52B8">
        <w:rPr>
          <w:sz w:val="24"/>
        </w:rPr>
        <w:t xml:space="preserve"> </w:t>
      </w:r>
    </w:p>
    <w:p w:rsidR="00E5617D" w:rsidRPr="00BC52B8" w:rsidRDefault="00E5617D" w:rsidP="00E5617D">
      <w:pPr>
        <w:numPr>
          <w:ilvl w:val="1"/>
          <w:numId w:val="3"/>
        </w:numPr>
        <w:ind w:hanging="550"/>
      </w:pPr>
      <w:r w:rsidRPr="00BC52B8">
        <w:rPr>
          <w:sz w:val="24"/>
        </w:rPr>
        <w:t xml:space="preserve">Poskytnuté dotácie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13 </w:t>
      </w:r>
    </w:p>
    <w:p w:rsidR="00E5617D" w:rsidRPr="00BC52B8" w:rsidRDefault="00E5617D" w:rsidP="00E5617D">
      <w:pPr>
        <w:numPr>
          <w:ilvl w:val="1"/>
          <w:numId w:val="3"/>
        </w:numPr>
        <w:ind w:hanging="550"/>
      </w:pPr>
      <w:r w:rsidRPr="00BC52B8">
        <w:rPr>
          <w:sz w:val="24"/>
        </w:rPr>
        <w:t xml:space="preserve">Významné investičné akcie v roku 2014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13 </w:t>
      </w:r>
    </w:p>
    <w:p w:rsidR="00E5617D" w:rsidRPr="00BC52B8" w:rsidRDefault="00E5617D" w:rsidP="00E5617D">
      <w:pPr>
        <w:numPr>
          <w:ilvl w:val="1"/>
          <w:numId w:val="3"/>
        </w:numPr>
        <w:ind w:hanging="550"/>
      </w:pPr>
      <w:r w:rsidRPr="00BC52B8">
        <w:rPr>
          <w:sz w:val="24"/>
        </w:rPr>
        <w:t xml:space="preserve">Predpokladaný budúci vývoj činnosti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>1</w:t>
      </w:r>
      <w:r>
        <w:rPr>
          <w:sz w:val="24"/>
        </w:rPr>
        <w:t>3</w:t>
      </w:r>
      <w:r w:rsidRPr="00BC52B8">
        <w:rPr>
          <w:sz w:val="24"/>
        </w:rPr>
        <w:t xml:space="preserve"> </w:t>
      </w:r>
    </w:p>
    <w:p w:rsidR="00E5617D" w:rsidRPr="00BC52B8" w:rsidRDefault="00E5617D" w:rsidP="00E5617D">
      <w:pPr>
        <w:numPr>
          <w:ilvl w:val="1"/>
          <w:numId w:val="3"/>
        </w:numPr>
        <w:ind w:hanging="550"/>
      </w:pPr>
      <w:r w:rsidRPr="00BC52B8">
        <w:rPr>
          <w:sz w:val="24"/>
        </w:rPr>
        <w:t xml:space="preserve">Udalosti osobitného významu po skončení účtovného obdobia </w:t>
      </w:r>
      <w:r w:rsidRPr="00BC52B8">
        <w:rPr>
          <w:sz w:val="24"/>
        </w:rPr>
        <w:tab/>
        <w:t xml:space="preserve">  </w:t>
      </w:r>
      <w:r w:rsidRPr="00BC52B8">
        <w:rPr>
          <w:sz w:val="24"/>
        </w:rPr>
        <w:tab/>
        <w:t>1</w:t>
      </w:r>
      <w:r>
        <w:rPr>
          <w:sz w:val="24"/>
        </w:rPr>
        <w:t>3</w:t>
      </w:r>
      <w:r w:rsidRPr="00BC52B8">
        <w:rPr>
          <w:sz w:val="24"/>
        </w:rPr>
        <w:t xml:space="preserve"> </w:t>
      </w:r>
    </w:p>
    <w:p w:rsidR="00E5617D" w:rsidRPr="00BC52B8" w:rsidRDefault="00E5617D" w:rsidP="00E5617D">
      <w:pPr>
        <w:numPr>
          <w:ilvl w:val="1"/>
          <w:numId w:val="3"/>
        </w:numPr>
        <w:ind w:hanging="550"/>
      </w:pPr>
      <w:r w:rsidRPr="00BC52B8">
        <w:rPr>
          <w:sz w:val="24"/>
        </w:rPr>
        <w:t xml:space="preserve">Významné riziká a neistoty, ktorým je účtovná jednotka vystavená    </w:t>
      </w:r>
      <w:r w:rsidRPr="00BC52B8">
        <w:rPr>
          <w:sz w:val="24"/>
        </w:rPr>
        <w:tab/>
        <w:t>1</w:t>
      </w:r>
      <w:r>
        <w:rPr>
          <w:sz w:val="24"/>
        </w:rPr>
        <w:t>3</w:t>
      </w:r>
      <w:r w:rsidRPr="00BC52B8">
        <w:rPr>
          <w:sz w:val="24"/>
        </w:rPr>
        <w:t xml:space="preserve"> </w:t>
      </w:r>
    </w:p>
    <w:p w:rsidR="00E5617D" w:rsidRPr="00BC52B8" w:rsidRDefault="00E5617D" w:rsidP="00E5617D">
      <w:pPr>
        <w:spacing w:after="96"/>
      </w:pPr>
      <w:r w:rsidRPr="00BC52B8">
        <w:rPr>
          <w:sz w:val="24"/>
        </w:rPr>
        <w:t xml:space="preserve">  </w:t>
      </w:r>
    </w:p>
    <w:p w:rsidR="00E5617D" w:rsidRPr="00BC52B8" w:rsidRDefault="00E5617D" w:rsidP="00E5617D">
      <w:pPr>
        <w:numPr>
          <w:ilvl w:val="0"/>
          <w:numId w:val="12"/>
        </w:numPr>
        <w:spacing w:before="120" w:line="240" w:lineRule="auto"/>
        <w:contextualSpacing/>
        <w:rPr>
          <w:rFonts w:asciiTheme="minorHAnsi" w:eastAsiaTheme="minorHAnsi" w:hAnsiTheme="minorHAnsi" w:cstheme="minorBidi"/>
          <w:color w:val="auto"/>
          <w:sz w:val="24"/>
          <w:szCs w:val="24"/>
          <w:lang w:eastAsia="en-US"/>
        </w:rPr>
      </w:pPr>
      <w:r w:rsidRPr="00BC52B8">
        <w:rPr>
          <w:color w:val="auto"/>
          <w:sz w:val="24"/>
          <w:lang w:eastAsia="en-US"/>
        </w:rPr>
        <w:t xml:space="preserve"> </w:t>
      </w:r>
      <w:r w:rsidRPr="00BC52B8">
        <w:rPr>
          <w:rFonts w:asciiTheme="minorHAnsi" w:eastAsiaTheme="minorHAnsi" w:hAnsiTheme="minorHAnsi" w:cstheme="minorBidi"/>
          <w:color w:val="auto"/>
          <w:sz w:val="24"/>
          <w:szCs w:val="24"/>
          <w:lang w:eastAsia="en-US"/>
        </w:rPr>
        <w:t xml:space="preserve">Úvodné slovo starostu obce       </w:t>
      </w:r>
    </w:p>
    <w:p w:rsidR="00E5617D" w:rsidRPr="00BC52B8" w:rsidRDefault="00E5617D" w:rsidP="00E5617D">
      <w:pPr>
        <w:spacing w:before="120" w:line="240" w:lineRule="auto"/>
        <w:contextualSpacing/>
        <w:rPr>
          <w:rFonts w:asciiTheme="minorHAnsi" w:eastAsiaTheme="minorHAnsi" w:hAnsiTheme="minorHAnsi" w:cstheme="minorBidi"/>
          <w:color w:val="auto"/>
          <w:sz w:val="24"/>
          <w:szCs w:val="24"/>
          <w:lang w:eastAsia="en-US"/>
        </w:rPr>
      </w:pPr>
    </w:p>
    <w:p w:rsidR="00E5617D" w:rsidRPr="00BC52B8" w:rsidRDefault="00E5617D" w:rsidP="00E5617D">
      <w:pPr>
        <w:spacing w:before="120" w:line="240" w:lineRule="auto"/>
        <w:contextualSpacing/>
        <w:rPr>
          <w:rFonts w:asciiTheme="minorHAnsi" w:eastAsiaTheme="minorHAnsi" w:hAnsiTheme="minorHAnsi" w:cstheme="minorBidi"/>
          <w:color w:val="auto"/>
          <w:sz w:val="24"/>
          <w:szCs w:val="24"/>
          <w:lang w:eastAsia="en-US"/>
        </w:rPr>
      </w:pPr>
      <w:r w:rsidRPr="00BC52B8">
        <w:rPr>
          <w:rFonts w:asciiTheme="minorHAnsi" w:eastAsiaTheme="minorHAnsi" w:hAnsiTheme="minorHAnsi" w:cstheme="minorBidi"/>
          <w:color w:val="auto"/>
          <w:sz w:val="24"/>
          <w:szCs w:val="24"/>
          <w:lang w:eastAsia="en-US"/>
        </w:rPr>
        <w:t>Starostom  Obce Porúbka som nepretržite od roku 2002. Starostom som bol tiež v rokoch 1992 až 1994, predtým od roku 1989 som bol poslancom obecného zastupiteľstva. Dá sa teda konštatovať, že problematiku obce ovládam.</w:t>
      </w:r>
    </w:p>
    <w:p w:rsidR="00E5617D" w:rsidRPr="00BC52B8" w:rsidRDefault="00E5617D" w:rsidP="00E5617D">
      <w:pPr>
        <w:spacing w:before="120" w:line="240" w:lineRule="auto"/>
        <w:contextualSpacing/>
        <w:rPr>
          <w:rFonts w:asciiTheme="minorHAnsi" w:eastAsiaTheme="minorHAnsi" w:hAnsiTheme="minorHAnsi" w:cstheme="minorBidi"/>
          <w:color w:val="auto"/>
          <w:sz w:val="24"/>
          <w:szCs w:val="24"/>
          <w:lang w:eastAsia="en-US"/>
        </w:rPr>
      </w:pPr>
    </w:p>
    <w:p w:rsidR="00E5617D" w:rsidRPr="00BC52B8" w:rsidRDefault="00E5617D" w:rsidP="00E5617D">
      <w:pPr>
        <w:spacing w:before="120" w:line="240" w:lineRule="auto"/>
        <w:contextualSpacing/>
        <w:rPr>
          <w:rFonts w:asciiTheme="minorHAnsi" w:eastAsiaTheme="minorHAnsi" w:hAnsiTheme="minorHAnsi" w:cstheme="minorBidi"/>
          <w:color w:val="auto"/>
          <w:sz w:val="24"/>
          <w:szCs w:val="24"/>
          <w:lang w:eastAsia="en-US"/>
        </w:rPr>
      </w:pPr>
      <w:r w:rsidRPr="00BC52B8">
        <w:rPr>
          <w:rFonts w:asciiTheme="minorHAnsi" w:eastAsiaTheme="minorHAnsi" w:hAnsiTheme="minorHAnsi" w:cstheme="minorBidi"/>
          <w:color w:val="auto"/>
          <w:sz w:val="24"/>
          <w:szCs w:val="24"/>
          <w:lang w:eastAsia="en-US"/>
        </w:rPr>
        <w:t>Individuálna výročná správa Obce Porúbka je zostavená na základe výsledkov ekonomických ukazovateľov počas celého roku 201</w:t>
      </w:r>
      <w:r>
        <w:rPr>
          <w:rFonts w:asciiTheme="minorHAnsi" w:eastAsiaTheme="minorHAnsi" w:hAnsiTheme="minorHAnsi" w:cstheme="minorBidi"/>
          <w:color w:val="auto"/>
          <w:sz w:val="24"/>
          <w:szCs w:val="24"/>
          <w:lang w:eastAsia="en-US"/>
        </w:rPr>
        <w:t>4</w:t>
      </w:r>
      <w:r w:rsidRPr="00BC52B8">
        <w:rPr>
          <w:rFonts w:asciiTheme="minorHAnsi" w:eastAsiaTheme="minorHAnsi" w:hAnsiTheme="minorHAnsi" w:cstheme="minorBidi"/>
          <w:color w:val="auto"/>
          <w:sz w:val="24"/>
          <w:szCs w:val="24"/>
          <w:lang w:eastAsia="en-US"/>
        </w:rPr>
        <w:t xml:space="preserve">. Obec si ešte v roku 2006 zobrala úver vo výške 60 000 € na výstavbu Ekumenického kostola spojeného s domom nádeje, ktorý doposiaľ spláca. V roku 2006 boli ekonomické ukazovatele pre obec podstatne lepšie ako v súčasnom období, preto sme bez problémov dostali aj úver.   </w:t>
      </w:r>
    </w:p>
    <w:p w:rsidR="00E5617D" w:rsidRPr="00BC52B8" w:rsidRDefault="00E5617D" w:rsidP="00E5617D">
      <w:pPr>
        <w:spacing w:before="120" w:line="240" w:lineRule="auto"/>
        <w:contextualSpacing/>
        <w:rPr>
          <w:rFonts w:asciiTheme="minorHAnsi" w:eastAsiaTheme="minorHAnsi" w:hAnsiTheme="minorHAnsi" w:cstheme="minorBidi"/>
          <w:color w:val="auto"/>
          <w:sz w:val="24"/>
          <w:szCs w:val="24"/>
          <w:lang w:eastAsia="en-US"/>
        </w:rPr>
      </w:pPr>
      <w:r w:rsidRPr="00BC52B8">
        <w:rPr>
          <w:rFonts w:asciiTheme="minorHAnsi" w:eastAsiaTheme="minorHAnsi" w:hAnsiTheme="minorHAnsi" w:cstheme="minorBidi"/>
          <w:color w:val="auto"/>
          <w:sz w:val="24"/>
          <w:szCs w:val="24"/>
          <w:lang w:eastAsia="en-US"/>
        </w:rPr>
        <w:t xml:space="preserve">Pri výstavbe uvedenej stavby sme predpokladali, že vzhľadom k charakteru stavby, </w:t>
      </w:r>
      <w:proofErr w:type="spellStart"/>
      <w:r w:rsidRPr="00BC52B8">
        <w:rPr>
          <w:rFonts w:asciiTheme="minorHAnsi" w:eastAsiaTheme="minorHAnsi" w:hAnsiTheme="minorHAnsi" w:cstheme="minorBidi"/>
          <w:color w:val="auto"/>
          <w:sz w:val="24"/>
          <w:szCs w:val="24"/>
          <w:lang w:eastAsia="en-US"/>
        </w:rPr>
        <w:t>t.j</w:t>
      </w:r>
      <w:proofErr w:type="spellEnd"/>
      <w:r w:rsidRPr="00BC52B8">
        <w:rPr>
          <w:rFonts w:asciiTheme="minorHAnsi" w:eastAsiaTheme="minorHAnsi" w:hAnsiTheme="minorHAnsi" w:cstheme="minorBidi"/>
          <w:color w:val="auto"/>
          <w:sz w:val="24"/>
          <w:szCs w:val="24"/>
          <w:lang w:eastAsia="en-US"/>
        </w:rPr>
        <w:t>.  stavba bola a je viacúčelová tak, že na ňu ľahšie dostaneme dotáciu od štátu. Sklamali sme sa, dotáciu sme dostali od predsedu vlády a to vo výške 3 300€. Ostatné obce okolo nás na samostatné domy nádeje a aj na opravu kostolov v správe cirkvi dostavali oveľa vyššie dotácie.  Poradili sme si s tým tak, že starosta je stále zamestnaný na nižší úväzok a poslanci obecného zastupiteľstva  a kontrolórka sa vzdali svojich odmien.</w:t>
      </w:r>
    </w:p>
    <w:p w:rsidR="00E5617D" w:rsidRPr="00BC52B8" w:rsidRDefault="00E5617D" w:rsidP="00E5617D">
      <w:pPr>
        <w:spacing w:before="120" w:line="240" w:lineRule="auto"/>
        <w:contextualSpacing/>
        <w:rPr>
          <w:rFonts w:asciiTheme="minorHAnsi" w:eastAsiaTheme="minorHAnsi" w:hAnsiTheme="minorHAnsi" w:cstheme="minorBidi"/>
          <w:color w:val="auto"/>
          <w:sz w:val="24"/>
          <w:szCs w:val="24"/>
          <w:lang w:eastAsia="en-US"/>
        </w:rPr>
      </w:pPr>
      <w:r w:rsidRPr="00BC52B8">
        <w:rPr>
          <w:rFonts w:asciiTheme="minorHAnsi" w:eastAsiaTheme="minorHAnsi" w:hAnsiTheme="minorHAnsi" w:cstheme="minorBidi"/>
          <w:color w:val="auto"/>
          <w:sz w:val="24"/>
          <w:szCs w:val="24"/>
          <w:lang w:eastAsia="en-US"/>
        </w:rPr>
        <w:t>Obec v roku 201</w:t>
      </w:r>
      <w:r>
        <w:rPr>
          <w:rFonts w:asciiTheme="minorHAnsi" w:eastAsiaTheme="minorHAnsi" w:hAnsiTheme="minorHAnsi" w:cstheme="minorBidi"/>
          <w:color w:val="auto"/>
          <w:sz w:val="24"/>
          <w:szCs w:val="24"/>
          <w:lang w:eastAsia="en-US"/>
        </w:rPr>
        <w:t>4</w:t>
      </w:r>
      <w:r w:rsidRPr="00BC52B8">
        <w:rPr>
          <w:rFonts w:asciiTheme="minorHAnsi" w:eastAsiaTheme="minorHAnsi" w:hAnsiTheme="minorHAnsi" w:cstheme="minorBidi"/>
          <w:color w:val="auto"/>
          <w:sz w:val="24"/>
          <w:szCs w:val="24"/>
          <w:lang w:eastAsia="en-US"/>
        </w:rPr>
        <w:t xml:space="preserve"> tak ako aj stále predtým  skončila s vyrovnaným rozpočtom.  V priebehu roka sa nevykonávali investičné akcie vo väčšom rozsahu. Obec sa zameriavala hlavne na plnenie zákonom daných povinnosti obce s cieľom vychádzať v ústrety požiadavkám občanov obce a organizácii sídliacich v obci , konanie akcii pre občanov s cieľom dobrého spolunažívania občanov v rámci obce.   </w:t>
      </w:r>
    </w:p>
    <w:p w:rsidR="00E5617D" w:rsidRPr="00BC52B8" w:rsidRDefault="00E5617D" w:rsidP="00E5617D">
      <w:pPr>
        <w:spacing w:before="120" w:line="240" w:lineRule="auto"/>
        <w:contextualSpacing/>
        <w:rPr>
          <w:rFonts w:asciiTheme="minorHAnsi" w:eastAsiaTheme="minorHAnsi" w:hAnsiTheme="minorHAnsi" w:cstheme="minorBidi"/>
          <w:color w:val="auto"/>
          <w:sz w:val="24"/>
          <w:szCs w:val="24"/>
          <w:lang w:eastAsia="en-US"/>
        </w:rPr>
      </w:pPr>
      <w:r w:rsidRPr="00BC52B8">
        <w:rPr>
          <w:rFonts w:asciiTheme="minorHAnsi" w:eastAsiaTheme="minorHAnsi" w:hAnsiTheme="minorHAnsi" w:cstheme="minorBidi"/>
          <w:color w:val="auto"/>
          <w:sz w:val="24"/>
          <w:szCs w:val="24"/>
          <w:lang w:eastAsia="en-US"/>
        </w:rPr>
        <w:t xml:space="preserve">                                                                                    </w:t>
      </w:r>
    </w:p>
    <w:p w:rsidR="00E5617D" w:rsidRPr="00BC52B8" w:rsidRDefault="00E5617D" w:rsidP="00E5617D">
      <w:pPr>
        <w:numPr>
          <w:ilvl w:val="0"/>
          <w:numId w:val="12"/>
        </w:numPr>
        <w:spacing w:before="120" w:line="240" w:lineRule="auto"/>
        <w:contextualSpacing/>
        <w:rPr>
          <w:rFonts w:asciiTheme="minorHAnsi" w:eastAsiaTheme="minorHAnsi" w:hAnsiTheme="minorHAnsi" w:cstheme="minorBidi"/>
          <w:color w:val="auto"/>
          <w:sz w:val="24"/>
          <w:szCs w:val="24"/>
          <w:lang w:eastAsia="en-US"/>
        </w:rPr>
      </w:pPr>
      <w:r w:rsidRPr="00BC52B8">
        <w:rPr>
          <w:rFonts w:asciiTheme="minorHAnsi" w:eastAsiaTheme="minorHAnsi" w:hAnsiTheme="minorHAnsi" w:cstheme="minorBidi"/>
          <w:color w:val="auto"/>
          <w:sz w:val="24"/>
          <w:szCs w:val="24"/>
          <w:lang w:eastAsia="en-US"/>
        </w:rPr>
        <w:t xml:space="preserve">Identifikačné údaje obce          </w:t>
      </w:r>
    </w:p>
    <w:p w:rsidR="00E5617D" w:rsidRPr="00BC52B8" w:rsidRDefault="00E5617D" w:rsidP="00E5617D">
      <w:pPr>
        <w:spacing w:before="120" w:line="240" w:lineRule="auto"/>
        <w:contextualSpacing/>
        <w:rPr>
          <w:rFonts w:asciiTheme="minorHAnsi" w:eastAsiaTheme="minorHAnsi" w:hAnsiTheme="minorHAnsi" w:cstheme="minorBidi"/>
          <w:color w:val="auto"/>
          <w:sz w:val="24"/>
          <w:szCs w:val="24"/>
          <w:lang w:eastAsia="en-US"/>
        </w:rPr>
      </w:pPr>
      <w:r w:rsidRPr="00BC52B8">
        <w:rPr>
          <w:rFonts w:asciiTheme="minorHAnsi" w:eastAsiaTheme="minorHAnsi" w:hAnsiTheme="minorHAnsi" w:cstheme="minorBidi"/>
          <w:color w:val="auto"/>
          <w:sz w:val="24"/>
          <w:szCs w:val="24"/>
          <w:lang w:eastAsia="en-US"/>
        </w:rPr>
        <w:t xml:space="preserve">Názov :    OBEC PORÚBKA  </w:t>
      </w:r>
    </w:p>
    <w:p w:rsidR="00E5617D" w:rsidRPr="00BC52B8" w:rsidRDefault="00E5617D" w:rsidP="00E5617D">
      <w:pPr>
        <w:spacing w:before="120" w:line="240" w:lineRule="auto"/>
        <w:contextualSpacing/>
        <w:rPr>
          <w:rFonts w:asciiTheme="minorHAnsi" w:eastAsiaTheme="minorHAnsi" w:hAnsiTheme="minorHAnsi" w:cstheme="minorBidi"/>
          <w:color w:val="auto"/>
          <w:sz w:val="24"/>
          <w:szCs w:val="24"/>
          <w:lang w:eastAsia="en-US"/>
        </w:rPr>
      </w:pPr>
      <w:r w:rsidRPr="00BC52B8">
        <w:rPr>
          <w:rFonts w:asciiTheme="minorHAnsi" w:eastAsiaTheme="minorHAnsi" w:hAnsiTheme="minorHAnsi" w:cstheme="minorBidi"/>
          <w:color w:val="auto"/>
          <w:sz w:val="24"/>
          <w:szCs w:val="24"/>
          <w:lang w:eastAsia="en-US"/>
        </w:rPr>
        <w:t>Sídlo   : Porúbka 67, 086 12 Kurima</w:t>
      </w:r>
    </w:p>
    <w:p w:rsidR="00E5617D" w:rsidRPr="00BC52B8" w:rsidRDefault="00E5617D" w:rsidP="00E5617D">
      <w:pPr>
        <w:spacing w:before="120" w:line="240" w:lineRule="auto"/>
        <w:contextualSpacing/>
        <w:rPr>
          <w:rFonts w:asciiTheme="minorHAnsi" w:eastAsiaTheme="minorHAnsi" w:hAnsiTheme="minorHAnsi" w:cstheme="minorBidi"/>
          <w:color w:val="auto"/>
          <w:sz w:val="24"/>
          <w:szCs w:val="24"/>
          <w:lang w:eastAsia="en-US"/>
        </w:rPr>
      </w:pPr>
      <w:r w:rsidRPr="00BC52B8">
        <w:rPr>
          <w:rFonts w:asciiTheme="minorHAnsi" w:eastAsiaTheme="minorHAnsi" w:hAnsiTheme="minorHAnsi" w:cstheme="minorBidi"/>
          <w:color w:val="auto"/>
          <w:sz w:val="24"/>
          <w:szCs w:val="24"/>
          <w:lang w:eastAsia="en-US"/>
        </w:rPr>
        <w:t>IČO     : 00322512</w:t>
      </w:r>
    </w:p>
    <w:p w:rsidR="00E5617D" w:rsidRPr="00BC52B8" w:rsidRDefault="00E5617D" w:rsidP="00E5617D">
      <w:pPr>
        <w:spacing w:before="120" w:line="240" w:lineRule="auto"/>
        <w:contextualSpacing/>
        <w:rPr>
          <w:rFonts w:asciiTheme="minorHAnsi" w:eastAsiaTheme="minorHAnsi" w:hAnsiTheme="minorHAnsi" w:cstheme="minorBidi"/>
          <w:color w:val="auto"/>
          <w:sz w:val="24"/>
          <w:szCs w:val="24"/>
          <w:lang w:eastAsia="en-US"/>
        </w:rPr>
      </w:pPr>
      <w:r w:rsidRPr="00BC52B8">
        <w:rPr>
          <w:rFonts w:asciiTheme="minorHAnsi" w:eastAsiaTheme="minorHAnsi" w:hAnsiTheme="minorHAnsi" w:cstheme="minorBidi"/>
          <w:color w:val="auto"/>
          <w:sz w:val="24"/>
          <w:szCs w:val="24"/>
          <w:lang w:eastAsia="en-US"/>
        </w:rPr>
        <w:t>Štatutárny orgán obce : Ing. Milan Staš, starosta</w:t>
      </w:r>
    </w:p>
    <w:p w:rsidR="00E5617D" w:rsidRPr="00BC52B8" w:rsidRDefault="00E5617D" w:rsidP="00E5617D">
      <w:pPr>
        <w:spacing w:before="120" w:line="240" w:lineRule="auto"/>
        <w:contextualSpacing/>
        <w:rPr>
          <w:rFonts w:asciiTheme="minorHAnsi" w:eastAsiaTheme="minorHAnsi" w:hAnsiTheme="minorHAnsi" w:cstheme="minorBidi"/>
          <w:color w:val="auto"/>
          <w:sz w:val="24"/>
          <w:szCs w:val="24"/>
          <w:lang w:eastAsia="en-US"/>
        </w:rPr>
      </w:pPr>
      <w:r w:rsidRPr="00BC52B8">
        <w:rPr>
          <w:rFonts w:asciiTheme="minorHAnsi" w:eastAsiaTheme="minorHAnsi" w:hAnsiTheme="minorHAnsi" w:cstheme="minorBidi"/>
          <w:color w:val="auto"/>
          <w:sz w:val="24"/>
          <w:szCs w:val="24"/>
          <w:lang w:eastAsia="en-US"/>
        </w:rPr>
        <w:t>Telefón : 054/7393237- mobil 0903897350</w:t>
      </w:r>
    </w:p>
    <w:p w:rsidR="00E5617D" w:rsidRPr="00BC52B8" w:rsidRDefault="00E5617D" w:rsidP="00E5617D">
      <w:pPr>
        <w:spacing w:before="120" w:line="240" w:lineRule="auto"/>
        <w:contextualSpacing/>
        <w:rPr>
          <w:rFonts w:asciiTheme="minorHAnsi" w:eastAsiaTheme="minorHAnsi" w:hAnsiTheme="minorHAnsi" w:cstheme="minorBidi"/>
          <w:color w:val="auto"/>
          <w:sz w:val="24"/>
          <w:szCs w:val="24"/>
          <w:lang w:eastAsia="en-US"/>
        </w:rPr>
      </w:pPr>
      <w:r w:rsidRPr="00BC52B8">
        <w:rPr>
          <w:rFonts w:asciiTheme="minorHAnsi" w:eastAsiaTheme="minorHAnsi" w:hAnsiTheme="minorHAnsi" w:cstheme="minorBidi"/>
          <w:color w:val="auto"/>
          <w:sz w:val="24"/>
          <w:szCs w:val="24"/>
          <w:lang w:eastAsia="en-US"/>
        </w:rPr>
        <w:t xml:space="preserve">Mail       : </w:t>
      </w:r>
      <w:hyperlink r:id="rId8" w:history="1">
        <w:r w:rsidRPr="00BC52B8">
          <w:rPr>
            <w:rFonts w:asciiTheme="minorHAnsi" w:eastAsiaTheme="minorHAnsi" w:hAnsiTheme="minorHAnsi" w:cstheme="minorBidi"/>
            <w:color w:val="0563C1" w:themeColor="hyperlink"/>
            <w:sz w:val="24"/>
            <w:szCs w:val="24"/>
            <w:u w:val="single"/>
            <w:lang w:eastAsia="en-US"/>
          </w:rPr>
          <w:t>obecporubka@gmail.com</w:t>
        </w:r>
      </w:hyperlink>
    </w:p>
    <w:p w:rsidR="00E5617D" w:rsidRPr="00BC52B8" w:rsidRDefault="00E5617D" w:rsidP="00E5617D">
      <w:pPr>
        <w:spacing w:before="120" w:line="240" w:lineRule="auto"/>
        <w:contextualSpacing/>
        <w:rPr>
          <w:rFonts w:asciiTheme="minorHAnsi" w:eastAsiaTheme="minorHAnsi" w:hAnsiTheme="minorHAnsi" w:cstheme="minorBidi"/>
          <w:color w:val="auto"/>
          <w:sz w:val="24"/>
          <w:szCs w:val="24"/>
          <w:lang w:eastAsia="en-US"/>
        </w:rPr>
      </w:pPr>
      <w:r w:rsidRPr="00BC52B8">
        <w:rPr>
          <w:rFonts w:asciiTheme="minorHAnsi" w:eastAsiaTheme="minorHAnsi" w:hAnsiTheme="minorHAnsi" w:cstheme="minorBidi"/>
          <w:color w:val="auto"/>
          <w:sz w:val="24"/>
          <w:szCs w:val="24"/>
          <w:lang w:eastAsia="en-US"/>
        </w:rPr>
        <w:t xml:space="preserve">Webová stránka     : obec-porubka.sk  </w:t>
      </w:r>
    </w:p>
    <w:p w:rsidR="00E5617D" w:rsidRPr="00BC52B8" w:rsidRDefault="00E5617D" w:rsidP="00E5617D">
      <w:pPr>
        <w:spacing w:before="120" w:line="240" w:lineRule="auto"/>
        <w:contextualSpacing/>
        <w:rPr>
          <w:rFonts w:asciiTheme="minorHAnsi" w:eastAsiaTheme="minorHAnsi" w:hAnsiTheme="minorHAnsi" w:cstheme="minorBidi"/>
          <w:color w:val="auto"/>
          <w:sz w:val="24"/>
          <w:szCs w:val="24"/>
          <w:lang w:eastAsia="en-US"/>
        </w:rPr>
      </w:pPr>
      <w:r w:rsidRPr="00BC52B8">
        <w:rPr>
          <w:rFonts w:asciiTheme="minorHAnsi" w:eastAsiaTheme="minorHAnsi" w:hAnsiTheme="minorHAnsi" w:cstheme="minorBidi"/>
          <w:color w:val="auto"/>
          <w:sz w:val="24"/>
          <w:szCs w:val="24"/>
          <w:lang w:eastAsia="en-US"/>
        </w:rPr>
        <w:lastRenderedPageBreak/>
        <w:t xml:space="preserve">                                                                                                    </w:t>
      </w:r>
    </w:p>
    <w:p w:rsidR="00E5617D" w:rsidRPr="00BC52B8" w:rsidRDefault="00E5617D" w:rsidP="00E5617D">
      <w:pPr>
        <w:numPr>
          <w:ilvl w:val="0"/>
          <w:numId w:val="12"/>
        </w:numPr>
        <w:spacing w:before="120" w:line="240" w:lineRule="auto"/>
        <w:contextualSpacing/>
        <w:rPr>
          <w:rFonts w:asciiTheme="minorHAnsi" w:eastAsiaTheme="minorHAnsi" w:hAnsiTheme="minorHAnsi" w:cstheme="minorBidi"/>
          <w:color w:val="auto"/>
          <w:sz w:val="24"/>
          <w:szCs w:val="24"/>
          <w:lang w:eastAsia="en-US"/>
        </w:rPr>
      </w:pPr>
      <w:r w:rsidRPr="00BC52B8">
        <w:rPr>
          <w:rFonts w:asciiTheme="minorHAnsi" w:eastAsiaTheme="minorHAnsi" w:hAnsiTheme="minorHAnsi" w:cstheme="minorBidi"/>
          <w:color w:val="auto"/>
          <w:sz w:val="24"/>
          <w:szCs w:val="24"/>
          <w:lang w:eastAsia="en-US"/>
        </w:rPr>
        <w:t xml:space="preserve">Organizačná štruktúra obce a identifikácia vedúcich predstaviteľov </w:t>
      </w:r>
    </w:p>
    <w:p w:rsidR="00E5617D" w:rsidRPr="00BC52B8" w:rsidRDefault="00E5617D" w:rsidP="00E5617D">
      <w:pPr>
        <w:spacing w:before="120" w:line="240" w:lineRule="auto"/>
        <w:contextualSpacing/>
        <w:rPr>
          <w:rFonts w:asciiTheme="minorHAnsi" w:eastAsiaTheme="minorHAnsi" w:hAnsiTheme="minorHAnsi" w:cstheme="minorBidi"/>
          <w:color w:val="auto"/>
          <w:sz w:val="24"/>
          <w:szCs w:val="24"/>
          <w:lang w:eastAsia="en-US"/>
        </w:rPr>
      </w:pPr>
      <w:r w:rsidRPr="00BC52B8">
        <w:rPr>
          <w:rFonts w:asciiTheme="minorHAnsi" w:eastAsiaTheme="minorHAnsi" w:hAnsiTheme="minorHAnsi" w:cstheme="minorBidi"/>
          <w:color w:val="auto"/>
          <w:sz w:val="24"/>
          <w:szCs w:val="24"/>
          <w:lang w:eastAsia="en-US"/>
        </w:rPr>
        <w:t>Starosta obce : Ing. Milan Staš</w:t>
      </w:r>
    </w:p>
    <w:p w:rsidR="00E5617D" w:rsidRPr="00BC52B8" w:rsidRDefault="00E5617D" w:rsidP="00E5617D">
      <w:pPr>
        <w:spacing w:before="120" w:line="240" w:lineRule="auto"/>
        <w:contextualSpacing/>
        <w:rPr>
          <w:rFonts w:asciiTheme="minorHAnsi" w:eastAsiaTheme="minorHAnsi" w:hAnsiTheme="minorHAnsi" w:cstheme="minorBidi"/>
          <w:color w:val="auto"/>
          <w:sz w:val="24"/>
          <w:szCs w:val="24"/>
          <w:lang w:eastAsia="en-US"/>
        </w:rPr>
      </w:pPr>
      <w:r w:rsidRPr="00BC52B8">
        <w:rPr>
          <w:rFonts w:asciiTheme="minorHAnsi" w:eastAsiaTheme="minorHAnsi" w:hAnsiTheme="minorHAnsi" w:cstheme="minorBidi"/>
          <w:color w:val="auto"/>
          <w:sz w:val="24"/>
          <w:szCs w:val="24"/>
          <w:lang w:eastAsia="en-US"/>
        </w:rPr>
        <w:t xml:space="preserve">Zástupca starostu obce :  Ján </w:t>
      </w:r>
      <w:proofErr w:type="spellStart"/>
      <w:r w:rsidRPr="00BC52B8">
        <w:rPr>
          <w:rFonts w:asciiTheme="minorHAnsi" w:eastAsiaTheme="minorHAnsi" w:hAnsiTheme="minorHAnsi" w:cstheme="minorBidi"/>
          <w:color w:val="auto"/>
          <w:sz w:val="24"/>
          <w:szCs w:val="24"/>
          <w:lang w:eastAsia="en-US"/>
        </w:rPr>
        <w:t>Pavuk</w:t>
      </w:r>
      <w:proofErr w:type="spellEnd"/>
    </w:p>
    <w:p w:rsidR="00E5617D" w:rsidRPr="00BC52B8" w:rsidRDefault="00E5617D" w:rsidP="00E5617D">
      <w:pPr>
        <w:spacing w:before="120" w:line="240" w:lineRule="auto"/>
        <w:contextualSpacing/>
        <w:rPr>
          <w:rFonts w:asciiTheme="minorHAnsi" w:eastAsiaTheme="minorHAnsi" w:hAnsiTheme="minorHAnsi" w:cstheme="minorBidi"/>
          <w:color w:val="auto"/>
          <w:sz w:val="24"/>
          <w:szCs w:val="24"/>
          <w:lang w:eastAsia="en-US"/>
        </w:rPr>
      </w:pPr>
      <w:r w:rsidRPr="00BC52B8">
        <w:rPr>
          <w:rFonts w:asciiTheme="minorHAnsi" w:eastAsiaTheme="minorHAnsi" w:hAnsiTheme="minorHAnsi" w:cstheme="minorBidi"/>
          <w:color w:val="auto"/>
          <w:sz w:val="24"/>
          <w:szCs w:val="24"/>
          <w:lang w:eastAsia="en-US"/>
        </w:rPr>
        <w:t xml:space="preserve">Hlavný kontrolór obce : Mária </w:t>
      </w:r>
      <w:proofErr w:type="spellStart"/>
      <w:r w:rsidRPr="00BC52B8">
        <w:rPr>
          <w:rFonts w:asciiTheme="minorHAnsi" w:eastAsiaTheme="minorHAnsi" w:hAnsiTheme="minorHAnsi" w:cstheme="minorBidi"/>
          <w:color w:val="auto"/>
          <w:sz w:val="24"/>
          <w:szCs w:val="24"/>
          <w:lang w:eastAsia="en-US"/>
        </w:rPr>
        <w:t>Hviščová</w:t>
      </w:r>
      <w:proofErr w:type="spellEnd"/>
    </w:p>
    <w:p w:rsidR="00E5617D" w:rsidRPr="00BC52B8" w:rsidRDefault="00E5617D" w:rsidP="00E5617D">
      <w:pPr>
        <w:spacing w:before="120" w:line="240" w:lineRule="auto"/>
        <w:contextualSpacing/>
        <w:rPr>
          <w:rFonts w:asciiTheme="minorHAnsi" w:eastAsiaTheme="minorHAnsi" w:hAnsiTheme="minorHAnsi" w:cstheme="minorBidi"/>
          <w:color w:val="auto"/>
          <w:sz w:val="24"/>
          <w:szCs w:val="24"/>
          <w:lang w:eastAsia="en-US"/>
        </w:rPr>
      </w:pPr>
      <w:r w:rsidRPr="00BC52B8">
        <w:rPr>
          <w:rFonts w:asciiTheme="minorHAnsi" w:eastAsiaTheme="minorHAnsi" w:hAnsiTheme="minorHAnsi" w:cstheme="minorBidi"/>
          <w:color w:val="auto"/>
          <w:sz w:val="24"/>
          <w:szCs w:val="24"/>
          <w:lang w:eastAsia="en-US"/>
        </w:rPr>
        <w:t xml:space="preserve">Obecné zastupiteľstvo :  Ján </w:t>
      </w:r>
      <w:proofErr w:type="spellStart"/>
      <w:r w:rsidRPr="00BC52B8">
        <w:rPr>
          <w:rFonts w:asciiTheme="minorHAnsi" w:eastAsiaTheme="minorHAnsi" w:hAnsiTheme="minorHAnsi" w:cstheme="minorBidi"/>
          <w:color w:val="auto"/>
          <w:sz w:val="24"/>
          <w:szCs w:val="24"/>
          <w:lang w:eastAsia="en-US"/>
        </w:rPr>
        <w:t>Pavuk</w:t>
      </w:r>
      <w:proofErr w:type="spellEnd"/>
      <w:r w:rsidRPr="00BC52B8">
        <w:rPr>
          <w:rFonts w:asciiTheme="minorHAnsi" w:eastAsiaTheme="minorHAnsi" w:hAnsiTheme="minorHAnsi" w:cstheme="minorBidi"/>
          <w:color w:val="auto"/>
          <w:sz w:val="24"/>
          <w:szCs w:val="24"/>
          <w:lang w:eastAsia="en-US"/>
        </w:rPr>
        <w:t xml:space="preserve">, Jozef </w:t>
      </w:r>
      <w:proofErr w:type="spellStart"/>
      <w:r w:rsidRPr="00BC52B8">
        <w:rPr>
          <w:rFonts w:asciiTheme="minorHAnsi" w:eastAsiaTheme="minorHAnsi" w:hAnsiTheme="minorHAnsi" w:cstheme="minorBidi"/>
          <w:color w:val="auto"/>
          <w:sz w:val="24"/>
          <w:szCs w:val="24"/>
          <w:lang w:eastAsia="en-US"/>
        </w:rPr>
        <w:t>Pavuk</w:t>
      </w:r>
      <w:proofErr w:type="spellEnd"/>
      <w:r w:rsidRPr="00BC52B8">
        <w:rPr>
          <w:rFonts w:asciiTheme="minorHAnsi" w:eastAsiaTheme="minorHAnsi" w:hAnsiTheme="minorHAnsi" w:cstheme="minorBidi"/>
          <w:color w:val="auto"/>
          <w:sz w:val="24"/>
          <w:szCs w:val="24"/>
          <w:lang w:eastAsia="en-US"/>
        </w:rPr>
        <w:t xml:space="preserve">, Andrej </w:t>
      </w:r>
      <w:proofErr w:type="spellStart"/>
      <w:r w:rsidRPr="00BC52B8">
        <w:rPr>
          <w:rFonts w:asciiTheme="minorHAnsi" w:eastAsiaTheme="minorHAnsi" w:hAnsiTheme="minorHAnsi" w:cstheme="minorBidi"/>
          <w:color w:val="auto"/>
          <w:sz w:val="24"/>
          <w:szCs w:val="24"/>
          <w:lang w:eastAsia="en-US"/>
        </w:rPr>
        <w:t>Pavluv</w:t>
      </w:r>
      <w:proofErr w:type="spellEnd"/>
      <w:r w:rsidRPr="00BC52B8">
        <w:rPr>
          <w:rFonts w:asciiTheme="minorHAnsi" w:eastAsiaTheme="minorHAnsi" w:hAnsiTheme="minorHAnsi" w:cstheme="minorBidi"/>
          <w:color w:val="auto"/>
          <w:sz w:val="24"/>
          <w:szCs w:val="24"/>
          <w:lang w:eastAsia="en-US"/>
        </w:rPr>
        <w:t xml:space="preserve">, </w:t>
      </w:r>
      <w:proofErr w:type="spellStart"/>
      <w:r w:rsidRPr="00BC52B8">
        <w:rPr>
          <w:rFonts w:asciiTheme="minorHAnsi" w:eastAsiaTheme="minorHAnsi" w:hAnsiTheme="minorHAnsi" w:cstheme="minorBidi"/>
          <w:color w:val="auto"/>
          <w:sz w:val="24"/>
          <w:szCs w:val="24"/>
          <w:lang w:eastAsia="en-US"/>
        </w:rPr>
        <w:t>mgr.</w:t>
      </w:r>
      <w:proofErr w:type="spellEnd"/>
      <w:r w:rsidRPr="00BC52B8">
        <w:rPr>
          <w:rFonts w:asciiTheme="minorHAnsi" w:eastAsiaTheme="minorHAnsi" w:hAnsiTheme="minorHAnsi" w:cstheme="minorBidi"/>
          <w:color w:val="auto"/>
          <w:sz w:val="24"/>
          <w:szCs w:val="24"/>
          <w:lang w:eastAsia="en-US"/>
        </w:rPr>
        <w:t xml:space="preserve"> Ľudmila Marková, Slavomír Staš</w:t>
      </w:r>
    </w:p>
    <w:p w:rsidR="00E5617D" w:rsidRPr="00BC52B8" w:rsidRDefault="00E5617D" w:rsidP="00E5617D">
      <w:pPr>
        <w:spacing w:before="120" w:line="240" w:lineRule="auto"/>
        <w:contextualSpacing/>
        <w:rPr>
          <w:rFonts w:asciiTheme="minorHAnsi" w:eastAsiaTheme="minorHAnsi" w:hAnsiTheme="minorHAnsi" w:cstheme="minorBidi"/>
          <w:color w:val="auto"/>
          <w:sz w:val="24"/>
          <w:szCs w:val="24"/>
          <w:lang w:eastAsia="en-US"/>
        </w:rPr>
      </w:pPr>
      <w:r w:rsidRPr="00BC52B8">
        <w:rPr>
          <w:rFonts w:asciiTheme="minorHAnsi" w:eastAsiaTheme="minorHAnsi" w:hAnsiTheme="minorHAnsi" w:cstheme="minorBidi"/>
          <w:color w:val="auto"/>
          <w:sz w:val="24"/>
          <w:szCs w:val="24"/>
          <w:lang w:eastAsia="en-US"/>
        </w:rPr>
        <w:t xml:space="preserve">Komisie : pre financie a správu majetku,  komisia výstavby a životného prostredia, pre kultúru a šport, na ochranu verejného poriadku, </w:t>
      </w:r>
    </w:p>
    <w:p w:rsidR="00E5617D" w:rsidRPr="00BC52B8" w:rsidRDefault="00E5617D" w:rsidP="00E5617D">
      <w:pPr>
        <w:spacing w:before="120" w:line="240" w:lineRule="auto"/>
        <w:contextualSpacing/>
        <w:rPr>
          <w:rFonts w:asciiTheme="minorHAnsi" w:eastAsiaTheme="minorHAnsi" w:hAnsiTheme="minorHAnsi" w:cstheme="minorBidi"/>
          <w:color w:val="auto"/>
          <w:sz w:val="24"/>
          <w:szCs w:val="24"/>
          <w:lang w:eastAsia="en-US"/>
        </w:rPr>
      </w:pPr>
      <w:r w:rsidRPr="00BC52B8">
        <w:rPr>
          <w:rFonts w:asciiTheme="minorHAnsi" w:eastAsiaTheme="minorHAnsi" w:hAnsiTheme="minorHAnsi" w:cstheme="minorBidi"/>
          <w:color w:val="auto"/>
          <w:sz w:val="24"/>
          <w:szCs w:val="24"/>
          <w:lang w:eastAsia="en-US"/>
        </w:rPr>
        <w:t>Obecný úrad : bez zamestnancov</w:t>
      </w:r>
    </w:p>
    <w:p w:rsidR="00E5617D" w:rsidRPr="00BC52B8" w:rsidRDefault="00E5617D" w:rsidP="00E5617D">
      <w:pPr>
        <w:spacing w:before="120" w:line="240" w:lineRule="auto"/>
        <w:contextualSpacing/>
        <w:rPr>
          <w:rFonts w:asciiTheme="minorHAnsi" w:eastAsiaTheme="minorHAnsi" w:hAnsiTheme="minorHAnsi" w:cstheme="minorBidi"/>
          <w:color w:val="auto"/>
          <w:sz w:val="24"/>
          <w:szCs w:val="24"/>
          <w:lang w:eastAsia="en-US"/>
        </w:rPr>
      </w:pPr>
    </w:p>
    <w:p w:rsidR="00E5617D" w:rsidRPr="00BC52B8" w:rsidRDefault="00E5617D" w:rsidP="00E5617D">
      <w:pPr>
        <w:numPr>
          <w:ilvl w:val="0"/>
          <w:numId w:val="12"/>
        </w:numPr>
        <w:spacing w:before="120" w:line="240" w:lineRule="auto"/>
        <w:contextualSpacing/>
        <w:rPr>
          <w:rFonts w:asciiTheme="minorHAnsi" w:eastAsiaTheme="minorHAnsi" w:hAnsiTheme="minorHAnsi" w:cstheme="minorBidi"/>
          <w:color w:val="auto"/>
          <w:sz w:val="24"/>
          <w:szCs w:val="24"/>
          <w:lang w:eastAsia="en-US"/>
        </w:rPr>
      </w:pPr>
      <w:r w:rsidRPr="00BC52B8">
        <w:rPr>
          <w:rFonts w:asciiTheme="minorHAnsi" w:eastAsiaTheme="minorHAnsi" w:hAnsiTheme="minorHAnsi" w:cstheme="minorBidi"/>
          <w:color w:val="auto"/>
          <w:sz w:val="24"/>
          <w:szCs w:val="24"/>
          <w:lang w:eastAsia="en-US"/>
        </w:rPr>
        <w:t>Poslanie, vízie, ciele</w:t>
      </w:r>
    </w:p>
    <w:p w:rsidR="00E5617D" w:rsidRPr="00BC52B8" w:rsidRDefault="00E5617D" w:rsidP="00E5617D">
      <w:pPr>
        <w:spacing w:before="120" w:line="240" w:lineRule="auto"/>
        <w:contextualSpacing/>
        <w:rPr>
          <w:rFonts w:asciiTheme="minorHAnsi" w:eastAsiaTheme="minorHAnsi" w:hAnsiTheme="minorHAnsi" w:cstheme="minorBidi"/>
          <w:color w:val="auto"/>
          <w:lang w:eastAsia="en-US"/>
        </w:rPr>
      </w:pPr>
      <w:r w:rsidRPr="00BC52B8">
        <w:rPr>
          <w:rFonts w:asciiTheme="minorHAnsi" w:eastAsiaTheme="minorHAnsi" w:hAnsiTheme="minorHAnsi" w:cstheme="minorBidi"/>
          <w:color w:val="auto"/>
          <w:sz w:val="24"/>
          <w:szCs w:val="24"/>
          <w:lang w:eastAsia="en-US"/>
        </w:rPr>
        <w:t>Základnou úlohou obce pri výkone samosprávy je starostlivosť o všestranný rozvoj jej územia a o potreby jej obyvateľov. Obec financuje svoje potreby hlavne z podielových daní, vlastných príjmov, z prenájmu a mala by aj z dotácii zo štátneho rozpočtu, čo sa však stalo iba raz, ostatné naše žiadosti boli vždy zamietnuté. Na plnenie svojich úloh môže použiť návratné zdroje financovania, mimorozpočtové zdroje.</w:t>
      </w:r>
    </w:p>
    <w:p w:rsidR="00E5617D" w:rsidRPr="00BC52B8" w:rsidRDefault="00E5617D" w:rsidP="00E5617D">
      <w:pPr>
        <w:spacing w:after="248"/>
        <w:jc w:val="both"/>
      </w:pPr>
      <w:r w:rsidRPr="00BC52B8">
        <w:rPr>
          <w:sz w:val="24"/>
        </w:rPr>
        <w:t xml:space="preserve">     Majetkom obce sú veci vo vlastníctve obce a majetkové práva obce. Majetok obce slúži na plnenie úloh obce, má sa zveľaďovať a zhodnocovať. Neprípustné  je darovanie nehnuteľného majetku obce. Majetok obce možno použiť na verejné účely, na podnikateľskú činnosť a na výkon samosprávy obce. Zásady hospodárenia s majetkom obce určuje obecné zastupiteľstvo. </w:t>
      </w:r>
    </w:p>
    <w:p w:rsidR="00E5617D" w:rsidRPr="00BC52B8" w:rsidRDefault="00E5617D" w:rsidP="00E5617D">
      <w:pPr>
        <w:spacing w:after="3"/>
        <w:jc w:val="both"/>
      </w:pPr>
      <w:r w:rsidRPr="00BC52B8">
        <w:rPr>
          <w:sz w:val="24"/>
        </w:rPr>
        <w:t xml:space="preserve">     Podiely na daniach v správe štátu upravuje zákon č. 564/2004 </w:t>
      </w:r>
      <w:proofErr w:type="spellStart"/>
      <w:r w:rsidRPr="00BC52B8">
        <w:rPr>
          <w:sz w:val="24"/>
        </w:rPr>
        <w:t>Z.z</w:t>
      </w:r>
      <w:proofErr w:type="spellEnd"/>
      <w:r w:rsidRPr="00BC52B8">
        <w:rPr>
          <w:sz w:val="24"/>
        </w:rPr>
        <w:t xml:space="preserve">.  o rozpočtovom určení výnosu dane z príjmov územnej samospráve a o zmene a doplnení niektorých zákonov. </w:t>
      </w:r>
    </w:p>
    <w:p w:rsidR="00E5617D" w:rsidRPr="00BC52B8" w:rsidRDefault="00E5617D" w:rsidP="00E5617D">
      <w:pPr>
        <w:spacing w:after="1" w:line="226" w:lineRule="auto"/>
      </w:pPr>
      <w:r w:rsidRPr="00BC52B8">
        <w:rPr>
          <w:sz w:val="24"/>
        </w:rPr>
        <w:t xml:space="preserve">   Dotácie na úhradu nákladov preneseného výkonu štátnej správy sa zabezpečujú prostredníctvom správcu kapitoly štátneho rozpočtu, do ktorého vecnej pôsobnosti patrí výkon štátnej správy, ktorý sa preniesol na obec.  </w:t>
      </w:r>
    </w:p>
    <w:p w:rsidR="00E5617D" w:rsidRPr="00BC52B8" w:rsidRDefault="00E5617D" w:rsidP="00E5617D">
      <w:pPr>
        <w:spacing w:after="1" w:line="226" w:lineRule="auto"/>
      </w:pPr>
      <w:r w:rsidRPr="00BC52B8">
        <w:rPr>
          <w:sz w:val="24"/>
        </w:rPr>
        <w:t xml:space="preserve">    Ďalšie dotácie v súlade so zákonom o štátnom rozpočte na príslušný rozpočtový rok sa zabezpečujú prostredníctvom Ministerstva financií SR alebo správcu rozpočtovej kapitoly ŠR, do ktorého vecnej pôsobnosti patrí činnosť, ktorá sa má financovať. </w:t>
      </w:r>
    </w:p>
    <w:p w:rsidR="00E5617D" w:rsidRPr="00BC52B8" w:rsidRDefault="00E5617D" w:rsidP="00E5617D">
      <w:pPr>
        <w:spacing w:after="1" w:line="226" w:lineRule="auto"/>
      </w:pPr>
      <w:r w:rsidRPr="00BC52B8">
        <w:rPr>
          <w:sz w:val="24"/>
        </w:rPr>
        <w:t xml:space="preserve">     Obec, ako subjekt verejnej správy zadefinovaný v § 3 zákona č. 523/2004 </w:t>
      </w:r>
      <w:proofErr w:type="spellStart"/>
      <w:r w:rsidRPr="00BC52B8">
        <w:rPr>
          <w:sz w:val="24"/>
        </w:rPr>
        <w:t>Z.z</w:t>
      </w:r>
      <w:proofErr w:type="spellEnd"/>
      <w:r w:rsidRPr="00BC52B8">
        <w:rPr>
          <w:sz w:val="24"/>
        </w:rPr>
        <w:t xml:space="preserve">. o rozpočtových pravidlách verejnej správy v znení neskorších predpisov, je právnickou osobou zapísanou v registri organizácií vedenom Štatistickým úradom SR podľa zákona č. 540/2001 </w:t>
      </w:r>
      <w:proofErr w:type="spellStart"/>
      <w:r w:rsidRPr="00BC52B8">
        <w:rPr>
          <w:sz w:val="24"/>
        </w:rPr>
        <w:t>Z.z</w:t>
      </w:r>
      <w:proofErr w:type="spellEnd"/>
      <w:r w:rsidRPr="00BC52B8">
        <w:rPr>
          <w:sz w:val="24"/>
        </w:rPr>
        <w:t xml:space="preserve">. o štátnej štatistike.       Všeobecnou legislatívnou normou upravujúcou účtovníctvo vrátane účtovnej závierky rozpočtových organizácií a obcí je zákon o účtovníctve v znení neskorších predpisov. V zmysle tohto zákona účtujú obce v sústave podvojného účtovníctva. </w:t>
      </w:r>
    </w:p>
    <w:p w:rsidR="00E5617D" w:rsidRPr="00BC52B8" w:rsidRDefault="00E5617D" w:rsidP="00E5617D">
      <w:pPr>
        <w:spacing w:after="1" w:line="226" w:lineRule="auto"/>
      </w:pPr>
      <w:r w:rsidRPr="00BC52B8">
        <w:rPr>
          <w:sz w:val="24"/>
        </w:rPr>
        <w:t xml:space="preserve">Obec ako samostatný územný samosprávny celok sa riadi zákonom č. 369/1990 Zb. o obecnom zriadení v znení neskorších zmien a doplnkov a Ústavou Slovenskej republiky. Základnými dokumentmi strategického plánovania Obce Porúbka, je Program sociálneho a hospodárskeho rozvoja Obce Porúbka ako strednodobý strategický dokument, ktorý určuje smerovanie samosprávy. </w:t>
      </w:r>
    </w:p>
    <w:p w:rsidR="00E5617D" w:rsidRPr="00BC52B8" w:rsidRDefault="00E5617D" w:rsidP="00E5617D">
      <w:pPr>
        <w:spacing w:after="0"/>
      </w:pPr>
      <w:r w:rsidRPr="00BC52B8">
        <w:rPr>
          <w:sz w:val="24"/>
        </w:rPr>
        <w:t xml:space="preserve"> </w:t>
      </w:r>
    </w:p>
    <w:p w:rsidR="00E5617D" w:rsidRPr="00BC52B8" w:rsidRDefault="00E5617D" w:rsidP="00E5617D">
      <w:pPr>
        <w:spacing w:after="415"/>
        <w:jc w:val="both"/>
      </w:pPr>
      <w:r w:rsidRPr="00BC52B8">
        <w:rPr>
          <w:sz w:val="24"/>
        </w:rPr>
        <w:t xml:space="preserve">Vízie obce: </w:t>
      </w:r>
    </w:p>
    <w:p w:rsidR="00E5617D" w:rsidRPr="00BC52B8" w:rsidRDefault="00E5617D" w:rsidP="00E5617D">
      <w:pPr>
        <w:numPr>
          <w:ilvl w:val="0"/>
          <w:numId w:val="4"/>
        </w:numPr>
        <w:spacing w:after="3"/>
        <w:ind w:hanging="360"/>
        <w:jc w:val="both"/>
      </w:pPr>
      <w:r w:rsidRPr="00BC52B8">
        <w:rPr>
          <w:sz w:val="24"/>
        </w:rPr>
        <w:t xml:space="preserve">Formovať obec ako vidiecke centrum, ktoré využíva svoje ľudské, materiálne, prírodné a ekonomické zdroje na zvýšenie kvality života  občanov obce,  </w:t>
      </w:r>
    </w:p>
    <w:p w:rsidR="00E5617D" w:rsidRPr="00BC52B8" w:rsidRDefault="00E5617D" w:rsidP="00E5617D">
      <w:pPr>
        <w:numPr>
          <w:ilvl w:val="0"/>
          <w:numId w:val="4"/>
        </w:numPr>
        <w:spacing w:after="3"/>
        <w:ind w:hanging="360"/>
        <w:jc w:val="both"/>
      </w:pPr>
      <w:r w:rsidRPr="00BC52B8">
        <w:rPr>
          <w:sz w:val="24"/>
        </w:rPr>
        <w:lastRenderedPageBreak/>
        <w:t xml:space="preserve">Uplatňovať otvorenosť, individuálny a profesionálny prístup voči občanom, dodávateľom a ostatným subjektom. </w:t>
      </w:r>
    </w:p>
    <w:p w:rsidR="00E5617D" w:rsidRPr="00BC52B8" w:rsidRDefault="00E5617D" w:rsidP="00E5617D">
      <w:pPr>
        <w:numPr>
          <w:ilvl w:val="0"/>
          <w:numId w:val="4"/>
        </w:numPr>
        <w:spacing w:after="3"/>
        <w:ind w:hanging="360"/>
        <w:jc w:val="both"/>
      </w:pPr>
      <w:r w:rsidRPr="00BC52B8">
        <w:rPr>
          <w:sz w:val="24"/>
        </w:rPr>
        <w:t xml:space="preserve">Individuálnym prístupom starostu obce a poslancov OZ zvyšovať záujem a zapojenie občanov do riešenia vecí verejných </w:t>
      </w:r>
    </w:p>
    <w:p w:rsidR="00E5617D" w:rsidRPr="00BC52B8" w:rsidRDefault="00E5617D" w:rsidP="00E5617D">
      <w:pPr>
        <w:numPr>
          <w:ilvl w:val="0"/>
          <w:numId w:val="4"/>
        </w:numPr>
        <w:spacing w:after="3"/>
        <w:ind w:hanging="360"/>
        <w:jc w:val="both"/>
      </w:pPr>
      <w:r w:rsidRPr="00BC52B8">
        <w:rPr>
          <w:sz w:val="24"/>
        </w:rPr>
        <w:t xml:space="preserve">Vytvoriť v obci podmienky pre podnikateľskú činnosť a živnosti, občanov obce. </w:t>
      </w:r>
    </w:p>
    <w:p w:rsidR="00E5617D" w:rsidRPr="00BC52B8" w:rsidRDefault="00E5617D" w:rsidP="00E5617D">
      <w:pPr>
        <w:numPr>
          <w:ilvl w:val="0"/>
          <w:numId w:val="4"/>
        </w:numPr>
        <w:spacing w:after="239"/>
        <w:ind w:hanging="360"/>
        <w:jc w:val="both"/>
      </w:pPr>
      <w:r w:rsidRPr="00BC52B8">
        <w:rPr>
          <w:sz w:val="24"/>
        </w:rPr>
        <w:t xml:space="preserve">Posilniť služby, podporiť rozvoj hospodárskeho života , poľnohospodárskej výroby. </w:t>
      </w:r>
    </w:p>
    <w:p w:rsidR="00E5617D" w:rsidRPr="00BC52B8" w:rsidRDefault="00E5617D" w:rsidP="00E5617D">
      <w:pPr>
        <w:spacing w:after="0"/>
      </w:pPr>
      <w:r w:rsidRPr="00BC52B8">
        <w:rPr>
          <w:sz w:val="24"/>
        </w:rPr>
        <w:t xml:space="preserve"> </w:t>
      </w:r>
    </w:p>
    <w:p w:rsidR="00E5617D" w:rsidRPr="00BC52B8" w:rsidRDefault="00E5617D" w:rsidP="00E5617D">
      <w:pPr>
        <w:spacing w:after="3"/>
        <w:jc w:val="both"/>
      </w:pPr>
      <w:r w:rsidRPr="00BC52B8">
        <w:rPr>
          <w:sz w:val="24"/>
        </w:rPr>
        <w:t xml:space="preserve">Ciele obce: </w:t>
      </w:r>
    </w:p>
    <w:p w:rsidR="00E5617D" w:rsidRPr="00BC52B8" w:rsidRDefault="00E5617D" w:rsidP="00E5617D">
      <w:pPr>
        <w:spacing w:after="0"/>
      </w:pPr>
      <w:r w:rsidRPr="00BC52B8">
        <w:rPr>
          <w:sz w:val="24"/>
        </w:rPr>
        <w:t xml:space="preserve"> </w:t>
      </w:r>
    </w:p>
    <w:p w:rsidR="00E5617D" w:rsidRPr="00BC52B8" w:rsidRDefault="00E5617D" w:rsidP="00E5617D">
      <w:pPr>
        <w:spacing w:after="3"/>
        <w:jc w:val="both"/>
      </w:pPr>
      <w:r w:rsidRPr="00BC52B8">
        <w:rPr>
          <w:sz w:val="24"/>
        </w:rPr>
        <w:t xml:space="preserve">Cieľom obce je budovať infraštruktúru v obci tak, aby plnila úlohu pre sídelnú, ekonomickú ,kultúrnu a podnikateľskú činnosť v obci .  </w:t>
      </w:r>
    </w:p>
    <w:p w:rsidR="00E5617D" w:rsidRPr="00BC52B8" w:rsidRDefault="00E5617D" w:rsidP="00E5617D">
      <w:pPr>
        <w:spacing w:after="112" w:line="248" w:lineRule="auto"/>
      </w:pPr>
      <w:r w:rsidRPr="00BC52B8">
        <w:rPr>
          <w:sz w:val="24"/>
        </w:rPr>
        <w:t xml:space="preserve">Pre dosiahnutie cieľov a plnenie poslania uplatňuje Obec Porúbka nasledovné zásady: </w:t>
      </w:r>
    </w:p>
    <w:p w:rsidR="00E5617D" w:rsidRPr="00BC52B8" w:rsidRDefault="00E5617D" w:rsidP="00E5617D">
      <w:pPr>
        <w:numPr>
          <w:ilvl w:val="0"/>
          <w:numId w:val="4"/>
        </w:numPr>
        <w:spacing w:after="3"/>
        <w:ind w:hanging="360"/>
        <w:jc w:val="both"/>
      </w:pPr>
      <w:r w:rsidRPr="00BC52B8">
        <w:rPr>
          <w:sz w:val="24"/>
        </w:rPr>
        <w:t xml:space="preserve">plnenie právnych a ostatných požiadaviek, </w:t>
      </w:r>
    </w:p>
    <w:p w:rsidR="00E5617D" w:rsidRPr="00BC52B8" w:rsidRDefault="00E5617D" w:rsidP="00E5617D">
      <w:pPr>
        <w:numPr>
          <w:ilvl w:val="0"/>
          <w:numId w:val="4"/>
        </w:numPr>
        <w:spacing w:after="3"/>
        <w:ind w:hanging="360"/>
        <w:jc w:val="both"/>
      </w:pPr>
      <w:r w:rsidRPr="00BC52B8">
        <w:rPr>
          <w:sz w:val="24"/>
        </w:rPr>
        <w:t xml:space="preserve">zvyšovanie kvality služieb poskytovaných obyvateľom, </w:t>
      </w:r>
    </w:p>
    <w:p w:rsidR="00E5617D" w:rsidRPr="00BC52B8" w:rsidRDefault="00E5617D" w:rsidP="00E5617D">
      <w:pPr>
        <w:numPr>
          <w:ilvl w:val="0"/>
          <w:numId w:val="4"/>
        </w:numPr>
        <w:spacing w:after="3"/>
        <w:ind w:hanging="360"/>
        <w:jc w:val="both"/>
      </w:pPr>
      <w:r w:rsidRPr="00BC52B8">
        <w:rPr>
          <w:sz w:val="24"/>
        </w:rPr>
        <w:t xml:space="preserve">zameranie sa na prevenciu ochrany životného prostredia a zvyšovanie environmentálneho povedomia a kvality života, </w:t>
      </w:r>
    </w:p>
    <w:p w:rsidR="00E5617D" w:rsidRPr="00BC52B8" w:rsidRDefault="00E5617D" w:rsidP="00E5617D">
      <w:pPr>
        <w:numPr>
          <w:ilvl w:val="0"/>
          <w:numId w:val="4"/>
        </w:numPr>
        <w:spacing w:after="242"/>
        <w:ind w:hanging="360"/>
        <w:jc w:val="both"/>
      </w:pPr>
      <w:r w:rsidRPr="00BC52B8">
        <w:rPr>
          <w:sz w:val="24"/>
        </w:rPr>
        <w:t xml:space="preserve">rozšírenie ÚP obce za účelom ďalšej výstavby </w:t>
      </w:r>
    </w:p>
    <w:p w:rsidR="00E5617D" w:rsidRPr="00BC52B8" w:rsidRDefault="00E5617D" w:rsidP="00E5617D">
      <w:pPr>
        <w:spacing w:after="302"/>
      </w:pPr>
      <w:r w:rsidRPr="00BC52B8">
        <w:rPr>
          <w:sz w:val="24"/>
        </w:rPr>
        <w:t xml:space="preserve"> </w:t>
      </w:r>
    </w:p>
    <w:p w:rsidR="00E5617D" w:rsidRPr="00BC52B8" w:rsidRDefault="00E5617D" w:rsidP="00E5617D">
      <w:pPr>
        <w:keepNext/>
        <w:keepLines/>
        <w:spacing w:after="77"/>
        <w:outlineLvl w:val="0"/>
        <w:rPr>
          <w:sz w:val="28"/>
        </w:rPr>
      </w:pPr>
      <w:r w:rsidRPr="00BC52B8">
        <w:rPr>
          <w:sz w:val="28"/>
        </w:rPr>
        <w:t xml:space="preserve">5. Základná charakteristika obce </w:t>
      </w:r>
    </w:p>
    <w:p w:rsidR="00E5617D" w:rsidRPr="00BC52B8" w:rsidRDefault="00E5617D" w:rsidP="00E5617D">
      <w:pPr>
        <w:spacing w:after="1" w:line="226" w:lineRule="auto"/>
      </w:pPr>
      <w:r w:rsidRPr="00BC52B8">
        <w:t xml:space="preserve">     </w:t>
      </w:r>
      <w:r w:rsidRPr="00BC52B8">
        <w:rPr>
          <w:sz w:val="24"/>
        </w:rPr>
        <w:t xml:space="preserve">Obec je samostatný územný samosprávny a správny celok Slovenskej republiky. Obec je právnickou osobou, ktorá za podmienok ustanovených zákonom samostatne hospodári s vlastným majetkom a s vlastnými príjmami. Základnou úlohou obce pri výkone samosprávy je starostlivosť o všestranný rozvoj jej územia a o potreby jej obyvateľov.  </w:t>
      </w:r>
    </w:p>
    <w:p w:rsidR="00E5617D" w:rsidRPr="00BC52B8" w:rsidRDefault="00E5617D" w:rsidP="00E5617D">
      <w:pPr>
        <w:spacing w:after="115"/>
      </w:pPr>
      <w:r w:rsidRPr="00BC52B8">
        <w:rPr>
          <w:sz w:val="24"/>
        </w:rPr>
        <w:t xml:space="preserve"> </w:t>
      </w:r>
    </w:p>
    <w:p w:rsidR="00E5617D" w:rsidRPr="00BC52B8" w:rsidRDefault="00E5617D" w:rsidP="00E5617D">
      <w:pPr>
        <w:spacing w:after="11" w:line="248" w:lineRule="auto"/>
      </w:pPr>
      <w:r w:rsidRPr="00BC52B8">
        <w:rPr>
          <w:sz w:val="24"/>
        </w:rPr>
        <w:t xml:space="preserve">5.1 Geografické údaje </w:t>
      </w:r>
    </w:p>
    <w:tbl>
      <w:tblPr>
        <w:tblStyle w:val="TableGrid1"/>
        <w:tblW w:w="5753" w:type="dxa"/>
        <w:tblInd w:w="0" w:type="dxa"/>
        <w:tblLook w:val="04A0" w:firstRow="1" w:lastRow="0" w:firstColumn="1" w:lastColumn="0" w:noHBand="0" w:noVBand="1"/>
      </w:tblPr>
      <w:tblGrid>
        <w:gridCol w:w="2832"/>
        <w:gridCol w:w="2921"/>
      </w:tblGrid>
      <w:tr w:rsidR="00E5617D" w:rsidRPr="00BC52B8" w:rsidTr="00536C25">
        <w:trPr>
          <w:trHeight w:val="342"/>
        </w:trPr>
        <w:tc>
          <w:tcPr>
            <w:tcW w:w="2832" w:type="dxa"/>
            <w:tcBorders>
              <w:top w:val="nil"/>
              <w:left w:val="nil"/>
              <w:bottom w:val="nil"/>
              <w:right w:val="nil"/>
            </w:tcBorders>
          </w:tcPr>
          <w:p w:rsidR="00E5617D" w:rsidRPr="00BC52B8" w:rsidRDefault="00E5617D" w:rsidP="00536C25">
            <w:r w:rsidRPr="00BC52B8">
              <w:rPr>
                <w:sz w:val="24"/>
              </w:rPr>
              <w:t xml:space="preserve">Geografická poloha obce : </w:t>
            </w:r>
          </w:p>
        </w:tc>
        <w:tc>
          <w:tcPr>
            <w:tcW w:w="2921" w:type="dxa"/>
            <w:tcBorders>
              <w:top w:val="nil"/>
              <w:left w:val="nil"/>
              <w:bottom w:val="nil"/>
              <w:right w:val="nil"/>
            </w:tcBorders>
          </w:tcPr>
          <w:p w:rsidR="00E5617D" w:rsidRPr="00BC52B8" w:rsidRDefault="00E5617D" w:rsidP="00536C25">
            <w:pPr>
              <w:jc w:val="both"/>
            </w:pPr>
            <w:r w:rsidRPr="00BC52B8">
              <w:rPr>
                <w:sz w:val="24"/>
              </w:rPr>
              <w:t xml:space="preserve">Ondavská vrchovina, na rieke Topľa medzi mestami Bardejov a Giraltovce </w:t>
            </w:r>
          </w:p>
        </w:tc>
      </w:tr>
      <w:tr w:rsidR="00E5617D" w:rsidRPr="00BC52B8" w:rsidTr="00536C25">
        <w:trPr>
          <w:trHeight w:val="413"/>
        </w:trPr>
        <w:tc>
          <w:tcPr>
            <w:tcW w:w="2832" w:type="dxa"/>
            <w:tcBorders>
              <w:top w:val="nil"/>
              <w:left w:val="nil"/>
              <w:bottom w:val="nil"/>
              <w:right w:val="nil"/>
            </w:tcBorders>
          </w:tcPr>
          <w:p w:rsidR="00E5617D" w:rsidRPr="00BC52B8" w:rsidRDefault="00E5617D" w:rsidP="00536C25">
            <w:r w:rsidRPr="00BC52B8">
              <w:rPr>
                <w:sz w:val="24"/>
              </w:rPr>
              <w:t xml:space="preserve">Susedné mestá a obce :  </w:t>
            </w:r>
          </w:p>
        </w:tc>
        <w:tc>
          <w:tcPr>
            <w:tcW w:w="2921" w:type="dxa"/>
            <w:tcBorders>
              <w:top w:val="nil"/>
              <w:left w:val="nil"/>
              <w:bottom w:val="nil"/>
              <w:right w:val="nil"/>
            </w:tcBorders>
          </w:tcPr>
          <w:p w:rsidR="00E5617D" w:rsidRPr="00BC52B8" w:rsidRDefault="00E5617D" w:rsidP="00536C25">
            <w:pPr>
              <w:jc w:val="both"/>
            </w:pPr>
            <w:r w:rsidRPr="00BC52B8">
              <w:rPr>
                <w:sz w:val="24"/>
              </w:rPr>
              <w:t xml:space="preserve">Nemcovce, Harhaj, Hankovce </w:t>
            </w:r>
          </w:p>
        </w:tc>
      </w:tr>
      <w:tr w:rsidR="00E5617D" w:rsidRPr="00BC52B8" w:rsidTr="00536C25">
        <w:trPr>
          <w:trHeight w:val="414"/>
        </w:trPr>
        <w:tc>
          <w:tcPr>
            <w:tcW w:w="2832" w:type="dxa"/>
            <w:tcBorders>
              <w:top w:val="nil"/>
              <w:left w:val="nil"/>
              <w:bottom w:val="nil"/>
              <w:right w:val="nil"/>
            </w:tcBorders>
          </w:tcPr>
          <w:p w:rsidR="00E5617D" w:rsidRPr="00BC52B8" w:rsidRDefault="00E5617D" w:rsidP="00536C25">
            <w:r w:rsidRPr="00BC52B8">
              <w:rPr>
                <w:sz w:val="24"/>
              </w:rPr>
              <w:t xml:space="preserve">Celková rozloha obce :   </w:t>
            </w:r>
          </w:p>
        </w:tc>
        <w:tc>
          <w:tcPr>
            <w:tcW w:w="2921" w:type="dxa"/>
            <w:tcBorders>
              <w:top w:val="nil"/>
              <w:left w:val="nil"/>
              <w:bottom w:val="nil"/>
              <w:right w:val="nil"/>
            </w:tcBorders>
          </w:tcPr>
          <w:p w:rsidR="00E5617D" w:rsidRPr="00BC52B8" w:rsidRDefault="00E5617D" w:rsidP="00536C25">
            <w:r w:rsidRPr="00BC52B8">
              <w:rPr>
                <w:sz w:val="24"/>
              </w:rPr>
              <w:t xml:space="preserve">297 ha </w:t>
            </w:r>
          </w:p>
        </w:tc>
      </w:tr>
      <w:tr w:rsidR="00E5617D" w:rsidRPr="00BC52B8" w:rsidTr="00536C25">
        <w:trPr>
          <w:trHeight w:val="343"/>
        </w:trPr>
        <w:tc>
          <w:tcPr>
            <w:tcW w:w="2832" w:type="dxa"/>
            <w:tcBorders>
              <w:top w:val="nil"/>
              <w:left w:val="nil"/>
              <w:bottom w:val="nil"/>
              <w:right w:val="nil"/>
            </w:tcBorders>
          </w:tcPr>
          <w:p w:rsidR="00E5617D" w:rsidRPr="00BC52B8" w:rsidRDefault="00E5617D" w:rsidP="00536C25">
            <w:pPr>
              <w:tabs>
                <w:tab w:val="center" w:pos="2124"/>
              </w:tabs>
            </w:pPr>
            <w:r w:rsidRPr="00BC52B8">
              <w:rPr>
                <w:sz w:val="24"/>
              </w:rPr>
              <w:t xml:space="preserve">Nadmorská výška : </w:t>
            </w:r>
            <w:r w:rsidRPr="00BC52B8">
              <w:rPr>
                <w:sz w:val="24"/>
              </w:rPr>
              <w:tab/>
              <w:t xml:space="preserve"> </w:t>
            </w:r>
          </w:p>
        </w:tc>
        <w:tc>
          <w:tcPr>
            <w:tcW w:w="2921" w:type="dxa"/>
            <w:tcBorders>
              <w:top w:val="nil"/>
              <w:left w:val="nil"/>
              <w:bottom w:val="nil"/>
              <w:right w:val="nil"/>
            </w:tcBorders>
          </w:tcPr>
          <w:p w:rsidR="00E5617D" w:rsidRPr="00BC52B8" w:rsidRDefault="00E5617D" w:rsidP="00536C25">
            <w:r w:rsidRPr="00BC52B8">
              <w:rPr>
                <w:sz w:val="24"/>
              </w:rPr>
              <w:t xml:space="preserve">200 </w:t>
            </w:r>
            <w:proofErr w:type="spellStart"/>
            <w:r w:rsidRPr="00BC52B8">
              <w:rPr>
                <w:sz w:val="24"/>
              </w:rPr>
              <w:t>m.n.m</w:t>
            </w:r>
            <w:proofErr w:type="spellEnd"/>
            <w:r w:rsidRPr="00BC52B8">
              <w:rPr>
                <w:sz w:val="24"/>
              </w:rPr>
              <w:t xml:space="preserve">. </w:t>
            </w:r>
          </w:p>
        </w:tc>
      </w:tr>
    </w:tbl>
    <w:p w:rsidR="00E5617D" w:rsidRPr="00BC52B8" w:rsidRDefault="00E5617D" w:rsidP="00E5617D">
      <w:pPr>
        <w:spacing w:after="96"/>
      </w:pPr>
      <w:r w:rsidRPr="00BC52B8">
        <w:rPr>
          <w:sz w:val="24"/>
        </w:rPr>
        <w:t xml:space="preserve"> </w:t>
      </w:r>
    </w:p>
    <w:p w:rsidR="00E5617D" w:rsidRPr="00BC52B8" w:rsidRDefault="00E5617D" w:rsidP="00E5617D">
      <w:pPr>
        <w:spacing w:after="112" w:line="248" w:lineRule="auto"/>
      </w:pPr>
      <w:r w:rsidRPr="00BC52B8">
        <w:rPr>
          <w:sz w:val="24"/>
        </w:rPr>
        <w:t xml:space="preserve">5.2. Demografické údaje  </w:t>
      </w:r>
    </w:p>
    <w:p w:rsidR="00E5617D" w:rsidRPr="00BC52B8" w:rsidRDefault="00E5617D" w:rsidP="00E5617D">
      <w:pPr>
        <w:tabs>
          <w:tab w:val="center" w:pos="5004"/>
        </w:tabs>
        <w:spacing w:after="112" w:line="248" w:lineRule="auto"/>
      </w:pPr>
      <w:r w:rsidRPr="00BC52B8">
        <w:rPr>
          <w:sz w:val="24"/>
        </w:rPr>
        <w:t xml:space="preserve">Hustota  a počet obyvateľov :  </w:t>
      </w:r>
      <w:r w:rsidRPr="00BC52B8">
        <w:rPr>
          <w:sz w:val="24"/>
        </w:rPr>
        <w:tab/>
        <w:t xml:space="preserve">123 obyvateľov na km 2, počet obyvateľov 228 </w:t>
      </w:r>
    </w:p>
    <w:p w:rsidR="00E5617D" w:rsidRPr="00BC52B8" w:rsidRDefault="00E5617D" w:rsidP="00E5617D">
      <w:pPr>
        <w:tabs>
          <w:tab w:val="center" w:pos="3310"/>
        </w:tabs>
        <w:spacing w:after="106"/>
      </w:pPr>
      <w:r w:rsidRPr="00BC52B8">
        <w:rPr>
          <w:sz w:val="24"/>
        </w:rPr>
        <w:t xml:space="preserve">Národnostná štruktúra : </w:t>
      </w:r>
      <w:r w:rsidRPr="00BC52B8">
        <w:rPr>
          <w:sz w:val="24"/>
        </w:rPr>
        <w:tab/>
        <w:t xml:space="preserve">slovenská </w:t>
      </w:r>
    </w:p>
    <w:p w:rsidR="00E5617D" w:rsidRPr="00BC52B8" w:rsidRDefault="00E5617D" w:rsidP="00E5617D">
      <w:pPr>
        <w:spacing w:after="3"/>
        <w:jc w:val="both"/>
      </w:pPr>
      <w:r w:rsidRPr="00BC52B8">
        <w:rPr>
          <w:sz w:val="24"/>
        </w:rPr>
        <w:t xml:space="preserve">Štruktúra obyvateľstva podľa náboženského významu : rímsko-katolícke vyznanie       46%,evanjelické </w:t>
      </w:r>
      <w:proofErr w:type="spellStart"/>
      <w:r w:rsidRPr="00BC52B8">
        <w:rPr>
          <w:sz w:val="24"/>
        </w:rPr>
        <w:t>a.v</w:t>
      </w:r>
      <w:proofErr w:type="spellEnd"/>
      <w:r w:rsidRPr="00BC52B8">
        <w:rPr>
          <w:sz w:val="24"/>
        </w:rPr>
        <w:t>. 48%, cirkev bratská 6%</w:t>
      </w:r>
    </w:p>
    <w:tbl>
      <w:tblPr>
        <w:tblStyle w:val="TableGrid1"/>
        <w:tblW w:w="6168" w:type="dxa"/>
        <w:tblInd w:w="0" w:type="dxa"/>
        <w:tblLook w:val="04A0" w:firstRow="1" w:lastRow="0" w:firstColumn="1" w:lastColumn="0" w:noHBand="0" w:noVBand="1"/>
      </w:tblPr>
      <w:tblGrid>
        <w:gridCol w:w="2832"/>
        <w:gridCol w:w="3336"/>
      </w:tblGrid>
      <w:tr w:rsidR="00E5617D" w:rsidRPr="00BC52B8" w:rsidTr="00536C25">
        <w:trPr>
          <w:trHeight w:val="1170"/>
        </w:trPr>
        <w:tc>
          <w:tcPr>
            <w:tcW w:w="2832" w:type="dxa"/>
            <w:tcBorders>
              <w:top w:val="nil"/>
              <w:left w:val="nil"/>
              <w:bottom w:val="nil"/>
              <w:right w:val="nil"/>
            </w:tcBorders>
          </w:tcPr>
          <w:p w:rsidR="00E5617D" w:rsidRPr="00BC52B8" w:rsidRDefault="00E5617D" w:rsidP="00536C25">
            <w:pPr>
              <w:spacing w:after="96"/>
            </w:pPr>
            <w:r w:rsidRPr="00BC52B8">
              <w:rPr>
                <w:sz w:val="24"/>
              </w:rPr>
              <w:lastRenderedPageBreak/>
              <w:t xml:space="preserve">Vývoj počtu obyvateľov :  </w:t>
            </w:r>
          </w:p>
          <w:p w:rsidR="00E5617D" w:rsidRPr="00BC52B8" w:rsidRDefault="00E5617D" w:rsidP="00536C25">
            <w:pPr>
              <w:spacing w:after="99"/>
            </w:pPr>
            <w:r w:rsidRPr="00BC52B8">
              <w:rPr>
                <w:sz w:val="24"/>
              </w:rPr>
              <w:t xml:space="preserve"> </w:t>
            </w:r>
          </w:p>
          <w:p w:rsidR="00E5617D" w:rsidRPr="00BC52B8" w:rsidRDefault="00E5617D" w:rsidP="00536C25">
            <w:pPr>
              <w:jc w:val="center"/>
            </w:pPr>
            <w:r w:rsidRPr="00BC52B8">
              <w:rPr>
                <w:sz w:val="24"/>
              </w:rPr>
              <w:t xml:space="preserve">5.3 Ekonomické údaje  </w:t>
            </w:r>
          </w:p>
        </w:tc>
        <w:tc>
          <w:tcPr>
            <w:tcW w:w="3336" w:type="dxa"/>
            <w:tcBorders>
              <w:top w:val="nil"/>
              <w:left w:val="nil"/>
              <w:bottom w:val="nil"/>
              <w:right w:val="nil"/>
            </w:tcBorders>
          </w:tcPr>
          <w:p w:rsidR="00E5617D" w:rsidRPr="00BC52B8" w:rsidRDefault="00E5617D" w:rsidP="00536C25">
            <w:pPr>
              <w:jc w:val="both"/>
            </w:pPr>
            <w:r w:rsidRPr="00BC52B8">
              <w:rPr>
                <w:sz w:val="24"/>
              </w:rPr>
              <w:t>v roku 201</w:t>
            </w:r>
            <w:r>
              <w:rPr>
                <w:sz w:val="24"/>
              </w:rPr>
              <w:t>4</w:t>
            </w:r>
            <w:r w:rsidRPr="00BC52B8">
              <w:rPr>
                <w:sz w:val="24"/>
              </w:rPr>
              <w:t xml:space="preserve"> </w:t>
            </w:r>
            <w:r>
              <w:rPr>
                <w:sz w:val="24"/>
              </w:rPr>
              <w:t>nárast o 2</w:t>
            </w:r>
            <w:r w:rsidRPr="00BC52B8">
              <w:rPr>
                <w:sz w:val="24"/>
              </w:rPr>
              <w:t xml:space="preserve"> obyvateľov </w:t>
            </w:r>
          </w:p>
        </w:tc>
      </w:tr>
      <w:tr w:rsidR="00E5617D" w:rsidRPr="00BC52B8" w:rsidTr="00536C25">
        <w:trPr>
          <w:trHeight w:val="413"/>
        </w:trPr>
        <w:tc>
          <w:tcPr>
            <w:tcW w:w="2832" w:type="dxa"/>
            <w:tcBorders>
              <w:top w:val="nil"/>
              <w:left w:val="nil"/>
              <w:bottom w:val="nil"/>
              <w:right w:val="nil"/>
            </w:tcBorders>
          </w:tcPr>
          <w:p w:rsidR="00E5617D" w:rsidRPr="00BC52B8" w:rsidRDefault="00E5617D" w:rsidP="00536C25">
            <w:r w:rsidRPr="00BC52B8">
              <w:rPr>
                <w:sz w:val="24"/>
              </w:rPr>
              <w:t xml:space="preserve">Nezamestnanosť v obci : </w:t>
            </w:r>
          </w:p>
        </w:tc>
        <w:tc>
          <w:tcPr>
            <w:tcW w:w="3336" w:type="dxa"/>
            <w:tcBorders>
              <w:top w:val="nil"/>
              <w:left w:val="nil"/>
              <w:bottom w:val="nil"/>
              <w:right w:val="nil"/>
            </w:tcBorders>
          </w:tcPr>
          <w:p w:rsidR="00E5617D" w:rsidRPr="00BC52B8" w:rsidRDefault="00E5617D" w:rsidP="00536C25">
            <w:r w:rsidRPr="00BC52B8">
              <w:rPr>
                <w:sz w:val="24"/>
              </w:rPr>
              <w:t xml:space="preserve"> 2</w:t>
            </w:r>
            <w:r>
              <w:rPr>
                <w:sz w:val="24"/>
              </w:rPr>
              <w:t>1</w:t>
            </w:r>
            <w:r w:rsidRPr="00BC52B8">
              <w:rPr>
                <w:sz w:val="24"/>
              </w:rPr>
              <w:t>,</w:t>
            </w:r>
            <w:r>
              <w:rPr>
                <w:sz w:val="24"/>
              </w:rPr>
              <w:t>6</w:t>
            </w:r>
            <w:r w:rsidRPr="00BC52B8">
              <w:rPr>
                <w:sz w:val="24"/>
              </w:rPr>
              <w:t xml:space="preserve"> </w:t>
            </w:r>
          </w:p>
        </w:tc>
      </w:tr>
      <w:tr w:rsidR="00E5617D" w:rsidRPr="00BC52B8" w:rsidTr="00536C25">
        <w:trPr>
          <w:trHeight w:val="413"/>
        </w:trPr>
        <w:tc>
          <w:tcPr>
            <w:tcW w:w="2832" w:type="dxa"/>
            <w:tcBorders>
              <w:top w:val="nil"/>
              <w:left w:val="nil"/>
              <w:bottom w:val="nil"/>
              <w:right w:val="nil"/>
            </w:tcBorders>
          </w:tcPr>
          <w:p w:rsidR="00E5617D" w:rsidRPr="00BC52B8" w:rsidRDefault="00E5617D" w:rsidP="00536C25">
            <w:r w:rsidRPr="00BC52B8">
              <w:rPr>
                <w:sz w:val="24"/>
              </w:rPr>
              <w:t xml:space="preserve">Nezamestnanosť v okrese :  </w:t>
            </w:r>
          </w:p>
        </w:tc>
        <w:tc>
          <w:tcPr>
            <w:tcW w:w="3336" w:type="dxa"/>
            <w:tcBorders>
              <w:top w:val="nil"/>
              <w:left w:val="nil"/>
              <w:bottom w:val="nil"/>
              <w:right w:val="nil"/>
            </w:tcBorders>
          </w:tcPr>
          <w:p w:rsidR="00E5617D" w:rsidRPr="00BC52B8" w:rsidRDefault="00E5617D" w:rsidP="00536C25">
            <w:r w:rsidRPr="00BC52B8">
              <w:rPr>
                <w:sz w:val="24"/>
              </w:rPr>
              <w:t>1</w:t>
            </w:r>
            <w:r>
              <w:rPr>
                <w:sz w:val="24"/>
              </w:rPr>
              <w:t>7</w:t>
            </w:r>
            <w:r w:rsidRPr="00BC52B8">
              <w:rPr>
                <w:sz w:val="24"/>
              </w:rPr>
              <w:t>,</w:t>
            </w:r>
            <w:r>
              <w:rPr>
                <w:sz w:val="24"/>
              </w:rPr>
              <w:t>86</w:t>
            </w:r>
            <w:r w:rsidRPr="00BC52B8">
              <w:rPr>
                <w:sz w:val="24"/>
              </w:rPr>
              <w:t xml:space="preserve"> % </w:t>
            </w:r>
          </w:p>
        </w:tc>
      </w:tr>
      <w:tr w:rsidR="00E5617D" w:rsidRPr="00BC52B8" w:rsidTr="00536C25">
        <w:trPr>
          <w:trHeight w:val="1238"/>
        </w:trPr>
        <w:tc>
          <w:tcPr>
            <w:tcW w:w="2832" w:type="dxa"/>
            <w:tcBorders>
              <w:top w:val="nil"/>
              <w:left w:val="nil"/>
              <w:bottom w:val="nil"/>
              <w:right w:val="nil"/>
            </w:tcBorders>
          </w:tcPr>
          <w:p w:rsidR="00E5617D" w:rsidRPr="00BC52B8" w:rsidRDefault="00E5617D" w:rsidP="00536C25">
            <w:pPr>
              <w:spacing w:after="96"/>
            </w:pPr>
            <w:r w:rsidRPr="00BC52B8">
              <w:rPr>
                <w:sz w:val="24"/>
              </w:rPr>
              <w:t xml:space="preserve">Vývoj nezamestnanosti :  </w:t>
            </w:r>
          </w:p>
          <w:p w:rsidR="00E5617D" w:rsidRPr="00BC52B8" w:rsidRDefault="00E5617D" w:rsidP="00536C25">
            <w:pPr>
              <w:spacing w:after="115"/>
            </w:pPr>
            <w:r w:rsidRPr="00BC52B8">
              <w:rPr>
                <w:sz w:val="24"/>
              </w:rPr>
              <w:t xml:space="preserve"> </w:t>
            </w:r>
          </w:p>
          <w:p w:rsidR="00E5617D" w:rsidRPr="00BC52B8" w:rsidRDefault="00E5617D" w:rsidP="00536C25">
            <w:r w:rsidRPr="00BC52B8">
              <w:rPr>
                <w:sz w:val="24"/>
              </w:rPr>
              <w:t xml:space="preserve">5.4 Symboly obce </w:t>
            </w:r>
          </w:p>
        </w:tc>
        <w:tc>
          <w:tcPr>
            <w:tcW w:w="3336" w:type="dxa"/>
            <w:tcBorders>
              <w:top w:val="nil"/>
              <w:left w:val="nil"/>
              <w:bottom w:val="nil"/>
              <w:right w:val="nil"/>
            </w:tcBorders>
          </w:tcPr>
          <w:p w:rsidR="00E5617D" w:rsidRPr="00BC52B8" w:rsidRDefault="00E5617D" w:rsidP="00536C25">
            <w:r w:rsidRPr="00BC52B8">
              <w:rPr>
                <w:sz w:val="24"/>
              </w:rPr>
              <w:t xml:space="preserve">klesajúci trend </w:t>
            </w:r>
          </w:p>
        </w:tc>
      </w:tr>
      <w:tr w:rsidR="00E5617D" w:rsidRPr="00BC52B8" w:rsidTr="00536C25">
        <w:trPr>
          <w:trHeight w:val="413"/>
        </w:trPr>
        <w:tc>
          <w:tcPr>
            <w:tcW w:w="2832" w:type="dxa"/>
            <w:tcBorders>
              <w:top w:val="nil"/>
              <w:left w:val="nil"/>
              <w:bottom w:val="nil"/>
              <w:right w:val="nil"/>
            </w:tcBorders>
          </w:tcPr>
          <w:p w:rsidR="00E5617D" w:rsidRPr="00BC52B8" w:rsidRDefault="00E5617D" w:rsidP="00536C25">
            <w:pPr>
              <w:tabs>
                <w:tab w:val="center" w:pos="1416"/>
                <w:tab w:val="center" w:pos="2124"/>
              </w:tabs>
            </w:pPr>
            <w:r w:rsidRPr="00BC52B8">
              <w:rPr>
                <w:sz w:val="24"/>
              </w:rPr>
              <w:t xml:space="preserve">Erb obce :  </w:t>
            </w:r>
            <w:r w:rsidRPr="00BC52B8">
              <w:rPr>
                <w:sz w:val="24"/>
              </w:rPr>
              <w:tab/>
              <w:t xml:space="preserve"> </w:t>
            </w:r>
            <w:r w:rsidRPr="00BC52B8">
              <w:rPr>
                <w:sz w:val="24"/>
              </w:rPr>
              <w:tab/>
              <w:t xml:space="preserve"> </w:t>
            </w:r>
          </w:p>
        </w:tc>
        <w:tc>
          <w:tcPr>
            <w:tcW w:w="3336" w:type="dxa"/>
            <w:tcBorders>
              <w:top w:val="nil"/>
              <w:left w:val="nil"/>
              <w:bottom w:val="nil"/>
              <w:right w:val="nil"/>
            </w:tcBorders>
          </w:tcPr>
          <w:p w:rsidR="00E5617D" w:rsidRPr="00BC52B8" w:rsidRDefault="00E5617D" w:rsidP="00536C25">
            <w:r w:rsidRPr="00BC52B8">
              <w:rPr>
                <w:sz w:val="24"/>
              </w:rPr>
              <w:t xml:space="preserve">áno </w:t>
            </w:r>
          </w:p>
        </w:tc>
      </w:tr>
      <w:tr w:rsidR="00E5617D" w:rsidRPr="00BC52B8" w:rsidTr="00536C25">
        <w:trPr>
          <w:trHeight w:val="414"/>
        </w:trPr>
        <w:tc>
          <w:tcPr>
            <w:tcW w:w="2832" w:type="dxa"/>
            <w:tcBorders>
              <w:top w:val="nil"/>
              <w:left w:val="nil"/>
              <w:bottom w:val="nil"/>
              <w:right w:val="nil"/>
            </w:tcBorders>
          </w:tcPr>
          <w:p w:rsidR="00E5617D" w:rsidRPr="00BC52B8" w:rsidRDefault="00E5617D" w:rsidP="00536C25">
            <w:pPr>
              <w:tabs>
                <w:tab w:val="center" w:pos="1416"/>
                <w:tab w:val="center" w:pos="2124"/>
              </w:tabs>
            </w:pPr>
            <w:r w:rsidRPr="00BC52B8">
              <w:rPr>
                <w:sz w:val="24"/>
              </w:rPr>
              <w:t xml:space="preserve">Vlajka obce :  </w:t>
            </w:r>
            <w:r w:rsidRPr="00BC52B8">
              <w:rPr>
                <w:sz w:val="24"/>
              </w:rPr>
              <w:tab/>
              <w:t xml:space="preserve"> </w:t>
            </w:r>
            <w:r w:rsidRPr="00BC52B8">
              <w:rPr>
                <w:sz w:val="24"/>
              </w:rPr>
              <w:tab/>
              <w:t xml:space="preserve"> </w:t>
            </w:r>
          </w:p>
        </w:tc>
        <w:tc>
          <w:tcPr>
            <w:tcW w:w="3336" w:type="dxa"/>
            <w:tcBorders>
              <w:top w:val="nil"/>
              <w:left w:val="nil"/>
              <w:bottom w:val="nil"/>
              <w:right w:val="nil"/>
            </w:tcBorders>
          </w:tcPr>
          <w:p w:rsidR="00E5617D" w:rsidRPr="00BC52B8" w:rsidRDefault="00E5617D" w:rsidP="00536C25">
            <w:r w:rsidRPr="00BC52B8">
              <w:rPr>
                <w:sz w:val="24"/>
              </w:rPr>
              <w:t xml:space="preserve">áno </w:t>
            </w:r>
          </w:p>
        </w:tc>
      </w:tr>
      <w:tr w:rsidR="00E5617D" w:rsidRPr="00BC52B8" w:rsidTr="00536C25">
        <w:trPr>
          <w:trHeight w:val="343"/>
        </w:trPr>
        <w:tc>
          <w:tcPr>
            <w:tcW w:w="2832" w:type="dxa"/>
            <w:tcBorders>
              <w:top w:val="nil"/>
              <w:left w:val="nil"/>
              <w:bottom w:val="nil"/>
              <w:right w:val="nil"/>
            </w:tcBorders>
          </w:tcPr>
          <w:p w:rsidR="00E5617D" w:rsidRPr="00BC52B8" w:rsidRDefault="00E5617D" w:rsidP="00536C25">
            <w:pPr>
              <w:tabs>
                <w:tab w:val="center" w:pos="1416"/>
                <w:tab w:val="center" w:pos="2124"/>
              </w:tabs>
            </w:pPr>
            <w:r w:rsidRPr="00BC52B8">
              <w:rPr>
                <w:sz w:val="24"/>
              </w:rPr>
              <w:t xml:space="preserve">Pečať obce :  </w:t>
            </w:r>
            <w:r w:rsidRPr="00BC52B8">
              <w:rPr>
                <w:sz w:val="24"/>
              </w:rPr>
              <w:tab/>
              <w:t xml:space="preserve"> </w:t>
            </w:r>
            <w:r w:rsidRPr="00BC52B8">
              <w:rPr>
                <w:sz w:val="24"/>
              </w:rPr>
              <w:tab/>
              <w:t xml:space="preserve"> </w:t>
            </w:r>
          </w:p>
        </w:tc>
        <w:tc>
          <w:tcPr>
            <w:tcW w:w="3336" w:type="dxa"/>
            <w:tcBorders>
              <w:top w:val="nil"/>
              <w:left w:val="nil"/>
              <w:bottom w:val="nil"/>
              <w:right w:val="nil"/>
            </w:tcBorders>
          </w:tcPr>
          <w:p w:rsidR="00E5617D" w:rsidRPr="00BC52B8" w:rsidRDefault="00E5617D" w:rsidP="00536C25">
            <w:r w:rsidRPr="00BC52B8">
              <w:rPr>
                <w:sz w:val="24"/>
              </w:rPr>
              <w:t xml:space="preserve">áno </w:t>
            </w:r>
          </w:p>
        </w:tc>
      </w:tr>
    </w:tbl>
    <w:p w:rsidR="00E5617D" w:rsidRPr="00BC52B8" w:rsidRDefault="00E5617D" w:rsidP="00E5617D">
      <w:pPr>
        <w:spacing w:after="119"/>
      </w:pPr>
      <w:r w:rsidRPr="00BC52B8">
        <w:rPr>
          <w:sz w:val="24"/>
        </w:rPr>
        <w:t xml:space="preserve"> </w:t>
      </w:r>
    </w:p>
    <w:p w:rsidR="00E5617D" w:rsidRPr="00BC52B8" w:rsidRDefault="00E5617D" w:rsidP="00E5617D">
      <w:pPr>
        <w:spacing w:after="112" w:line="248" w:lineRule="auto"/>
        <w:rPr>
          <w:sz w:val="24"/>
        </w:rPr>
      </w:pPr>
      <w:r w:rsidRPr="00BC52B8">
        <w:rPr>
          <w:sz w:val="24"/>
        </w:rPr>
        <w:t xml:space="preserve">5.5.       Logo obce – v striebornom štíte z modrej oblej pažite vyrastá päť modrých </w:t>
      </w:r>
      <w:proofErr w:type="spellStart"/>
      <w:r w:rsidRPr="00BC52B8">
        <w:rPr>
          <w:sz w:val="24"/>
        </w:rPr>
        <w:t>zlatostredých</w:t>
      </w:r>
      <w:proofErr w:type="spellEnd"/>
      <w:r w:rsidRPr="00BC52B8">
        <w:rPr>
          <w:sz w:val="24"/>
        </w:rPr>
        <w:t xml:space="preserve"> kvetov ľanu na zelených listnatých stopkách.</w:t>
      </w:r>
    </w:p>
    <w:p w:rsidR="00E5617D" w:rsidRPr="00BC52B8" w:rsidRDefault="00E5617D" w:rsidP="00E5617D">
      <w:pPr>
        <w:spacing w:after="112" w:line="248" w:lineRule="auto"/>
      </w:pPr>
      <w:r w:rsidRPr="00BC52B8">
        <w:rPr>
          <w:sz w:val="24"/>
        </w:rPr>
        <w:t xml:space="preserve">6 </w:t>
      </w:r>
      <w:r w:rsidRPr="00BC52B8">
        <w:rPr>
          <w:sz w:val="24"/>
        </w:rPr>
        <w:tab/>
        <w:t xml:space="preserve">História obce  vznik obce v roku 1427 </w:t>
      </w:r>
    </w:p>
    <w:p w:rsidR="00E5617D" w:rsidRPr="00BC52B8" w:rsidRDefault="00E5617D" w:rsidP="00E5617D">
      <w:pPr>
        <w:spacing w:after="112" w:line="248" w:lineRule="auto"/>
      </w:pPr>
      <w:r w:rsidRPr="00BC52B8">
        <w:rPr>
          <w:sz w:val="24"/>
        </w:rPr>
        <w:t>5.7      Pamiatky :  nemáme, v obci je vybudovaný Ekumenický kostol s domom nádeje, ktorý je určený pre všetky cirkvi v obci .</w:t>
      </w:r>
    </w:p>
    <w:p w:rsidR="00E5617D" w:rsidRPr="00BC52B8" w:rsidRDefault="00E5617D" w:rsidP="00E5617D">
      <w:pPr>
        <w:spacing w:after="134"/>
      </w:pPr>
      <w:r w:rsidRPr="00BC52B8">
        <w:rPr>
          <w:sz w:val="24"/>
        </w:rPr>
        <w:t xml:space="preserve"> </w:t>
      </w:r>
    </w:p>
    <w:p w:rsidR="00E5617D" w:rsidRPr="00BC52B8" w:rsidRDefault="00E5617D" w:rsidP="00E5617D">
      <w:pPr>
        <w:keepNext/>
        <w:keepLines/>
        <w:spacing w:after="96"/>
        <w:outlineLvl w:val="0"/>
        <w:rPr>
          <w:sz w:val="28"/>
        </w:rPr>
      </w:pPr>
      <w:r w:rsidRPr="00BC52B8">
        <w:rPr>
          <w:sz w:val="24"/>
        </w:rPr>
        <w:t xml:space="preserve">6. </w:t>
      </w:r>
      <w:r w:rsidRPr="00BC52B8">
        <w:rPr>
          <w:sz w:val="28"/>
        </w:rPr>
        <w:t>Plnenie funkcií  obce (prenesené kompetencie)</w:t>
      </w:r>
      <w:r w:rsidRPr="00BC52B8">
        <w:rPr>
          <w:sz w:val="24"/>
        </w:rPr>
        <w:t xml:space="preserve"> </w:t>
      </w:r>
    </w:p>
    <w:p w:rsidR="00E5617D" w:rsidRPr="00BC52B8" w:rsidRDefault="00E5617D" w:rsidP="00E5617D">
      <w:pPr>
        <w:spacing w:after="112" w:line="248" w:lineRule="auto"/>
      </w:pPr>
      <w:r w:rsidRPr="00BC52B8">
        <w:rPr>
          <w:sz w:val="24"/>
        </w:rPr>
        <w:t xml:space="preserve">6.1  Výchova a vzdelávanie  </w:t>
      </w:r>
    </w:p>
    <w:p w:rsidR="00E5617D" w:rsidRPr="00BC52B8" w:rsidRDefault="00E5617D" w:rsidP="00E5617D">
      <w:pPr>
        <w:spacing w:after="117"/>
        <w:jc w:val="both"/>
      </w:pPr>
      <w:r w:rsidRPr="00BC52B8">
        <w:rPr>
          <w:sz w:val="24"/>
        </w:rPr>
        <w:t xml:space="preserve">V súčasnosti výchovu a vzdelávanie detí v obci poskytuje: </w:t>
      </w:r>
    </w:p>
    <w:p w:rsidR="00E5617D" w:rsidRPr="00BC52B8" w:rsidRDefault="00E5617D" w:rsidP="00E5617D">
      <w:pPr>
        <w:numPr>
          <w:ilvl w:val="0"/>
          <w:numId w:val="5"/>
        </w:numPr>
        <w:spacing w:after="138" w:line="248" w:lineRule="auto"/>
        <w:ind w:hanging="360"/>
      </w:pPr>
      <w:r w:rsidRPr="00BC52B8">
        <w:rPr>
          <w:sz w:val="24"/>
        </w:rPr>
        <w:t>Základná škola v Marhani, resp. v Kurime</w:t>
      </w:r>
    </w:p>
    <w:p w:rsidR="00E5617D" w:rsidRPr="00BC52B8" w:rsidRDefault="00E5617D" w:rsidP="00E5617D">
      <w:pPr>
        <w:numPr>
          <w:ilvl w:val="0"/>
          <w:numId w:val="5"/>
        </w:numPr>
        <w:spacing w:after="112" w:line="248" w:lineRule="auto"/>
        <w:ind w:hanging="360"/>
      </w:pPr>
      <w:r w:rsidRPr="00BC52B8">
        <w:rPr>
          <w:sz w:val="24"/>
        </w:rPr>
        <w:t xml:space="preserve">Materská škola  Marhaň, Lascov </w:t>
      </w:r>
    </w:p>
    <w:p w:rsidR="00E5617D" w:rsidRPr="00BC52B8" w:rsidRDefault="00E5617D" w:rsidP="00E5617D">
      <w:pPr>
        <w:spacing w:after="117"/>
        <w:jc w:val="both"/>
      </w:pPr>
      <w:r w:rsidRPr="00BC52B8">
        <w:rPr>
          <w:sz w:val="24"/>
        </w:rPr>
        <w:t xml:space="preserve">Na mimoškolské aktivity je zriadená: </w:t>
      </w:r>
    </w:p>
    <w:p w:rsidR="00E5617D" w:rsidRPr="00BC52B8" w:rsidRDefault="00E5617D" w:rsidP="00E5617D">
      <w:pPr>
        <w:numPr>
          <w:ilvl w:val="0"/>
          <w:numId w:val="5"/>
        </w:numPr>
        <w:spacing w:after="112" w:line="248" w:lineRule="auto"/>
        <w:ind w:hanging="360"/>
      </w:pPr>
      <w:r w:rsidRPr="00BC52B8">
        <w:rPr>
          <w:sz w:val="24"/>
        </w:rPr>
        <w:t xml:space="preserve">Športový areál Porúbka, centrum voľného času   pri ZŠ Marhaň,  </w:t>
      </w:r>
    </w:p>
    <w:p w:rsidR="00E5617D" w:rsidRPr="00BC52B8" w:rsidRDefault="00E5617D" w:rsidP="00E5617D">
      <w:pPr>
        <w:spacing w:after="112" w:line="248" w:lineRule="auto"/>
      </w:pPr>
      <w:r w:rsidRPr="00BC52B8">
        <w:rPr>
          <w:sz w:val="24"/>
        </w:rPr>
        <w:t xml:space="preserve">6.2 Zdravotníctvo </w:t>
      </w:r>
    </w:p>
    <w:p w:rsidR="00E5617D" w:rsidRPr="00BC52B8" w:rsidRDefault="00E5617D" w:rsidP="00E5617D">
      <w:pPr>
        <w:spacing w:after="117"/>
        <w:jc w:val="both"/>
      </w:pPr>
      <w:r w:rsidRPr="00BC52B8">
        <w:rPr>
          <w:sz w:val="24"/>
        </w:rPr>
        <w:t xml:space="preserve"> Zdravotnú starostlivosť v obci poskytuje: </w:t>
      </w:r>
    </w:p>
    <w:p w:rsidR="00E5617D" w:rsidRPr="00BC52B8" w:rsidRDefault="00E5617D" w:rsidP="00E5617D">
      <w:pPr>
        <w:numPr>
          <w:ilvl w:val="0"/>
          <w:numId w:val="5"/>
        </w:numPr>
        <w:spacing w:after="134" w:line="248" w:lineRule="auto"/>
        <w:ind w:hanging="360"/>
      </w:pPr>
      <w:r w:rsidRPr="00BC52B8">
        <w:rPr>
          <w:sz w:val="24"/>
        </w:rPr>
        <w:t xml:space="preserve">Nemocnica s poliklinikou v Bardejove </w:t>
      </w:r>
    </w:p>
    <w:p w:rsidR="00E5617D" w:rsidRPr="00BC52B8" w:rsidRDefault="00E5617D" w:rsidP="00E5617D">
      <w:pPr>
        <w:numPr>
          <w:ilvl w:val="0"/>
          <w:numId w:val="5"/>
        </w:numPr>
        <w:spacing w:after="0" w:line="248" w:lineRule="auto"/>
        <w:ind w:hanging="360"/>
      </w:pPr>
      <w:r w:rsidRPr="00BC52B8">
        <w:rPr>
          <w:sz w:val="24"/>
        </w:rPr>
        <w:t xml:space="preserve">Lekár pre obec vo väčšej miere MUDr. Michal </w:t>
      </w:r>
      <w:proofErr w:type="spellStart"/>
      <w:r w:rsidRPr="00BC52B8">
        <w:rPr>
          <w:sz w:val="24"/>
        </w:rPr>
        <w:t>Semrič</w:t>
      </w:r>
      <w:proofErr w:type="spellEnd"/>
      <w:r w:rsidRPr="00BC52B8">
        <w:rPr>
          <w:sz w:val="24"/>
        </w:rPr>
        <w:t xml:space="preserve">, časť občanov má ošetrujúceho lekára podľa vlastného výberu . </w:t>
      </w:r>
    </w:p>
    <w:p w:rsidR="00E5617D" w:rsidRPr="00BC52B8" w:rsidRDefault="00E5617D" w:rsidP="00E5617D">
      <w:pPr>
        <w:spacing w:after="0"/>
      </w:pPr>
      <w:r w:rsidRPr="00BC52B8">
        <w:rPr>
          <w:sz w:val="24"/>
        </w:rPr>
        <w:t xml:space="preserve"> </w:t>
      </w:r>
    </w:p>
    <w:p w:rsidR="00E5617D" w:rsidRPr="00BC52B8" w:rsidRDefault="00E5617D" w:rsidP="00E5617D">
      <w:pPr>
        <w:spacing w:after="3" w:line="338" w:lineRule="auto"/>
        <w:jc w:val="both"/>
      </w:pPr>
      <w:r w:rsidRPr="00BC52B8">
        <w:rPr>
          <w:sz w:val="24"/>
        </w:rPr>
        <w:t xml:space="preserve">      Na základe analýzy doterajšieho vývoja možno očakávať, že rozvoj sociálnych služieb sa bude          orientovať na zvyšovanie kvality poskytovania zdravotnej starostlivosti občanom obce. </w:t>
      </w:r>
    </w:p>
    <w:p w:rsidR="00E5617D" w:rsidRPr="00BC52B8" w:rsidRDefault="00E5617D" w:rsidP="00E5617D">
      <w:pPr>
        <w:spacing w:after="118"/>
      </w:pPr>
      <w:r w:rsidRPr="00BC52B8">
        <w:rPr>
          <w:sz w:val="24"/>
        </w:rPr>
        <w:t xml:space="preserve"> </w:t>
      </w:r>
    </w:p>
    <w:p w:rsidR="00536C25" w:rsidRDefault="00536C25" w:rsidP="00E5617D">
      <w:pPr>
        <w:spacing w:after="112" w:line="248" w:lineRule="auto"/>
        <w:rPr>
          <w:sz w:val="24"/>
        </w:rPr>
      </w:pPr>
    </w:p>
    <w:p w:rsidR="00E5617D" w:rsidRPr="00BC52B8" w:rsidRDefault="00E5617D" w:rsidP="00E5617D">
      <w:pPr>
        <w:spacing w:after="112" w:line="248" w:lineRule="auto"/>
      </w:pPr>
      <w:r w:rsidRPr="00BC52B8">
        <w:rPr>
          <w:sz w:val="24"/>
        </w:rPr>
        <w:lastRenderedPageBreak/>
        <w:t xml:space="preserve">6.3 Sociálne zabezpečenie </w:t>
      </w:r>
    </w:p>
    <w:p w:rsidR="00E5617D" w:rsidRPr="00BC52B8" w:rsidRDefault="00E5617D" w:rsidP="00E5617D">
      <w:pPr>
        <w:spacing w:after="116"/>
        <w:jc w:val="both"/>
      </w:pPr>
      <w:r w:rsidRPr="00BC52B8">
        <w:rPr>
          <w:sz w:val="24"/>
        </w:rPr>
        <w:t xml:space="preserve"> Sociálne služby v obci zatiaľ nezabezpečujeme </w:t>
      </w:r>
    </w:p>
    <w:p w:rsidR="00E5617D" w:rsidRPr="00BC52B8" w:rsidRDefault="00E5617D" w:rsidP="00E5617D">
      <w:pPr>
        <w:spacing w:after="3" w:line="338" w:lineRule="auto"/>
        <w:jc w:val="both"/>
      </w:pPr>
      <w:r w:rsidRPr="00BC52B8">
        <w:rPr>
          <w:sz w:val="24"/>
        </w:rPr>
        <w:t xml:space="preserve">      Na základe analýzy doterajšieho vývoja možno očakávať, že rozvoj sociálnych služieb sa bude orientovať na poskytovanie opatrovateľskej služby občanom, ktorí požiadajú o službu, posúdením zdravotného stavu  zmluvným lekárom, vydanie rozhodnutia na poskytovanie opatrovateľskej služby. </w:t>
      </w:r>
    </w:p>
    <w:p w:rsidR="00E5617D" w:rsidRPr="00BC52B8" w:rsidRDefault="00E5617D" w:rsidP="00E5617D">
      <w:pPr>
        <w:spacing w:after="115"/>
      </w:pPr>
      <w:r w:rsidRPr="00BC52B8">
        <w:rPr>
          <w:sz w:val="24"/>
        </w:rPr>
        <w:t xml:space="preserve"> </w:t>
      </w:r>
    </w:p>
    <w:p w:rsidR="00E5617D" w:rsidRPr="00BC52B8" w:rsidRDefault="00E5617D" w:rsidP="00E5617D">
      <w:pPr>
        <w:numPr>
          <w:ilvl w:val="1"/>
          <w:numId w:val="6"/>
        </w:numPr>
        <w:spacing w:after="112" w:line="248" w:lineRule="auto"/>
        <w:ind w:hanging="427"/>
      </w:pPr>
      <w:r w:rsidRPr="00BC52B8">
        <w:rPr>
          <w:sz w:val="24"/>
        </w:rPr>
        <w:t xml:space="preserve">Kultúra </w:t>
      </w:r>
    </w:p>
    <w:p w:rsidR="00E5617D" w:rsidRPr="00BC52B8" w:rsidRDefault="00E5617D" w:rsidP="00E5617D">
      <w:pPr>
        <w:spacing w:after="3" w:line="338" w:lineRule="auto"/>
        <w:jc w:val="both"/>
      </w:pPr>
      <w:r w:rsidRPr="00BC52B8">
        <w:rPr>
          <w:sz w:val="24"/>
        </w:rPr>
        <w:t xml:space="preserve"> Spoločenský a kultúrny život v obci zabezpečuje Obec Porúbka konaním kultúrnych a spoločenských akcií- - hromničná zabíjačka, </w:t>
      </w:r>
      <w:proofErr w:type="spellStart"/>
      <w:r w:rsidRPr="00BC52B8">
        <w:rPr>
          <w:sz w:val="24"/>
        </w:rPr>
        <w:t>Porúbska</w:t>
      </w:r>
      <w:proofErr w:type="spellEnd"/>
      <w:r w:rsidRPr="00BC52B8">
        <w:rPr>
          <w:sz w:val="24"/>
        </w:rPr>
        <w:t xml:space="preserve"> 11 – beh na 11 km s regionálnym zastúpením, športový deň obce , volejbalový turnaj regionálneho charakteru, deň matiek, mesiac úcty k starším – posedenie s dôchodcami, okresná súťaž futbalového mužstva – 1. trieda. O kultúrny život v obci sa starajú aj podnikateľské subjekty v obci. </w:t>
      </w:r>
    </w:p>
    <w:p w:rsidR="00E5617D" w:rsidRPr="00BC52B8" w:rsidRDefault="00E5617D" w:rsidP="00E5617D">
      <w:pPr>
        <w:spacing w:after="3" w:line="339" w:lineRule="auto"/>
        <w:jc w:val="both"/>
      </w:pPr>
      <w:r w:rsidRPr="00BC52B8">
        <w:rPr>
          <w:sz w:val="24"/>
        </w:rPr>
        <w:t xml:space="preserve">      Na základe analýzy doterajšieho vývoja možno očakávať, že kultúrny a spoločenský život v obci bude orientovaný na usporadúvanie kultúrnych akcií za účelom stretávania sa občanov, kultúrne vyžitie detí a mládeže.  </w:t>
      </w:r>
    </w:p>
    <w:p w:rsidR="00E5617D" w:rsidRPr="00BC52B8" w:rsidRDefault="00E5617D" w:rsidP="00E5617D">
      <w:pPr>
        <w:numPr>
          <w:ilvl w:val="1"/>
          <w:numId w:val="6"/>
        </w:numPr>
        <w:spacing w:after="112" w:line="248" w:lineRule="auto"/>
        <w:ind w:hanging="427"/>
      </w:pPr>
      <w:r w:rsidRPr="00BC52B8">
        <w:rPr>
          <w:sz w:val="24"/>
        </w:rPr>
        <w:t xml:space="preserve">Hospodárstvo  </w:t>
      </w:r>
    </w:p>
    <w:p w:rsidR="00E5617D" w:rsidRPr="00BC52B8" w:rsidRDefault="00E5617D" w:rsidP="00E5617D">
      <w:pPr>
        <w:spacing w:after="117"/>
        <w:jc w:val="both"/>
      </w:pPr>
      <w:r w:rsidRPr="00BC52B8">
        <w:rPr>
          <w:sz w:val="24"/>
        </w:rPr>
        <w:t xml:space="preserve">Najvýznamnejší poskytovatelia služieb v obci : </w:t>
      </w:r>
    </w:p>
    <w:p w:rsidR="00E5617D" w:rsidRPr="00BC52B8" w:rsidRDefault="00E5617D" w:rsidP="00E5617D">
      <w:pPr>
        <w:numPr>
          <w:ilvl w:val="0"/>
          <w:numId w:val="5"/>
        </w:numPr>
        <w:spacing w:after="139" w:line="248" w:lineRule="auto"/>
        <w:ind w:hanging="360"/>
      </w:pPr>
      <w:r w:rsidRPr="00BC52B8">
        <w:rPr>
          <w:sz w:val="24"/>
        </w:rPr>
        <w:t xml:space="preserve">Potraviny Švec Andrej  </w:t>
      </w:r>
    </w:p>
    <w:p w:rsidR="00E5617D" w:rsidRPr="00BC52B8" w:rsidRDefault="00E5617D" w:rsidP="00E5617D">
      <w:pPr>
        <w:numPr>
          <w:ilvl w:val="0"/>
          <w:numId w:val="5"/>
        </w:numPr>
        <w:spacing w:after="138" w:line="248" w:lineRule="auto"/>
        <w:ind w:hanging="360"/>
      </w:pPr>
      <w:r w:rsidRPr="00BC52B8">
        <w:rPr>
          <w:sz w:val="24"/>
        </w:rPr>
        <w:t xml:space="preserve">Pohostinstvo U </w:t>
      </w:r>
      <w:proofErr w:type="spellStart"/>
      <w:r w:rsidRPr="00BC52B8">
        <w:rPr>
          <w:sz w:val="24"/>
        </w:rPr>
        <w:t>Džingiho</w:t>
      </w:r>
      <w:proofErr w:type="spellEnd"/>
      <w:r w:rsidRPr="00BC52B8">
        <w:rPr>
          <w:sz w:val="24"/>
        </w:rPr>
        <w:t xml:space="preserve">  </w:t>
      </w:r>
    </w:p>
    <w:p w:rsidR="00E5617D" w:rsidRPr="00BC52B8" w:rsidRDefault="00E5617D" w:rsidP="00E5617D">
      <w:pPr>
        <w:numPr>
          <w:ilvl w:val="0"/>
          <w:numId w:val="5"/>
        </w:numPr>
        <w:spacing w:after="138" w:line="248" w:lineRule="auto"/>
        <w:ind w:hanging="360"/>
      </w:pPr>
      <w:r w:rsidRPr="00BC52B8">
        <w:rPr>
          <w:sz w:val="24"/>
        </w:rPr>
        <w:t>Čerpacia stanica PHM</w:t>
      </w:r>
    </w:p>
    <w:p w:rsidR="00E5617D" w:rsidRPr="00BC52B8" w:rsidRDefault="00E5617D" w:rsidP="00E5617D">
      <w:pPr>
        <w:numPr>
          <w:ilvl w:val="0"/>
          <w:numId w:val="5"/>
        </w:numPr>
        <w:spacing w:after="112" w:line="248" w:lineRule="auto"/>
        <w:ind w:hanging="360"/>
      </w:pPr>
      <w:r w:rsidRPr="00BC52B8">
        <w:rPr>
          <w:sz w:val="24"/>
        </w:rPr>
        <w:t xml:space="preserve">VK </w:t>
      </w:r>
      <w:proofErr w:type="spellStart"/>
      <w:r w:rsidRPr="00BC52B8">
        <w:rPr>
          <w:sz w:val="24"/>
        </w:rPr>
        <w:t>s.r.o</w:t>
      </w:r>
      <w:proofErr w:type="spellEnd"/>
      <w:r w:rsidRPr="00BC52B8">
        <w:rPr>
          <w:sz w:val="24"/>
        </w:rPr>
        <w:t xml:space="preserve">. Bardejov </w:t>
      </w:r>
    </w:p>
    <w:p w:rsidR="00E5617D" w:rsidRPr="00BC52B8" w:rsidRDefault="00E5617D" w:rsidP="00E5617D">
      <w:pPr>
        <w:spacing w:after="116"/>
        <w:jc w:val="both"/>
      </w:pPr>
      <w:r w:rsidRPr="00BC52B8">
        <w:rPr>
          <w:sz w:val="24"/>
        </w:rPr>
        <w:t xml:space="preserve">Najvýznamnejšia poľnohospodárska výroba v obci : </w:t>
      </w:r>
    </w:p>
    <w:p w:rsidR="00E5617D" w:rsidRPr="00BC52B8" w:rsidRDefault="00E5617D" w:rsidP="00E5617D">
      <w:pPr>
        <w:numPr>
          <w:ilvl w:val="0"/>
          <w:numId w:val="5"/>
        </w:numPr>
        <w:spacing w:after="112" w:line="248" w:lineRule="auto"/>
        <w:ind w:hanging="360"/>
      </w:pPr>
      <w:r w:rsidRPr="00BC52B8">
        <w:rPr>
          <w:sz w:val="24"/>
        </w:rPr>
        <w:t xml:space="preserve">SHR – Anna </w:t>
      </w:r>
      <w:proofErr w:type="spellStart"/>
      <w:r w:rsidRPr="00BC52B8">
        <w:rPr>
          <w:sz w:val="24"/>
        </w:rPr>
        <w:t>Havírová</w:t>
      </w:r>
      <w:proofErr w:type="spellEnd"/>
      <w:r w:rsidRPr="00BC52B8">
        <w:rPr>
          <w:sz w:val="24"/>
        </w:rPr>
        <w:t xml:space="preserve">, Andrej Sabol </w:t>
      </w:r>
    </w:p>
    <w:p w:rsidR="00E5617D" w:rsidRPr="00BC52B8" w:rsidRDefault="00E5617D" w:rsidP="00E5617D">
      <w:pPr>
        <w:spacing w:after="3" w:line="338" w:lineRule="auto"/>
        <w:jc w:val="both"/>
      </w:pPr>
      <w:r w:rsidRPr="00BC52B8">
        <w:rPr>
          <w:sz w:val="24"/>
        </w:rPr>
        <w:t xml:space="preserve">      Na základe analýzy doterajšieho vývoja možno očakávať, že hospodársky život v obci sa bude orientovať na poľnohospodársku výrobu, výroba a predaj živočíšnych, rastlinných produktov.   </w:t>
      </w:r>
    </w:p>
    <w:p w:rsidR="00E5617D" w:rsidRPr="00BC52B8" w:rsidRDefault="00E5617D" w:rsidP="00E5617D">
      <w:pPr>
        <w:spacing w:after="24"/>
      </w:pPr>
      <w:r w:rsidRPr="00BC52B8">
        <w:rPr>
          <w:sz w:val="24"/>
        </w:rPr>
        <w:t xml:space="preserve"> </w:t>
      </w:r>
    </w:p>
    <w:p w:rsidR="00E5617D" w:rsidRPr="00BC52B8" w:rsidRDefault="00E5617D" w:rsidP="00E5617D">
      <w:pPr>
        <w:keepNext/>
        <w:keepLines/>
        <w:spacing w:after="77"/>
        <w:outlineLvl w:val="0"/>
        <w:rPr>
          <w:sz w:val="28"/>
        </w:rPr>
      </w:pPr>
      <w:r w:rsidRPr="00BC52B8">
        <w:rPr>
          <w:sz w:val="28"/>
        </w:rPr>
        <w:t xml:space="preserve">7. Informácia o vývoji obce z pohľadu rozpočtovníctva </w:t>
      </w:r>
    </w:p>
    <w:p w:rsidR="00E5617D" w:rsidRPr="00BC52B8" w:rsidRDefault="00E5617D" w:rsidP="00E5617D">
      <w:pPr>
        <w:spacing w:after="96"/>
      </w:pPr>
      <w:r w:rsidRPr="00BC52B8">
        <w:rPr>
          <w:sz w:val="24"/>
        </w:rPr>
        <w:t xml:space="preserve"> </w:t>
      </w:r>
    </w:p>
    <w:p w:rsidR="00E5617D" w:rsidRPr="00BC52B8" w:rsidRDefault="00E5617D" w:rsidP="00E5617D">
      <w:pPr>
        <w:spacing w:after="3"/>
        <w:jc w:val="both"/>
      </w:pPr>
      <w:r w:rsidRPr="00BC52B8">
        <w:t xml:space="preserve">    </w:t>
      </w:r>
      <w:r w:rsidRPr="00BC52B8">
        <w:rPr>
          <w:sz w:val="24"/>
        </w:rPr>
        <w:t>Základným   nástrojom  finančného  hospodárenia  obce  bol   rozpočet   obce   na  rok   201</w:t>
      </w:r>
      <w:r>
        <w:rPr>
          <w:sz w:val="24"/>
        </w:rPr>
        <w:t>4</w:t>
      </w:r>
      <w:r w:rsidRPr="00BC52B8">
        <w:rPr>
          <w:sz w:val="24"/>
        </w:rPr>
        <w:t>. Obec v roku 201</w:t>
      </w:r>
      <w:r>
        <w:rPr>
          <w:sz w:val="24"/>
        </w:rPr>
        <w:t>4</w:t>
      </w:r>
      <w:r w:rsidRPr="00BC52B8">
        <w:rPr>
          <w:sz w:val="24"/>
        </w:rPr>
        <w:t xml:space="preserve"> zostavila rozpočet podľa ustanovenia § 10 odsek 7) zákona č.583/2004 </w:t>
      </w:r>
      <w:proofErr w:type="spellStart"/>
      <w:r w:rsidRPr="00BC52B8">
        <w:rPr>
          <w:sz w:val="24"/>
        </w:rPr>
        <w:t>Z.z</w:t>
      </w:r>
      <w:proofErr w:type="spellEnd"/>
      <w:r w:rsidRPr="00BC52B8">
        <w:rPr>
          <w:sz w:val="24"/>
        </w:rPr>
        <w:t xml:space="preserve">. o rozpočtových pravidlách územnej samosprávy a o zmene a doplnení niektorých zákonov v znení neskorších predpisov.  </w:t>
      </w:r>
    </w:p>
    <w:p w:rsidR="00E5617D" w:rsidRPr="00BC52B8" w:rsidRDefault="00E5617D" w:rsidP="00E5617D">
      <w:pPr>
        <w:spacing w:after="3"/>
        <w:jc w:val="both"/>
      </w:pPr>
      <w:r w:rsidRPr="00BC52B8">
        <w:rPr>
          <w:sz w:val="24"/>
        </w:rPr>
        <w:t xml:space="preserve">Rozpočet obce na rok 2014 bol zostavený ako vyrovnaný.  </w:t>
      </w:r>
    </w:p>
    <w:p w:rsidR="00E5617D" w:rsidRPr="00BC52B8" w:rsidRDefault="00E5617D" w:rsidP="00E5617D">
      <w:pPr>
        <w:spacing w:after="3"/>
        <w:jc w:val="both"/>
      </w:pPr>
      <w:r w:rsidRPr="00BC52B8">
        <w:rPr>
          <w:sz w:val="24"/>
        </w:rPr>
        <w:t>Hospodárenie obce sa riadilo podľa schváleného rozpočtu na rok 201</w:t>
      </w:r>
      <w:r>
        <w:rPr>
          <w:sz w:val="24"/>
        </w:rPr>
        <w:t>4</w:t>
      </w:r>
      <w:r w:rsidRPr="00BC52B8">
        <w:rPr>
          <w:sz w:val="24"/>
        </w:rPr>
        <w:t xml:space="preserve">.  </w:t>
      </w:r>
    </w:p>
    <w:p w:rsidR="00E5617D" w:rsidRPr="00BC52B8" w:rsidRDefault="00E5617D" w:rsidP="00E5617D">
      <w:pPr>
        <w:spacing w:after="3" w:line="338" w:lineRule="auto"/>
        <w:jc w:val="both"/>
      </w:pPr>
      <w:r w:rsidRPr="00BC52B8">
        <w:rPr>
          <w:sz w:val="24"/>
        </w:rPr>
        <w:lastRenderedPageBreak/>
        <w:t>Rozpočet obce bol schválený obecným zastupiteľstvom dňa 1</w:t>
      </w:r>
      <w:r>
        <w:rPr>
          <w:sz w:val="24"/>
        </w:rPr>
        <w:t>5</w:t>
      </w:r>
      <w:r w:rsidRPr="00BC52B8">
        <w:rPr>
          <w:sz w:val="24"/>
        </w:rPr>
        <w:t>.12.201</w:t>
      </w:r>
      <w:r>
        <w:rPr>
          <w:sz w:val="24"/>
        </w:rPr>
        <w:t>3</w:t>
      </w:r>
      <w:r w:rsidRPr="00BC52B8">
        <w:rPr>
          <w:sz w:val="24"/>
        </w:rPr>
        <w:t xml:space="preserve"> uznesením č. 1/201</w:t>
      </w:r>
      <w:r>
        <w:rPr>
          <w:sz w:val="24"/>
        </w:rPr>
        <w:t>4</w:t>
      </w:r>
      <w:r w:rsidRPr="00BC52B8">
        <w:rPr>
          <w:sz w:val="24"/>
        </w:rPr>
        <w:t xml:space="preserve"> Rozpočet bol zmenený  jeden krát: </w:t>
      </w:r>
    </w:p>
    <w:p w:rsidR="00E5617D" w:rsidRPr="00BC52B8" w:rsidRDefault="00E5617D" w:rsidP="00E5617D">
      <w:pPr>
        <w:numPr>
          <w:ilvl w:val="0"/>
          <w:numId w:val="7"/>
        </w:numPr>
        <w:spacing w:after="11" w:line="248" w:lineRule="auto"/>
        <w:ind w:hanging="360"/>
      </w:pPr>
      <w:r w:rsidRPr="00BC52B8">
        <w:rPr>
          <w:sz w:val="24"/>
        </w:rPr>
        <w:t xml:space="preserve"> zmena  schválená dňa 1</w:t>
      </w:r>
      <w:r>
        <w:rPr>
          <w:sz w:val="24"/>
        </w:rPr>
        <w:t>5</w:t>
      </w:r>
      <w:r w:rsidRPr="00BC52B8">
        <w:rPr>
          <w:sz w:val="24"/>
        </w:rPr>
        <w:t>.12.201</w:t>
      </w:r>
      <w:r>
        <w:rPr>
          <w:sz w:val="24"/>
        </w:rPr>
        <w:t>4</w:t>
      </w:r>
      <w:r w:rsidRPr="00BC52B8">
        <w:rPr>
          <w:sz w:val="24"/>
        </w:rPr>
        <w:t xml:space="preserve">  uznesením č. </w:t>
      </w:r>
      <w:r>
        <w:rPr>
          <w:sz w:val="24"/>
        </w:rPr>
        <w:t>5</w:t>
      </w:r>
      <w:r w:rsidRPr="00BC52B8">
        <w:rPr>
          <w:sz w:val="24"/>
        </w:rPr>
        <w:t>/201</w:t>
      </w:r>
      <w:r>
        <w:rPr>
          <w:sz w:val="24"/>
        </w:rPr>
        <w:t>4</w:t>
      </w:r>
      <w:r w:rsidRPr="00BC52B8">
        <w:rPr>
          <w:sz w:val="24"/>
        </w:rPr>
        <w:t xml:space="preserve"> </w:t>
      </w:r>
    </w:p>
    <w:p w:rsidR="00E5617D" w:rsidRPr="00BC52B8" w:rsidRDefault="00E5617D" w:rsidP="00E5617D">
      <w:pPr>
        <w:spacing w:after="0"/>
      </w:pPr>
    </w:p>
    <w:p w:rsidR="00E5617D" w:rsidRPr="00BC52B8" w:rsidRDefault="00E5617D" w:rsidP="00E5617D">
      <w:pPr>
        <w:spacing w:after="0"/>
      </w:pPr>
      <w:r w:rsidRPr="00BC52B8">
        <w:rPr>
          <w:sz w:val="24"/>
        </w:rPr>
        <w:t xml:space="preserve"> </w:t>
      </w:r>
    </w:p>
    <w:p w:rsidR="00E5617D" w:rsidRPr="00BC52B8" w:rsidRDefault="00E5617D" w:rsidP="00E5617D">
      <w:pPr>
        <w:spacing w:after="0"/>
      </w:pPr>
      <w:r w:rsidRPr="00BC52B8">
        <w:rPr>
          <w:sz w:val="24"/>
        </w:rPr>
        <w:t xml:space="preserve"> </w:t>
      </w:r>
    </w:p>
    <w:p w:rsidR="00E5617D" w:rsidRPr="00BC52B8" w:rsidRDefault="00E5617D" w:rsidP="00E5617D">
      <w:pPr>
        <w:spacing w:after="0"/>
      </w:pPr>
      <w:r w:rsidRPr="00BC52B8">
        <w:rPr>
          <w:sz w:val="24"/>
        </w:rPr>
        <w:t xml:space="preserve"> </w:t>
      </w:r>
    </w:p>
    <w:p w:rsidR="00E5617D" w:rsidRPr="00BC52B8" w:rsidRDefault="00E5617D" w:rsidP="00E5617D">
      <w:pPr>
        <w:spacing w:after="0"/>
      </w:pPr>
      <w:r w:rsidRPr="00BC52B8">
        <w:rPr>
          <w:sz w:val="24"/>
        </w:rPr>
        <w:t xml:space="preserve"> </w:t>
      </w:r>
    </w:p>
    <w:p w:rsidR="00E5617D" w:rsidRPr="00BC52B8" w:rsidRDefault="00E5617D" w:rsidP="00E5617D">
      <w:pPr>
        <w:spacing w:after="0"/>
      </w:pPr>
      <w:r w:rsidRPr="00BC52B8">
        <w:rPr>
          <w:sz w:val="24"/>
        </w:rPr>
        <w:t xml:space="preserve"> </w:t>
      </w:r>
    </w:p>
    <w:p w:rsidR="00E5617D" w:rsidRPr="00BC52B8" w:rsidRDefault="00E5617D" w:rsidP="00E5617D">
      <w:pPr>
        <w:spacing w:after="0"/>
      </w:pPr>
      <w:r w:rsidRPr="00BC52B8">
        <w:rPr>
          <w:sz w:val="24"/>
        </w:rPr>
        <w:t xml:space="preserve"> </w:t>
      </w:r>
    </w:p>
    <w:p w:rsidR="00E5617D" w:rsidRPr="00BC52B8" w:rsidRDefault="00E5617D" w:rsidP="00E5617D">
      <w:pPr>
        <w:spacing w:after="0"/>
      </w:pPr>
      <w:r w:rsidRPr="00BC52B8">
        <w:rPr>
          <w:sz w:val="24"/>
        </w:rPr>
        <w:t xml:space="preserve"> </w:t>
      </w:r>
    </w:p>
    <w:p w:rsidR="00E5617D" w:rsidRPr="00BC52B8" w:rsidRDefault="00E5617D" w:rsidP="00E5617D">
      <w:pPr>
        <w:keepNext/>
        <w:keepLines/>
        <w:tabs>
          <w:tab w:val="center" w:pos="3267"/>
          <w:tab w:val="center" w:pos="6370"/>
          <w:tab w:val="center" w:pos="7078"/>
        </w:tabs>
        <w:spacing w:after="0"/>
        <w:outlineLvl w:val="1"/>
        <w:rPr>
          <w:sz w:val="28"/>
        </w:rPr>
      </w:pPr>
      <w:r w:rsidRPr="00BC52B8">
        <w:tab/>
      </w:r>
      <w:r w:rsidRPr="00BC52B8">
        <w:rPr>
          <w:sz w:val="28"/>
        </w:rPr>
        <w:t>7.1 Plnenie príjmov a čerpanie výdavkov za rok 201</w:t>
      </w:r>
      <w:r>
        <w:rPr>
          <w:sz w:val="28"/>
        </w:rPr>
        <w:t>4</w:t>
      </w:r>
      <w:r w:rsidRPr="00BC52B8">
        <w:rPr>
          <w:sz w:val="28"/>
        </w:rPr>
        <w:t xml:space="preserve"> </w:t>
      </w:r>
      <w:r w:rsidRPr="00BC52B8">
        <w:rPr>
          <w:sz w:val="28"/>
        </w:rPr>
        <w:tab/>
        <w:t xml:space="preserve"> </w:t>
      </w:r>
      <w:r w:rsidRPr="00BC52B8">
        <w:rPr>
          <w:sz w:val="28"/>
        </w:rPr>
        <w:tab/>
        <w:t xml:space="preserve"> </w:t>
      </w:r>
    </w:p>
    <w:tbl>
      <w:tblPr>
        <w:tblStyle w:val="TableGrid1"/>
        <w:tblW w:w="9308" w:type="dxa"/>
        <w:tblInd w:w="2" w:type="dxa"/>
        <w:tblCellMar>
          <w:top w:w="1" w:type="dxa"/>
          <w:left w:w="106" w:type="dxa"/>
          <w:right w:w="92" w:type="dxa"/>
        </w:tblCellMar>
        <w:tblLook w:val="04A0" w:firstRow="1" w:lastRow="0" w:firstColumn="1" w:lastColumn="0" w:noHBand="0" w:noVBand="1"/>
      </w:tblPr>
      <w:tblGrid>
        <w:gridCol w:w="2409"/>
        <w:gridCol w:w="1416"/>
        <w:gridCol w:w="1702"/>
        <w:gridCol w:w="2053"/>
        <w:gridCol w:w="1728"/>
      </w:tblGrid>
      <w:tr w:rsidR="00E5617D" w:rsidRPr="00BC52B8" w:rsidTr="00536C25">
        <w:trPr>
          <w:trHeight w:val="928"/>
        </w:trPr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E5617D" w:rsidRPr="00BC52B8" w:rsidRDefault="00E5617D" w:rsidP="00536C25">
            <w:r w:rsidRPr="00BC52B8">
              <w:rPr>
                <w:sz w:val="24"/>
              </w:rP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E5617D" w:rsidRPr="00BC52B8" w:rsidRDefault="00E5617D" w:rsidP="00536C25">
            <w:pPr>
              <w:jc w:val="center"/>
            </w:pPr>
            <w:r w:rsidRPr="00BC52B8">
              <w:rPr>
                <w:sz w:val="20"/>
              </w:rPr>
              <w:t xml:space="preserve"> </w:t>
            </w:r>
          </w:p>
          <w:p w:rsidR="00E5617D" w:rsidRPr="00BC52B8" w:rsidRDefault="00E5617D" w:rsidP="00536C25">
            <w:pPr>
              <w:ind w:right="13"/>
              <w:jc w:val="center"/>
            </w:pPr>
            <w:r w:rsidRPr="00BC52B8">
              <w:rPr>
                <w:sz w:val="20"/>
              </w:rPr>
              <w:t xml:space="preserve">Rozpočet 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E5617D" w:rsidRPr="00BC52B8" w:rsidRDefault="00E5617D" w:rsidP="00536C25">
            <w:pPr>
              <w:jc w:val="center"/>
            </w:pPr>
            <w:r w:rsidRPr="00BC52B8">
              <w:rPr>
                <w:sz w:val="20"/>
              </w:rPr>
              <w:t xml:space="preserve"> </w:t>
            </w:r>
          </w:p>
          <w:p w:rsidR="00E5617D" w:rsidRPr="00BC52B8" w:rsidRDefault="00E5617D" w:rsidP="00536C25">
            <w:pPr>
              <w:ind w:right="196"/>
              <w:jc w:val="center"/>
            </w:pPr>
            <w:r w:rsidRPr="00BC52B8">
              <w:rPr>
                <w:sz w:val="20"/>
              </w:rPr>
              <w:t xml:space="preserve">Rozpočet  po zmenách  </w:t>
            </w:r>
          </w:p>
        </w:tc>
        <w:tc>
          <w:tcPr>
            <w:tcW w:w="2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E5617D" w:rsidRPr="00BC52B8" w:rsidRDefault="00E5617D" w:rsidP="00536C25">
            <w:pPr>
              <w:spacing w:line="227" w:lineRule="auto"/>
              <w:ind w:right="187"/>
              <w:jc w:val="center"/>
            </w:pPr>
            <w:r w:rsidRPr="00BC52B8">
              <w:rPr>
                <w:sz w:val="20"/>
              </w:rPr>
              <w:t xml:space="preserve">Skutočné  plnenie príjmov/ </w:t>
            </w:r>
          </w:p>
          <w:p w:rsidR="00E5617D" w:rsidRPr="00BC52B8" w:rsidRDefault="00E5617D" w:rsidP="00536C25">
            <w:pPr>
              <w:ind w:right="110"/>
              <w:jc w:val="center"/>
            </w:pPr>
            <w:r w:rsidRPr="00BC52B8">
              <w:rPr>
                <w:sz w:val="20"/>
              </w:rPr>
              <w:t xml:space="preserve">čerpanie výdavkov k 31.12.2014 </w:t>
            </w:r>
          </w:p>
        </w:tc>
        <w:tc>
          <w:tcPr>
            <w:tcW w:w="17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E5617D" w:rsidRPr="00BC52B8" w:rsidRDefault="00E5617D" w:rsidP="00536C25">
            <w:r w:rsidRPr="00BC52B8">
              <w:rPr>
                <w:sz w:val="20"/>
              </w:rPr>
              <w:t xml:space="preserve">% plnenia príjmov/ </w:t>
            </w:r>
          </w:p>
          <w:p w:rsidR="00E5617D" w:rsidRPr="00BC52B8" w:rsidRDefault="00E5617D" w:rsidP="00536C25">
            <w:pPr>
              <w:jc w:val="center"/>
            </w:pPr>
            <w:r w:rsidRPr="00BC52B8">
              <w:rPr>
                <w:sz w:val="20"/>
              </w:rPr>
              <w:t xml:space="preserve">% čerpania výdavkov  </w:t>
            </w:r>
          </w:p>
        </w:tc>
      </w:tr>
      <w:tr w:rsidR="00E5617D" w:rsidRPr="00BC52B8" w:rsidTr="00536C25">
        <w:trPr>
          <w:trHeight w:val="284"/>
        </w:trPr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E5617D" w:rsidRPr="00BC52B8" w:rsidRDefault="00E5617D" w:rsidP="00536C25">
            <w:r w:rsidRPr="00BC52B8">
              <w:rPr>
                <w:sz w:val="24"/>
              </w:rPr>
              <w:t xml:space="preserve">Príjmy celkom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E5617D" w:rsidRPr="00BC52B8" w:rsidRDefault="00E5617D" w:rsidP="00536C25">
            <w:r w:rsidRPr="00BC52B8">
              <w:t>5</w:t>
            </w:r>
            <w:r>
              <w:t>6300</w:t>
            </w:r>
            <w:r w:rsidRPr="00BC52B8">
              <w:t>,00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E5617D" w:rsidRPr="00BC52B8" w:rsidRDefault="00E5617D" w:rsidP="00536C25">
            <w:pPr>
              <w:ind w:right="13"/>
              <w:jc w:val="center"/>
            </w:pPr>
            <w:r w:rsidRPr="00BC52B8">
              <w:t>5</w:t>
            </w:r>
            <w:r>
              <w:t>9364</w:t>
            </w:r>
            <w:r w:rsidRPr="00BC52B8">
              <w:t>,00</w:t>
            </w:r>
          </w:p>
        </w:tc>
        <w:tc>
          <w:tcPr>
            <w:tcW w:w="2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E5617D" w:rsidRPr="00BC52B8" w:rsidRDefault="00E5617D" w:rsidP="00536C25">
            <w:pPr>
              <w:ind w:right="14"/>
              <w:jc w:val="center"/>
            </w:pPr>
            <w:r w:rsidRPr="00BC52B8">
              <w:rPr>
                <w:sz w:val="24"/>
              </w:rPr>
              <w:t>5</w:t>
            </w:r>
            <w:r>
              <w:rPr>
                <w:sz w:val="24"/>
              </w:rPr>
              <w:t>9364,37</w:t>
            </w:r>
            <w:r w:rsidRPr="00BC52B8">
              <w:rPr>
                <w:sz w:val="24"/>
              </w:rPr>
              <w:t xml:space="preserve"> </w:t>
            </w:r>
          </w:p>
        </w:tc>
        <w:tc>
          <w:tcPr>
            <w:tcW w:w="17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E5617D" w:rsidRPr="00BC52B8" w:rsidRDefault="00E5617D" w:rsidP="00536C25">
            <w:pPr>
              <w:ind w:right="11"/>
              <w:jc w:val="center"/>
            </w:pPr>
            <w:r w:rsidRPr="00BC52B8">
              <w:rPr>
                <w:sz w:val="24"/>
              </w:rPr>
              <w:t xml:space="preserve">100 </w:t>
            </w:r>
          </w:p>
        </w:tc>
      </w:tr>
      <w:tr w:rsidR="00E5617D" w:rsidRPr="00BC52B8" w:rsidTr="00536C25">
        <w:trPr>
          <w:trHeight w:val="287"/>
        </w:trPr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r w:rsidRPr="00BC52B8">
              <w:rPr>
                <w:sz w:val="24"/>
              </w:rPr>
              <w:t xml:space="preserve">z toho :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/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r w:rsidRPr="00BC52B8">
              <w:rPr>
                <w:sz w:val="24"/>
              </w:rPr>
              <w:t xml:space="preserve"> </w:t>
            </w:r>
          </w:p>
        </w:tc>
        <w:tc>
          <w:tcPr>
            <w:tcW w:w="2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r w:rsidRPr="00BC52B8">
              <w:rPr>
                <w:sz w:val="24"/>
              </w:rPr>
              <w:t xml:space="preserve"> </w:t>
            </w:r>
          </w:p>
        </w:tc>
        <w:tc>
          <w:tcPr>
            <w:tcW w:w="17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r w:rsidRPr="00BC52B8">
              <w:rPr>
                <w:sz w:val="24"/>
              </w:rPr>
              <w:t xml:space="preserve"> </w:t>
            </w:r>
          </w:p>
        </w:tc>
      </w:tr>
      <w:tr w:rsidR="00E5617D" w:rsidRPr="00BC52B8" w:rsidTr="00536C25">
        <w:trPr>
          <w:trHeight w:val="286"/>
        </w:trPr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r w:rsidRPr="00BC52B8">
              <w:rPr>
                <w:sz w:val="24"/>
              </w:rPr>
              <w:t xml:space="preserve">Bežné príjmy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r w:rsidRPr="00BC52B8">
              <w:rPr>
                <w:sz w:val="24"/>
              </w:rPr>
              <w:t>5</w:t>
            </w:r>
            <w:r>
              <w:rPr>
                <w:sz w:val="24"/>
              </w:rPr>
              <w:t>6300</w:t>
            </w:r>
            <w:r w:rsidRPr="00BC52B8">
              <w:rPr>
                <w:sz w:val="24"/>
              </w:rPr>
              <w:t xml:space="preserve">,00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pPr>
              <w:ind w:right="13"/>
              <w:jc w:val="center"/>
            </w:pPr>
            <w:r>
              <w:rPr>
                <w:sz w:val="24"/>
              </w:rPr>
              <w:t>58306</w:t>
            </w:r>
            <w:r w:rsidRPr="00BC52B8">
              <w:rPr>
                <w:sz w:val="24"/>
              </w:rPr>
              <w:t xml:space="preserve">,00 </w:t>
            </w:r>
          </w:p>
        </w:tc>
        <w:tc>
          <w:tcPr>
            <w:tcW w:w="2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pPr>
              <w:ind w:right="14"/>
              <w:jc w:val="center"/>
            </w:pPr>
            <w:r w:rsidRPr="00BC52B8">
              <w:rPr>
                <w:sz w:val="24"/>
              </w:rPr>
              <w:t xml:space="preserve">58075,83 </w:t>
            </w:r>
          </w:p>
        </w:tc>
        <w:tc>
          <w:tcPr>
            <w:tcW w:w="17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pPr>
              <w:ind w:right="11"/>
              <w:jc w:val="center"/>
            </w:pPr>
            <w:r w:rsidRPr="00BC52B8">
              <w:t>100</w:t>
            </w:r>
          </w:p>
        </w:tc>
      </w:tr>
      <w:tr w:rsidR="00E5617D" w:rsidRPr="00BC52B8" w:rsidTr="00536C25">
        <w:trPr>
          <w:trHeight w:val="353"/>
        </w:trPr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r w:rsidRPr="00BC52B8">
              <w:rPr>
                <w:sz w:val="24"/>
              </w:rPr>
              <w:t xml:space="preserve">Kapitálové príjmy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pPr>
              <w:ind w:right="13"/>
              <w:jc w:val="center"/>
            </w:pPr>
            <w:r w:rsidRPr="00BC52B8">
              <w:rPr>
                <w:sz w:val="24"/>
              </w:rPr>
              <w:t xml:space="preserve">0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pPr>
              <w:ind w:right="11"/>
              <w:jc w:val="center"/>
            </w:pPr>
            <w:r>
              <w:rPr>
                <w:sz w:val="24"/>
              </w:rPr>
              <w:t>-1062</w:t>
            </w:r>
            <w:r w:rsidRPr="00BC52B8">
              <w:rPr>
                <w:sz w:val="24"/>
              </w:rPr>
              <w:t xml:space="preserve"> </w:t>
            </w:r>
          </w:p>
        </w:tc>
        <w:tc>
          <w:tcPr>
            <w:tcW w:w="2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pPr>
              <w:jc w:val="center"/>
            </w:pPr>
            <w:r w:rsidRPr="00BC52B8">
              <w:rPr>
                <w:sz w:val="24"/>
              </w:rPr>
              <w:t xml:space="preserve"> </w:t>
            </w:r>
          </w:p>
        </w:tc>
        <w:tc>
          <w:tcPr>
            <w:tcW w:w="17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pPr>
              <w:jc w:val="center"/>
            </w:pPr>
            <w:r w:rsidRPr="00BC52B8">
              <w:rPr>
                <w:sz w:val="24"/>
              </w:rPr>
              <w:t xml:space="preserve"> </w:t>
            </w:r>
          </w:p>
        </w:tc>
      </w:tr>
      <w:tr w:rsidR="00E5617D" w:rsidRPr="00BC52B8" w:rsidTr="00536C25">
        <w:trPr>
          <w:trHeight w:val="286"/>
        </w:trPr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r w:rsidRPr="00BC52B8">
              <w:rPr>
                <w:sz w:val="24"/>
              </w:rPr>
              <w:t xml:space="preserve">Finančné príjmy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pPr>
              <w:ind w:right="13"/>
              <w:jc w:val="center"/>
            </w:pPr>
            <w:r w:rsidRPr="00BC52B8">
              <w:rPr>
                <w:sz w:val="24"/>
              </w:rPr>
              <w:t xml:space="preserve"> 5</w:t>
            </w:r>
            <w:r>
              <w:rPr>
                <w:sz w:val="24"/>
              </w:rPr>
              <w:t>6300</w:t>
            </w:r>
            <w:r w:rsidRPr="00BC52B8">
              <w:rPr>
                <w:sz w:val="24"/>
              </w:rPr>
              <w:t xml:space="preserve">,00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pPr>
              <w:ind w:right="11"/>
              <w:jc w:val="center"/>
            </w:pPr>
            <w:r>
              <w:rPr>
                <w:sz w:val="24"/>
              </w:rPr>
              <w:t>20</w:t>
            </w:r>
            <w:r w:rsidRPr="00BC52B8">
              <w:rPr>
                <w:sz w:val="24"/>
              </w:rPr>
              <w:t xml:space="preserve">00 </w:t>
            </w:r>
          </w:p>
        </w:tc>
        <w:tc>
          <w:tcPr>
            <w:tcW w:w="2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r w:rsidRPr="00BC52B8">
              <w:rPr>
                <w:sz w:val="24"/>
              </w:rPr>
              <w:t xml:space="preserve">        </w:t>
            </w:r>
            <w:r>
              <w:rPr>
                <w:sz w:val="24"/>
              </w:rPr>
              <w:t>1061,92</w:t>
            </w:r>
            <w:r w:rsidRPr="00BC52B8">
              <w:rPr>
                <w:sz w:val="24"/>
              </w:rPr>
              <w:t xml:space="preserve"> </w:t>
            </w:r>
          </w:p>
        </w:tc>
        <w:tc>
          <w:tcPr>
            <w:tcW w:w="17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pPr>
              <w:ind w:right="11"/>
              <w:jc w:val="center"/>
            </w:pPr>
            <w:r w:rsidRPr="00BC52B8">
              <w:t>100</w:t>
            </w:r>
          </w:p>
        </w:tc>
      </w:tr>
      <w:tr w:rsidR="00E5617D" w:rsidRPr="00BC52B8" w:rsidTr="00536C25">
        <w:trPr>
          <w:trHeight w:val="287"/>
        </w:trPr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r w:rsidRPr="00BC52B8">
              <w:rPr>
                <w:color w:val="0000FF"/>
                <w:sz w:val="24"/>
              </w:rP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pPr>
              <w:jc w:val="center"/>
            </w:pPr>
            <w:r w:rsidRPr="00BC52B8">
              <w:rPr>
                <w:sz w:val="24"/>
              </w:rP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pPr>
              <w:jc w:val="center"/>
            </w:pPr>
            <w:r w:rsidRPr="00BC52B8">
              <w:rPr>
                <w:sz w:val="24"/>
              </w:rPr>
              <w:t xml:space="preserve"> </w:t>
            </w:r>
          </w:p>
        </w:tc>
        <w:tc>
          <w:tcPr>
            <w:tcW w:w="2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pPr>
              <w:jc w:val="center"/>
            </w:pPr>
            <w:r w:rsidRPr="00BC52B8">
              <w:rPr>
                <w:sz w:val="24"/>
              </w:rPr>
              <w:t xml:space="preserve"> </w:t>
            </w:r>
          </w:p>
        </w:tc>
        <w:tc>
          <w:tcPr>
            <w:tcW w:w="17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pPr>
              <w:jc w:val="center"/>
            </w:pPr>
            <w:r w:rsidRPr="00BC52B8">
              <w:rPr>
                <w:sz w:val="24"/>
              </w:rPr>
              <w:t xml:space="preserve"> </w:t>
            </w:r>
          </w:p>
        </w:tc>
      </w:tr>
      <w:tr w:rsidR="00E5617D" w:rsidRPr="00BC52B8" w:rsidTr="00536C25">
        <w:trPr>
          <w:trHeight w:val="283"/>
        </w:trPr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E5617D" w:rsidRPr="00BC52B8" w:rsidRDefault="00E5617D" w:rsidP="00536C25">
            <w:r w:rsidRPr="00BC52B8">
              <w:rPr>
                <w:sz w:val="24"/>
              </w:rPr>
              <w:t xml:space="preserve">Výdavky celkom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E5617D" w:rsidRPr="00BC52B8" w:rsidRDefault="00E5617D" w:rsidP="00536C25">
            <w:r w:rsidRPr="00BC52B8">
              <w:rPr>
                <w:sz w:val="24"/>
              </w:rPr>
              <w:t>5</w:t>
            </w:r>
            <w:r>
              <w:rPr>
                <w:sz w:val="24"/>
              </w:rPr>
              <w:t>6300</w:t>
            </w:r>
            <w:r w:rsidRPr="00BC52B8">
              <w:rPr>
                <w:sz w:val="24"/>
              </w:rPr>
              <w:t xml:space="preserve">,00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E5617D" w:rsidRPr="00BC52B8" w:rsidRDefault="00E5617D" w:rsidP="00536C25">
            <w:pPr>
              <w:ind w:right="13"/>
              <w:jc w:val="center"/>
            </w:pPr>
            <w:r w:rsidRPr="00BC52B8">
              <w:rPr>
                <w:sz w:val="24"/>
              </w:rPr>
              <w:t>5</w:t>
            </w:r>
            <w:r>
              <w:rPr>
                <w:sz w:val="24"/>
              </w:rPr>
              <w:t>6104</w:t>
            </w:r>
            <w:r w:rsidRPr="00BC52B8">
              <w:rPr>
                <w:sz w:val="24"/>
              </w:rPr>
              <w:t xml:space="preserve">,00 </w:t>
            </w:r>
          </w:p>
        </w:tc>
        <w:tc>
          <w:tcPr>
            <w:tcW w:w="2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E5617D" w:rsidRPr="00BC52B8" w:rsidRDefault="00E5617D" w:rsidP="00536C25">
            <w:pPr>
              <w:ind w:right="14"/>
              <w:jc w:val="center"/>
            </w:pPr>
            <w:r w:rsidRPr="00BC52B8">
              <w:rPr>
                <w:sz w:val="24"/>
              </w:rPr>
              <w:t>5</w:t>
            </w:r>
            <w:r>
              <w:rPr>
                <w:sz w:val="24"/>
              </w:rPr>
              <w:t>6104,19</w:t>
            </w:r>
            <w:r w:rsidRPr="00BC52B8">
              <w:rPr>
                <w:sz w:val="24"/>
              </w:rPr>
              <w:t xml:space="preserve"> </w:t>
            </w:r>
          </w:p>
        </w:tc>
        <w:tc>
          <w:tcPr>
            <w:tcW w:w="17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E5617D" w:rsidRPr="00BC52B8" w:rsidRDefault="00E5617D" w:rsidP="00536C25">
            <w:pPr>
              <w:ind w:right="11"/>
              <w:jc w:val="center"/>
            </w:pPr>
            <w:r w:rsidRPr="00BC52B8">
              <w:rPr>
                <w:sz w:val="24"/>
              </w:rPr>
              <w:t xml:space="preserve">100 </w:t>
            </w:r>
          </w:p>
        </w:tc>
      </w:tr>
      <w:tr w:rsidR="00E5617D" w:rsidRPr="00BC52B8" w:rsidTr="00536C25">
        <w:trPr>
          <w:trHeight w:val="289"/>
        </w:trPr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r w:rsidRPr="00BC52B8">
              <w:rPr>
                <w:sz w:val="24"/>
              </w:rPr>
              <w:t xml:space="preserve">z toho :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pPr>
              <w:jc w:val="center"/>
            </w:pPr>
            <w:r w:rsidRPr="00BC52B8">
              <w:rPr>
                <w:sz w:val="24"/>
              </w:rP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pPr>
              <w:jc w:val="center"/>
            </w:pPr>
            <w:r w:rsidRPr="00BC52B8">
              <w:rPr>
                <w:sz w:val="24"/>
              </w:rPr>
              <w:t xml:space="preserve"> </w:t>
            </w:r>
          </w:p>
        </w:tc>
        <w:tc>
          <w:tcPr>
            <w:tcW w:w="2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pPr>
              <w:jc w:val="center"/>
            </w:pPr>
            <w:r w:rsidRPr="00BC52B8">
              <w:rPr>
                <w:sz w:val="24"/>
              </w:rPr>
              <w:t xml:space="preserve"> </w:t>
            </w:r>
          </w:p>
        </w:tc>
        <w:tc>
          <w:tcPr>
            <w:tcW w:w="17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pPr>
              <w:jc w:val="center"/>
            </w:pPr>
            <w:r w:rsidRPr="00BC52B8">
              <w:rPr>
                <w:sz w:val="24"/>
              </w:rPr>
              <w:t xml:space="preserve"> </w:t>
            </w:r>
          </w:p>
        </w:tc>
      </w:tr>
      <w:tr w:rsidR="00E5617D" w:rsidRPr="00BC52B8" w:rsidTr="00536C25">
        <w:trPr>
          <w:trHeight w:val="286"/>
        </w:trPr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r w:rsidRPr="00BC52B8">
              <w:rPr>
                <w:sz w:val="24"/>
              </w:rPr>
              <w:t xml:space="preserve">Bežné výdavky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r w:rsidRPr="00BC52B8">
              <w:rPr>
                <w:sz w:val="24"/>
              </w:rPr>
              <w:t>4</w:t>
            </w:r>
            <w:r>
              <w:rPr>
                <w:sz w:val="24"/>
              </w:rPr>
              <w:t>4630</w:t>
            </w:r>
            <w:r w:rsidRPr="00BC52B8">
              <w:rPr>
                <w:sz w:val="24"/>
              </w:rPr>
              <w:t xml:space="preserve">,00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pPr>
              <w:ind w:right="13"/>
              <w:jc w:val="center"/>
            </w:pPr>
            <w:r w:rsidRPr="00BC52B8">
              <w:rPr>
                <w:sz w:val="24"/>
              </w:rPr>
              <w:t>4</w:t>
            </w:r>
            <w:r>
              <w:rPr>
                <w:sz w:val="24"/>
              </w:rPr>
              <w:t>5445</w:t>
            </w:r>
            <w:r w:rsidRPr="00BC52B8">
              <w:rPr>
                <w:sz w:val="24"/>
              </w:rPr>
              <w:t xml:space="preserve">,00 </w:t>
            </w:r>
          </w:p>
        </w:tc>
        <w:tc>
          <w:tcPr>
            <w:tcW w:w="2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pPr>
              <w:ind w:right="14"/>
              <w:jc w:val="center"/>
            </w:pPr>
            <w:r w:rsidRPr="00BC52B8">
              <w:rPr>
                <w:sz w:val="24"/>
              </w:rPr>
              <w:t>4</w:t>
            </w:r>
            <w:r>
              <w:rPr>
                <w:sz w:val="24"/>
              </w:rPr>
              <w:t>5444,23</w:t>
            </w:r>
            <w:r w:rsidRPr="00BC52B8">
              <w:rPr>
                <w:sz w:val="24"/>
              </w:rPr>
              <w:t xml:space="preserve"> </w:t>
            </w:r>
          </w:p>
        </w:tc>
        <w:tc>
          <w:tcPr>
            <w:tcW w:w="17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pPr>
              <w:ind w:right="11"/>
              <w:jc w:val="center"/>
            </w:pPr>
            <w:r w:rsidRPr="00BC52B8">
              <w:rPr>
                <w:sz w:val="24"/>
              </w:rPr>
              <w:t xml:space="preserve">100 </w:t>
            </w:r>
          </w:p>
        </w:tc>
      </w:tr>
      <w:tr w:rsidR="00E5617D" w:rsidRPr="00BC52B8" w:rsidTr="00536C25">
        <w:trPr>
          <w:trHeight w:val="286"/>
        </w:trPr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r w:rsidRPr="00BC52B8">
              <w:rPr>
                <w:sz w:val="24"/>
              </w:rPr>
              <w:t xml:space="preserve">Kapitálové výdavky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pPr>
              <w:ind w:right="13"/>
              <w:jc w:val="center"/>
            </w:pPr>
            <w:r w:rsidRPr="00BC52B8">
              <w:rPr>
                <w:sz w:val="24"/>
              </w:rPr>
              <w:t xml:space="preserve">   </w:t>
            </w:r>
            <w:r>
              <w:rPr>
                <w:sz w:val="24"/>
              </w:rPr>
              <w:t>3270</w:t>
            </w:r>
            <w:r w:rsidRPr="00BC52B8">
              <w:rPr>
                <w:sz w:val="24"/>
              </w:rPr>
              <w:t xml:space="preserve">,00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pPr>
              <w:ind w:right="11"/>
              <w:jc w:val="center"/>
            </w:pPr>
            <w:r w:rsidRPr="00BC52B8">
              <w:rPr>
                <w:sz w:val="24"/>
              </w:rPr>
              <w:t xml:space="preserve">   </w:t>
            </w:r>
            <w:r>
              <w:rPr>
                <w:sz w:val="24"/>
              </w:rPr>
              <w:t>2259</w:t>
            </w:r>
            <w:r w:rsidRPr="00BC52B8">
              <w:rPr>
                <w:sz w:val="24"/>
              </w:rPr>
              <w:t xml:space="preserve">,00 </w:t>
            </w:r>
          </w:p>
        </w:tc>
        <w:tc>
          <w:tcPr>
            <w:tcW w:w="2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pPr>
              <w:ind w:right="17"/>
              <w:jc w:val="center"/>
            </w:pPr>
            <w:r w:rsidRPr="00BC52B8">
              <w:rPr>
                <w:sz w:val="24"/>
              </w:rPr>
              <w:t xml:space="preserve">  </w:t>
            </w:r>
            <w:r>
              <w:rPr>
                <w:sz w:val="24"/>
              </w:rPr>
              <w:t>2259,36</w:t>
            </w:r>
            <w:r w:rsidRPr="00BC52B8">
              <w:rPr>
                <w:sz w:val="24"/>
              </w:rPr>
              <w:t xml:space="preserve"> </w:t>
            </w:r>
          </w:p>
        </w:tc>
        <w:tc>
          <w:tcPr>
            <w:tcW w:w="17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r w:rsidRPr="00BC52B8">
              <w:rPr>
                <w:sz w:val="24"/>
              </w:rPr>
              <w:t xml:space="preserve">       100 </w:t>
            </w:r>
          </w:p>
        </w:tc>
      </w:tr>
      <w:tr w:rsidR="00E5617D" w:rsidRPr="00BC52B8" w:rsidTr="00536C25">
        <w:trPr>
          <w:trHeight w:val="286"/>
        </w:trPr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r w:rsidRPr="00BC52B8">
              <w:rPr>
                <w:sz w:val="24"/>
              </w:rPr>
              <w:t xml:space="preserve">Finančné výdavky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pPr>
              <w:ind w:right="13"/>
              <w:jc w:val="center"/>
            </w:pPr>
            <w:r w:rsidRPr="00BC52B8">
              <w:rPr>
                <w:sz w:val="24"/>
              </w:rPr>
              <w:t xml:space="preserve">   8400,00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pPr>
              <w:ind w:right="13"/>
              <w:jc w:val="center"/>
            </w:pPr>
            <w:r w:rsidRPr="00BC52B8">
              <w:rPr>
                <w:sz w:val="24"/>
              </w:rPr>
              <w:t xml:space="preserve">   8400,00 </w:t>
            </w:r>
          </w:p>
        </w:tc>
        <w:tc>
          <w:tcPr>
            <w:tcW w:w="2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pPr>
              <w:ind w:right="17"/>
              <w:jc w:val="center"/>
            </w:pPr>
            <w:r w:rsidRPr="00BC52B8">
              <w:rPr>
                <w:sz w:val="24"/>
              </w:rPr>
              <w:t xml:space="preserve">   8400,00 </w:t>
            </w:r>
          </w:p>
        </w:tc>
        <w:tc>
          <w:tcPr>
            <w:tcW w:w="17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pPr>
              <w:ind w:right="11"/>
              <w:jc w:val="center"/>
            </w:pPr>
            <w:r w:rsidRPr="00BC52B8">
              <w:rPr>
                <w:sz w:val="24"/>
              </w:rPr>
              <w:t xml:space="preserve">100 </w:t>
            </w:r>
          </w:p>
        </w:tc>
      </w:tr>
      <w:tr w:rsidR="00E5617D" w:rsidRPr="00BC52B8" w:rsidTr="00536C25">
        <w:trPr>
          <w:trHeight w:val="287"/>
        </w:trPr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r w:rsidRPr="00BC52B8">
              <w:rPr>
                <w:color w:val="0000FF"/>
                <w:sz w:val="24"/>
              </w:rP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pPr>
              <w:jc w:val="center"/>
            </w:pPr>
            <w:r w:rsidRPr="00BC52B8">
              <w:rPr>
                <w:sz w:val="24"/>
              </w:rP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pPr>
              <w:jc w:val="center"/>
            </w:pPr>
            <w:r w:rsidRPr="00BC52B8">
              <w:rPr>
                <w:sz w:val="24"/>
              </w:rPr>
              <w:t xml:space="preserve"> </w:t>
            </w:r>
          </w:p>
        </w:tc>
        <w:tc>
          <w:tcPr>
            <w:tcW w:w="2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pPr>
              <w:jc w:val="center"/>
            </w:pPr>
            <w:r w:rsidRPr="00BC52B8">
              <w:rPr>
                <w:sz w:val="24"/>
              </w:rPr>
              <w:t xml:space="preserve"> </w:t>
            </w:r>
          </w:p>
        </w:tc>
        <w:tc>
          <w:tcPr>
            <w:tcW w:w="17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pPr>
              <w:jc w:val="center"/>
            </w:pPr>
            <w:r w:rsidRPr="00BC52B8">
              <w:rPr>
                <w:sz w:val="24"/>
              </w:rPr>
              <w:t xml:space="preserve"> </w:t>
            </w:r>
          </w:p>
        </w:tc>
      </w:tr>
      <w:tr w:rsidR="00E5617D" w:rsidRPr="00BC52B8" w:rsidTr="00536C25">
        <w:trPr>
          <w:trHeight w:val="284"/>
        </w:trPr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E5617D" w:rsidRPr="00BC52B8" w:rsidRDefault="00E5617D" w:rsidP="00536C25">
            <w:r w:rsidRPr="00BC52B8">
              <w:rPr>
                <w:sz w:val="24"/>
              </w:rPr>
              <w:t xml:space="preserve">Rozpočet obce 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E5617D" w:rsidRPr="00BC52B8" w:rsidRDefault="00E5617D" w:rsidP="00536C25">
            <w:pPr>
              <w:ind w:right="16"/>
              <w:jc w:val="center"/>
            </w:pPr>
            <w:r w:rsidRPr="00BC52B8">
              <w:rPr>
                <w:sz w:val="24"/>
              </w:rPr>
              <w:t xml:space="preserve">0,00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E5617D" w:rsidRPr="00BC52B8" w:rsidRDefault="00E5617D" w:rsidP="00536C25">
            <w:pPr>
              <w:ind w:right="13"/>
              <w:jc w:val="center"/>
            </w:pPr>
            <w:r>
              <w:t>0,00</w:t>
            </w:r>
          </w:p>
        </w:tc>
        <w:tc>
          <w:tcPr>
            <w:tcW w:w="2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E5617D" w:rsidRPr="00BC52B8" w:rsidRDefault="00E5617D" w:rsidP="00536C25">
            <w:pPr>
              <w:ind w:right="14"/>
              <w:jc w:val="center"/>
            </w:pPr>
            <w:r>
              <w:rPr>
                <w:sz w:val="24"/>
              </w:rPr>
              <w:t>0,00</w:t>
            </w:r>
            <w:r w:rsidRPr="00BC52B8">
              <w:rPr>
                <w:sz w:val="24"/>
              </w:rPr>
              <w:t xml:space="preserve"> </w:t>
            </w:r>
          </w:p>
        </w:tc>
        <w:tc>
          <w:tcPr>
            <w:tcW w:w="17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E5617D" w:rsidRPr="00BC52B8" w:rsidRDefault="00E5617D" w:rsidP="00536C25">
            <w:pPr>
              <w:ind w:right="11"/>
              <w:jc w:val="center"/>
            </w:pPr>
            <w:r w:rsidRPr="00BC52B8">
              <w:rPr>
                <w:sz w:val="24"/>
              </w:rPr>
              <w:t xml:space="preserve">100 </w:t>
            </w:r>
          </w:p>
        </w:tc>
      </w:tr>
    </w:tbl>
    <w:p w:rsidR="00E5617D" w:rsidRPr="00BC52B8" w:rsidRDefault="00E5617D" w:rsidP="00E5617D">
      <w:pPr>
        <w:spacing w:after="159"/>
      </w:pPr>
      <w:r w:rsidRPr="00BC52B8">
        <w:rPr>
          <w:color w:val="FF0000"/>
          <w:sz w:val="24"/>
        </w:rPr>
        <w:t xml:space="preserve"> </w:t>
      </w:r>
    </w:p>
    <w:p w:rsidR="00E5617D" w:rsidRPr="00BC52B8" w:rsidRDefault="00E5617D" w:rsidP="00E5617D">
      <w:pPr>
        <w:tabs>
          <w:tab w:val="center" w:pos="3823"/>
          <w:tab w:val="center" w:pos="7788"/>
          <w:tab w:val="center" w:pos="8496"/>
        </w:tabs>
        <w:spacing w:after="0"/>
      </w:pPr>
      <w:r w:rsidRPr="00BC52B8">
        <w:tab/>
      </w:r>
      <w:r w:rsidRPr="00BC52B8">
        <w:rPr>
          <w:sz w:val="28"/>
        </w:rPr>
        <w:t xml:space="preserve">7.2 Prebytok/schodok rozpočtového hospodárenia za rok 2014 </w:t>
      </w:r>
      <w:r w:rsidRPr="00BC52B8">
        <w:rPr>
          <w:sz w:val="28"/>
        </w:rPr>
        <w:tab/>
        <w:t xml:space="preserve"> </w:t>
      </w:r>
      <w:r w:rsidRPr="00BC52B8">
        <w:rPr>
          <w:sz w:val="28"/>
        </w:rPr>
        <w:tab/>
        <w:t xml:space="preserve"> </w:t>
      </w:r>
    </w:p>
    <w:tbl>
      <w:tblPr>
        <w:tblStyle w:val="TableGrid1"/>
        <w:tblW w:w="9086" w:type="dxa"/>
        <w:tblInd w:w="-21" w:type="dxa"/>
        <w:tblCellMar>
          <w:top w:w="6" w:type="dxa"/>
          <w:left w:w="21" w:type="dxa"/>
        </w:tblCellMar>
        <w:tblLook w:val="04A0" w:firstRow="1" w:lastRow="0" w:firstColumn="1" w:lastColumn="0" w:noHBand="0" w:noVBand="1"/>
      </w:tblPr>
      <w:tblGrid>
        <w:gridCol w:w="5692"/>
        <w:gridCol w:w="3394"/>
      </w:tblGrid>
      <w:tr w:rsidR="00E5617D" w:rsidRPr="00BC52B8" w:rsidTr="00536C25">
        <w:trPr>
          <w:trHeight w:val="501"/>
        </w:trPr>
        <w:tc>
          <w:tcPr>
            <w:tcW w:w="5692" w:type="dxa"/>
            <w:tcBorders>
              <w:top w:val="double" w:sz="6" w:space="0" w:color="000000"/>
              <w:left w:val="double" w:sz="6" w:space="0" w:color="000000"/>
              <w:bottom w:val="single" w:sz="18" w:space="0" w:color="D9D9D9"/>
              <w:right w:val="single" w:sz="8" w:space="0" w:color="000000"/>
            </w:tcBorders>
            <w:shd w:val="clear" w:color="auto" w:fill="D9D9D9"/>
          </w:tcPr>
          <w:p w:rsidR="00E5617D" w:rsidRPr="00BC52B8" w:rsidRDefault="00E5617D" w:rsidP="00536C25">
            <w:pPr>
              <w:spacing w:after="40"/>
              <w:jc w:val="center"/>
            </w:pPr>
            <w:r w:rsidRPr="00BC52B8">
              <w:rPr>
                <w:sz w:val="20"/>
              </w:rPr>
              <w:t xml:space="preserve"> </w:t>
            </w:r>
          </w:p>
          <w:p w:rsidR="00E5617D" w:rsidRPr="00BC52B8" w:rsidRDefault="00E5617D" w:rsidP="00536C25">
            <w:pPr>
              <w:ind w:right="10"/>
              <w:jc w:val="center"/>
            </w:pPr>
            <w:r w:rsidRPr="00BC52B8">
              <w:rPr>
                <w:sz w:val="20"/>
              </w:rPr>
              <w:t>Hospodárenie obce</w:t>
            </w:r>
            <w:r w:rsidRPr="00BC52B8">
              <w:rPr>
                <w:sz w:val="24"/>
              </w:rPr>
              <w:t xml:space="preserve"> </w:t>
            </w:r>
          </w:p>
        </w:tc>
        <w:tc>
          <w:tcPr>
            <w:tcW w:w="3394" w:type="dxa"/>
            <w:vMerge w:val="restart"/>
            <w:tcBorders>
              <w:top w:val="double" w:sz="6" w:space="0" w:color="000000"/>
              <w:left w:val="single" w:sz="8" w:space="0" w:color="000000"/>
              <w:bottom w:val="single" w:sz="8" w:space="0" w:color="000000"/>
              <w:right w:val="double" w:sz="6" w:space="0" w:color="000000"/>
            </w:tcBorders>
            <w:shd w:val="clear" w:color="auto" w:fill="D9D9D9"/>
          </w:tcPr>
          <w:p w:rsidR="00E5617D" w:rsidRPr="00BC52B8" w:rsidRDefault="00E5617D" w:rsidP="00536C25">
            <w:pPr>
              <w:jc w:val="center"/>
            </w:pPr>
            <w:r w:rsidRPr="00BC52B8">
              <w:rPr>
                <w:sz w:val="20"/>
              </w:rPr>
              <w:t xml:space="preserve"> </w:t>
            </w:r>
          </w:p>
          <w:p w:rsidR="00E5617D" w:rsidRPr="00BC52B8" w:rsidRDefault="00E5617D" w:rsidP="00536C25">
            <w:pPr>
              <w:spacing w:after="4"/>
              <w:ind w:right="24"/>
              <w:jc w:val="center"/>
            </w:pPr>
            <w:r w:rsidRPr="00BC52B8">
              <w:rPr>
                <w:sz w:val="20"/>
              </w:rPr>
              <w:t>Skutočnosť k 31.12.201</w:t>
            </w:r>
            <w:r w:rsidR="00536C25">
              <w:rPr>
                <w:sz w:val="20"/>
              </w:rPr>
              <w:t>4</w:t>
            </w:r>
            <w:r w:rsidRPr="00BC52B8">
              <w:rPr>
                <w:sz w:val="20"/>
              </w:rPr>
              <w:t xml:space="preserve"> </w:t>
            </w:r>
          </w:p>
          <w:p w:rsidR="00E5617D" w:rsidRPr="00BC52B8" w:rsidRDefault="00E5617D" w:rsidP="00536C25">
            <w:pPr>
              <w:jc w:val="center"/>
            </w:pPr>
            <w:r w:rsidRPr="00BC52B8">
              <w:rPr>
                <w:sz w:val="24"/>
              </w:rPr>
              <w:t xml:space="preserve"> </w:t>
            </w:r>
          </w:p>
        </w:tc>
      </w:tr>
      <w:tr w:rsidR="00E5617D" w:rsidRPr="00BC52B8" w:rsidTr="00536C25">
        <w:trPr>
          <w:trHeight w:val="332"/>
        </w:trPr>
        <w:tc>
          <w:tcPr>
            <w:tcW w:w="5692" w:type="dxa"/>
            <w:tcBorders>
              <w:top w:val="single" w:sz="18" w:space="0" w:color="D9D9D9"/>
              <w:left w:val="double" w:sz="6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/>
            <w:vAlign w:val="bottom"/>
          </w:tcPr>
          <w:p w:rsidR="00E5617D" w:rsidRPr="00BC52B8" w:rsidRDefault="00E5617D" w:rsidP="00536C25">
            <w:r w:rsidRPr="00BC52B8">
              <w:rPr>
                <w:sz w:val="24"/>
              </w:rPr>
              <w:t xml:space="preserve"> </w:t>
            </w:r>
          </w:p>
        </w:tc>
        <w:tc>
          <w:tcPr>
            <w:tcW w:w="0" w:type="auto"/>
            <w:vMerge/>
            <w:tcBorders>
              <w:top w:val="nil"/>
              <w:left w:val="single" w:sz="8" w:space="0" w:color="000000"/>
              <w:bottom w:val="single" w:sz="8" w:space="0" w:color="000000"/>
              <w:right w:val="double" w:sz="6" w:space="0" w:color="000000"/>
            </w:tcBorders>
          </w:tcPr>
          <w:p w:rsidR="00E5617D" w:rsidRPr="00BC52B8" w:rsidRDefault="00E5617D" w:rsidP="00536C25"/>
        </w:tc>
      </w:tr>
      <w:tr w:rsidR="00E5617D" w:rsidRPr="00BC52B8" w:rsidTr="00536C25">
        <w:trPr>
          <w:trHeight w:val="318"/>
        </w:trPr>
        <w:tc>
          <w:tcPr>
            <w:tcW w:w="5692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  <w:shd w:val="clear" w:color="auto" w:fill="DDD9C3"/>
          </w:tcPr>
          <w:p w:rsidR="00E5617D" w:rsidRPr="00BC52B8" w:rsidRDefault="00E5617D" w:rsidP="00536C25">
            <w:r w:rsidRPr="00BC52B8">
              <w:rPr>
                <w:sz w:val="20"/>
              </w:rPr>
              <w:t>Bežné  príjmy spolu</w:t>
            </w:r>
            <w:r w:rsidRPr="00BC52B8">
              <w:rPr>
                <w:sz w:val="24"/>
              </w:rPr>
              <w:t xml:space="preserve"> </w:t>
            </w:r>
          </w:p>
        </w:tc>
        <w:tc>
          <w:tcPr>
            <w:tcW w:w="33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double" w:sz="6" w:space="0" w:color="000000"/>
            </w:tcBorders>
          </w:tcPr>
          <w:p w:rsidR="00E5617D" w:rsidRPr="00BC52B8" w:rsidRDefault="00E5617D" w:rsidP="00536C25">
            <w:pPr>
              <w:ind w:right="25"/>
              <w:jc w:val="right"/>
            </w:pPr>
            <w:r w:rsidRPr="00BC52B8">
              <w:rPr>
                <w:sz w:val="24"/>
              </w:rPr>
              <w:t>58</w:t>
            </w:r>
            <w:r>
              <w:rPr>
                <w:sz w:val="24"/>
              </w:rPr>
              <w:t>306,45</w:t>
            </w:r>
          </w:p>
        </w:tc>
      </w:tr>
      <w:tr w:rsidR="00E5617D" w:rsidRPr="00BC52B8" w:rsidTr="00536C25">
        <w:trPr>
          <w:trHeight w:val="324"/>
        </w:trPr>
        <w:tc>
          <w:tcPr>
            <w:tcW w:w="5692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</w:tcPr>
          <w:p w:rsidR="00E5617D" w:rsidRPr="00BC52B8" w:rsidRDefault="00E5617D" w:rsidP="00536C25">
            <w:r w:rsidRPr="00BC52B8">
              <w:rPr>
                <w:sz w:val="20"/>
              </w:rPr>
              <w:t xml:space="preserve">z toho : bežné príjmy obce  </w:t>
            </w:r>
          </w:p>
        </w:tc>
        <w:tc>
          <w:tcPr>
            <w:tcW w:w="33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double" w:sz="6" w:space="0" w:color="000000"/>
            </w:tcBorders>
          </w:tcPr>
          <w:p w:rsidR="00E5617D" w:rsidRPr="00BC52B8" w:rsidRDefault="00E5617D" w:rsidP="00536C25">
            <w:pPr>
              <w:tabs>
                <w:tab w:val="left" w:pos="2580"/>
              </w:tabs>
              <w:ind w:right="22"/>
            </w:pPr>
            <w:r w:rsidRPr="00BC52B8">
              <w:t xml:space="preserve">                                                 58</w:t>
            </w:r>
            <w:r>
              <w:t>306,45</w:t>
            </w:r>
          </w:p>
        </w:tc>
      </w:tr>
      <w:tr w:rsidR="00E5617D" w:rsidRPr="00BC52B8" w:rsidTr="00536C25">
        <w:trPr>
          <w:trHeight w:val="314"/>
        </w:trPr>
        <w:tc>
          <w:tcPr>
            <w:tcW w:w="5692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  <w:shd w:val="clear" w:color="auto" w:fill="DDD9C3"/>
          </w:tcPr>
          <w:p w:rsidR="00E5617D" w:rsidRPr="00BC52B8" w:rsidRDefault="00E5617D" w:rsidP="00536C25">
            <w:r w:rsidRPr="00BC52B8">
              <w:rPr>
                <w:sz w:val="20"/>
              </w:rPr>
              <w:t>Bežné výdavky spolu</w:t>
            </w:r>
            <w:r w:rsidRPr="00BC52B8">
              <w:rPr>
                <w:sz w:val="24"/>
              </w:rPr>
              <w:t xml:space="preserve"> </w:t>
            </w:r>
          </w:p>
        </w:tc>
        <w:tc>
          <w:tcPr>
            <w:tcW w:w="33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double" w:sz="6" w:space="0" w:color="000000"/>
            </w:tcBorders>
          </w:tcPr>
          <w:p w:rsidR="00E5617D" w:rsidRPr="00BC52B8" w:rsidRDefault="00E5617D" w:rsidP="00536C25">
            <w:pPr>
              <w:ind w:right="25"/>
              <w:jc w:val="right"/>
            </w:pPr>
            <w:r w:rsidRPr="00BC52B8">
              <w:t>4</w:t>
            </w:r>
            <w:r>
              <w:t>5444,83</w:t>
            </w:r>
          </w:p>
        </w:tc>
      </w:tr>
      <w:tr w:rsidR="00E5617D" w:rsidRPr="00BC52B8" w:rsidTr="00536C25">
        <w:trPr>
          <w:trHeight w:val="326"/>
        </w:trPr>
        <w:tc>
          <w:tcPr>
            <w:tcW w:w="5692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</w:tcPr>
          <w:p w:rsidR="00E5617D" w:rsidRPr="00BC52B8" w:rsidRDefault="00E5617D" w:rsidP="00536C25">
            <w:r w:rsidRPr="00BC52B8">
              <w:rPr>
                <w:sz w:val="20"/>
              </w:rPr>
              <w:t xml:space="preserve">z toho : bežné výdavky  obce  </w:t>
            </w:r>
          </w:p>
        </w:tc>
        <w:tc>
          <w:tcPr>
            <w:tcW w:w="33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double" w:sz="6" w:space="0" w:color="000000"/>
            </w:tcBorders>
          </w:tcPr>
          <w:p w:rsidR="00E5617D" w:rsidRPr="00BC52B8" w:rsidRDefault="00E5617D" w:rsidP="00536C25">
            <w:pPr>
              <w:ind w:right="22"/>
            </w:pPr>
            <w:r w:rsidRPr="00BC52B8">
              <w:t xml:space="preserve">                                                  4</w:t>
            </w:r>
            <w:r>
              <w:t>5444,83</w:t>
            </w:r>
            <w:r w:rsidRPr="00BC52B8">
              <w:t xml:space="preserve"> </w:t>
            </w:r>
          </w:p>
        </w:tc>
      </w:tr>
      <w:tr w:rsidR="00E5617D" w:rsidRPr="00BC52B8" w:rsidTr="00536C25">
        <w:trPr>
          <w:trHeight w:val="302"/>
        </w:trPr>
        <w:tc>
          <w:tcPr>
            <w:tcW w:w="5692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/>
          </w:tcPr>
          <w:p w:rsidR="00E5617D" w:rsidRPr="00BC52B8" w:rsidRDefault="00E5617D" w:rsidP="00536C25">
            <w:r w:rsidRPr="00BC52B8">
              <w:rPr>
                <w:sz w:val="20"/>
              </w:rPr>
              <w:t>Bežný rozpočet</w:t>
            </w:r>
            <w:r w:rsidRPr="00BC52B8">
              <w:rPr>
                <w:sz w:val="24"/>
              </w:rPr>
              <w:t xml:space="preserve"> </w:t>
            </w:r>
          </w:p>
        </w:tc>
        <w:tc>
          <w:tcPr>
            <w:tcW w:w="33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double" w:sz="6" w:space="0" w:color="000000"/>
            </w:tcBorders>
            <w:shd w:val="clear" w:color="auto" w:fill="D9D9D9"/>
          </w:tcPr>
          <w:p w:rsidR="00E5617D" w:rsidRPr="00BC52B8" w:rsidRDefault="00E5617D" w:rsidP="00536C25">
            <w:pPr>
              <w:ind w:right="25"/>
              <w:jc w:val="right"/>
            </w:pPr>
            <w:r w:rsidRPr="00BC52B8">
              <w:t>1</w:t>
            </w:r>
            <w:r>
              <w:t>2861,62</w:t>
            </w:r>
          </w:p>
        </w:tc>
      </w:tr>
      <w:tr w:rsidR="00E5617D" w:rsidRPr="00BC52B8" w:rsidTr="00536C25">
        <w:trPr>
          <w:trHeight w:val="317"/>
        </w:trPr>
        <w:tc>
          <w:tcPr>
            <w:tcW w:w="5692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  <w:shd w:val="clear" w:color="auto" w:fill="DDD9C3"/>
          </w:tcPr>
          <w:p w:rsidR="00E5617D" w:rsidRPr="00BC52B8" w:rsidRDefault="00E5617D" w:rsidP="00536C25">
            <w:r w:rsidRPr="00BC52B8">
              <w:rPr>
                <w:sz w:val="20"/>
              </w:rPr>
              <w:t>Kapitálové  príjmy spolu</w:t>
            </w:r>
            <w:r w:rsidRPr="00BC52B8">
              <w:rPr>
                <w:sz w:val="24"/>
              </w:rPr>
              <w:t xml:space="preserve"> </w:t>
            </w:r>
          </w:p>
        </w:tc>
        <w:tc>
          <w:tcPr>
            <w:tcW w:w="33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double" w:sz="6" w:space="0" w:color="000000"/>
            </w:tcBorders>
          </w:tcPr>
          <w:p w:rsidR="00E5617D" w:rsidRPr="00BC52B8" w:rsidRDefault="00E5617D" w:rsidP="00536C25">
            <w:pPr>
              <w:ind w:right="25"/>
              <w:jc w:val="right"/>
            </w:pPr>
            <w:r w:rsidRPr="00BC52B8">
              <w:t>0</w:t>
            </w:r>
          </w:p>
        </w:tc>
      </w:tr>
      <w:tr w:rsidR="00E5617D" w:rsidRPr="00BC52B8" w:rsidTr="00536C25">
        <w:trPr>
          <w:trHeight w:val="325"/>
        </w:trPr>
        <w:tc>
          <w:tcPr>
            <w:tcW w:w="5692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</w:tcPr>
          <w:p w:rsidR="00E5617D" w:rsidRPr="00BC52B8" w:rsidRDefault="00E5617D" w:rsidP="00536C25">
            <w:r w:rsidRPr="00BC52B8">
              <w:rPr>
                <w:sz w:val="20"/>
              </w:rPr>
              <w:t xml:space="preserve">z toho : kapitálové  príjmy obce  </w:t>
            </w:r>
          </w:p>
        </w:tc>
        <w:tc>
          <w:tcPr>
            <w:tcW w:w="33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double" w:sz="6" w:space="0" w:color="000000"/>
            </w:tcBorders>
          </w:tcPr>
          <w:p w:rsidR="00E5617D" w:rsidRPr="00BC52B8" w:rsidRDefault="00E5617D" w:rsidP="00536C25">
            <w:pPr>
              <w:ind w:right="25"/>
              <w:jc w:val="right"/>
            </w:pPr>
            <w:r w:rsidRPr="00BC52B8">
              <w:t>0</w:t>
            </w:r>
          </w:p>
        </w:tc>
      </w:tr>
      <w:tr w:rsidR="00E5617D" w:rsidRPr="00BC52B8" w:rsidTr="00536C25">
        <w:trPr>
          <w:trHeight w:val="316"/>
        </w:trPr>
        <w:tc>
          <w:tcPr>
            <w:tcW w:w="5692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  <w:shd w:val="clear" w:color="auto" w:fill="DDD9C3"/>
          </w:tcPr>
          <w:p w:rsidR="00E5617D" w:rsidRPr="00BC52B8" w:rsidRDefault="00E5617D" w:rsidP="00536C25">
            <w:r w:rsidRPr="00BC52B8">
              <w:rPr>
                <w:sz w:val="20"/>
              </w:rPr>
              <w:t>Kapitálové  výdavky spolu</w:t>
            </w:r>
            <w:r w:rsidRPr="00BC52B8">
              <w:rPr>
                <w:sz w:val="24"/>
              </w:rPr>
              <w:t xml:space="preserve"> </w:t>
            </w:r>
          </w:p>
        </w:tc>
        <w:tc>
          <w:tcPr>
            <w:tcW w:w="33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double" w:sz="6" w:space="0" w:color="000000"/>
            </w:tcBorders>
          </w:tcPr>
          <w:p w:rsidR="00E5617D" w:rsidRPr="00BC52B8" w:rsidRDefault="00E5617D" w:rsidP="00536C25">
            <w:pPr>
              <w:ind w:right="25"/>
              <w:jc w:val="right"/>
            </w:pPr>
            <w:r>
              <w:t>2259,36</w:t>
            </w:r>
          </w:p>
        </w:tc>
      </w:tr>
      <w:tr w:rsidR="00E5617D" w:rsidRPr="00BC52B8" w:rsidTr="00536C25">
        <w:trPr>
          <w:trHeight w:val="324"/>
        </w:trPr>
        <w:tc>
          <w:tcPr>
            <w:tcW w:w="5692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</w:tcPr>
          <w:p w:rsidR="00E5617D" w:rsidRPr="00BC52B8" w:rsidRDefault="00E5617D" w:rsidP="00536C25">
            <w:r w:rsidRPr="00BC52B8">
              <w:rPr>
                <w:sz w:val="20"/>
              </w:rPr>
              <w:t xml:space="preserve">z toho : kapitálové  výdavky  obce  </w:t>
            </w:r>
          </w:p>
        </w:tc>
        <w:tc>
          <w:tcPr>
            <w:tcW w:w="33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double" w:sz="6" w:space="0" w:color="000000"/>
            </w:tcBorders>
          </w:tcPr>
          <w:p w:rsidR="00E5617D" w:rsidRPr="00BC52B8" w:rsidRDefault="00E5617D" w:rsidP="00536C25">
            <w:pPr>
              <w:ind w:right="22"/>
              <w:jc w:val="right"/>
            </w:pPr>
            <w:r>
              <w:t>2259,36</w:t>
            </w:r>
          </w:p>
        </w:tc>
      </w:tr>
      <w:tr w:rsidR="00E5617D" w:rsidRPr="00BC52B8" w:rsidTr="00536C25">
        <w:trPr>
          <w:trHeight w:val="302"/>
        </w:trPr>
        <w:tc>
          <w:tcPr>
            <w:tcW w:w="5692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/>
          </w:tcPr>
          <w:p w:rsidR="00E5617D" w:rsidRPr="00BC52B8" w:rsidRDefault="00E5617D" w:rsidP="00536C25">
            <w:r w:rsidRPr="00BC52B8">
              <w:rPr>
                <w:sz w:val="20"/>
              </w:rPr>
              <w:lastRenderedPageBreak/>
              <w:t xml:space="preserve">Kapitálový rozpočet  </w:t>
            </w:r>
          </w:p>
        </w:tc>
        <w:tc>
          <w:tcPr>
            <w:tcW w:w="33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double" w:sz="6" w:space="0" w:color="000000"/>
            </w:tcBorders>
            <w:shd w:val="clear" w:color="auto" w:fill="D9D9D9"/>
          </w:tcPr>
          <w:p w:rsidR="00E5617D" w:rsidRPr="00BC52B8" w:rsidRDefault="00E5617D" w:rsidP="00536C25">
            <w:pPr>
              <w:ind w:right="25"/>
              <w:jc w:val="right"/>
            </w:pPr>
            <w:r w:rsidRPr="00BC52B8">
              <w:t>-</w:t>
            </w:r>
            <w:r>
              <w:t>2259,36</w:t>
            </w:r>
          </w:p>
        </w:tc>
      </w:tr>
      <w:tr w:rsidR="00E5617D" w:rsidRPr="00BC52B8" w:rsidTr="00536C25">
        <w:trPr>
          <w:trHeight w:val="302"/>
        </w:trPr>
        <w:tc>
          <w:tcPr>
            <w:tcW w:w="5692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  <w:shd w:val="clear" w:color="auto" w:fill="DDD9C3"/>
          </w:tcPr>
          <w:p w:rsidR="00E5617D" w:rsidRPr="00BC52B8" w:rsidRDefault="00E5617D" w:rsidP="00536C25">
            <w:r w:rsidRPr="00BC52B8">
              <w:rPr>
                <w:sz w:val="20"/>
              </w:rPr>
              <w:t>Prebytok/schodok bežného a kapitálového rozpočtu</w:t>
            </w:r>
            <w:r w:rsidRPr="00BC52B8">
              <w:rPr>
                <w:sz w:val="24"/>
              </w:rPr>
              <w:t xml:space="preserve"> </w:t>
            </w:r>
          </w:p>
        </w:tc>
        <w:tc>
          <w:tcPr>
            <w:tcW w:w="33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double" w:sz="6" w:space="0" w:color="000000"/>
            </w:tcBorders>
            <w:shd w:val="clear" w:color="auto" w:fill="DDD9C3"/>
          </w:tcPr>
          <w:p w:rsidR="00E5617D" w:rsidRPr="00BC52B8" w:rsidRDefault="00E5617D" w:rsidP="00536C25">
            <w:pPr>
              <w:ind w:right="25"/>
              <w:jc w:val="right"/>
            </w:pPr>
            <w:r>
              <w:t>10602,36</w:t>
            </w:r>
          </w:p>
        </w:tc>
      </w:tr>
      <w:tr w:rsidR="00E5617D" w:rsidRPr="00BC52B8" w:rsidTr="00536C25">
        <w:trPr>
          <w:trHeight w:val="311"/>
        </w:trPr>
        <w:tc>
          <w:tcPr>
            <w:tcW w:w="5692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</w:tcPr>
          <w:p w:rsidR="00E5617D" w:rsidRPr="00BC52B8" w:rsidRDefault="00E5617D" w:rsidP="00536C25">
            <w:r w:rsidRPr="00BC52B8">
              <w:rPr>
                <w:sz w:val="20"/>
              </w:rPr>
              <w:t xml:space="preserve">Vylúčenie z prebytku  </w:t>
            </w:r>
          </w:p>
        </w:tc>
        <w:tc>
          <w:tcPr>
            <w:tcW w:w="33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double" w:sz="6" w:space="0" w:color="000000"/>
            </w:tcBorders>
          </w:tcPr>
          <w:p w:rsidR="00E5617D" w:rsidRPr="00BC52B8" w:rsidRDefault="00E5617D" w:rsidP="00536C25">
            <w:pPr>
              <w:ind w:right="25"/>
              <w:jc w:val="right"/>
            </w:pPr>
          </w:p>
        </w:tc>
      </w:tr>
      <w:tr w:rsidR="00E5617D" w:rsidRPr="00BC52B8" w:rsidTr="00536C25">
        <w:trPr>
          <w:trHeight w:val="299"/>
        </w:trPr>
        <w:tc>
          <w:tcPr>
            <w:tcW w:w="5692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  <w:shd w:val="clear" w:color="auto" w:fill="DDD9C3"/>
          </w:tcPr>
          <w:p w:rsidR="00E5617D" w:rsidRPr="00BC52B8" w:rsidRDefault="00E5617D" w:rsidP="00536C25">
            <w:r w:rsidRPr="00BC52B8">
              <w:rPr>
                <w:sz w:val="20"/>
              </w:rPr>
              <w:t xml:space="preserve">Upravený prebytok/schodok bežného a kapitálového rozpočtu </w:t>
            </w:r>
          </w:p>
        </w:tc>
        <w:tc>
          <w:tcPr>
            <w:tcW w:w="33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double" w:sz="6" w:space="0" w:color="000000"/>
            </w:tcBorders>
            <w:shd w:val="clear" w:color="auto" w:fill="DDD9C3"/>
          </w:tcPr>
          <w:p w:rsidR="00E5617D" w:rsidRPr="00BC52B8" w:rsidRDefault="00E5617D" w:rsidP="00536C25">
            <w:pPr>
              <w:ind w:right="25"/>
              <w:jc w:val="right"/>
            </w:pPr>
          </w:p>
        </w:tc>
      </w:tr>
      <w:tr w:rsidR="00E5617D" w:rsidRPr="00BC52B8" w:rsidTr="00536C25">
        <w:trPr>
          <w:trHeight w:val="323"/>
        </w:trPr>
        <w:tc>
          <w:tcPr>
            <w:tcW w:w="5692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</w:tcPr>
          <w:p w:rsidR="00E5617D" w:rsidRPr="00BC52B8" w:rsidRDefault="00E5617D" w:rsidP="00536C25">
            <w:r w:rsidRPr="00BC52B8">
              <w:rPr>
                <w:sz w:val="20"/>
              </w:rPr>
              <w:t>Príjmy z finančných operácií</w:t>
            </w:r>
            <w:r w:rsidRPr="00BC52B8">
              <w:rPr>
                <w:sz w:val="24"/>
              </w:rPr>
              <w:t xml:space="preserve"> </w:t>
            </w:r>
          </w:p>
        </w:tc>
        <w:tc>
          <w:tcPr>
            <w:tcW w:w="3394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double" w:sz="6" w:space="0" w:color="000000"/>
            </w:tcBorders>
          </w:tcPr>
          <w:p w:rsidR="00E5617D" w:rsidRPr="00BC52B8" w:rsidRDefault="00E5617D" w:rsidP="00536C25">
            <w:pPr>
              <w:ind w:right="22"/>
              <w:jc w:val="right"/>
            </w:pPr>
            <w:r>
              <w:t>1061,92</w:t>
            </w:r>
          </w:p>
        </w:tc>
      </w:tr>
      <w:tr w:rsidR="00E5617D" w:rsidRPr="00BC52B8" w:rsidTr="00536C25">
        <w:trPr>
          <w:trHeight w:val="322"/>
        </w:trPr>
        <w:tc>
          <w:tcPr>
            <w:tcW w:w="5692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</w:tcPr>
          <w:p w:rsidR="00E5617D" w:rsidRPr="00BC52B8" w:rsidRDefault="00E5617D" w:rsidP="00536C25">
            <w:r w:rsidRPr="00BC52B8">
              <w:rPr>
                <w:sz w:val="20"/>
              </w:rPr>
              <w:t xml:space="preserve">Výdavky z finančných operácií </w:t>
            </w:r>
          </w:p>
        </w:tc>
        <w:tc>
          <w:tcPr>
            <w:tcW w:w="3394" w:type="dxa"/>
            <w:tcBorders>
              <w:top w:val="single" w:sz="4" w:space="0" w:color="000000"/>
              <w:left w:val="single" w:sz="8" w:space="0" w:color="000000"/>
              <w:bottom w:val="single" w:sz="4" w:space="0" w:color="D9D9D9"/>
              <w:right w:val="double" w:sz="6" w:space="0" w:color="000000"/>
            </w:tcBorders>
          </w:tcPr>
          <w:p w:rsidR="00E5617D" w:rsidRPr="00BC52B8" w:rsidRDefault="00E5617D" w:rsidP="00536C25">
            <w:pPr>
              <w:ind w:right="22"/>
              <w:jc w:val="right"/>
            </w:pPr>
            <w:r w:rsidRPr="00BC52B8">
              <w:t>8400,00</w:t>
            </w:r>
          </w:p>
        </w:tc>
      </w:tr>
      <w:tr w:rsidR="00E5617D" w:rsidRPr="00BC52B8" w:rsidTr="00536C25">
        <w:trPr>
          <w:trHeight w:val="301"/>
        </w:trPr>
        <w:tc>
          <w:tcPr>
            <w:tcW w:w="5692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/>
          </w:tcPr>
          <w:p w:rsidR="00E5617D" w:rsidRPr="00BC52B8" w:rsidRDefault="00E5617D" w:rsidP="00536C25">
            <w:r w:rsidRPr="00BC52B8">
              <w:rPr>
                <w:sz w:val="20"/>
              </w:rPr>
              <w:t>Rozdiel finančných operácií</w:t>
            </w:r>
            <w:r w:rsidRPr="00BC52B8">
              <w:rPr>
                <w:sz w:val="24"/>
              </w:rPr>
              <w:t xml:space="preserve"> </w:t>
            </w:r>
          </w:p>
        </w:tc>
        <w:tc>
          <w:tcPr>
            <w:tcW w:w="3394" w:type="dxa"/>
            <w:tcBorders>
              <w:top w:val="single" w:sz="4" w:space="0" w:color="D9D9D9"/>
              <w:left w:val="single" w:sz="8" w:space="0" w:color="000000"/>
              <w:bottom w:val="single" w:sz="8" w:space="0" w:color="000000"/>
              <w:right w:val="double" w:sz="6" w:space="0" w:color="000000"/>
            </w:tcBorders>
            <w:shd w:val="clear" w:color="auto" w:fill="D9D9D9"/>
          </w:tcPr>
          <w:p w:rsidR="00E5617D" w:rsidRPr="00BC52B8" w:rsidRDefault="00E5617D" w:rsidP="00536C25">
            <w:pPr>
              <w:ind w:right="25"/>
              <w:jc w:val="right"/>
            </w:pPr>
            <w:r w:rsidRPr="00BC52B8">
              <w:t>-</w:t>
            </w:r>
            <w:r>
              <w:t>7338,08</w:t>
            </w:r>
          </w:p>
        </w:tc>
      </w:tr>
      <w:tr w:rsidR="00E5617D" w:rsidRPr="00BC52B8" w:rsidTr="00536C25">
        <w:trPr>
          <w:trHeight w:val="319"/>
        </w:trPr>
        <w:tc>
          <w:tcPr>
            <w:tcW w:w="5692" w:type="dxa"/>
            <w:tcBorders>
              <w:top w:val="single" w:sz="8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</w:tcPr>
          <w:p w:rsidR="00E5617D" w:rsidRPr="00BC52B8" w:rsidRDefault="00E5617D" w:rsidP="00536C25">
            <w:r w:rsidRPr="00BC52B8">
              <w:rPr>
                <w:sz w:val="20"/>
              </w:rPr>
              <w:t xml:space="preserve">PRÍJMY SPOLU  </w:t>
            </w:r>
            <w:r w:rsidRPr="00BC52B8">
              <w:rPr>
                <w:sz w:val="24"/>
              </w:rPr>
              <w:t xml:space="preserve"> </w:t>
            </w:r>
          </w:p>
        </w:tc>
        <w:tc>
          <w:tcPr>
            <w:tcW w:w="3394" w:type="dxa"/>
            <w:tcBorders>
              <w:top w:val="single" w:sz="8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</w:tcPr>
          <w:p w:rsidR="00E5617D" w:rsidRPr="00BC52B8" w:rsidRDefault="00E5617D" w:rsidP="00536C25">
            <w:pPr>
              <w:ind w:right="-7"/>
              <w:jc w:val="right"/>
            </w:pPr>
            <w:r w:rsidRPr="00BC52B8">
              <w:t>5</w:t>
            </w:r>
            <w:r>
              <w:t>9368,37</w:t>
            </w:r>
          </w:p>
        </w:tc>
      </w:tr>
      <w:tr w:rsidR="00E5617D" w:rsidRPr="00BC52B8" w:rsidTr="00536C25">
        <w:trPr>
          <w:trHeight w:val="319"/>
        </w:trPr>
        <w:tc>
          <w:tcPr>
            <w:tcW w:w="5692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</w:tcPr>
          <w:p w:rsidR="00E5617D" w:rsidRPr="00BC52B8" w:rsidRDefault="00E5617D" w:rsidP="00536C25">
            <w:r w:rsidRPr="00BC52B8">
              <w:rPr>
                <w:sz w:val="20"/>
              </w:rPr>
              <w:t>VÝDAVKY SPOLU</w:t>
            </w:r>
            <w:r w:rsidRPr="00BC52B8">
              <w:rPr>
                <w:sz w:val="24"/>
              </w:rPr>
              <w:t xml:space="preserve"> </w:t>
            </w:r>
          </w:p>
        </w:tc>
        <w:tc>
          <w:tcPr>
            <w:tcW w:w="33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</w:tcPr>
          <w:p w:rsidR="00E5617D" w:rsidRPr="00BC52B8" w:rsidRDefault="00E5617D" w:rsidP="00536C25">
            <w:pPr>
              <w:ind w:right="-7"/>
              <w:jc w:val="right"/>
            </w:pPr>
            <w:r w:rsidRPr="00BC52B8">
              <w:t>5</w:t>
            </w:r>
            <w:r>
              <w:t>6104,19</w:t>
            </w:r>
          </w:p>
        </w:tc>
      </w:tr>
      <w:tr w:rsidR="00E5617D" w:rsidRPr="00BC52B8" w:rsidTr="00536C25">
        <w:trPr>
          <w:trHeight w:val="296"/>
        </w:trPr>
        <w:tc>
          <w:tcPr>
            <w:tcW w:w="5692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DD9C3"/>
          </w:tcPr>
          <w:p w:rsidR="00E5617D" w:rsidRPr="00BC52B8" w:rsidRDefault="00E5617D" w:rsidP="00536C25">
            <w:r w:rsidRPr="00BC52B8">
              <w:rPr>
                <w:sz w:val="20"/>
              </w:rPr>
              <w:t xml:space="preserve">Hospodárenie obce </w:t>
            </w:r>
            <w:r w:rsidRPr="00BC52B8">
              <w:rPr>
                <w:sz w:val="24"/>
              </w:rPr>
              <w:t xml:space="preserve"> </w:t>
            </w:r>
          </w:p>
        </w:tc>
        <w:tc>
          <w:tcPr>
            <w:tcW w:w="33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shd w:val="clear" w:color="auto" w:fill="DDD9C3"/>
          </w:tcPr>
          <w:p w:rsidR="00E5617D" w:rsidRPr="00BC52B8" w:rsidRDefault="00E5617D" w:rsidP="00536C25">
            <w:pPr>
              <w:ind w:right="-7"/>
              <w:jc w:val="right"/>
            </w:pPr>
            <w:r>
              <w:t>3264,18</w:t>
            </w:r>
          </w:p>
        </w:tc>
      </w:tr>
      <w:tr w:rsidR="00E5617D" w:rsidRPr="00BC52B8" w:rsidTr="00536C25">
        <w:trPr>
          <w:trHeight w:val="318"/>
        </w:trPr>
        <w:tc>
          <w:tcPr>
            <w:tcW w:w="5692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</w:tcPr>
          <w:p w:rsidR="00E5617D" w:rsidRPr="00BC52B8" w:rsidRDefault="00E5617D" w:rsidP="00536C25">
            <w:r w:rsidRPr="00BC52B8">
              <w:rPr>
                <w:sz w:val="20"/>
              </w:rPr>
              <w:t>Vylúčenie z prebytku</w:t>
            </w:r>
            <w:r w:rsidRPr="00BC52B8">
              <w:rPr>
                <w:sz w:val="24"/>
              </w:rPr>
              <w:t xml:space="preserve"> </w:t>
            </w:r>
          </w:p>
        </w:tc>
        <w:tc>
          <w:tcPr>
            <w:tcW w:w="33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</w:tcPr>
          <w:p w:rsidR="00E5617D" w:rsidRPr="00BC52B8" w:rsidRDefault="00E5617D" w:rsidP="00536C25">
            <w:pPr>
              <w:ind w:right="-7"/>
              <w:jc w:val="right"/>
            </w:pPr>
          </w:p>
        </w:tc>
      </w:tr>
      <w:tr w:rsidR="00E5617D" w:rsidRPr="00BC52B8" w:rsidTr="00536C25">
        <w:trPr>
          <w:trHeight w:val="312"/>
        </w:trPr>
        <w:tc>
          <w:tcPr>
            <w:tcW w:w="5692" w:type="dxa"/>
            <w:tcBorders>
              <w:top w:val="single" w:sz="6" w:space="0" w:color="000000"/>
              <w:left w:val="double" w:sz="6" w:space="0" w:color="000000"/>
              <w:bottom w:val="double" w:sz="6" w:space="0" w:color="000000"/>
              <w:right w:val="single" w:sz="6" w:space="0" w:color="000000"/>
            </w:tcBorders>
            <w:shd w:val="clear" w:color="auto" w:fill="D9D9D9"/>
          </w:tcPr>
          <w:p w:rsidR="00E5617D" w:rsidRPr="00BC52B8" w:rsidRDefault="00E5617D" w:rsidP="00536C25">
            <w:r w:rsidRPr="00BC52B8">
              <w:rPr>
                <w:sz w:val="20"/>
              </w:rPr>
              <w:t>Upravené hospodárenie obce</w:t>
            </w:r>
            <w:r w:rsidRPr="00BC52B8">
              <w:rPr>
                <w:sz w:val="24"/>
              </w:rPr>
              <w:t xml:space="preserve"> </w:t>
            </w:r>
          </w:p>
        </w:tc>
        <w:tc>
          <w:tcPr>
            <w:tcW w:w="3394" w:type="dxa"/>
            <w:tcBorders>
              <w:top w:val="single" w:sz="6" w:space="0" w:color="000000"/>
              <w:left w:val="sing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D9D9D9"/>
          </w:tcPr>
          <w:p w:rsidR="00E5617D" w:rsidRPr="00BC52B8" w:rsidRDefault="00E5617D" w:rsidP="00536C25">
            <w:pPr>
              <w:ind w:right="-7"/>
              <w:jc w:val="right"/>
            </w:pPr>
            <w:r w:rsidRPr="00BC52B8">
              <w:t>0</w:t>
            </w:r>
          </w:p>
        </w:tc>
      </w:tr>
    </w:tbl>
    <w:p w:rsidR="00E5617D" w:rsidRPr="00BC52B8" w:rsidRDefault="00E5617D" w:rsidP="00E5617D">
      <w:pPr>
        <w:spacing w:after="0"/>
      </w:pPr>
      <w:r w:rsidRPr="00BC52B8">
        <w:rPr>
          <w:color w:val="FF0000"/>
          <w:sz w:val="24"/>
        </w:rPr>
        <w:t xml:space="preserve"> </w:t>
      </w:r>
      <w:r w:rsidRPr="00BC52B8">
        <w:rPr>
          <w:color w:val="FF0000"/>
          <w:sz w:val="24"/>
        </w:rPr>
        <w:tab/>
        <w:t xml:space="preserve"> </w:t>
      </w:r>
    </w:p>
    <w:p w:rsidR="00E5617D" w:rsidRPr="00BC52B8" w:rsidRDefault="00E5617D" w:rsidP="00E5617D">
      <w:pPr>
        <w:tabs>
          <w:tab w:val="center" w:pos="400"/>
          <w:tab w:val="center" w:pos="1816"/>
          <w:tab w:val="center" w:pos="5580"/>
        </w:tabs>
        <w:spacing w:after="3"/>
      </w:pPr>
      <w:r w:rsidRPr="00BC52B8">
        <w:rPr>
          <w:sz w:val="24"/>
        </w:rPr>
        <w:tab/>
        <w:t xml:space="preserve">  </w:t>
      </w:r>
    </w:p>
    <w:p w:rsidR="00E5617D" w:rsidRPr="00BC52B8" w:rsidRDefault="00E5617D" w:rsidP="00E5617D">
      <w:pPr>
        <w:spacing w:after="0"/>
      </w:pPr>
      <w:r w:rsidRPr="00BC52B8">
        <w:rPr>
          <w:sz w:val="24"/>
        </w:rPr>
        <w:t xml:space="preserve"> </w:t>
      </w:r>
    </w:p>
    <w:p w:rsidR="00E5617D" w:rsidRPr="00BC52B8" w:rsidRDefault="00E5617D" w:rsidP="00E5617D">
      <w:pPr>
        <w:spacing w:after="24"/>
      </w:pPr>
    </w:p>
    <w:p w:rsidR="00E5617D" w:rsidRPr="00BC52B8" w:rsidRDefault="00E5617D" w:rsidP="00E5617D">
      <w:pPr>
        <w:keepNext/>
        <w:keepLines/>
        <w:tabs>
          <w:tab w:val="center" w:pos="4247"/>
          <w:tab w:val="center" w:pos="4955"/>
          <w:tab w:val="center" w:pos="5663"/>
          <w:tab w:val="center" w:pos="6371"/>
          <w:tab w:val="center" w:pos="7079"/>
        </w:tabs>
        <w:spacing w:after="0"/>
        <w:outlineLvl w:val="1"/>
        <w:rPr>
          <w:sz w:val="28"/>
        </w:rPr>
      </w:pPr>
      <w:r w:rsidRPr="00BC52B8">
        <w:rPr>
          <w:sz w:val="28"/>
        </w:rPr>
        <w:t>7.3 Rozpočet na roky 201</w:t>
      </w:r>
      <w:r>
        <w:rPr>
          <w:sz w:val="28"/>
        </w:rPr>
        <w:t>5</w:t>
      </w:r>
      <w:r w:rsidRPr="00BC52B8">
        <w:rPr>
          <w:sz w:val="28"/>
        </w:rPr>
        <w:t xml:space="preserve"> - 201</w:t>
      </w:r>
      <w:r>
        <w:rPr>
          <w:sz w:val="28"/>
        </w:rPr>
        <w:t>7</w:t>
      </w:r>
      <w:r w:rsidRPr="00BC52B8">
        <w:rPr>
          <w:sz w:val="28"/>
        </w:rPr>
        <w:t xml:space="preserve"> </w:t>
      </w:r>
      <w:r w:rsidRPr="00BC52B8">
        <w:rPr>
          <w:sz w:val="28"/>
        </w:rPr>
        <w:tab/>
        <w:t xml:space="preserve"> </w:t>
      </w:r>
      <w:r w:rsidRPr="00BC52B8">
        <w:rPr>
          <w:sz w:val="28"/>
        </w:rPr>
        <w:tab/>
        <w:t xml:space="preserve"> </w:t>
      </w:r>
      <w:r w:rsidRPr="00BC52B8">
        <w:rPr>
          <w:sz w:val="28"/>
        </w:rPr>
        <w:tab/>
        <w:t xml:space="preserve"> </w:t>
      </w:r>
      <w:r w:rsidRPr="00BC52B8">
        <w:rPr>
          <w:sz w:val="28"/>
        </w:rPr>
        <w:tab/>
        <w:t xml:space="preserve"> </w:t>
      </w:r>
      <w:r w:rsidRPr="00BC52B8">
        <w:rPr>
          <w:sz w:val="28"/>
        </w:rPr>
        <w:tab/>
        <w:t xml:space="preserve"> </w:t>
      </w:r>
    </w:p>
    <w:tbl>
      <w:tblPr>
        <w:tblStyle w:val="TableGrid1"/>
        <w:tblW w:w="9232" w:type="dxa"/>
        <w:tblInd w:w="2" w:type="dxa"/>
        <w:tblCellMar>
          <w:top w:w="3" w:type="dxa"/>
          <w:left w:w="106" w:type="dxa"/>
          <w:right w:w="49" w:type="dxa"/>
        </w:tblCellMar>
        <w:tblLook w:val="04A0" w:firstRow="1" w:lastRow="0" w:firstColumn="1" w:lastColumn="0" w:noHBand="0" w:noVBand="1"/>
      </w:tblPr>
      <w:tblGrid>
        <w:gridCol w:w="2136"/>
        <w:gridCol w:w="1643"/>
        <w:gridCol w:w="1890"/>
        <w:gridCol w:w="1843"/>
        <w:gridCol w:w="1720"/>
      </w:tblGrid>
      <w:tr w:rsidR="00E5617D" w:rsidRPr="00BC52B8" w:rsidTr="00536C25">
        <w:trPr>
          <w:trHeight w:val="559"/>
        </w:trPr>
        <w:tc>
          <w:tcPr>
            <w:tcW w:w="2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E5617D" w:rsidRPr="00BC52B8" w:rsidRDefault="00E5617D" w:rsidP="00536C25">
            <w:r w:rsidRPr="00BC52B8">
              <w:rPr>
                <w:sz w:val="24"/>
              </w:rPr>
              <w:t xml:space="preserve"> </w:t>
            </w:r>
          </w:p>
        </w:tc>
        <w:tc>
          <w:tcPr>
            <w:tcW w:w="1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E5617D" w:rsidRPr="00BC52B8" w:rsidRDefault="00E5617D" w:rsidP="00536C25">
            <w:pPr>
              <w:ind w:right="113"/>
              <w:jc w:val="center"/>
            </w:pPr>
            <w:r w:rsidRPr="00BC52B8">
              <w:rPr>
                <w:sz w:val="24"/>
              </w:rPr>
              <w:t>Skutočnosť k 31.12.201</w:t>
            </w:r>
            <w:r>
              <w:rPr>
                <w:sz w:val="24"/>
              </w:rPr>
              <w:t>4</w:t>
            </w:r>
            <w:r w:rsidRPr="00BC52B8">
              <w:rPr>
                <w:sz w:val="24"/>
              </w:rPr>
              <w:t xml:space="preserve"> </w:t>
            </w:r>
          </w:p>
        </w:tc>
        <w:tc>
          <w:tcPr>
            <w:tcW w:w="1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E5617D" w:rsidRPr="00BC52B8" w:rsidRDefault="00E5617D" w:rsidP="00536C25">
            <w:pPr>
              <w:jc w:val="center"/>
            </w:pPr>
            <w:r w:rsidRPr="00BC52B8">
              <w:rPr>
                <w:sz w:val="24"/>
              </w:rPr>
              <w:t xml:space="preserve">Rozpočet  na rok 2015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E5617D" w:rsidRPr="00BC52B8" w:rsidRDefault="00E5617D" w:rsidP="00536C25">
            <w:pPr>
              <w:ind w:right="145"/>
            </w:pPr>
            <w:r w:rsidRPr="00BC52B8">
              <w:rPr>
                <w:sz w:val="24"/>
              </w:rPr>
              <w:t xml:space="preserve">Rozpočet  na rok 2016 </w:t>
            </w:r>
          </w:p>
        </w:tc>
        <w:tc>
          <w:tcPr>
            <w:tcW w:w="1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E5617D" w:rsidRPr="00BC52B8" w:rsidRDefault="00E5617D" w:rsidP="00536C25">
            <w:pPr>
              <w:ind w:right="82"/>
            </w:pPr>
            <w:r w:rsidRPr="00BC52B8">
              <w:rPr>
                <w:sz w:val="24"/>
              </w:rPr>
              <w:t xml:space="preserve">Rozpočet  na rok 2017 </w:t>
            </w:r>
          </w:p>
        </w:tc>
      </w:tr>
      <w:tr w:rsidR="00E5617D" w:rsidRPr="00BC52B8" w:rsidTr="00536C25">
        <w:trPr>
          <w:trHeight w:val="284"/>
        </w:trPr>
        <w:tc>
          <w:tcPr>
            <w:tcW w:w="2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E5617D" w:rsidRPr="00BC52B8" w:rsidRDefault="00E5617D" w:rsidP="00536C25">
            <w:r w:rsidRPr="00BC52B8">
              <w:rPr>
                <w:sz w:val="24"/>
              </w:rPr>
              <w:t xml:space="preserve">Príjmy celkom </w:t>
            </w:r>
          </w:p>
        </w:tc>
        <w:tc>
          <w:tcPr>
            <w:tcW w:w="1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E5617D" w:rsidRPr="00BC52B8" w:rsidRDefault="00E5617D" w:rsidP="00536C25">
            <w:pPr>
              <w:ind w:right="58"/>
              <w:jc w:val="right"/>
            </w:pPr>
            <w:r w:rsidRPr="00BC52B8">
              <w:t>5</w:t>
            </w:r>
            <w:r>
              <w:t>6300,00</w:t>
            </w:r>
          </w:p>
        </w:tc>
        <w:tc>
          <w:tcPr>
            <w:tcW w:w="1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E5617D" w:rsidRPr="00BC52B8" w:rsidRDefault="00E5617D" w:rsidP="00536C25">
            <w:pPr>
              <w:ind w:right="59"/>
              <w:jc w:val="right"/>
            </w:pPr>
            <w:r>
              <w:t>60650,00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E5617D" w:rsidRPr="00BC52B8" w:rsidRDefault="00E5617D" w:rsidP="00536C25">
            <w:pPr>
              <w:ind w:right="56"/>
              <w:jc w:val="right"/>
            </w:pPr>
            <w:r>
              <w:t>61876,00</w:t>
            </w:r>
          </w:p>
        </w:tc>
        <w:tc>
          <w:tcPr>
            <w:tcW w:w="1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E5617D" w:rsidRPr="00BC52B8" w:rsidRDefault="00E5617D" w:rsidP="00536C25">
            <w:pPr>
              <w:ind w:right="53"/>
              <w:jc w:val="right"/>
            </w:pPr>
            <w:r>
              <w:t>62300,00</w:t>
            </w:r>
          </w:p>
        </w:tc>
      </w:tr>
      <w:tr w:rsidR="00E5617D" w:rsidRPr="00BC52B8" w:rsidTr="00536C25">
        <w:trPr>
          <w:trHeight w:val="287"/>
        </w:trPr>
        <w:tc>
          <w:tcPr>
            <w:tcW w:w="2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r w:rsidRPr="00BC52B8">
              <w:rPr>
                <w:sz w:val="24"/>
              </w:rPr>
              <w:t xml:space="preserve">z toho : </w:t>
            </w:r>
          </w:p>
        </w:tc>
        <w:tc>
          <w:tcPr>
            <w:tcW w:w="1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pPr>
              <w:ind w:right="5"/>
              <w:jc w:val="right"/>
            </w:pPr>
          </w:p>
        </w:tc>
        <w:tc>
          <w:tcPr>
            <w:tcW w:w="1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pPr>
              <w:ind w:right="6"/>
              <w:jc w:val="right"/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pPr>
              <w:ind w:right="4"/>
              <w:jc w:val="right"/>
            </w:pPr>
          </w:p>
        </w:tc>
        <w:tc>
          <w:tcPr>
            <w:tcW w:w="1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pPr>
              <w:jc w:val="right"/>
            </w:pPr>
          </w:p>
        </w:tc>
      </w:tr>
      <w:tr w:rsidR="00E5617D" w:rsidRPr="00BC52B8" w:rsidTr="00536C25">
        <w:trPr>
          <w:trHeight w:val="286"/>
        </w:trPr>
        <w:tc>
          <w:tcPr>
            <w:tcW w:w="2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r w:rsidRPr="00BC52B8">
              <w:rPr>
                <w:sz w:val="24"/>
              </w:rPr>
              <w:t xml:space="preserve">Bežné príjmy </w:t>
            </w:r>
          </w:p>
        </w:tc>
        <w:tc>
          <w:tcPr>
            <w:tcW w:w="1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pPr>
              <w:ind w:right="58"/>
              <w:jc w:val="right"/>
            </w:pPr>
            <w:r w:rsidRPr="00BC52B8">
              <w:t>5</w:t>
            </w:r>
            <w:r>
              <w:t>6300,00</w:t>
            </w:r>
          </w:p>
        </w:tc>
        <w:tc>
          <w:tcPr>
            <w:tcW w:w="1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pPr>
              <w:ind w:right="59"/>
              <w:jc w:val="right"/>
            </w:pPr>
            <w:r>
              <w:t>60650,00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pPr>
              <w:ind w:right="56"/>
              <w:jc w:val="right"/>
            </w:pPr>
            <w:r>
              <w:t>61876,00</w:t>
            </w:r>
          </w:p>
        </w:tc>
        <w:tc>
          <w:tcPr>
            <w:tcW w:w="1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pPr>
              <w:ind w:right="53"/>
              <w:jc w:val="right"/>
            </w:pPr>
            <w:r>
              <w:t>62300,00</w:t>
            </w:r>
          </w:p>
        </w:tc>
      </w:tr>
      <w:tr w:rsidR="00E5617D" w:rsidRPr="00BC52B8" w:rsidTr="00536C25">
        <w:trPr>
          <w:trHeight w:val="286"/>
        </w:trPr>
        <w:tc>
          <w:tcPr>
            <w:tcW w:w="2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r w:rsidRPr="00BC52B8">
              <w:rPr>
                <w:sz w:val="24"/>
              </w:rPr>
              <w:t xml:space="preserve">Kapitálové príjmy </w:t>
            </w:r>
          </w:p>
        </w:tc>
        <w:tc>
          <w:tcPr>
            <w:tcW w:w="1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pPr>
              <w:ind w:right="60"/>
              <w:jc w:val="right"/>
            </w:pPr>
            <w:r>
              <w:t>0</w:t>
            </w:r>
          </w:p>
        </w:tc>
        <w:tc>
          <w:tcPr>
            <w:tcW w:w="1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pPr>
              <w:ind w:right="61"/>
              <w:jc w:val="right"/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pPr>
              <w:ind w:right="59"/>
              <w:jc w:val="right"/>
            </w:pPr>
          </w:p>
        </w:tc>
        <w:tc>
          <w:tcPr>
            <w:tcW w:w="1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pPr>
              <w:ind w:right="55"/>
              <w:jc w:val="right"/>
            </w:pPr>
          </w:p>
        </w:tc>
      </w:tr>
      <w:tr w:rsidR="00E5617D" w:rsidRPr="00BC52B8" w:rsidTr="00536C25">
        <w:trPr>
          <w:trHeight w:val="286"/>
        </w:trPr>
        <w:tc>
          <w:tcPr>
            <w:tcW w:w="2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r w:rsidRPr="00BC52B8">
              <w:rPr>
                <w:sz w:val="24"/>
              </w:rPr>
              <w:t xml:space="preserve">Finančné príjmy </w:t>
            </w:r>
          </w:p>
        </w:tc>
        <w:tc>
          <w:tcPr>
            <w:tcW w:w="1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pPr>
              <w:ind w:right="58"/>
              <w:jc w:val="right"/>
            </w:pPr>
            <w:r>
              <w:t>1061,92</w:t>
            </w:r>
          </w:p>
        </w:tc>
        <w:tc>
          <w:tcPr>
            <w:tcW w:w="1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pPr>
              <w:ind w:right="59"/>
              <w:jc w:val="right"/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pPr>
              <w:ind w:right="56"/>
              <w:jc w:val="right"/>
            </w:pPr>
          </w:p>
        </w:tc>
        <w:tc>
          <w:tcPr>
            <w:tcW w:w="1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pPr>
              <w:ind w:right="53"/>
              <w:jc w:val="right"/>
            </w:pPr>
          </w:p>
        </w:tc>
      </w:tr>
      <w:tr w:rsidR="00E5617D" w:rsidRPr="00BC52B8" w:rsidTr="00536C25">
        <w:trPr>
          <w:trHeight w:val="286"/>
        </w:trPr>
        <w:tc>
          <w:tcPr>
            <w:tcW w:w="2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r w:rsidRPr="00BC52B8">
              <w:rPr>
                <w:color w:val="0000FF"/>
                <w:sz w:val="20"/>
              </w:rPr>
              <w:t xml:space="preserve"> </w:t>
            </w:r>
          </w:p>
        </w:tc>
        <w:tc>
          <w:tcPr>
            <w:tcW w:w="1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pPr>
              <w:ind w:right="5"/>
              <w:jc w:val="right"/>
            </w:pPr>
          </w:p>
        </w:tc>
        <w:tc>
          <w:tcPr>
            <w:tcW w:w="1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pPr>
              <w:ind w:right="6"/>
              <w:jc w:val="right"/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pPr>
              <w:ind w:right="4"/>
              <w:jc w:val="right"/>
            </w:pPr>
          </w:p>
        </w:tc>
        <w:tc>
          <w:tcPr>
            <w:tcW w:w="1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pPr>
              <w:jc w:val="right"/>
            </w:pPr>
          </w:p>
        </w:tc>
      </w:tr>
    </w:tbl>
    <w:p w:rsidR="00E5617D" w:rsidRPr="00BC52B8" w:rsidRDefault="00E5617D" w:rsidP="00E5617D">
      <w:pPr>
        <w:spacing w:after="0"/>
      </w:pPr>
      <w:r w:rsidRPr="00BC52B8">
        <w:rPr>
          <w:sz w:val="24"/>
        </w:rPr>
        <w:t xml:space="preserve"> </w:t>
      </w:r>
    </w:p>
    <w:tbl>
      <w:tblPr>
        <w:tblStyle w:val="TableGrid1"/>
        <w:tblW w:w="9232" w:type="dxa"/>
        <w:tblInd w:w="2" w:type="dxa"/>
        <w:tblCellMar>
          <w:top w:w="1" w:type="dxa"/>
          <w:left w:w="106" w:type="dxa"/>
          <w:right w:w="49" w:type="dxa"/>
        </w:tblCellMar>
        <w:tblLook w:val="04A0" w:firstRow="1" w:lastRow="0" w:firstColumn="1" w:lastColumn="0" w:noHBand="0" w:noVBand="1"/>
      </w:tblPr>
      <w:tblGrid>
        <w:gridCol w:w="2136"/>
        <w:gridCol w:w="1643"/>
        <w:gridCol w:w="1717"/>
        <w:gridCol w:w="1870"/>
        <w:gridCol w:w="1866"/>
      </w:tblGrid>
      <w:tr w:rsidR="00E5617D" w:rsidRPr="00BC52B8" w:rsidTr="00536C25">
        <w:trPr>
          <w:trHeight w:val="716"/>
        </w:trPr>
        <w:tc>
          <w:tcPr>
            <w:tcW w:w="2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E5617D" w:rsidRPr="00BC52B8" w:rsidRDefault="00E5617D" w:rsidP="00536C25">
            <w:r w:rsidRPr="00BC52B8">
              <w:rPr>
                <w:sz w:val="24"/>
              </w:rPr>
              <w:t xml:space="preserve"> </w:t>
            </w:r>
          </w:p>
        </w:tc>
        <w:tc>
          <w:tcPr>
            <w:tcW w:w="1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E5617D" w:rsidRPr="00BC52B8" w:rsidRDefault="00E5617D" w:rsidP="00536C25">
            <w:pPr>
              <w:ind w:right="113"/>
              <w:jc w:val="center"/>
            </w:pPr>
            <w:r w:rsidRPr="00BC52B8">
              <w:rPr>
                <w:sz w:val="24"/>
              </w:rPr>
              <w:t>Skutočnosť k 31.12.201</w:t>
            </w:r>
            <w:r w:rsidR="00536C25">
              <w:rPr>
                <w:sz w:val="24"/>
              </w:rPr>
              <w:t>4</w:t>
            </w:r>
            <w:r w:rsidRPr="00BC52B8">
              <w:rPr>
                <w:sz w:val="24"/>
              </w:rPr>
              <w:t xml:space="preserve"> </w:t>
            </w:r>
          </w:p>
        </w:tc>
        <w:tc>
          <w:tcPr>
            <w:tcW w:w="1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E5617D" w:rsidRPr="00BC52B8" w:rsidRDefault="00E5617D" w:rsidP="00536C25">
            <w:pPr>
              <w:jc w:val="both"/>
            </w:pPr>
            <w:r w:rsidRPr="00BC52B8">
              <w:rPr>
                <w:sz w:val="24"/>
              </w:rPr>
              <w:t xml:space="preserve">Rozpočet  na rok 2015 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E5617D" w:rsidRPr="00BC52B8" w:rsidRDefault="00E5617D" w:rsidP="00536C25">
            <w:pPr>
              <w:ind w:right="157"/>
            </w:pPr>
            <w:r w:rsidRPr="00BC52B8">
              <w:rPr>
                <w:sz w:val="24"/>
              </w:rPr>
              <w:t xml:space="preserve">Rozpočet  na rok 2016 </w:t>
            </w:r>
          </w:p>
        </w:tc>
        <w:tc>
          <w:tcPr>
            <w:tcW w:w="18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E5617D" w:rsidRPr="00BC52B8" w:rsidRDefault="00E5617D" w:rsidP="00536C25">
            <w:pPr>
              <w:ind w:right="154"/>
            </w:pPr>
            <w:r w:rsidRPr="00BC52B8">
              <w:rPr>
                <w:sz w:val="24"/>
              </w:rPr>
              <w:t xml:space="preserve">Rozpočet  na rok 2017 </w:t>
            </w:r>
          </w:p>
        </w:tc>
      </w:tr>
      <w:tr w:rsidR="00E5617D" w:rsidRPr="00BC52B8" w:rsidTr="00536C25">
        <w:trPr>
          <w:trHeight w:val="284"/>
        </w:trPr>
        <w:tc>
          <w:tcPr>
            <w:tcW w:w="2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E5617D" w:rsidRPr="00BC52B8" w:rsidRDefault="00E5617D" w:rsidP="00536C25">
            <w:r w:rsidRPr="00BC52B8">
              <w:rPr>
                <w:sz w:val="24"/>
              </w:rPr>
              <w:t xml:space="preserve">Výdavky celkom </w:t>
            </w:r>
          </w:p>
        </w:tc>
        <w:tc>
          <w:tcPr>
            <w:tcW w:w="1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E5617D" w:rsidRPr="00BC52B8" w:rsidRDefault="00E5617D" w:rsidP="00536C25">
            <w:pPr>
              <w:ind w:right="58"/>
              <w:jc w:val="right"/>
            </w:pPr>
            <w:r w:rsidRPr="00BC52B8">
              <w:t>5</w:t>
            </w:r>
            <w:r>
              <w:t>6300,00</w:t>
            </w:r>
          </w:p>
        </w:tc>
        <w:tc>
          <w:tcPr>
            <w:tcW w:w="1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E5617D" w:rsidRPr="00BC52B8" w:rsidRDefault="00E5617D" w:rsidP="00536C25">
            <w:pPr>
              <w:ind w:right="59"/>
              <w:jc w:val="right"/>
            </w:pPr>
            <w:r>
              <w:t>60650,00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E5617D" w:rsidRPr="00BC52B8" w:rsidRDefault="00E5617D" w:rsidP="00536C25">
            <w:pPr>
              <w:ind w:right="56"/>
              <w:jc w:val="right"/>
            </w:pPr>
            <w:r>
              <w:t>61876,00</w:t>
            </w:r>
          </w:p>
        </w:tc>
        <w:tc>
          <w:tcPr>
            <w:tcW w:w="18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E5617D" w:rsidRPr="00BC52B8" w:rsidRDefault="00E5617D" w:rsidP="00536C25">
            <w:pPr>
              <w:ind w:right="53"/>
              <w:jc w:val="right"/>
            </w:pPr>
            <w:r>
              <w:t>62300,00</w:t>
            </w:r>
          </w:p>
        </w:tc>
      </w:tr>
      <w:tr w:rsidR="00E5617D" w:rsidRPr="00BC52B8" w:rsidTr="00536C25">
        <w:trPr>
          <w:trHeight w:val="287"/>
        </w:trPr>
        <w:tc>
          <w:tcPr>
            <w:tcW w:w="2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r w:rsidRPr="00BC52B8">
              <w:rPr>
                <w:sz w:val="24"/>
              </w:rPr>
              <w:t xml:space="preserve">z toho : </w:t>
            </w:r>
          </w:p>
        </w:tc>
        <w:tc>
          <w:tcPr>
            <w:tcW w:w="1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pPr>
              <w:ind w:right="5"/>
              <w:jc w:val="right"/>
            </w:pPr>
          </w:p>
        </w:tc>
        <w:tc>
          <w:tcPr>
            <w:tcW w:w="1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pPr>
              <w:ind w:right="6"/>
              <w:jc w:val="right"/>
            </w:pP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pPr>
              <w:ind w:right="4"/>
              <w:jc w:val="right"/>
            </w:pPr>
          </w:p>
        </w:tc>
        <w:tc>
          <w:tcPr>
            <w:tcW w:w="18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pPr>
              <w:jc w:val="right"/>
            </w:pPr>
          </w:p>
        </w:tc>
      </w:tr>
      <w:tr w:rsidR="00E5617D" w:rsidRPr="00BC52B8" w:rsidTr="00536C25">
        <w:trPr>
          <w:trHeight w:val="283"/>
        </w:trPr>
        <w:tc>
          <w:tcPr>
            <w:tcW w:w="2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r w:rsidRPr="00BC52B8">
              <w:rPr>
                <w:sz w:val="24"/>
              </w:rPr>
              <w:t xml:space="preserve">Bežné výdavky </w:t>
            </w:r>
          </w:p>
        </w:tc>
        <w:tc>
          <w:tcPr>
            <w:tcW w:w="1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pPr>
              <w:ind w:right="58"/>
              <w:jc w:val="right"/>
            </w:pPr>
            <w:r w:rsidRPr="00BC52B8">
              <w:t>5</w:t>
            </w:r>
            <w:r>
              <w:t>6300,00</w:t>
            </w:r>
          </w:p>
        </w:tc>
        <w:tc>
          <w:tcPr>
            <w:tcW w:w="1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pPr>
              <w:ind w:right="59"/>
              <w:jc w:val="right"/>
            </w:pPr>
            <w:r>
              <w:t>60650,00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pPr>
              <w:ind w:right="56"/>
              <w:jc w:val="right"/>
            </w:pPr>
            <w:r>
              <w:t>61876,00</w:t>
            </w:r>
          </w:p>
        </w:tc>
        <w:tc>
          <w:tcPr>
            <w:tcW w:w="18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pPr>
              <w:ind w:right="53"/>
              <w:jc w:val="right"/>
            </w:pPr>
            <w:r>
              <w:t>62300,00</w:t>
            </w:r>
          </w:p>
        </w:tc>
      </w:tr>
      <w:tr w:rsidR="00E5617D" w:rsidRPr="00BC52B8" w:rsidTr="00536C25">
        <w:trPr>
          <w:trHeight w:val="286"/>
        </w:trPr>
        <w:tc>
          <w:tcPr>
            <w:tcW w:w="2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r w:rsidRPr="00BC52B8">
              <w:rPr>
                <w:sz w:val="24"/>
              </w:rPr>
              <w:t xml:space="preserve">Kapitálové výdavky </w:t>
            </w:r>
          </w:p>
        </w:tc>
        <w:tc>
          <w:tcPr>
            <w:tcW w:w="1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pPr>
              <w:ind w:right="58"/>
              <w:jc w:val="right"/>
            </w:pPr>
            <w:r>
              <w:t>2259,36</w:t>
            </w:r>
          </w:p>
        </w:tc>
        <w:tc>
          <w:tcPr>
            <w:tcW w:w="1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pPr>
              <w:ind w:right="59"/>
              <w:jc w:val="right"/>
            </w:pP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pPr>
              <w:ind w:right="56"/>
              <w:jc w:val="right"/>
            </w:pPr>
          </w:p>
        </w:tc>
        <w:tc>
          <w:tcPr>
            <w:tcW w:w="18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pPr>
              <w:ind w:right="53"/>
              <w:jc w:val="right"/>
            </w:pPr>
          </w:p>
        </w:tc>
      </w:tr>
      <w:tr w:rsidR="00E5617D" w:rsidRPr="00BC52B8" w:rsidTr="00536C25">
        <w:trPr>
          <w:trHeight w:val="286"/>
        </w:trPr>
        <w:tc>
          <w:tcPr>
            <w:tcW w:w="2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r w:rsidRPr="00BC52B8">
              <w:rPr>
                <w:sz w:val="24"/>
              </w:rPr>
              <w:t xml:space="preserve">Finančné výdavky </w:t>
            </w:r>
          </w:p>
        </w:tc>
        <w:tc>
          <w:tcPr>
            <w:tcW w:w="1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pPr>
              <w:ind w:right="58"/>
              <w:jc w:val="right"/>
            </w:pPr>
            <w:r>
              <w:t>1061,92</w:t>
            </w:r>
          </w:p>
        </w:tc>
        <w:tc>
          <w:tcPr>
            <w:tcW w:w="1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pPr>
              <w:ind w:right="59"/>
              <w:jc w:val="right"/>
            </w:pPr>
            <w:r>
              <w:t>8400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pPr>
              <w:ind w:right="59"/>
              <w:jc w:val="right"/>
            </w:pPr>
            <w:r>
              <w:t>8400</w:t>
            </w:r>
          </w:p>
        </w:tc>
        <w:tc>
          <w:tcPr>
            <w:tcW w:w="18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pPr>
              <w:ind w:right="55"/>
              <w:jc w:val="right"/>
            </w:pPr>
            <w:r>
              <w:t>8400</w:t>
            </w:r>
          </w:p>
        </w:tc>
      </w:tr>
      <w:tr w:rsidR="00E5617D" w:rsidRPr="00BC52B8" w:rsidTr="00536C25">
        <w:trPr>
          <w:trHeight w:val="286"/>
        </w:trPr>
        <w:tc>
          <w:tcPr>
            <w:tcW w:w="2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r w:rsidRPr="00BC52B8">
              <w:rPr>
                <w:color w:val="0000FF"/>
                <w:sz w:val="20"/>
              </w:rPr>
              <w:t xml:space="preserve"> </w:t>
            </w:r>
          </w:p>
        </w:tc>
        <w:tc>
          <w:tcPr>
            <w:tcW w:w="1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pPr>
              <w:ind w:right="5"/>
              <w:jc w:val="right"/>
            </w:pPr>
            <w:r w:rsidRPr="00BC52B8">
              <w:rPr>
                <w:sz w:val="24"/>
              </w:rPr>
              <w:t xml:space="preserve"> </w:t>
            </w:r>
          </w:p>
        </w:tc>
        <w:tc>
          <w:tcPr>
            <w:tcW w:w="1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pPr>
              <w:ind w:right="6"/>
              <w:jc w:val="right"/>
            </w:pPr>
            <w:r w:rsidRPr="00BC52B8">
              <w:rPr>
                <w:sz w:val="24"/>
              </w:rPr>
              <w:t xml:space="preserve"> 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pPr>
              <w:ind w:right="4"/>
              <w:jc w:val="right"/>
            </w:pPr>
            <w:r w:rsidRPr="00BC52B8">
              <w:rPr>
                <w:sz w:val="24"/>
              </w:rPr>
              <w:t xml:space="preserve"> </w:t>
            </w:r>
          </w:p>
        </w:tc>
        <w:tc>
          <w:tcPr>
            <w:tcW w:w="18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pPr>
              <w:jc w:val="right"/>
            </w:pPr>
            <w:r w:rsidRPr="00BC52B8">
              <w:rPr>
                <w:sz w:val="24"/>
              </w:rPr>
              <w:t xml:space="preserve"> </w:t>
            </w:r>
          </w:p>
        </w:tc>
      </w:tr>
    </w:tbl>
    <w:p w:rsidR="00E5617D" w:rsidRPr="00BC52B8" w:rsidRDefault="00E5617D" w:rsidP="00E5617D">
      <w:pPr>
        <w:spacing w:after="0"/>
      </w:pPr>
      <w:r w:rsidRPr="00BC52B8">
        <w:rPr>
          <w:sz w:val="24"/>
        </w:rPr>
        <w:t xml:space="preserve"> </w:t>
      </w:r>
    </w:p>
    <w:p w:rsidR="00E5617D" w:rsidRPr="00BC52B8" w:rsidRDefault="00E5617D" w:rsidP="00E5617D">
      <w:pPr>
        <w:spacing w:after="0"/>
      </w:pPr>
      <w:r w:rsidRPr="00BC52B8">
        <w:rPr>
          <w:sz w:val="28"/>
        </w:rPr>
        <w:t xml:space="preserve"> </w:t>
      </w:r>
    </w:p>
    <w:p w:rsidR="00E5617D" w:rsidRPr="00BC52B8" w:rsidRDefault="00E5617D" w:rsidP="00E5617D">
      <w:pPr>
        <w:spacing w:after="112"/>
      </w:pPr>
      <w:r w:rsidRPr="00BC52B8">
        <w:rPr>
          <w:sz w:val="28"/>
        </w:rPr>
        <w:t xml:space="preserve"> </w:t>
      </w:r>
    </w:p>
    <w:p w:rsidR="00E5617D" w:rsidRPr="00BC52B8" w:rsidRDefault="00E5617D" w:rsidP="00E5617D">
      <w:pPr>
        <w:keepNext/>
        <w:keepLines/>
        <w:spacing w:after="95"/>
        <w:outlineLvl w:val="0"/>
        <w:rPr>
          <w:sz w:val="28"/>
        </w:rPr>
      </w:pPr>
      <w:r w:rsidRPr="00BC52B8">
        <w:rPr>
          <w:sz w:val="28"/>
        </w:rPr>
        <w:t xml:space="preserve">8. Informácia o vývoji obce z pohľadu účtovníctva </w:t>
      </w:r>
    </w:p>
    <w:p w:rsidR="00E5617D" w:rsidRPr="00BC52B8" w:rsidRDefault="00E5617D" w:rsidP="00E5617D">
      <w:pPr>
        <w:spacing w:after="11" w:line="248" w:lineRule="auto"/>
      </w:pPr>
      <w:r w:rsidRPr="00BC52B8">
        <w:rPr>
          <w:sz w:val="24"/>
        </w:rPr>
        <w:t xml:space="preserve">8.1 Majetok  </w:t>
      </w:r>
    </w:p>
    <w:tbl>
      <w:tblPr>
        <w:tblStyle w:val="TableGrid1"/>
        <w:tblW w:w="9536" w:type="dxa"/>
        <w:tblInd w:w="2" w:type="dxa"/>
        <w:tblCellMar>
          <w:top w:w="5" w:type="dxa"/>
          <w:left w:w="70" w:type="dxa"/>
          <w:right w:w="15" w:type="dxa"/>
        </w:tblCellMar>
        <w:tblLook w:val="04A0" w:firstRow="1" w:lastRow="0" w:firstColumn="1" w:lastColumn="0" w:noHBand="0" w:noVBand="1"/>
      </w:tblPr>
      <w:tblGrid>
        <w:gridCol w:w="3683"/>
        <w:gridCol w:w="1535"/>
        <w:gridCol w:w="1440"/>
        <w:gridCol w:w="1440"/>
        <w:gridCol w:w="1438"/>
      </w:tblGrid>
      <w:tr w:rsidR="00E5617D" w:rsidRPr="00BC52B8" w:rsidTr="00536C25">
        <w:trPr>
          <w:trHeight w:val="512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E5617D" w:rsidRPr="00BC52B8" w:rsidRDefault="00E5617D" w:rsidP="00536C25">
            <w:pPr>
              <w:ind w:right="52"/>
              <w:jc w:val="center"/>
            </w:pPr>
            <w:r w:rsidRPr="00BC52B8">
              <w:t xml:space="preserve">Názov 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E5617D" w:rsidRPr="00BC52B8" w:rsidRDefault="00E5617D" w:rsidP="00536C25">
            <w:pPr>
              <w:ind w:right="149"/>
              <w:jc w:val="center"/>
            </w:pPr>
            <w:r w:rsidRPr="00BC52B8">
              <w:t>Skutočnosť k 31.12.201</w:t>
            </w:r>
            <w:r>
              <w:t>4</w:t>
            </w:r>
            <w:r w:rsidRPr="00BC52B8">
              <w:t xml:space="preserve">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E5617D" w:rsidRPr="00BC52B8" w:rsidRDefault="00E5617D" w:rsidP="00536C25">
            <w:pPr>
              <w:ind w:right="98"/>
              <w:jc w:val="center"/>
            </w:pPr>
            <w:r w:rsidRPr="00BC52B8">
              <w:t>Skutočnosť k 31.12.201</w:t>
            </w:r>
            <w:r>
              <w:t>5</w:t>
            </w:r>
            <w:r w:rsidRPr="00BC52B8">
              <w:t xml:space="preserve">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E5617D" w:rsidRPr="00BC52B8" w:rsidRDefault="00E5617D" w:rsidP="00536C25">
            <w:pPr>
              <w:ind w:right="58"/>
              <w:jc w:val="center"/>
            </w:pPr>
            <w:r w:rsidRPr="00BC52B8">
              <w:t>Predpoklad na rok 201</w:t>
            </w:r>
            <w:r>
              <w:t>6</w:t>
            </w:r>
            <w:r w:rsidRPr="00BC52B8">
              <w:t xml:space="preserve"> 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E5617D" w:rsidRPr="00BC52B8" w:rsidRDefault="00E5617D" w:rsidP="00536C25">
            <w:pPr>
              <w:ind w:right="55"/>
              <w:jc w:val="center"/>
            </w:pPr>
            <w:r w:rsidRPr="00BC52B8">
              <w:t>Predpoklad na  rok 201</w:t>
            </w:r>
            <w:r>
              <w:t>7</w:t>
            </w:r>
            <w:r w:rsidRPr="00BC52B8">
              <w:t xml:space="preserve"> </w:t>
            </w:r>
          </w:p>
        </w:tc>
      </w:tr>
      <w:tr w:rsidR="00E5617D" w:rsidRPr="00BC52B8" w:rsidTr="00536C25">
        <w:trPr>
          <w:trHeight w:val="424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E5617D" w:rsidRPr="00BC52B8" w:rsidRDefault="00E5617D" w:rsidP="00536C25">
            <w:r w:rsidRPr="00BC52B8">
              <w:rPr>
                <w:sz w:val="24"/>
              </w:rPr>
              <w:t>Majetok spolu</w:t>
            </w:r>
            <w:r w:rsidRPr="00BC52B8">
              <w:t xml:space="preserve"> 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E5617D" w:rsidRPr="00BC52B8" w:rsidRDefault="00E5617D" w:rsidP="00536C25">
            <w:pPr>
              <w:ind w:right="52"/>
              <w:jc w:val="right"/>
            </w:pPr>
            <w:r w:rsidRPr="00BC52B8">
              <w:t>118102,36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E5617D" w:rsidRPr="00BC52B8" w:rsidRDefault="00E5617D" w:rsidP="00536C25">
            <w:pPr>
              <w:ind w:right="50"/>
              <w:jc w:val="right"/>
            </w:pPr>
            <w:r w:rsidRPr="00BC52B8">
              <w:t>114787,81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E5617D" w:rsidRPr="00BC52B8" w:rsidRDefault="00E5617D" w:rsidP="00536C25">
            <w:pPr>
              <w:ind w:right="50"/>
              <w:jc w:val="right"/>
            </w:pPr>
            <w:r w:rsidRPr="00BC52B8">
              <w:t>110256,56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E5617D" w:rsidRPr="00BC52B8" w:rsidRDefault="00E5617D" w:rsidP="00536C25">
            <w:pPr>
              <w:ind w:right="47"/>
              <w:jc w:val="right"/>
            </w:pPr>
            <w:r w:rsidRPr="00BC52B8">
              <w:t>108354,26</w:t>
            </w:r>
          </w:p>
        </w:tc>
      </w:tr>
      <w:tr w:rsidR="00E5617D" w:rsidRPr="00BC52B8" w:rsidTr="00536C25">
        <w:trPr>
          <w:trHeight w:val="390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r w:rsidRPr="00BC52B8">
              <w:lastRenderedPageBreak/>
              <w:t xml:space="preserve">Neobežný majetok spolu 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pPr>
              <w:ind w:right="52"/>
              <w:jc w:val="right"/>
            </w:pPr>
            <w:r w:rsidRPr="00BC52B8">
              <w:t>117040,44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pPr>
              <w:ind w:right="50"/>
              <w:jc w:val="right"/>
            </w:pPr>
            <w:r w:rsidRPr="00BC52B8">
              <w:t>111655,91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pPr>
              <w:ind w:right="50"/>
              <w:jc w:val="right"/>
            </w:pPr>
            <w:r w:rsidRPr="00BC52B8">
              <w:t>105368,23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pPr>
              <w:ind w:right="47"/>
              <w:jc w:val="right"/>
            </w:pPr>
            <w:r w:rsidRPr="00BC52B8">
              <w:t>99236,45</w:t>
            </w:r>
          </w:p>
        </w:tc>
      </w:tr>
      <w:tr w:rsidR="00E5617D" w:rsidRPr="00BC52B8" w:rsidTr="00536C25">
        <w:trPr>
          <w:trHeight w:val="389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r w:rsidRPr="00BC52B8">
              <w:t xml:space="preserve">z toho : 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pPr>
              <w:ind w:right="2"/>
              <w:jc w:val="right"/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pPr>
              <w:jc w:val="right"/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pPr>
              <w:jc w:val="right"/>
            </w:pP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pPr>
              <w:jc w:val="right"/>
            </w:pPr>
          </w:p>
        </w:tc>
      </w:tr>
      <w:tr w:rsidR="00E5617D" w:rsidRPr="00BC52B8" w:rsidTr="00536C25">
        <w:trPr>
          <w:trHeight w:val="389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r w:rsidRPr="00BC52B8">
              <w:t xml:space="preserve">Dlhodobý nehmotný majetok 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pPr>
              <w:ind w:right="50"/>
              <w:jc w:val="right"/>
            </w:pPr>
            <w:r w:rsidRPr="00BC52B8">
              <w:t>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pPr>
              <w:ind w:right="48"/>
              <w:jc w:val="right"/>
            </w:pPr>
            <w:r w:rsidRPr="00BC52B8">
              <w:t>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pPr>
              <w:ind w:right="48"/>
              <w:jc w:val="right"/>
            </w:pPr>
            <w:r w:rsidRPr="00BC52B8">
              <w:t>0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pPr>
              <w:ind w:right="48"/>
              <w:jc w:val="right"/>
            </w:pPr>
            <w:r w:rsidRPr="00BC52B8">
              <w:t>0</w:t>
            </w:r>
          </w:p>
        </w:tc>
      </w:tr>
      <w:tr w:rsidR="00E5617D" w:rsidRPr="00BC52B8" w:rsidTr="00536C25">
        <w:trPr>
          <w:trHeight w:val="389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r w:rsidRPr="00BC52B8">
              <w:t xml:space="preserve">Dlhodobý hmotný majetok 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pPr>
              <w:ind w:right="50"/>
              <w:jc w:val="right"/>
            </w:pPr>
            <w:r w:rsidRPr="00BC52B8">
              <w:t>117040,44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pPr>
              <w:ind w:right="47"/>
              <w:jc w:val="right"/>
            </w:pPr>
            <w:r w:rsidRPr="00BC52B8">
              <w:t>111655,91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pPr>
              <w:ind w:right="47"/>
              <w:jc w:val="right"/>
            </w:pPr>
            <w:r w:rsidRPr="00BC52B8">
              <w:t>105368,23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pPr>
              <w:ind w:right="47"/>
              <w:jc w:val="right"/>
            </w:pPr>
            <w:r w:rsidRPr="00BC52B8">
              <w:t>99236,45</w:t>
            </w:r>
          </w:p>
        </w:tc>
      </w:tr>
      <w:tr w:rsidR="00E5617D" w:rsidRPr="00BC52B8" w:rsidTr="00536C25">
        <w:trPr>
          <w:trHeight w:val="389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r w:rsidRPr="00BC52B8">
              <w:t xml:space="preserve">Dlhodobý finančný majetok 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pPr>
              <w:ind w:right="50"/>
              <w:jc w:val="right"/>
            </w:pPr>
            <w:r w:rsidRPr="00BC52B8">
              <w:t>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pPr>
              <w:ind w:right="47"/>
              <w:jc w:val="right"/>
            </w:pPr>
            <w:r w:rsidRPr="00BC52B8">
              <w:t>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pPr>
              <w:ind w:right="47"/>
              <w:jc w:val="right"/>
            </w:pPr>
            <w:r w:rsidRPr="00BC52B8">
              <w:t>0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pPr>
              <w:ind w:right="47"/>
              <w:jc w:val="right"/>
            </w:pPr>
            <w:r w:rsidRPr="00BC52B8">
              <w:t>0</w:t>
            </w:r>
          </w:p>
        </w:tc>
      </w:tr>
      <w:tr w:rsidR="00E5617D" w:rsidRPr="00BC52B8" w:rsidTr="00536C25">
        <w:trPr>
          <w:trHeight w:val="389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r w:rsidRPr="00BC52B8">
              <w:t xml:space="preserve">Obežný majetok spolu 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pPr>
              <w:ind w:right="50"/>
              <w:jc w:val="right"/>
            </w:pPr>
            <w:r w:rsidRPr="00BC52B8">
              <w:t>1061,92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pPr>
              <w:ind w:right="47"/>
              <w:jc w:val="right"/>
            </w:pPr>
            <w:r w:rsidRPr="00BC52B8">
              <w:t>3331,90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pPr>
              <w:ind w:right="48"/>
              <w:jc w:val="right"/>
            </w:pPr>
            <w:r w:rsidRPr="00BC52B8">
              <w:t>2958,65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pPr>
              <w:ind w:right="47"/>
              <w:jc w:val="right"/>
            </w:pPr>
            <w:r w:rsidRPr="00BC52B8">
              <w:t>2541,28</w:t>
            </w:r>
          </w:p>
        </w:tc>
      </w:tr>
      <w:tr w:rsidR="00E5617D" w:rsidRPr="00BC52B8" w:rsidTr="00536C25">
        <w:trPr>
          <w:trHeight w:val="389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r w:rsidRPr="00BC52B8">
              <w:t xml:space="preserve">z toho : 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pPr>
              <w:ind w:right="2"/>
              <w:jc w:val="right"/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pPr>
              <w:jc w:val="right"/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pPr>
              <w:jc w:val="right"/>
            </w:pP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pPr>
              <w:jc w:val="right"/>
            </w:pPr>
          </w:p>
        </w:tc>
      </w:tr>
      <w:tr w:rsidR="00E5617D" w:rsidRPr="00BC52B8" w:rsidTr="00536C25">
        <w:trPr>
          <w:trHeight w:val="389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r w:rsidRPr="00BC52B8">
              <w:t xml:space="preserve">Zásoby 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pPr>
              <w:ind w:right="53"/>
              <w:jc w:val="right"/>
            </w:pPr>
            <w:r w:rsidRPr="00BC52B8">
              <w:t>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pPr>
              <w:ind w:right="50"/>
              <w:jc w:val="right"/>
            </w:pPr>
            <w:r w:rsidRPr="00BC52B8">
              <w:t>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pPr>
              <w:ind w:right="50"/>
              <w:jc w:val="right"/>
            </w:pPr>
            <w:r w:rsidRPr="00BC52B8">
              <w:t>0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pPr>
              <w:ind w:right="50"/>
              <w:jc w:val="right"/>
            </w:pPr>
            <w:r w:rsidRPr="00BC52B8">
              <w:t>0</w:t>
            </w:r>
          </w:p>
        </w:tc>
      </w:tr>
      <w:tr w:rsidR="00E5617D" w:rsidRPr="00BC52B8" w:rsidTr="00536C25">
        <w:trPr>
          <w:trHeight w:val="389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r w:rsidRPr="00BC52B8">
              <w:t xml:space="preserve">Zúčtovanie medzi subjektami VS 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pPr>
              <w:ind w:right="53"/>
              <w:jc w:val="right"/>
            </w:pPr>
            <w:r w:rsidRPr="00BC52B8">
              <w:t>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pPr>
              <w:ind w:right="50"/>
              <w:jc w:val="right"/>
            </w:pPr>
            <w:r w:rsidRPr="00BC52B8">
              <w:t>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pPr>
              <w:ind w:right="50"/>
              <w:jc w:val="right"/>
            </w:pPr>
            <w:r w:rsidRPr="00BC52B8">
              <w:t>0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pPr>
              <w:ind w:right="50"/>
              <w:jc w:val="right"/>
            </w:pPr>
            <w:r w:rsidRPr="00BC52B8">
              <w:t>0</w:t>
            </w:r>
          </w:p>
        </w:tc>
      </w:tr>
      <w:tr w:rsidR="00E5617D" w:rsidRPr="00BC52B8" w:rsidTr="00536C25">
        <w:trPr>
          <w:trHeight w:val="389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r w:rsidRPr="00BC52B8">
              <w:t xml:space="preserve">Dlhodobé pohľadávky 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pPr>
              <w:ind w:right="53"/>
              <w:jc w:val="right"/>
            </w:pPr>
            <w:r w:rsidRPr="00BC52B8">
              <w:t>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pPr>
              <w:ind w:right="47"/>
              <w:jc w:val="right"/>
            </w:pPr>
            <w:r w:rsidRPr="00BC52B8">
              <w:t>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pPr>
              <w:ind w:right="48"/>
              <w:jc w:val="right"/>
            </w:pPr>
            <w:r w:rsidRPr="00BC52B8">
              <w:t>0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pPr>
              <w:ind w:right="47"/>
              <w:jc w:val="right"/>
            </w:pPr>
            <w:r w:rsidRPr="00BC52B8">
              <w:t>0</w:t>
            </w:r>
          </w:p>
        </w:tc>
      </w:tr>
      <w:tr w:rsidR="00E5617D" w:rsidRPr="00BC52B8" w:rsidTr="00536C25">
        <w:trPr>
          <w:trHeight w:val="389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r w:rsidRPr="00BC52B8">
              <w:t xml:space="preserve">Krátkodobé pohľadávky  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pPr>
              <w:ind w:right="50"/>
              <w:jc w:val="right"/>
            </w:pPr>
            <w:r w:rsidRPr="00BC52B8">
              <w:t>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pPr>
              <w:ind w:right="47"/>
              <w:jc w:val="right"/>
            </w:pPr>
            <w:r w:rsidRPr="00BC52B8">
              <w:t>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pPr>
              <w:ind w:right="47"/>
              <w:jc w:val="right"/>
            </w:pPr>
            <w:r w:rsidRPr="00BC52B8">
              <w:t>0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pPr>
              <w:ind w:right="47"/>
              <w:jc w:val="right"/>
            </w:pPr>
            <w:r w:rsidRPr="00BC52B8">
              <w:t>0</w:t>
            </w:r>
          </w:p>
        </w:tc>
      </w:tr>
      <w:tr w:rsidR="00E5617D" w:rsidRPr="00BC52B8" w:rsidTr="00536C25">
        <w:trPr>
          <w:trHeight w:val="389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r w:rsidRPr="00BC52B8">
              <w:t xml:space="preserve">Finančné účty  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pPr>
              <w:ind w:right="50"/>
              <w:jc w:val="right"/>
            </w:pPr>
            <w:r w:rsidRPr="00BC52B8">
              <w:t>1061,92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pPr>
              <w:ind w:right="47"/>
              <w:jc w:val="right"/>
            </w:pPr>
            <w:r w:rsidRPr="00BC52B8">
              <w:t>3331,90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pPr>
              <w:ind w:right="47"/>
              <w:jc w:val="right"/>
            </w:pPr>
            <w:r w:rsidRPr="00BC52B8">
              <w:t>2958,65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pPr>
              <w:ind w:right="48"/>
              <w:jc w:val="right"/>
            </w:pPr>
            <w:r w:rsidRPr="00BC52B8">
              <w:t>2541,28</w:t>
            </w:r>
          </w:p>
        </w:tc>
      </w:tr>
      <w:tr w:rsidR="00E5617D" w:rsidRPr="00BC52B8" w:rsidTr="00536C25">
        <w:trPr>
          <w:trHeight w:val="389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r w:rsidRPr="00BC52B8">
              <w:t xml:space="preserve">Poskytnuté návratné fin. výpomoci dlh. 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pPr>
              <w:ind w:right="53"/>
              <w:jc w:val="right"/>
            </w:pPr>
            <w:r w:rsidRPr="00BC52B8">
              <w:t>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pPr>
              <w:ind w:right="50"/>
              <w:jc w:val="right"/>
            </w:pPr>
            <w:r w:rsidRPr="00BC52B8">
              <w:t>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pPr>
              <w:ind w:right="50"/>
              <w:jc w:val="right"/>
            </w:pPr>
            <w:r w:rsidRPr="00BC52B8">
              <w:t>0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pPr>
              <w:ind w:right="50"/>
              <w:jc w:val="right"/>
            </w:pPr>
            <w:r w:rsidRPr="00BC52B8">
              <w:t>0</w:t>
            </w:r>
          </w:p>
        </w:tc>
      </w:tr>
      <w:tr w:rsidR="00E5617D" w:rsidRPr="00BC52B8" w:rsidTr="00536C25">
        <w:trPr>
          <w:trHeight w:val="389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r w:rsidRPr="00BC52B8">
              <w:t xml:space="preserve">Poskytnuté návratné fin. výpomoci krát. 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pPr>
              <w:ind w:right="53"/>
              <w:jc w:val="right"/>
            </w:pPr>
            <w:r w:rsidRPr="00BC52B8">
              <w:t xml:space="preserve">00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pPr>
              <w:ind w:right="50"/>
              <w:jc w:val="right"/>
            </w:pPr>
            <w:r w:rsidRPr="00BC52B8">
              <w:t xml:space="preserve">0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pPr>
              <w:ind w:right="50"/>
              <w:jc w:val="right"/>
            </w:pPr>
            <w:r w:rsidRPr="00BC52B8">
              <w:t xml:space="preserve">0 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pPr>
              <w:ind w:right="50"/>
              <w:jc w:val="right"/>
            </w:pPr>
            <w:r w:rsidRPr="00BC52B8">
              <w:t xml:space="preserve">0 </w:t>
            </w:r>
          </w:p>
        </w:tc>
      </w:tr>
      <w:tr w:rsidR="00E5617D" w:rsidRPr="00BC52B8" w:rsidTr="00536C25">
        <w:trPr>
          <w:trHeight w:val="389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r w:rsidRPr="00BC52B8">
              <w:t xml:space="preserve">Časové rozlíšenie  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pPr>
              <w:ind w:right="50"/>
              <w:jc w:val="right"/>
            </w:pPr>
            <w:r w:rsidRPr="00BC52B8">
              <w:t>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pPr>
              <w:ind w:right="47"/>
              <w:jc w:val="right"/>
            </w:pPr>
            <w:r w:rsidRPr="00BC52B8">
              <w:t>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pPr>
              <w:ind w:right="48"/>
              <w:jc w:val="right"/>
            </w:pPr>
            <w:r w:rsidRPr="00BC52B8">
              <w:t>0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pPr>
              <w:ind w:right="47"/>
              <w:jc w:val="right"/>
            </w:pPr>
            <w:r w:rsidRPr="00BC52B8">
              <w:t>0</w:t>
            </w:r>
          </w:p>
        </w:tc>
      </w:tr>
    </w:tbl>
    <w:p w:rsidR="00E5617D" w:rsidRPr="00BC52B8" w:rsidRDefault="00E5617D" w:rsidP="00E5617D">
      <w:pPr>
        <w:spacing w:after="126"/>
      </w:pPr>
      <w:r w:rsidRPr="00BC52B8">
        <w:t xml:space="preserve"> </w:t>
      </w:r>
    </w:p>
    <w:p w:rsidR="00E5617D" w:rsidRPr="00BC52B8" w:rsidRDefault="00E5617D" w:rsidP="00E5617D">
      <w:pPr>
        <w:spacing w:after="11" w:line="248" w:lineRule="auto"/>
      </w:pPr>
      <w:r w:rsidRPr="00BC52B8">
        <w:rPr>
          <w:sz w:val="24"/>
        </w:rPr>
        <w:t xml:space="preserve">8.2 Zdroje krytia  </w:t>
      </w:r>
    </w:p>
    <w:tbl>
      <w:tblPr>
        <w:tblStyle w:val="TableGrid1"/>
        <w:tblW w:w="9536" w:type="dxa"/>
        <w:tblInd w:w="2" w:type="dxa"/>
        <w:tblCellMar>
          <w:top w:w="5" w:type="dxa"/>
          <w:left w:w="70" w:type="dxa"/>
          <w:right w:w="15" w:type="dxa"/>
        </w:tblCellMar>
        <w:tblLook w:val="04A0" w:firstRow="1" w:lastRow="0" w:firstColumn="1" w:lastColumn="0" w:noHBand="0" w:noVBand="1"/>
      </w:tblPr>
      <w:tblGrid>
        <w:gridCol w:w="3683"/>
        <w:gridCol w:w="1535"/>
        <w:gridCol w:w="1440"/>
        <w:gridCol w:w="1440"/>
        <w:gridCol w:w="1438"/>
      </w:tblGrid>
      <w:tr w:rsidR="00E5617D" w:rsidRPr="00BC52B8" w:rsidTr="00536C25">
        <w:trPr>
          <w:trHeight w:val="512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E5617D" w:rsidRPr="00BC52B8" w:rsidRDefault="00E5617D" w:rsidP="00536C25">
            <w:pPr>
              <w:ind w:right="52"/>
              <w:jc w:val="center"/>
            </w:pPr>
            <w:r w:rsidRPr="00BC52B8">
              <w:t xml:space="preserve">Názov 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E5617D" w:rsidRPr="00BC52B8" w:rsidRDefault="00E5617D" w:rsidP="00536C25">
            <w:pPr>
              <w:ind w:right="149"/>
              <w:jc w:val="center"/>
            </w:pPr>
            <w:r w:rsidRPr="00BC52B8">
              <w:t xml:space="preserve">Skutočnosť k 31.12.2013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E5617D" w:rsidRPr="00BC52B8" w:rsidRDefault="00E5617D" w:rsidP="00536C25">
            <w:pPr>
              <w:ind w:right="98"/>
              <w:jc w:val="center"/>
            </w:pPr>
            <w:r w:rsidRPr="00BC52B8">
              <w:t xml:space="preserve">Skutočnosť k  31.12.2014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E5617D" w:rsidRPr="00BC52B8" w:rsidRDefault="00E5617D" w:rsidP="00536C25">
            <w:pPr>
              <w:ind w:right="58"/>
              <w:jc w:val="center"/>
            </w:pPr>
            <w:r w:rsidRPr="00BC52B8">
              <w:t xml:space="preserve">Predpoklad na rok 2015 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E5617D" w:rsidRPr="00BC52B8" w:rsidRDefault="00E5617D" w:rsidP="00536C25">
            <w:pPr>
              <w:ind w:right="55"/>
              <w:jc w:val="center"/>
            </w:pPr>
            <w:r w:rsidRPr="00BC52B8">
              <w:t xml:space="preserve">Predpoklad na  rok 2016 </w:t>
            </w:r>
          </w:p>
        </w:tc>
      </w:tr>
      <w:tr w:rsidR="00E5617D" w:rsidRPr="00BC52B8" w:rsidTr="00536C25">
        <w:trPr>
          <w:trHeight w:val="421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E5617D" w:rsidRPr="00BC52B8" w:rsidRDefault="00E5617D" w:rsidP="00536C25">
            <w:r w:rsidRPr="00BC52B8">
              <w:rPr>
                <w:sz w:val="24"/>
              </w:rPr>
              <w:t xml:space="preserve">Vlastné imanie a záväzky spolu 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E5617D" w:rsidRPr="00BC52B8" w:rsidRDefault="00E5617D" w:rsidP="00536C25">
            <w:pPr>
              <w:ind w:right="52"/>
              <w:jc w:val="right"/>
            </w:pPr>
            <w:r w:rsidRPr="00BC52B8">
              <w:t>118102,36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E5617D" w:rsidRPr="00BC52B8" w:rsidRDefault="00E5617D" w:rsidP="00536C25">
            <w:pPr>
              <w:ind w:right="50"/>
              <w:jc w:val="right"/>
            </w:pPr>
            <w:r w:rsidRPr="00BC52B8">
              <w:t>114,987,81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E5617D" w:rsidRPr="00BC52B8" w:rsidRDefault="00E5617D" w:rsidP="00536C25">
            <w:pPr>
              <w:ind w:right="50"/>
              <w:jc w:val="right"/>
            </w:pPr>
            <w:r w:rsidRPr="00BC52B8">
              <w:t>110256,56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E5617D" w:rsidRPr="00BC52B8" w:rsidRDefault="00E5617D" w:rsidP="00536C25">
            <w:pPr>
              <w:ind w:right="47"/>
              <w:jc w:val="right"/>
            </w:pPr>
            <w:r w:rsidRPr="00BC52B8">
              <w:t>108354,26</w:t>
            </w:r>
          </w:p>
        </w:tc>
      </w:tr>
      <w:tr w:rsidR="00E5617D" w:rsidRPr="00BC52B8" w:rsidTr="00536C25">
        <w:trPr>
          <w:trHeight w:val="390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r w:rsidRPr="00BC52B8">
              <w:t xml:space="preserve">Vlastné imanie  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pPr>
              <w:ind w:right="52"/>
              <w:jc w:val="right"/>
            </w:pPr>
            <w:r w:rsidRPr="00BC52B8">
              <w:t>81382,22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pPr>
              <w:ind w:right="50"/>
              <w:jc w:val="right"/>
            </w:pPr>
            <w:r w:rsidRPr="00BC52B8">
              <w:t>86393,76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pPr>
              <w:ind w:right="50"/>
              <w:jc w:val="right"/>
            </w:pPr>
            <w:r w:rsidRPr="00BC52B8">
              <w:t>84563,24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pPr>
              <w:ind w:right="48"/>
              <w:jc w:val="right"/>
            </w:pPr>
            <w:r w:rsidRPr="00BC52B8">
              <w:t>88656,35</w:t>
            </w:r>
          </w:p>
        </w:tc>
      </w:tr>
      <w:tr w:rsidR="00E5617D" w:rsidRPr="00BC52B8" w:rsidTr="00536C25">
        <w:trPr>
          <w:trHeight w:val="389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r w:rsidRPr="00BC52B8">
              <w:t xml:space="preserve">z toho : 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pPr>
              <w:ind w:right="5"/>
              <w:jc w:val="right"/>
            </w:pPr>
            <w:r w:rsidRPr="00BC52B8">
              <w:t>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pPr>
              <w:ind w:right="2"/>
              <w:jc w:val="right"/>
            </w:pPr>
            <w:r w:rsidRPr="00BC52B8">
              <w:t>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pPr>
              <w:ind w:right="2"/>
              <w:jc w:val="right"/>
            </w:pPr>
            <w:r w:rsidRPr="00BC52B8">
              <w:t>0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pPr>
              <w:jc w:val="right"/>
            </w:pPr>
            <w:r w:rsidRPr="00BC52B8">
              <w:t>0</w:t>
            </w:r>
          </w:p>
        </w:tc>
      </w:tr>
      <w:tr w:rsidR="00E5617D" w:rsidRPr="00BC52B8" w:rsidTr="00536C25">
        <w:trPr>
          <w:trHeight w:val="389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r w:rsidRPr="00BC52B8">
              <w:t xml:space="preserve">Oceňovacie rozdiely  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pPr>
              <w:ind w:right="55"/>
              <w:jc w:val="right"/>
            </w:pPr>
            <w:r w:rsidRPr="00BC52B8">
              <w:t>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pPr>
              <w:ind w:right="53"/>
              <w:jc w:val="right"/>
            </w:pPr>
            <w:r w:rsidRPr="00BC52B8">
              <w:t>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pPr>
              <w:ind w:right="53"/>
              <w:jc w:val="right"/>
            </w:pPr>
            <w:r w:rsidRPr="00BC52B8">
              <w:t>0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pPr>
              <w:ind w:right="50"/>
              <w:jc w:val="right"/>
            </w:pPr>
            <w:r w:rsidRPr="00BC52B8">
              <w:t>0</w:t>
            </w:r>
          </w:p>
        </w:tc>
      </w:tr>
      <w:tr w:rsidR="00E5617D" w:rsidRPr="00BC52B8" w:rsidTr="00536C25">
        <w:trPr>
          <w:trHeight w:val="389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r w:rsidRPr="00BC52B8">
              <w:t xml:space="preserve">Fondy 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pPr>
              <w:ind w:right="55"/>
              <w:jc w:val="right"/>
            </w:pPr>
            <w:r w:rsidRPr="00BC52B8">
              <w:t>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pPr>
              <w:ind w:right="53"/>
              <w:jc w:val="right"/>
            </w:pPr>
            <w:r w:rsidRPr="00BC52B8">
              <w:t>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pPr>
              <w:ind w:right="53"/>
              <w:jc w:val="right"/>
            </w:pPr>
            <w:r w:rsidRPr="00BC52B8">
              <w:t>0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pPr>
              <w:ind w:right="50"/>
              <w:jc w:val="right"/>
            </w:pPr>
            <w:r w:rsidRPr="00BC52B8">
              <w:t>0</w:t>
            </w:r>
          </w:p>
        </w:tc>
      </w:tr>
      <w:tr w:rsidR="00E5617D" w:rsidRPr="00BC52B8" w:rsidTr="00536C25">
        <w:trPr>
          <w:trHeight w:val="389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r w:rsidRPr="00BC52B8">
              <w:t xml:space="preserve">Výsledok hospodárenia  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pPr>
              <w:ind w:right="52"/>
              <w:jc w:val="right"/>
            </w:pPr>
            <w:r w:rsidRPr="00BC52B8">
              <w:t>81382,22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pPr>
              <w:ind w:right="50"/>
              <w:jc w:val="right"/>
            </w:pPr>
            <w:r w:rsidRPr="00BC52B8">
              <w:t>86393,76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pPr>
              <w:ind w:right="50"/>
              <w:jc w:val="right"/>
            </w:pPr>
            <w:r w:rsidRPr="00BC52B8">
              <w:t>84563,24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pPr>
              <w:ind w:right="47"/>
              <w:jc w:val="right"/>
            </w:pPr>
            <w:r w:rsidRPr="00BC52B8">
              <w:t>88656,35</w:t>
            </w:r>
          </w:p>
        </w:tc>
      </w:tr>
      <w:tr w:rsidR="00E5617D" w:rsidRPr="00BC52B8" w:rsidTr="00536C25">
        <w:trPr>
          <w:trHeight w:val="463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r w:rsidRPr="00BC52B8">
              <w:t xml:space="preserve">Záväzky 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pPr>
              <w:ind w:right="52"/>
              <w:jc w:val="right"/>
            </w:pPr>
            <w:r w:rsidRPr="00BC52B8">
              <w:t>36720,14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pPr>
              <w:ind w:right="50"/>
              <w:jc w:val="right"/>
            </w:pPr>
            <w:r w:rsidRPr="00BC52B8">
              <w:t>28594,05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pPr>
              <w:ind w:right="50"/>
              <w:jc w:val="right"/>
            </w:pPr>
            <w:r w:rsidRPr="00BC52B8">
              <w:t>20194,05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pPr>
              <w:ind w:right="47"/>
              <w:jc w:val="right"/>
            </w:pPr>
            <w:r w:rsidRPr="00BC52B8">
              <w:t>11794,05</w:t>
            </w:r>
          </w:p>
        </w:tc>
      </w:tr>
      <w:tr w:rsidR="00E5617D" w:rsidRPr="00BC52B8" w:rsidTr="00536C25">
        <w:trPr>
          <w:trHeight w:val="389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r w:rsidRPr="00BC52B8">
              <w:t xml:space="preserve">z toho : 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pPr>
              <w:ind w:right="5"/>
              <w:jc w:val="right"/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pPr>
              <w:ind w:right="2"/>
              <w:jc w:val="right"/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pPr>
              <w:ind w:right="2"/>
              <w:jc w:val="right"/>
            </w:pP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pPr>
              <w:jc w:val="right"/>
            </w:pPr>
          </w:p>
        </w:tc>
      </w:tr>
      <w:tr w:rsidR="00E5617D" w:rsidRPr="00BC52B8" w:rsidTr="00536C25">
        <w:trPr>
          <w:trHeight w:val="389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r w:rsidRPr="00BC52B8">
              <w:t xml:space="preserve">Rezervy  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pPr>
              <w:ind w:right="52"/>
              <w:jc w:val="right"/>
            </w:pPr>
            <w:r w:rsidRPr="00BC52B8">
              <w:t>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pPr>
              <w:ind w:right="50"/>
              <w:jc w:val="right"/>
            </w:pPr>
            <w:r w:rsidRPr="00BC52B8">
              <w:t>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pPr>
              <w:ind w:right="50"/>
              <w:jc w:val="right"/>
            </w:pPr>
            <w:r w:rsidRPr="00BC52B8">
              <w:t>0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pPr>
              <w:ind w:right="48"/>
              <w:jc w:val="right"/>
            </w:pPr>
            <w:r w:rsidRPr="00BC52B8">
              <w:t>0</w:t>
            </w:r>
          </w:p>
        </w:tc>
      </w:tr>
      <w:tr w:rsidR="00E5617D" w:rsidRPr="00BC52B8" w:rsidTr="00536C25">
        <w:trPr>
          <w:trHeight w:val="389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r w:rsidRPr="00BC52B8">
              <w:t xml:space="preserve">Zúčtovanie medzi subjektami VS 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pPr>
              <w:ind w:right="52"/>
              <w:jc w:val="right"/>
            </w:pPr>
            <w:r w:rsidRPr="00BC52B8">
              <w:t>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pPr>
              <w:ind w:right="53"/>
              <w:jc w:val="right"/>
            </w:pPr>
            <w:r w:rsidRPr="00BC52B8">
              <w:t>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pPr>
              <w:ind w:right="2"/>
              <w:jc w:val="right"/>
            </w:pPr>
            <w:r w:rsidRPr="00BC52B8">
              <w:t>0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pPr>
              <w:ind w:right="50"/>
              <w:jc w:val="right"/>
            </w:pPr>
            <w:r w:rsidRPr="00BC52B8">
              <w:t>0</w:t>
            </w:r>
          </w:p>
        </w:tc>
      </w:tr>
      <w:tr w:rsidR="00E5617D" w:rsidRPr="00BC52B8" w:rsidTr="00536C25">
        <w:trPr>
          <w:trHeight w:val="386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r w:rsidRPr="00BC52B8">
              <w:t xml:space="preserve">Dlhodobé záväzky 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pPr>
              <w:ind w:right="52"/>
              <w:jc w:val="right"/>
            </w:pPr>
            <w:r w:rsidRPr="00BC52B8">
              <w:t>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pPr>
              <w:ind w:right="50"/>
              <w:jc w:val="right"/>
            </w:pPr>
            <w:r w:rsidRPr="00BC52B8">
              <w:t>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pPr>
              <w:ind w:right="50"/>
              <w:jc w:val="right"/>
            </w:pPr>
            <w:r w:rsidRPr="00BC52B8">
              <w:t>0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pPr>
              <w:ind w:right="48"/>
              <w:jc w:val="right"/>
            </w:pPr>
            <w:r w:rsidRPr="00BC52B8">
              <w:t>0</w:t>
            </w:r>
          </w:p>
        </w:tc>
      </w:tr>
      <w:tr w:rsidR="00E5617D" w:rsidRPr="00BC52B8" w:rsidTr="00536C25">
        <w:trPr>
          <w:trHeight w:val="389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r w:rsidRPr="00BC52B8">
              <w:t xml:space="preserve">Krátkodobé záväzky 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pPr>
              <w:ind w:right="52"/>
              <w:jc w:val="right"/>
            </w:pPr>
            <w:r w:rsidRPr="00BC52B8">
              <w:t>2169,41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pPr>
              <w:ind w:right="50"/>
              <w:jc w:val="right"/>
            </w:pPr>
            <w:r w:rsidRPr="00BC52B8">
              <w:t>2433,32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pPr>
              <w:ind w:right="50"/>
              <w:jc w:val="right"/>
            </w:pPr>
            <w:r w:rsidRPr="00BC52B8">
              <w:t>2433,2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pPr>
              <w:ind w:right="47"/>
              <w:jc w:val="right"/>
            </w:pPr>
            <w:r w:rsidRPr="00BC52B8">
              <w:t>2443,32</w:t>
            </w:r>
          </w:p>
        </w:tc>
      </w:tr>
      <w:tr w:rsidR="00E5617D" w:rsidRPr="00BC52B8" w:rsidTr="00536C25">
        <w:trPr>
          <w:trHeight w:val="389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r w:rsidRPr="00BC52B8">
              <w:t xml:space="preserve">Bankové úvery a výpomoci 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pPr>
              <w:ind w:right="52"/>
              <w:jc w:val="right"/>
            </w:pPr>
            <w:r w:rsidRPr="00BC52B8">
              <w:t>34550,73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pPr>
              <w:ind w:right="50"/>
              <w:jc w:val="right"/>
            </w:pPr>
            <w:r w:rsidRPr="00BC52B8">
              <w:t>261500,73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pPr>
              <w:ind w:right="53"/>
              <w:jc w:val="right"/>
            </w:pPr>
            <w:r w:rsidRPr="00BC52B8">
              <w:t>17750,73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pPr>
              <w:ind w:right="50"/>
              <w:jc w:val="right"/>
            </w:pPr>
            <w:r w:rsidRPr="00BC52B8">
              <w:t>9350,73</w:t>
            </w:r>
          </w:p>
        </w:tc>
      </w:tr>
      <w:tr w:rsidR="00E5617D" w:rsidRPr="00BC52B8" w:rsidTr="00536C25">
        <w:trPr>
          <w:trHeight w:val="389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r w:rsidRPr="00BC52B8">
              <w:t xml:space="preserve">Časové rozlíšenie 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pPr>
              <w:ind w:right="52"/>
              <w:jc w:val="right"/>
            </w:pPr>
            <w:r w:rsidRPr="00BC52B8">
              <w:t>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pPr>
              <w:ind w:right="50"/>
              <w:jc w:val="right"/>
            </w:pPr>
            <w:r w:rsidRPr="00BC52B8">
              <w:t>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pPr>
              <w:ind w:right="50"/>
              <w:jc w:val="right"/>
            </w:pPr>
            <w:r w:rsidRPr="00BC52B8">
              <w:t>0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pPr>
              <w:ind w:right="47"/>
              <w:jc w:val="right"/>
            </w:pPr>
            <w:r w:rsidRPr="00BC52B8">
              <w:t>0</w:t>
            </w:r>
          </w:p>
        </w:tc>
      </w:tr>
    </w:tbl>
    <w:p w:rsidR="00E5617D" w:rsidRPr="00BC52B8" w:rsidRDefault="00E5617D" w:rsidP="00E5617D">
      <w:pPr>
        <w:spacing w:after="0"/>
      </w:pPr>
      <w:r w:rsidRPr="00BC52B8">
        <w:rPr>
          <w:sz w:val="24"/>
        </w:rPr>
        <w:t xml:space="preserve"> </w:t>
      </w:r>
    </w:p>
    <w:p w:rsidR="00E5617D" w:rsidRPr="00BC52B8" w:rsidRDefault="00E5617D" w:rsidP="00E5617D">
      <w:pPr>
        <w:spacing w:after="0"/>
      </w:pPr>
    </w:p>
    <w:p w:rsidR="00536C25" w:rsidRPr="00536C25" w:rsidRDefault="00536C25" w:rsidP="00536C25">
      <w:pPr>
        <w:spacing w:after="11" w:line="248" w:lineRule="auto"/>
        <w:ind w:left="1147"/>
      </w:pPr>
    </w:p>
    <w:p w:rsidR="00E5617D" w:rsidRPr="00BC52B8" w:rsidRDefault="00E5617D" w:rsidP="00E5617D">
      <w:pPr>
        <w:numPr>
          <w:ilvl w:val="1"/>
          <w:numId w:val="9"/>
        </w:numPr>
        <w:spacing w:after="11" w:line="248" w:lineRule="auto"/>
        <w:ind w:hanging="427"/>
      </w:pPr>
      <w:r w:rsidRPr="00BC52B8">
        <w:rPr>
          <w:sz w:val="24"/>
        </w:rPr>
        <w:lastRenderedPageBreak/>
        <w:t xml:space="preserve">Pohľadávky  </w:t>
      </w:r>
    </w:p>
    <w:tbl>
      <w:tblPr>
        <w:tblStyle w:val="TableGrid1"/>
        <w:tblW w:w="8214" w:type="dxa"/>
        <w:tblInd w:w="2" w:type="dxa"/>
        <w:tblCellMar>
          <w:top w:w="4" w:type="dxa"/>
          <w:left w:w="106" w:type="dxa"/>
          <w:right w:w="52" w:type="dxa"/>
        </w:tblCellMar>
        <w:tblLook w:val="04A0" w:firstRow="1" w:lastRow="0" w:firstColumn="1" w:lastColumn="0" w:noHBand="0" w:noVBand="1"/>
      </w:tblPr>
      <w:tblGrid>
        <w:gridCol w:w="5103"/>
        <w:gridCol w:w="1556"/>
        <w:gridCol w:w="1555"/>
      </w:tblGrid>
      <w:tr w:rsidR="00E5617D" w:rsidRPr="00BC52B8" w:rsidTr="00536C25">
        <w:trPr>
          <w:trHeight w:val="468"/>
        </w:trPr>
        <w:tc>
          <w:tcPr>
            <w:tcW w:w="5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E5617D" w:rsidRPr="00BC52B8" w:rsidRDefault="00E5617D" w:rsidP="00536C25">
            <w:r w:rsidRPr="00BC52B8">
              <w:rPr>
                <w:sz w:val="24"/>
              </w:rPr>
              <w:t xml:space="preserve">Pohľadávky  </w:t>
            </w:r>
          </w:p>
        </w:tc>
        <w:tc>
          <w:tcPr>
            <w:tcW w:w="1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E5617D" w:rsidRPr="00BC52B8" w:rsidRDefault="00E5617D" w:rsidP="00536C25">
            <w:pPr>
              <w:jc w:val="center"/>
            </w:pPr>
            <w:r w:rsidRPr="00BC52B8">
              <w:rPr>
                <w:sz w:val="20"/>
              </w:rPr>
              <w:t xml:space="preserve">Zostatok k 31.12 2013 </w:t>
            </w:r>
          </w:p>
        </w:tc>
        <w:tc>
          <w:tcPr>
            <w:tcW w:w="1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E5617D" w:rsidRPr="00BC52B8" w:rsidRDefault="00E5617D" w:rsidP="00536C25">
            <w:pPr>
              <w:jc w:val="center"/>
            </w:pPr>
            <w:r w:rsidRPr="00BC52B8">
              <w:rPr>
                <w:sz w:val="20"/>
              </w:rPr>
              <w:t>Zostatok k 31.12 2014</w:t>
            </w:r>
            <w:r w:rsidRPr="00BC52B8">
              <w:rPr>
                <w:sz w:val="24"/>
              </w:rPr>
              <w:t xml:space="preserve"> </w:t>
            </w:r>
          </w:p>
        </w:tc>
      </w:tr>
      <w:tr w:rsidR="00E5617D" w:rsidRPr="00BC52B8" w:rsidTr="00536C25">
        <w:trPr>
          <w:trHeight w:val="424"/>
        </w:trPr>
        <w:tc>
          <w:tcPr>
            <w:tcW w:w="5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r w:rsidRPr="00BC52B8">
              <w:rPr>
                <w:sz w:val="24"/>
              </w:rPr>
              <w:t xml:space="preserve">Pohľadávky do lehoty splatnosti   </w:t>
            </w:r>
          </w:p>
        </w:tc>
        <w:tc>
          <w:tcPr>
            <w:tcW w:w="1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pPr>
              <w:ind w:right="53"/>
              <w:jc w:val="right"/>
            </w:pPr>
            <w:r w:rsidRPr="00BC52B8">
              <w:t>0</w:t>
            </w:r>
          </w:p>
        </w:tc>
        <w:tc>
          <w:tcPr>
            <w:tcW w:w="1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pPr>
              <w:ind w:right="53"/>
              <w:jc w:val="right"/>
            </w:pPr>
            <w:r w:rsidRPr="00BC52B8">
              <w:t>0</w:t>
            </w:r>
          </w:p>
        </w:tc>
      </w:tr>
      <w:tr w:rsidR="00E5617D" w:rsidRPr="00BC52B8" w:rsidTr="00536C25">
        <w:trPr>
          <w:trHeight w:val="422"/>
        </w:trPr>
        <w:tc>
          <w:tcPr>
            <w:tcW w:w="5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r w:rsidRPr="00BC52B8">
              <w:rPr>
                <w:sz w:val="24"/>
              </w:rPr>
              <w:t xml:space="preserve">Pohľadávky po lehote splatnosti   </w:t>
            </w:r>
          </w:p>
        </w:tc>
        <w:tc>
          <w:tcPr>
            <w:tcW w:w="1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pPr>
              <w:ind w:right="53"/>
              <w:jc w:val="right"/>
            </w:pPr>
            <w:r w:rsidRPr="00BC52B8">
              <w:t>0</w:t>
            </w:r>
          </w:p>
        </w:tc>
        <w:tc>
          <w:tcPr>
            <w:tcW w:w="1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pPr>
              <w:ind w:right="53"/>
              <w:jc w:val="right"/>
            </w:pPr>
            <w:r w:rsidRPr="00BC52B8">
              <w:t>0</w:t>
            </w:r>
          </w:p>
        </w:tc>
      </w:tr>
    </w:tbl>
    <w:p w:rsidR="00E5617D" w:rsidRPr="00BC52B8" w:rsidRDefault="00E5617D" w:rsidP="00E5617D">
      <w:pPr>
        <w:spacing w:after="0"/>
      </w:pPr>
      <w:r w:rsidRPr="00BC52B8">
        <w:rPr>
          <w:sz w:val="24"/>
        </w:rPr>
        <w:t xml:space="preserve"> </w:t>
      </w:r>
    </w:p>
    <w:p w:rsidR="00E5617D" w:rsidRPr="00BC52B8" w:rsidRDefault="00E5617D" w:rsidP="00E5617D">
      <w:pPr>
        <w:numPr>
          <w:ilvl w:val="1"/>
          <w:numId w:val="9"/>
        </w:numPr>
        <w:spacing w:after="11" w:line="248" w:lineRule="auto"/>
        <w:ind w:hanging="427"/>
      </w:pPr>
      <w:r w:rsidRPr="00BC52B8">
        <w:rPr>
          <w:sz w:val="24"/>
        </w:rPr>
        <w:t xml:space="preserve">Záväzky </w:t>
      </w:r>
    </w:p>
    <w:tbl>
      <w:tblPr>
        <w:tblStyle w:val="TableGrid1"/>
        <w:tblW w:w="8214" w:type="dxa"/>
        <w:tblInd w:w="2" w:type="dxa"/>
        <w:tblCellMar>
          <w:top w:w="4" w:type="dxa"/>
          <w:left w:w="106" w:type="dxa"/>
          <w:right w:w="52" w:type="dxa"/>
        </w:tblCellMar>
        <w:tblLook w:val="04A0" w:firstRow="1" w:lastRow="0" w:firstColumn="1" w:lastColumn="0" w:noHBand="0" w:noVBand="1"/>
      </w:tblPr>
      <w:tblGrid>
        <w:gridCol w:w="5103"/>
        <w:gridCol w:w="1556"/>
        <w:gridCol w:w="1555"/>
      </w:tblGrid>
      <w:tr w:rsidR="00E5617D" w:rsidRPr="00BC52B8" w:rsidTr="00536C25">
        <w:trPr>
          <w:trHeight w:val="468"/>
        </w:trPr>
        <w:tc>
          <w:tcPr>
            <w:tcW w:w="5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E5617D" w:rsidRPr="00BC52B8" w:rsidRDefault="00E5617D" w:rsidP="00536C25">
            <w:r w:rsidRPr="00BC52B8">
              <w:rPr>
                <w:sz w:val="24"/>
              </w:rPr>
              <w:t xml:space="preserve">Záväzky </w:t>
            </w:r>
          </w:p>
        </w:tc>
        <w:tc>
          <w:tcPr>
            <w:tcW w:w="1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E5617D" w:rsidRPr="00BC52B8" w:rsidRDefault="00E5617D" w:rsidP="00536C25">
            <w:pPr>
              <w:jc w:val="center"/>
            </w:pPr>
            <w:r w:rsidRPr="00BC52B8">
              <w:rPr>
                <w:sz w:val="20"/>
              </w:rPr>
              <w:t>Zostatok k 31.12 201</w:t>
            </w:r>
            <w:r>
              <w:rPr>
                <w:sz w:val="20"/>
              </w:rPr>
              <w:t>3</w:t>
            </w:r>
            <w:r w:rsidRPr="00BC52B8">
              <w:rPr>
                <w:sz w:val="20"/>
              </w:rPr>
              <w:t xml:space="preserve"> </w:t>
            </w:r>
          </w:p>
        </w:tc>
        <w:tc>
          <w:tcPr>
            <w:tcW w:w="1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E5617D" w:rsidRPr="00BC52B8" w:rsidRDefault="00E5617D" w:rsidP="00536C25">
            <w:pPr>
              <w:jc w:val="center"/>
            </w:pPr>
            <w:r w:rsidRPr="00BC52B8">
              <w:rPr>
                <w:sz w:val="20"/>
              </w:rPr>
              <w:t>Zostatok k 31.12 2014</w:t>
            </w:r>
            <w:r w:rsidRPr="00BC52B8">
              <w:rPr>
                <w:sz w:val="24"/>
              </w:rPr>
              <w:t xml:space="preserve"> </w:t>
            </w:r>
          </w:p>
        </w:tc>
      </w:tr>
      <w:tr w:rsidR="00E5617D" w:rsidRPr="00BC52B8" w:rsidTr="00536C25">
        <w:trPr>
          <w:trHeight w:val="424"/>
        </w:trPr>
        <w:tc>
          <w:tcPr>
            <w:tcW w:w="5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r w:rsidRPr="00BC52B8">
              <w:rPr>
                <w:sz w:val="24"/>
              </w:rPr>
              <w:t xml:space="preserve">Záväzky do lehoty splatnosti   </w:t>
            </w:r>
          </w:p>
        </w:tc>
        <w:tc>
          <w:tcPr>
            <w:tcW w:w="1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pPr>
              <w:ind w:right="53"/>
              <w:jc w:val="right"/>
            </w:pPr>
            <w:r w:rsidRPr="00BC52B8">
              <w:t>0</w:t>
            </w:r>
          </w:p>
        </w:tc>
        <w:tc>
          <w:tcPr>
            <w:tcW w:w="1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pPr>
              <w:ind w:right="53"/>
              <w:jc w:val="right"/>
            </w:pPr>
            <w:r w:rsidRPr="00BC52B8">
              <w:t>0</w:t>
            </w:r>
          </w:p>
        </w:tc>
      </w:tr>
      <w:tr w:rsidR="00E5617D" w:rsidRPr="00BC52B8" w:rsidTr="00536C25">
        <w:trPr>
          <w:trHeight w:val="422"/>
        </w:trPr>
        <w:tc>
          <w:tcPr>
            <w:tcW w:w="5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r w:rsidRPr="00BC52B8">
              <w:rPr>
                <w:sz w:val="24"/>
              </w:rPr>
              <w:t xml:space="preserve">Záväzky po lehote splatnosti   </w:t>
            </w:r>
          </w:p>
        </w:tc>
        <w:tc>
          <w:tcPr>
            <w:tcW w:w="1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pPr>
              <w:ind w:right="55"/>
              <w:jc w:val="right"/>
            </w:pPr>
            <w:r w:rsidRPr="00BC52B8">
              <w:t>0</w:t>
            </w:r>
          </w:p>
        </w:tc>
        <w:tc>
          <w:tcPr>
            <w:tcW w:w="1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pPr>
              <w:ind w:right="53"/>
              <w:jc w:val="right"/>
            </w:pPr>
            <w:r w:rsidRPr="00BC52B8">
              <w:t>0</w:t>
            </w:r>
          </w:p>
        </w:tc>
      </w:tr>
    </w:tbl>
    <w:p w:rsidR="00E5617D" w:rsidRPr="00BC52B8" w:rsidRDefault="00E5617D" w:rsidP="00E5617D">
      <w:pPr>
        <w:spacing w:after="0"/>
      </w:pPr>
      <w:r w:rsidRPr="00BC52B8">
        <w:rPr>
          <w:color w:val="0000FF"/>
          <w:sz w:val="24"/>
        </w:rPr>
        <w:t xml:space="preserve"> </w:t>
      </w:r>
    </w:p>
    <w:p w:rsidR="00E5617D" w:rsidRPr="00BC52B8" w:rsidRDefault="00E5617D" w:rsidP="00E5617D">
      <w:pPr>
        <w:keepNext/>
        <w:keepLines/>
        <w:spacing w:after="0"/>
        <w:outlineLvl w:val="0"/>
        <w:rPr>
          <w:sz w:val="28"/>
        </w:rPr>
      </w:pPr>
    </w:p>
    <w:p w:rsidR="00E5617D" w:rsidRPr="00BC52B8" w:rsidRDefault="00E5617D" w:rsidP="00E5617D">
      <w:pPr>
        <w:keepNext/>
        <w:keepLines/>
        <w:spacing w:after="0"/>
        <w:outlineLvl w:val="0"/>
        <w:rPr>
          <w:sz w:val="28"/>
        </w:rPr>
      </w:pPr>
    </w:p>
    <w:p w:rsidR="00E5617D" w:rsidRPr="00BC52B8" w:rsidRDefault="00E5617D" w:rsidP="00E5617D">
      <w:pPr>
        <w:keepNext/>
        <w:keepLines/>
        <w:spacing w:after="0"/>
        <w:outlineLvl w:val="0"/>
        <w:rPr>
          <w:sz w:val="28"/>
        </w:rPr>
      </w:pPr>
      <w:r w:rsidRPr="00BC52B8">
        <w:rPr>
          <w:sz w:val="28"/>
        </w:rPr>
        <w:t>9.Hospodársky výsledok  za 201</w:t>
      </w:r>
      <w:r>
        <w:rPr>
          <w:sz w:val="28"/>
        </w:rPr>
        <w:t>4</w:t>
      </w:r>
      <w:r w:rsidRPr="00BC52B8">
        <w:rPr>
          <w:sz w:val="28"/>
        </w:rPr>
        <w:t xml:space="preserve"> - vývoj nákladov a výnosov </w:t>
      </w:r>
    </w:p>
    <w:tbl>
      <w:tblPr>
        <w:tblStyle w:val="TableGrid1"/>
        <w:tblW w:w="9356" w:type="dxa"/>
        <w:tblInd w:w="2" w:type="dxa"/>
        <w:tblCellMar>
          <w:top w:w="1" w:type="dxa"/>
          <w:left w:w="106" w:type="dxa"/>
          <w:right w:w="112" w:type="dxa"/>
        </w:tblCellMar>
        <w:tblLook w:val="04A0" w:firstRow="1" w:lastRow="0" w:firstColumn="1" w:lastColumn="0" w:noHBand="0" w:noVBand="1"/>
      </w:tblPr>
      <w:tblGrid>
        <w:gridCol w:w="3238"/>
        <w:gridCol w:w="1549"/>
        <w:gridCol w:w="1493"/>
        <w:gridCol w:w="1582"/>
        <w:gridCol w:w="1494"/>
      </w:tblGrid>
      <w:tr w:rsidR="00E5617D" w:rsidRPr="00BC52B8" w:rsidTr="00536C25">
        <w:trPr>
          <w:trHeight w:val="512"/>
        </w:trPr>
        <w:tc>
          <w:tcPr>
            <w:tcW w:w="3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E5617D" w:rsidRPr="00BC52B8" w:rsidRDefault="00E5617D" w:rsidP="00536C25">
            <w:pPr>
              <w:jc w:val="center"/>
            </w:pPr>
            <w:r w:rsidRPr="00BC52B8">
              <w:rPr>
                <w:sz w:val="24"/>
              </w:rPr>
              <w:t xml:space="preserve">Názov 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E5617D" w:rsidRPr="00BC52B8" w:rsidRDefault="00E5617D" w:rsidP="00536C25">
            <w:pPr>
              <w:ind w:right="4"/>
              <w:jc w:val="center"/>
            </w:pPr>
            <w:r w:rsidRPr="00BC52B8">
              <w:t>Skutočnosť k 31.12. 201</w:t>
            </w:r>
            <w:r>
              <w:t>4</w:t>
            </w:r>
            <w:r w:rsidRPr="00BC52B8">
              <w:t xml:space="preserve"> </w:t>
            </w:r>
          </w:p>
        </w:tc>
        <w:tc>
          <w:tcPr>
            <w:tcW w:w="1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E5617D" w:rsidRPr="00BC52B8" w:rsidRDefault="00E5617D" w:rsidP="00536C25">
            <w:pPr>
              <w:jc w:val="center"/>
            </w:pPr>
            <w:r w:rsidRPr="00BC52B8">
              <w:t>Skutočnosť k 31.12.201</w:t>
            </w:r>
            <w:r>
              <w:t>5</w:t>
            </w:r>
            <w:r w:rsidRPr="00BC52B8">
              <w:t xml:space="preserve"> 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E5617D" w:rsidRPr="00BC52B8" w:rsidRDefault="00E5617D" w:rsidP="00536C25">
            <w:pPr>
              <w:jc w:val="center"/>
            </w:pPr>
            <w:r w:rsidRPr="00BC52B8">
              <w:t>Predpoklad rok 201</w:t>
            </w:r>
            <w:r>
              <w:t>6</w:t>
            </w:r>
            <w:r w:rsidRPr="00BC52B8">
              <w:t xml:space="preserve"> </w:t>
            </w: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E5617D" w:rsidRPr="00BC52B8" w:rsidRDefault="00E5617D" w:rsidP="00536C25">
            <w:pPr>
              <w:jc w:val="center"/>
            </w:pPr>
            <w:r w:rsidRPr="00BC52B8">
              <w:t>Predpoklad rok 201</w:t>
            </w:r>
            <w:r>
              <w:t>7</w:t>
            </w:r>
            <w:r w:rsidRPr="00BC52B8">
              <w:t xml:space="preserve"> </w:t>
            </w:r>
          </w:p>
        </w:tc>
      </w:tr>
      <w:tr w:rsidR="00E5617D" w:rsidRPr="00BC52B8" w:rsidTr="00536C25">
        <w:trPr>
          <w:trHeight w:val="424"/>
        </w:trPr>
        <w:tc>
          <w:tcPr>
            <w:tcW w:w="3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E5617D" w:rsidRPr="00BC52B8" w:rsidRDefault="00E5617D" w:rsidP="00536C25">
            <w:r w:rsidRPr="00BC52B8">
              <w:rPr>
                <w:sz w:val="24"/>
              </w:rPr>
              <w:t xml:space="preserve">Náklady 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E5617D" w:rsidRPr="00BC52B8" w:rsidRDefault="00E5617D" w:rsidP="00536C25">
            <w:r w:rsidRPr="00BC52B8">
              <w:t>53425,51</w:t>
            </w:r>
          </w:p>
        </w:tc>
        <w:tc>
          <w:tcPr>
            <w:tcW w:w="1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E5617D" w:rsidRPr="00BC52B8" w:rsidRDefault="00E5617D" w:rsidP="00536C25">
            <w:r w:rsidRPr="00BC52B8">
              <w:t>53295,03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E5617D" w:rsidRPr="00BC52B8" w:rsidRDefault="00E5617D" w:rsidP="00536C25">
            <w:r w:rsidRPr="00BC52B8">
              <w:t>54250</w:t>
            </w: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E5617D" w:rsidRPr="00BC52B8" w:rsidRDefault="00E5617D" w:rsidP="00536C25">
            <w:r w:rsidRPr="00BC52B8">
              <w:t>56280</w:t>
            </w:r>
          </w:p>
        </w:tc>
      </w:tr>
      <w:tr w:rsidR="00E5617D" w:rsidRPr="00BC52B8" w:rsidTr="00536C25">
        <w:trPr>
          <w:trHeight w:val="424"/>
        </w:trPr>
        <w:tc>
          <w:tcPr>
            <w:tcW w:w="3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r w:rsidRPr="00BC52B8">
              <w:rPr>
                <w:sz w:val="24"/>
              </w:rPr>
              <w:t xml:space="preserve">50 – Spotrebované nákupy 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r w:rsidRPr="00BC52B8">
              <w:t>4502,33</w:t>
            </w:r>
          </w:p>
        </w:tc>
        <w:tc>
          <w:tcPr>
            <w:tcW w:w="1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r w:rsidRPr="00BC52B8">
              <w:t>4750,88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r w:rsidRPr="00BC52B8">
              <w:t>4650</w:t>
            </w: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r w:rsidRPr="00BC52B8">
              <w:t>4750</w:t>
            </w:r>
          </w:p>
        </w:tc>
      </w:tr>
      <w:tr w:rsidR="00E5617D" w:rsidRPr="00BC52B8" w:rsidTr="00536C25">
        <w:trPr>
          <w:trHeight w:val="422"/>
        </w:trPr>
        <w:tc>
          <w:tcPr>
            <w:tcW w:w="3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r w:rsidRPr="00BC52B8">
              <w:rPr>
                <w:sz w:val="24"/>
              </w:rPr>
              <w:t xml:space="preserve">51 – Služby 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r w:rsidRPr="00BC52B8">
              <w:t>11773,28</w:t>
            </w:r>
          </w:p>
        </w:tc>
        <w:tc>
          <w:tcPr>
            <w:tcW w:w="1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r w:rsidRPr="00BC52B8">
              <w:t>8147,18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r w:rsidRPr="00BC52B8">
              <w:t>9250</w:t>
            </w: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r w:rsidRPr="00BC52B8">
              <w:t>10350</w:t>
            </w:r>
          </w:p>
        </w:tc>
      </w:tr>
      <w:tr w:rsidR="00E5617D" w:rsidRPr="00BC52B8" w:rsidTr="00536C25">
        <w:trPr>
          <w:trHeight w:val="422"/>
        </w:trPr>
        <w:tc>
          <w:tcPr>
            <w:tcW w:w="3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r w:rsidRPr="00BC52B8">
              <w:rPr>
                <w:sz w:val="24"/>
              </w:rPr>
              <w:t xml:space="preserve">52 – Osobné náklady 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r w:rsidRPr="00BC52B8">
              <w:t>27600,62</w:t>
            </w:r>
          </w:p>
        </w:tc>
        <w:tc>
          <w:tcPr>
            <w:tcW w:w="1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r w:rsidRPr="00BC52B8">
              <w:t>32568,44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r w:rsidRPr="00BC52B8">
              <w:t>34650</w:t>
            </w: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r w:rsidRPr="00BC52B8">
              <w:t>35400</w:t>
            </w:r>
          </w:p>
        </w:tc>
      </w:tr>
      <w:tr w:rsidR="00E5617D" w:rsidRPr="00BC52B8" w:rsidTr="00536C25">
        <w:trPr>
          <w:trHeight w:val="425"/>
        </w:trPr>
        <w:tc>
          <w:tcPr>
            <w:tcW w:w="3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r w:rsidRPr="00BC52B8">
              <w:rPr>
                <w:sz w:val="24"/>
              </w:rPr>
              <w:t xml:space="preserve">53 – Dane a  poplatky 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r w:rsidRPr="00BC52B8">
              <w:t>0</w:t>
            </w:r>
          </w:p>
        </w:tc>
        <w:tc>
          <w:tcPr>
            <w:tcW w:w="1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r w:rsidRPr="00BC52B8">
              <w:t>0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r w:rsidRPr="00BC52B8">
              <w:t>0</w:t>
            </w: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r w:rsidRPr="00BC52B8">
              <w:t>0</w:t>
            </w:r>
          </w:p>
        </w:tc>
      </w:tr>
      <w:tr w:rsidR="00E5617D" w:rsidRPr="00BC52B8" w:rsidTr="00536C25">
        <w:trPr>
          <w:trHeight w:val="559"/>
        </w:trPr>
        <w:tc>
          <w:tcPr>
            <w:tcW w:w="3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r w:rsidRPr="00BC52B8">
              <w:rPr>
                <w:sz w:val="24"/>
              </w:rPr>
              <w:t xml:space="preserve">54 – Ostatné náklady na prevádzkovú činnosť 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r w:rsidRPr="00BC52B8">
              <w:t>114,99</w:t>
            </w:r>
          </w:p>
        </w:tc>
        <w:tc>
          <w:tcPr>
            <w:tcW w:w="1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r w:rsidRPr="00BC52B8">
              <w:t>106,00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r w:rsidRPr="00BC52B8">
              <w:t>100</w:t>
            </w: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r w:rsidRPr="00BC52B8">
              <w:t>150</w:t>
            </w:r>
          </w:p>
        </w:tc>
      </w:tr>
      <w:tr w:rsidR="00E5617D" w:rsidRPr="00BC52B8" w:rsidTr="00536C25">
        <w:trPr>
          <w:trHeight w:val="1111"/>
        </w:trPr>
        <w:tc>
          <w:tcPr>
            <w:tcW w:w="3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pPr>
              <w:ind w:right="236"/>
            </w:pPr>
            <w:r w:rsidRPr="00BC52B8">
              <w:rPr>
                <w:sz w:val="24"/>
              </w:rPr>
              <w:t xml:space="preserve">55 – Odpisy, rezervy a OP z prevádzkovej a finančnej činnosti a zúčtovanie časového rozlíšenia 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r w:rsidRPr="00BC52B8">
              <w:t>5846,98</w:t>
            </w:r>
          </w:p>
        </w:tc>
        <w:tc>
          <w:tcPr>
            <w:tcW w:w="1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r w:rsidRPr="00BC52B8">
              <w:t>5923,53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r w:rsidRPr="00BC52B8">
              <w:t>6010,00</w:t>
            </w: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r w:rsidRPr="00BC52B8">
              <w:t>6300,00</w:t>
            </w:r>
          </w:p>
        </w:tc>
      </w:tr>
      <w:tr w:rsidR="00E5617D" w:rsidRPr="00BC52B8" w:rsidTr="00536C25">
        <w:trPr>
          <w:trHeight w:val="425"/>
        </w:trPr>
        <w:tc>
          <w:tcPr>
            <w:tcW w:w="3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r w:rsidRPr="00BC52B8">
              <w:rPr>
                <w:sz w:val="24"/>
              </w:rPr>
              <w:t xml:space="preserve">56 – Finančné náklady 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r w:rsidRPr="00BC52B8">
              <w:t>2587,31</w:t>
            </w:r>
          </w:p>
        </w:tc>
        <w:tc>
          <w:tcPr>
            <w:tcW w:w="1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r w:rsidRPr="00BC52B8">
              <w:t>1799,00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r w:rsidRPr="00BC52B8">
              <w:t>2050,00</w:t>
            </w: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r w:rsidRPr="00BC52B8">
              <w:t>2140,00</w:t>
            </w:r>
          </w:p>
        </w:tc>
      </w:tr>
      <w:tr w:rsidR="00E5617D" w:rsidRPr="00BC52B8" w:rsidTr="00536C25">
        <w:trPr>
          <w:trHeight w:val="422"/>
        </w:trPr>
        <w:tc>
          <w:tcPr>
            <w:tcW w:w="3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r w:rsidRPr="00BC52B8">
              <w:rPr>
                <w:sz w:val="24"/>
              </w:rPr>
              <w:t xml:space="preserve">57 – Mimoriadne náklady 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r w:rsidRPr="00BC52B8">
              <w:t>0</w:t>
            </w:r>
          </w:p>
        </w:tc>
        <w:tc>
          <w:tcPr>
            <w:tcW w:w="1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r w:rsidRPr="00BC52B8">
              <w:t>0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r w:rsidRPr="00BC52B8">
              <w:t>0</w:t>
            </w: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r w:rsidRPr="00BC52B8">
              <w:t>0</w:t>
            </w:r>
          </w:p>
        </w:tc>
      </w:tr>
      <w:tr w:rsidR="00E5617D" w:rsidRPr="00BC52B8" w:rsidTr="00536C25">
        <w:trPr>
          <w:trHeight w:val="562"/>
        </w:trPr>
        <w:tc>
          <w:tcPr>
            <w:tcW w:w="3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pPr>
              <w:ind w:right="471"/>
              <w:jc w:val="both"/>
            </w:pPr>
            <w:r w:rsidRPr="00BC52B8">
              <w:rPr>
                <w:sz w:val="24"/>
              </w:rPr>
              <w:t xml:space="preserve">58 – Náklady na transfery a náklady z odvodov príjmov 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r w:rsidRPr="00BC52B8">
              <w:t>0</w:t>
            </w:r>
          </w:p>
        </w:tc>
        <w:tc>
          <w:tcPr>
            <w:tcW w:w="1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r w:rsidRPr="00BC52B8">
              <w:t>0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r w:rsidRPr="00BC52B8">
              <w:t>0</w:t>
            </w: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r w:rsidRPr="00BC52B8">
              <w:t>0</w:t>
            </w:r>
          </w:p>
        </w:tc>
      </w:tr>
      <w:tr w:rsidR="00E5617D" w:rsidRPr="00BC52B8" w:rsidTr="00536C25">
        <w:trPr>
          <w:trHeight w:val="424"/>
        </w:trPr>
        <w:tc>
          <w:tcPr>
            <w:tcW w:w="3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r w:rsidRPr="00BC52B8">
              <w:rPr>
                <w:sz w:val="24"/>
              </w:rPr>
              <w:t xml:space="preserve">59 – Dane z príjmov 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r w:rsidRPr="00BC52B8">
              <w:t>0</w:t>
            </w:r>
          </w:p>
        </w:tc>
        <w:tc>
          <w:tcPr>
            <w:tcW w:w="1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r w:rsidRPr="00BC52B8">
              <w:t>0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r w:rsidRPr="00BC52B8">
              <w:t>0</w:t>
            </w: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r w:rsidRPr="00BC52B8">
              <w:t>0</w:t>
            </w:r>
          </w:p>
        </w:tc>
      </w:tr>
      <w:tr w:rsidR="00E5617D" w:rsidRPr="00BC52B8" w:rsidTr="00536C25">
        <w:trPr>
          <w:trHeight w:val="420"/>
        </w:trPr>
        <w:tc>
          <w:tcPr>
            <w:tcW w:w="3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E5617D" w:rsidRPr="00BC52B8" w:rsidRDefault="00E5617D" w:rsidP="00536C25">
            <w:r w:rsidRPr="00BC52B8">
              <w:rPr>
                <w:sz w:val="24"/>
              </w:rPr>
              <w:t xml:space="preserve">Výnosy 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E5617D" w:rsidRPr="00BC52B8" w:rsidRDefault="00E5617D" w:rsidP="00536C25">
            <w:r w:rsidRPr="00BC52B8">
              <w:t>58956,62</w:t>
            </w:r>
          </w:p>
        </w:tc>
        <w:tc>
          <w:tcPr>
            <w:tcW w:w="1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E5617D" w:rsidRPr="00BC52B8" w:rsidRDefault="00E5617D" w:rsidP="00536C25">
            <w:r w:rsidRPr="00BC52B8">
              <w:t>58306,57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E5617D" w:rsidRPr="00BC52B8" w:rsidRDefault="00E5617D" w:rsidP="00536C25">
            <w:r w:rsidRPr="00BC52B8">
              <w:t>59480,00</w:t>
            </w: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E5617D" w:rsidRPr="00BC52B8" w:rsidRDefault="00E5617D" w:rsidP="00536C25">
            <w:r w:rsidRPr="00BC52B8">
              <w:t>61030,00</w:t>
            </w:r>
          </w:p>
        </w:tc>
      </w:tr>
      <w:tr w:rsidR="00E5617D" w:rsidRPr="00BC52B8" w:rsidTr="00536C25">
        <w:trPr>
          <w:trHeight w:val="562"/>
        </w:trPr>
        <w:tc>
          <w:tcPr>
            <w:tcW w:w="3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r w:rsidRPr="00BC52B8">
              <w:rPr>
                <w:sz w:val="24"/>
              </w:rPr>
              <w:t xml:space="preserve">60 – Tržby za vlastné výkony a tovar 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r w:rsidRPr="00BC52B8">
              <w:t>2,00</w:t>
            </w:r>
          </w:p>
        </w:tc>
        <w:tc>
          <w:tcPr>
            <w:tcW w:w="1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r w:rsidRPr="00BC52B8">
              <w:t>0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r w:rsidRPr="00BC52B8">
              <w:t>0</w:t>
            </w: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r w:rsidRPr="00BC52B8">
              <w:t>0</w:t>
            </w:r>
          </w:p>
        </w:tc>
      </w:tr>
      <w:tr w:rsidR="00E5617D" w:rsidRPr="00BC52B8" w:rsidTr="00536C25">
        <w:trPr>
          <w:trHeight w:val="562"/>
        </w:trPr>
        <w:tc>
          <w:tcPr>
            <w:tcW w:w="3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pPr>
              <w:jc w:val="both"/>
            </w:pPr>
            <w:r w:rsidRPr="00BC52B8">
              <w:rPr>
                <w:sz w:val="24"/>
              </w:rPr>
              <w:t xml:space="preserve">61 – Zmena stavu vnútroorganizačných služieb 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r w:rsidRPr="00BC52B8">
              <w:t>0</w:t>
            </w:r>
          </w:p>
        </w:tc>
        <w:tc>
          <w:tcPr>
            <w:tcW w:w="1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r w:rsidRPr="00BC52B8">
              <w:t>0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r w:rsidRPr="00BC52B8">
              <w:t>0</w:t>
            </w: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r w:rsidRPr="00BC52B8">
              <w:t>0</w:t>
            </w:r>
          </w:p>
        </w:tc>
      </w:tr>
      <w:tr w:rsidR="00E5617D" w:rsidRPr="00BC52B8" w:rsidTr="00536C25">
        <w:trPr>
          <w:trHeight w:val="422"/>
        </w:trPr>
        <w:tc>
          <w:tcPr>
            <w:tcW w:w="3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r w:rsidRPr="00BC52B8">
              <w:rPr>
                <w:sz w:val="24"/>
              </w:rPr>
              <w:t xml:space="preserve">62 – Aktivácia 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r w:rsidRPr="00BC52B8">
              <w:t>0</w:t>
            </w:r>
          </w:p>
        </w:tc>
        <w:tc>
          <w:tcPr>
            <w:tcW w:w="1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r w:rsidRPr="00BC52B8">
              <w:t>0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r w:rsidRPr="00BC52B8">
              <w:t>0</w:t>
            </w: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r w:rsidRPr="00BC52B8">
              <w:t>0</w:t>
            </w:r>
          </w:p>
        </w:tc>
      </w:tr>
      <w:tr w:rsidR="00E5617D" w:rsidRPr="00BC52B8" w:rsidTr="00536C25">
        <w:trPr>
          <w:trHeight w:val="562"/>
        </w:trPr>
        <w:tc>
          <w:tcPr>
            <w:tcW w:w="3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pPr>
              <w:ind w:right="384"/>
            </w:pPr>
            <w:r w:rsidRPr="00BC52B8">
              <w:rPr>
                <w:sz w:val="24"/>
              </w:rPr>
              <w:lastRenderedPageBreak/>
              <w:t xml:space="preserve">63 – Daňové a colné výnosy a výnosy z poplatkov 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r w:rsidRPr="00BC52B8">
              <w:t>38062,04</w:t>
            </w:r>
          </w:p>
        </w:tc>
        <w:tc>
          <w:tcPr>
            <w:tcW w:w="1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r w:rsidRPr="00BC52B8">
              <w:t>39445,19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r w:rsidRPr="00BC52B8">
              <w:t>41350,00</w:t>
            </w: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r w:rsidRPr="00BC52B8">
              <w:t>42850,00</w:t>
            </w:r>
          </w:p>
        </w:tc>
      </w:tr>
      <w:tr w:rsidR="00E5617D" w:rsidRPr="00BC52B8" w:rsidTr="00536C25">
        <w:trPr>
          <w:trHeight w:val="422"/>
        </w:trPr>
        <w:tc>
          <w:tcPr>
            <w:tcW w:w="3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r w:rsidRPr="00BC52B8">
              <w:rPr>
                <w:sz w:val="24"/>
              </w:rPr>
              <w:t xml:space="preserve">64 – Ostatné výnosy 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r w:rsidRPr="00BC52B8">
              <w:t>8408,29</w:t>
            </w:r>
          </w:p>
        </w:tc>
        <w:tc>
          <w:tcPr>
            <w:tcW w:w="1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r w:rsidRPr="00BC52B8">
              <w:t>5748,50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r w:rsidRPr="00BC52B8">
              <w:t>6135,32</w:t>
            </w: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r w:rsidRPr="00BC52B8">
              <w:t>6380,29</w:t>
            </w:r>
          </w:p>
        </w:tc>
      </w:tr>
      <w:tr w:rsidR="00E5617D" w:rsidRPr="00BC52B8" w:rsidTr="00536C25">
        <w:trPr>
          <w:trHeight w:val="1111"/>
        </w:trPr>
        <w:tc>
          <w:tcPr>
            <w:tcW w:w="3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pPr>
              <w:ind w:right="293"/>
            </w:pPr>
            <w:r w:rsidRPr="00BC52B8">
              <w:rPr>
                <w:sz w:val="24"/>
              </w:rPr>
              <w:t xml:space="preserve">65 – Zúčtovanie rezerv a OP z prevádzkovej a finančnej činnosti a zúčtovanie časového rozlíšenia 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r w:rsidRPr="00BC52B8">
              <w:t>0</w:t>
            </w:r>
          </w:p>
        </w:tc>
        <w:tc>
          <w:tcPr>
            <w:tcW w:w="1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r w:rsidRPr="00BC52B8">
              <w:t>0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r w:rsidRPr="00BC52B8">
              <w:t>0</w:t>
            </w: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r w:rsidRPr="00BC52B8">
              <w:t>0</w:t>
            </w:r>
          </w:p>
        </w:tc>
      </w:tr>
      <w:tr w:rsidR="00E5617D" w:rsidRPr="00BC52B8" w:rsidTr="00536C25">
        <w:trPr>
          <w:trHeight w:val="422"/>
        </w:trPr>
        <w:tc>
          <w:tcPr>
            <w:tcW w:w="3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r w:rsidRPr="00BC52B8">
              <w:rPr>
                <w:sz w:val="24"/>
              </w:rPr>
              <w:t xml:space="preserve">66 – Finančné výnosy 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r w:rsidRPr="00BC52B8">
              <w:t>5731,78</w:t>
            </w:r>
          </w:p>
        </w:tc>
        <w:tc>
          <w:tcPr>
            <w:tcW w:w="1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r w:rsidRPr="00BC52B8">
              <w:t>1743,17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r w:rsidRPr="00BC52B8">
              <w:t>1658,23</w:t>
            </w: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r w:rsidRPr="00BC52B8">
              <w:t>1450,35</w:t>
            </w:r>
          </w:p>
        </w:tc>
      </w:tr>
      <w:tr w:rsidR="00E5617D" w:rsidRPr="00BC52B8" w:rsidTr="00536C25">
        <w:trPr>
          <w:trHeight w:val="425"/>
        </w:trPr>
        <w:tc>
          <w:tcPr>
            <w:tcW w:w="3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r w:rsidRPr="00BC52B8">
              <w:rPr>
                <w:sz w:val="24"/>
              </w:rPr>
              <w:t xml:space="preserve">67 – Mimoriadne výnosy 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r w:rsidRPr="00BC52B8">
              <w:t>0</w:t>
            </w:r>
          </w:p>
        </w:tc>
        <w:tc>
          <w:tcPr>
            <w:tcW w:w="1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r w:rsidRPr="00BC52B8">
              <w:t>0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r w:rsidRPr="00BC52B8">
              <w:t>0</w:t>
            </w: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r w:rsidRPr="00BC52B8">
              <w:t>0</w:t>
            </w:r>
          </w:p>
        </w:tc>
      </w:tr>
      <w:tr w:rsidR="00E5617D" w:rsidRPr="00BC52B8" w:rsidTr="00536C25">
        <w:trPr>
          <w:trHeight w:val="1112"/>
        </w:trPr>
        <w:tc>
          <w:tcPr>
            <w:tcW w:w="3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r w:rsidRPr="00BC52B8">
              <w:rPr>
                <w:sz w:val="24"/>
              </w:rPr>
              <w:t xml:space="preserve">69 – Výnosy z transferov </w:t>
            </w:r>
          </w:p>
          <w:p w:rsidR="00E5617D" w:rsidRPr="00BC52B8" w:rsidRDefault="00E5617D" w:rsidP="00536C25">
            <w:r w:rsidRPr="00BC52B8">
              <w:rPr>
                <w:sz w:val="24"/>
              </w:rPr>
              <w:t xml:space="preserve">a rozpočtových príjmov v obciach, VÚC a v RO a PO zriadených obcou alebo VÚC 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r w:rsidRPr="00BC52B8">
              <w:t>6752,51</w:t>
            </w:r>
          </w:p>
        </w:tc>
        <w:tc>
          <w:tcPr>
            <w:tcW w:w="1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r w:rsidRPr="00BC52B8">
              <w:t>11369,71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r w:rsidRPr="00BC52B8">
              <w:t>12540,00</w:t>
            </w: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r w:rsidRPr="00BC52B8">
              <w:t>12950,00</w:t>
            </w:r>
          </w:p>
        </w:tc>
      </w:tr>
      <w:tr w:rsidR="00E5617D" w:rsidRPr="00BC52B8" w:rsidTr="00536C25">
        <w:trPr>
          <w:trHeight w:val="558"/>
        </w:trPr>
        <w:tc>
          <w:tcPr>
            <w:tcW w:w="3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E5617D" w:rsidRPr="00BC52B8" w:rsidRDefault="00E5617D" w:rsidP="00536C25">
            <w:r w:rsidRPr="00BC52B8">
              <w:rPr>
                <w:sz w:val="24"/>
              </w:rPr>
              <w:t xml:space="preserve">Hospodársky výsledok </w:t>
            </w:r>
          </w:p>
          <w:p w:rsidR="00E5617D" w:rsidRPr="00BC52B8" w:rsidRDefault="00E5617D" w:rsidP="00536C25">
            <w:r w:rsidRPr="00BC52B8">
              <w:rPr>
                <w:sz w:val="24"/>
              </w:rPr>
              <w:t xml:space="preserve">/+ kladný HV, - záporný HV/ 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E5617D" w:rsidRPr="00BC52B8" w:rsidRDefault="00E5617D" w:rsidP="00536C25">
            <w:r w:rsidRPr="00BC52B8">
              <w:t>5531,11</w:t>
            </w:r>
          </w:p>
        </w:tc>
        <w:tc>
          <w:tcPr>
            <w:tcW w:w="1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E5617D" w:rsidRPr="00BC52B8" w:rsidRDefault="00E5617D" w:rsidP="00536C25">
            <w:r w:rsidRPr="00BC52B8">
              <w:t>5011,54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E5617D" w:rsidRPr="00BC52B8" w:rsidRDefault="00E5617D" w:rsidP="00536C25">
            <w:r w:rsidRPr="00BC52B8">
              <w:t>5620,00</w:t>
            </w: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E5617D" w:rsidRPr="00BC52B8" w:rsidRDefault="00E5617D" w:rsidP="00536C25">
            <w:r w:rsidRPr="00BC52B8">
              <w:t>5840,00</w:t>
            </w:r>
          </w:p>
        </w:tc>
      </w:tr>
    </w:tbl>
    <w:p w:rsidR="00E5617D" w:rsidRPr="00BC52B8" w:rsidRDefault="00E5617D" w:rsidP="00E5617D">
      <w:pPr>
        <w:spacing w:after="80"/>
      </w:pPr>
      <w:r w:rsidRPr="00BC52B8">
        <w:rPr>
          <w:sz w:val="24"/>
        </w:rPr>
        <w:t xml:space="preserve"> </w:t>
      </w:r>
    </w:p>
    <w:p w:rsidR="00E5617D" w:rsidRPr="00BC52B8" w:rsidRDefault="00E5617D" w:rsidP="00E5617D">
      <w:pPr>
        <w:spacing w:after="1" w:line="225" w:lineRule="auto"/>
        <w:ind w:right="29"/>
      </w:pPr>
      <w:r w:rsidRPr="00BC52B8">
        <w:t xml:space="preserve">Hospodársky výsledok záporný v sume 5011,54 EUR bol zúčtovaný na účet 428 – </w:t>
      </w:r>
      <w:proofErr w:type="spellStart"/>
      <w:r w:rsidRPr="00BC52B8">
        <w:t>Nevysporiadaný</w:t>
      </w:r>
      <w:proofErr w:type="spellEnd"/>
      <w:r w:rsidRPr="00BC52B8">
        <w:t xml:space="preserve"> výsledok hospodárenia minulých rokov. </w:t>
      </w:r>
    </w:p>
    <w:p w:rsidR="00E5617D" w:rsidRPr="00BC52B8" w:rsidRDefault="00E5617D" w:rsidP="00E5617D">
      <w:pPr>
        <w:spacing w:after="0"/>
      </w:pPr>
      <w:r w:rsidRPr="00BC52B8">
        <w:t xml:space="preserve"> </w:t>
      </w:r>
    </w:p>
    <w:p w:rsidR="00E5617D" w:rsidRPr="00BC52B8" w:rsidRDefault="00E5617D" w:rsidP="00E5617D">
      <w:pPr>
        <w:spacing w:after="32" w:line="225" w:lineRule="auto"/>
        <w:ind w:right="29"/>
      </w:pPr>
      <w:r w:rsidRPr="00BC52B8">
        <w:t xml:space="preserve">Analýza nákladov a výnosov v porovnaní s minulým rokom a s vysvetlením významných rozdielov  : </w:t>
      </w:r>
    </w:p>
    <w:p w:rsidR="00E5617D" w:rsidRPr="00BC52B8" w:rsidRDefault="00E5617D" w:rsidP="00E5617D">
      <w:pPr>
        <w:spacing w:after="0"/>
      </w:pPr>
      <w:r w:rsidRPr="00BC52B8">
        <w:t xml:space="preserve"> </w:t>
      </w:r>
    </w:p>
    <w:p w:rsidR="00E5617D" w:rsidRPr="00BC52B8" w:rsidRDefault="00E5617D" w:rsidP="00E5617D">
      <w:pPr>
        <w:spacing w:after="1" w:line="225" w:lineRule="auto"/>
        <w:ind w:right="29"/>
      </w:pPr>
      <w:r w:rsidRPr="00BC52B8">
        <w:t xml:space="preserve">Nárast nákladov za rok 2013 oproti roku 2012 bol hlavne v nákladovom účte triedy 52 - Osobné náklady o 4967,82 EUR, nárast  v dôsledku úpravy mzdy starostu obce a preplácanie časti mzdy pracovníka chránenej dielne.   </w:t>
      </w:r>
    </w:p>
    <w:p w:rsidR="00E5617D" w:rsidRPr="00BC52B8" w:rsidRDefault="00E5617D" w:rsidP="00E5617D">
      <w:pPr>
        <w:spacing w:after="0"/>
      </w:pPr>
      <w:r w:rsidRPr="00BC52B8">
        <w:rPr>
          <w:sz w:val="24"/>
        </w:rPr>
        <w:t xml:space="preserve"> </w:t>
      </w:r>
    </w:p>
    <w:p w:rsidR="00E5617D" w:rsidRPr="00BC52B8" w:rsidRDefault="00E5617D" w:rsidP="00E5617D">
      <w:pPr>
        <w:keepNext/>
        <w:keepLines/>
        <w:spacing w:after="76"/>
        <w:outlineLvl w:val="0"/>
        <w:rPr>
          <w:sz w:val="28"/>
        </w:rPr>
      </w:pPr>
      <w:r w:rsidRPr="00BC52B8">
        <w:rPr>
          <w:sz w:val="28"/>
        </w:rPr>
        <w:t xml:space="preserve">10.Ostatné  dôležité informácie  </w:t>
      </w:r>
    </w:p>
    <w:p w:rsidR="00E5617D" w:rsidRPr="00BC52B8" w:rsidRDefault="00E5617D" w:rsidP="00E5617D">
      <w:pPr>
        <w:spacing w:after="115"/>
      </w:pPr>
      <w:r w:rsidRPr="00BC52B8">
        <w:rPr>
          <w:sz w:val="24"/>
        </w:rPr>
        <w:t xml:space="preserve"> </w:t>
      </w:r>
    </w:p>
    <w:p w:rsidR="00E5617D" w:rsidRPr="00BC52B8" w:rsidRDefault="00E5617D" w:rsidP="00E5617D">
      <w:pPr>
        <w:tabs>
          <w:tab w:val="center" w:pos="760"/>
          <w:tab w:val="center" w:pos="2577"/>
        </w:tabs>
        <w:spacing w:after="112" w:line="248" w:lineRule="auto"/>
      </w:pPr>
      <w:r w:rsidRPr="00BC52B8">
        <w:tab/>
      </w:r>
      <w:r w:rsidRPr="00BC52B8">
        <w:rPr>
          <w:sz w:val="24"/>
        </w:rPr>
        <w:t xml:space="preserve">10.1 </w:t>
      </w:r>
      <w:r w:rsidRPr="00BC52B8">
        <w:rPr>
          <w:sz w:val="24"/>
        </w:rPr>
        <w:tab/>
        <w:t xml:space="preserve">Prijaté granty a transfery  </w:t>
      </w:r>
    </w:p>
    <w:p w:rsidR="00E5617D" w:rsidRPr="00BC52B8" w:rsidRDefault="00E5617D" w:rsidP="00E5617D">
      <w:pPr>
        <w:spacing w:after="3"/>
        <w:jc w:val="both"/>
      </w:pPr>
      <w:r w:rsidRPr="00BC52B8">
        <w:rPr>
          <w:sz w:val="24"/>
        </w:rPr>
        <w:t>V roku 201</w:t>
      </w:r>
      <w:r>
        <w:rPr>
          <w:sz w:val="24"/>
        </w:rPr>
        <w:t>4</w:t>
      </w:r>
      <w:r w:rsidRPr="00BC52B8">
        <w:rPr>
          <w:sz w:val="24"/>
        </w:rPr>
        <w:t xml:space="preserve"> obec prijala nasledovné granty a transfery: </w:t>
      </w:r>
    </w:p>
    <w:tbl>
      <w:tblPr>
        <w:tblStyle w:val="TableGrid1"/>
        <w:tblW w:w="8816" w:type="dxa"/>
        <w:tblInd w:w="2" w:type="dxa"/>
        <w:tblCellMar>
          <w:top w:w="1" w:type="dxa"/>
          <w:left w:w="106" w:type="dxa"/>
          <w:right w:w="115" w:type="dxa"/>
        </w:tblCellMar>
        <w:tblLook w:val="04A0" w:firstRow="1" w:lastRow="0" w:firstColumn="1" w:lastColumn="0" w:noHBand="0" w:noVBand="1"/>
      </w:tblPr>
      <w:tblGrid>
        <w:gridCol w:w="1619"/>
        <w:gridCol w:w="4859"/>
        <w:gridCol w:w="2338"/>
      </w:tblGrid>
      <w:tr w:rsidR="00E5617D" w:rsidRPr="00BC52B8" w:rsidTr="00536C25">
        <w:trPr>
          <w:trHeight w:val="557"/>
        </w:trPr>
        <w:tc>
          <w:tcPr>
            <w:tcW w:w="16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E5617D" w:rsidRPr="00BC52B8" w:rsidRDefault="00E5617D" w:rsidP="00536C25">
            <w:r w:rsidRPr="00BC52B8">
              <w:rPr>
                <w:sz w:val="24"/>
              </w:rPr>
              <w:t xml:space="preserve">Poskytovateľ </w:t>
            </w:r>
          </w:p>
        </w:tc>
        <w:tc>
          <w:tcPr>
            <w:tcW w:w="4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E5617D" w:rsidRPr="00BC52B8" w:rsidRDefault="00E5617D" w:rsidP="00536C25">
            <w:pPr>
              <w:jc w:val="center"/>
            </w:pPr>
            <w:r w:rsidRPr="00BC52B8">
              <w:rPr>
                <w:sz w:val="24"/>
              </w:rPr>
              <w:t xml:space="preserve">Účelové určenie grantov a transferov </w:t>
            </w:r>
          </w:p>
        </w:tc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E5617D" w:rsidRPr="00BC52B8" w:rsidRDefault="00E5617D" w:rsidP="00536C25">
            <w:pPr>
              <w:jc w:val="center"/>
            </w:pPr>
            <w:r w:rsidRPr="00BC52B8">
              <w:rPr>
                <w:sz w:val="24"/>
              </w:rPr>
              <w:t xml:space="preserve">Suma prijatých prostriedkov v EUR  </w:t>
            </w:r>
          </w:p>
        </w:tc>
      </w:tr>
      <w:tr w:rsidR="00E5617D" w:rsidRPr="00BC52B8" w:rsidTr="00536C25">
        <w:trPr>
          <w:trHeight w:val="426"/>
        </w:trPr>
        <w:tc>
          <w:tcPr>
            <w:tcW w:w="16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r w:rsidRPr="00BC52B8">
              <w:t>KÚCD a PK</w:t>
            </w:r>
          </w:p>
        </w:tc>
        <w:tc>
          <w:tcPr>
            <w:tcW w:w="4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r w:rsidRPr="00BC52B8">
              <w:rPr>
                <w:sz w:val="24"/>
              </w:rPr>
              <w:t xml:space="preserve">Bežné výdavky -  </w:t>
            </w:r>
          </w:p>
        </w:tc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r w:rsidRPr="00BC52B8">
              <w:t>149,75</w:t>
            </w:r>
          </w:p>
        </w:tc>
      </w:tr>
      <w:tr w:rsidR="00E5617D" w:rsidRPr="00BC52B8" w:rsidTr="00536C25">
        <w:trPr>
          <w:trHeight w:val="425"/>
        </w:trPr>
        <w:tc>
          <w:tcPr>
            <w:tcW w:w="16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r w:rsidRPr="00BC52B8">
              <w:rPr>
                <w:sz w:val="24"/>
              </w:rPr>
              <w:t xml:space="preserve">MV SR </w:t>
            </w:r>
          </w:p>
        </w:tc>
        <w:tc>
          <w:tcPr>
            <w:tcW w:w="4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r w:rsidRPr="00BC52B8">
              <w:rPr>
                <w:sz w:val="24"/>
              </w:rPr>
              <w:t xml:space="preserve">Bežné výdavky REGOB, voľby  </w:t>
            </w:r>
          </w:p>
        </w:tc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r w:rsidRPr="00BC52B8">
              <w:t>675,57</w:t>
            </w:r>
          </w:p>
        </w:tc>
      </w:tr>
      <w:tr w:rsidR="00E5617D" w:rsidRPr="00BC52B8" w:rsidTr="00536C25">
        <w:trPr>
          <w:trHeight w:val="838"/>
        </w:trPr>
        <w:tc>
          <w:tcPr>
            <w:tcW w:w="16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pPr>
              <w:spacing w:after="96"/>
            </w:pPr>
            <w:proofErr w:type="spellStart"/>
            <w:r w:rsidRPr="00BC52B8">
              <w:rPr>
                <w:sz w:val="24"/>
              </w:rPr>
              <w:t>MVa</w:t>
            </w:r>
            <w:proofErr w:type="spellEnd"/>
            <w:r w:rsidRPr="00BC52B8">
              <w:rPr>
                <w:sz w:val="24"/>
              </w:rPr>
              <w:t xml:space="preserve"> MŽP </w:t>
            </w:r>
          </w:p>
          <w:p w:rsidR="00E5617D" w:rsidRPr="00BC52B8" w:rsidRDefault="00E5617D" w:rsidP="00536C25">
            <w:r w:rsidRPr="00BC52B8">
              <w:rPr>
                <w:sz w:val="24"/>
              </w:rPr>
              <w:t xml:space="preserve">SR </w:t>
            </w:r>
          </w:p>
        </w:tc>
        <w:tc>
          <w:tcPr>
            <w:tcW w:w="4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r w:rsidRPr="00BC52B8">
              <w:rPr>
                <w:sz w:val="24"/>
              </w:rPr>
              <w:t xml:space="preserve">Bežné výdavky- ŽP </w:t>
            </w:r>
          </w:p>
        </w:tc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r w:rsidRPr="00BC52B8">
              <w:t>20,99</w:t>
            </w:r>
          </w:p>
        </w:tc>
      </w:tr>
      <w:tr w:rsidR="00E5617D" w:rsidRPr="00BC52B8" w:rsidTr="00536C25">
        <w:trPr>
          <w:trHeight w:val="422"/>
        </w:trPr>
        <w:tc>
          <w:tcPr>
            <w:tcW w:w="16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r w:rsidRPr="00BC52B8">
              <w:rPr>
                <w:sz w:val="24"/>
              </w:rPr>
              <w:t xml:space="preserve">MV SR </w:t>
            </w:r>
          </w:p>
        </w:tc>
        <w:tc>
          <w:tcPr>
            <w:tcW w:w="4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r w:rsidRPr="00BC52B8">
              <w:rPr>
                <w:sz w:val="24"/>
              </w:rPr>
              <w:t xml:space="preserve">Bežné výdavky ROEP </w:t>
            </w:r>
          </w:p>
        </w:tc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r w:rsidRPr="00BC52B8">
              <w:t>212,97</w:t>
            </w:r>
          </w:p>
        </w:tc>
      </w:tr>
      <w:tr w:rsidR="00E5617D" w:rsidRPr="00BC52B8" w:rsidTr="00536C25">
        <w:trPr>
          <w:trHeight w:val="425"/>
        </w:trPr>
        <w:tc>
          <w:tcPr>
            <w:tcW w:w="16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proofErr w:type="spellStart"/>
            <w:r w:rsidRPr="00BC52B8">
              <w:rPr>
                <w:sz w:val="24"/>
              </w:rPr>
              <w:t>UPSVaR</w:t>
            </w:r>
            <w:proofErr w:type="spellEnd"/>
            <w:r w:rsidRPr="00BC52B8">
              <w:rPr>
                <w:sz w:val="24"/>
              </w:rPr>
              <w:t xml:space="preserve"> </w:t>
            </w:r>
          </w:p>
        </w:tc>
        <w:tc>
          <w:tcPr>
            <w:tcW w:w="4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r w:rsidRPr="00BC52B8">
              <w:rPr>
                <w:sz w:val="24"/>
              </w:rPr>
              <w:t xml:space="preserve">Bežné výdavky –chránené dielne </w:t>
            </w:r>
          </w:p>
        </w:tc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r w:rsidRPr="00BC52B8">
              <w:rPr>
                <w:sz w:val="24"/>
              </w:rPr>
              <w:t xml:space="preserve">5714,22  </w:t>
            </w:r>
          </w:p>
        </w:tc>
      </w:tr>
    </w:tbl>
    <w:p w:rsidR="00E5617D" w:rsidRPr="00BC52B8" w:rsidRDefault="00E5617D" w:rsidP="00E5617D">
      <w:pPr>
        <w:spacing w:after="96"/>
      </w:pPr>
      <w:r w:rsidRPr="00BC52B8">
        <w:rPr>
          <w:sz w:val="24"/>
        </w:rPr>
        <w:t xml:space="preserve"> </w:t>
      </w:r>
    </w:p>
    <w:p w:rsidR="00E5617D" w:rsidRPr="00BC52B8" w:rsidRDefault="00E5617D" w:rsidP="00E5617D">
      <w:pPr>
        <w:spacing w:after="96"/>
        <w:jc w:val="both"/>
      </w:pPr>
      <w:r w:rsidRPr="00BC52B8">
        <w:rPr>
          <w:sz w:val="24"/>
        </w:rPr>
        <w:t xml:space="preserve">Popis najvýznamnejších prijatých grantov a transferov:  </w:t>
      </w:r>
    </w:p>
    <w:p w:rsidR="00E5617D" w:rsidRPr="00BC52B8" w:rsidRDefault="00E5617D" w:rsidP="00E5617D">
      <w:pPr>
        <w:spacing w:after="3" w:line="340" w:lineRule="auto"/>
        <w:jc w:val="both"/>
      </w:pPr>
      <w:r w:rsidRPr="00BC52B8">
        <w:rPr>
          <w:sz w:val="24"/>
        </w:rPr>
        <w:lastRenderedPageBreak/>
        <w:t xml:space="preserve">V roku 2013 boli prijaté bežné transfery na výkon prenesených  kompetencií, kapitálové transfery neboli prijaté žiadne.  </w:t>
      </w:r>
    </w:p>
    <w:p w:rsidR="00E5617D" w:rsidRPr="00BC52B8" w:rsidRDefault="00E5617D" w:rsidP="00E5617D">
      <w:pPr>
        <w:spacing w:after="115"/>
      </w:pPr>
      <w:r w:rsidRPr="00BC52B8">
        <w:rPr>
          <w:sz w:val="24"/>
        </w:rPr>
        <w:t xml:space="preserve"> </w:t>
      </w:r>
    </w:p>
    <w:p w:rsidR="00E5617D" w:rsidRPr="00BC52B8" w:rsidRDefault="00E5617D" w:rsidP="00E5617D">
      <w:pPr>
        <w:tabs>
          <w:tab w:val="center" w:pos="760"/>
          <w:tab w:val="center" w:pos="2320"/>
        </w:tabs>
        <w:spacing w:after="112" w:line="248" w:lineRule="auto"/>
      </w:pPr>
      <w:r w:rsidRPr="00BC52B8">
        <w:tab/>
      </w:r>
      <w:r w:rsidRPr="00BC52B8">
        <w:rPr>
          <w:sz w:val="24"/>
        </w:rPr>
        <w:t xml:space="preserve">10.2 </w:t>
      </w:r>
      <w:r w:rsidRPr="00BC52B8">
        <w:rPr>
          <w:sz w:val="24"/>
        </w:rPr>
        <w:tab/>
        <w:t xml:space="preserve">Poskytnuté dotácie  </w:t>
      </w:r>
    </w:p>
    <w:p w:rsidR="00E5617D" w:rsidRPr="00BC52B8" w:rsidRDefault="00E5617D" w:rsidP="00E5617D">
      <w:pPr>
        <w:spacing w:after="3"/>
        <w:jc w:val="both"/>
      </w:pPr>
      <w:r w:rsidRPr="00BC52B8">
        <w:rPr>
          <w:sz w:val="24"/>
        </w:rPr>
        <w:t xml:space="preserve">V roku 2014 obec poskytla zo svojho rozpočtu dotácie v zmysle VZN č.1/2005 o poskytovaní dotácií z rozpočtu obce:  </w:t>
      </w:r>
    </w:p>
    <w:tbl>
      <w:tblPr>
        <w:tblStyle w:val="TableGrid1"/>
        <w:tblW w:w="8816" w:type="dxa"/>
        <w:tblInd w:w="2" w:type="dxa"/>
        <w:tblCellMar>
          <w:top w:w="7" w:type="dxa"/>
          <w:left w:w="106" w:type="dxa"/>
          <w:right w:w="115" w:type="dxa"/>
        </w:tblCellMar>
        <w:tblLook w:val="04A0" w:firstRow="1" w:lastRow="0" w:firstColumn="1" w:lastColumn="0" w:noHBand="0" w:noVBand="1"/>
      </w:tblPr>
      <w:tblGrid>
        <w:gridCol w:w="1619"/>
        <w:gridCol w:w="4859"/>
        <w:gridCol w:w="2338"/>
      </w:tblGrid>
      <w:tr w:rsidR="00E5617D" w:rsidRPr="00BC52B8" w:rsidTr="00536C25">
        <w:trPr>
          <w:trHeight w:val="514"/>
        </w:trPr>
        <w:tc>
          <w:tcPr>
            <w:tcW w:w="16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E5617D" w:rsidRPr="00BC52B8" w:rsidRDefault="00E5617D" w:rsidP="00536C25">
            <w:pPr>
              <w:jc w:val="center"/>
            </w:pPr>
            <w:r w:rsidRPr="00BC52B8">
              <w:t xml:space="preserve">Prijímateľ dotácie </w:t>
            </w:r>
          </w:p>
        </w:tc>
        <w:tc>
          <w:tcPr>
            <w:tcW w:w="4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E5617D" w:rsidRPr="00BC52B8" w:rsidRDefault="00E5617D" w:rsidP="00536C25">
            <w:pPr>
              <w:jc w:val="center"/>
            </w:pPr>
            <w:r w:rsidRPr="00BC52B8">
              <w:t xml:space="preserve">Účelové určenie dotácie </w:t>
            </w:r>
          </w:p>
        </w:tc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E5617D" w:rsidRPr="00BC52B8" w:rsidRDefault="00E5617D" w:rsidP="00536C25">
            <w:r w:rsidRPr="00BC52B8">
              <w:t xml:space="preserve">Suma poskytnutých  prostriedkov v EUR </w:t>
            </w:r>
          </w:p>
        </w:tc>
      </w:tr>
      <w:tr w:rsidR="00E5617D" w:rsidRPr="00BC52B8" w:rsidTr="00536C25">
        <w:trPr>
          <w:trHeight w:val="424"/>
        </w:trPr>
        <w:tc>
          <w:tcPr>
            <w:tcW w:w="16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r w:rsidRPr="00BC52B8">
              <w:rPr>
                <w:sz w:val="24"/>
              </w:rPr>
              <w:t xml:space="preserve">TJ Porúbka </w:t>
            </w:r>
          </w:p>
        </w:tc>
        <w:tc>
          <w:tcPr>
            <w:tcW w:w="4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r w:rsidRPr="00BC52B8">
              <w:rPr>
                <w:sz w:val="24"/>
              </w:rPr>
              <w:t>Na činnosť v roku 201</w:t>
            </w:r>
            <w:r>
              <w:rPr>
                <w:sz w:val="24"/>
              </w:rPr>
              <w:t>4</w:t>
            </w:r>
            <w:r w:rsidRPr="00BC52B8">
              <w:rPr>
                <w:sz w:val="24"/>
              </w:rPr>
              <w:t xml:space="preserve"> </w:t>
            </w:r>
          </w:p>
        </w:tc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r w:rsidRPr="00BC52B8">
              <w:rPr>
                <w:sz w:val="24"/>
              </w:rPr>
              <w:t>1</w:t>
            </w:r>
            <w:r>
              <w:rPr>
                <w:sz w:val="24"/>
              </w:rPr>
              <w:t>2</w:t>
            </w:r>
            <w:r w:rsidRPr="00BC52B8">
              <w:rPr>
                <w:sz w:val="24"/>
              </w:rPr>
              <w:t xml:space="preserve">00,00 € </w:t>
            </w:r>
          </w:p>
        </w:tc>
      </w:tr>
      <w:tr w:rsidR="00E5617D" w:rsidRPr="00BC52B8" w:rsidTr="00536C25">
        <w:trPr>
          <w:trHeight w:val="422"/>
        </w:trPr>
        <w:tc>
          <w:tcPr>
            <w:tcW w:w="16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r w:rsidRPr="00BC52B8">
              <w:rPr>
                <w:sz w:val="24"/>
              </w:rPr>
              <w:t xml:space="preserve"> </w:t>
            </w:r>
          </w:p>
        </w:tc>
        <w:tc>
          <w:tcPr>
            <w:tcW w:w="4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r w:rsidRPr="00BC52B8">
              <w:rPr>
                <w:sz w:val="24"/>
              </w:rPr>
              <w:t xml:space="preserve"> </w:t>
            </w:r>
          </w:p>
        </w:tc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617D" w:rsidRPr="00BC52B8" w:rsidRDefault="00E5617D" w:rsidP="00536C25">
            <w:r w:rsidRPr="00BC52B8">
              <w:rPr>
                <w:sz w:val="24"/>
              </w:rPr>
              <w:t xml:space="preserve"> </w:t>
            </w:r>
          </w:p>
        </w:tc>
      </w:tr>
    </w:tbl>
    <w:p w:rsidR="00E5617D" w:rsidRPr="00BC52B8" w:rsidRDefault="00E5617D" w:rsidP="00E5617D">
      <w:pPr>
        <w:spacing w:after="116"/>
      </w:pPr>
      <w:r w:rsidRPr="00BC52B8">
        <w:rPr>
          <w:sz w:val="24"/>
        </w:rPr>
        <w:t xml:space="preserve"> </w:t>
      </w:r>
    </w:p>
    <w:p w:rsidR="00E5617D" w:rsidRPr="00BC52B8" w:rsidRDefault="00E5617D" w:rsidP="00E5617D">
      <w:pPr>
        <w:spacing w:after="112" w:line="248" w:lineRule="auto"/>
      </w:pPr>
      <w:r w:rsidRPr="00BC52B8">
        <w:rPr>
          <w:sz w:val="24"/>
        </w:rPr>
        <w:t>10.3 Významné investičné akcie v roku 201</w:t>
      </w:r>
      <w:r>
        <w:rPr>
          <w:sz w:val="24"/>
        </w:rPr>
        <w:t>4</w:t>
      </w:r>
      <w:r w:rsidRPr="00BC52B8">
        <w:rPr>
          <w:sz w:val="24"/>
        </w:rPr>
        <w:t xml:space="preserve"> </w:t>
      </w:r>
    </w:p>
    <w:p w:rsidR="00E5617D" w:rsidRPr="00BC52B8" w:rsidRDefault="00E5617D" w:rsidP="00E5617D">
      <w:pPr>
        <w:spacing w:after="118"/>
        <w:jc w:val="both"/>
      </w:pPr>
      <w:r w:rsidRPr="00BC52B8">
        <w:rPr>
          <w:sz w:val="24"/>
        </w:rPr>
        <w:t>Najvýznamnejšie investičné akcie realizované v roku 201</w:t>
      </w:r>
      <w:r>
        <w:rPr>
          <w:sz w:val="24"/>
        </w:rPr>
        <w:t>4</w:t>
      </w:r>
      <w:r w:rsidRPr="00BC52B8">
        <w:rPr>
          <w:sz w:val="24"/>
        </w:rPr>
        <w:t xml:space="preserve">: </w:t>
      </w:r>
    </w:p>
    <w:p w:rsidR="00E5617D" w:rsidRDefault="00E5617D" w:rsidP="00E5617D">
      <w:pPr>
        <w:spacing w:after="3" w:line="364" w:lineRule="auto"/>
        <w:ind w:right="2492"/>
        <w:jc w:val="both"/>
        <w:rPr>
          <w:sz w:val="24"/>
        </w:rPr>
      </w:pPr>
      <w:r w:rsidRPr="00BC52B8">
        <w:rPr>
          <w:sz w:val="24"/>
        </w:rPr>
        <w:t xml:space="preserve">- </w:t>
      </w:r>
      <w:r w:rsidRPr="00BC52B8">
        <w:rPr>
          <w:sz w:val="24"/>
        </w:rPr>
        <w:tab/>
        <w:t>Vybudovanie nového miestneho rozhlasu</w:t>
      </w:r>
    </w:p>
    <w:p w:rsidR="00E5617D" w:rsidRPr="00BC52B8" w:rsidRDefault="00E5617D" w:rsidP="00E5617D">
      <w:pPr>
        <w:spacing w:after="3" w:line="364" w:lineRule="auto"/>
        <w:ind w:right="2492"/>
        <w:jc w:val="both"/>
        <w:rPr>
          <w:sz w:val="24"/>
        </w:rPr>
      </w:pPr>
      <w:r>
        <w:rPr>
          <w:sz w:val="24"/>
        </w:rPr>
        <w:t>-            výmena okien na KSB</w:t>
      </w:r>
    </w:p>
    <w:p w:rsidR="00E5617D" w:rsidRPr="00BC52B8" w:rsidRDefault="00E5617D" w:rsidP="00E5617D">
      <w:pPr>
        <w:spacing w:after="3" w:line="364" w:lineRule="auto"/>
        <w:ind w:right="2492"/>
        <w:jc w:val="both"/>
        <w:rPr>
          <w:sz w:val="24"/>
        </w:rPr>
      </w:pPr>
    </w:p>
    <w:p w:rsidR="00E5617D" w:rsidRPr="00BC52B8" w:rsidRDefault="00E5617D" w:rsidP="00E5617D">
      <w:pPr>
        <w:spacing w:after="3" w:line="364" w:lineRule="auto"/>
        <w:ind w:right="2492"/>
        <w:jc w:val="both"/>
      </w:pPr>
      <w:r w:rsidRPr="00BC52B8">
        <w:rPr>
          <w:sz w:val="24"/>
        </w:rPr>
        <w:t xml:space="preserve"> Predpokladaný budúci vývoj činnosti  </w:t>
      </w:r>
    </w:p>
    <w:p w:rsidR="00E5617D" w:rsidRPr="00BC52B8" w:rsidRDefault="00E5617D" w:rsidP="00E5617D">
      <w:pPr>
        <w:spacing w:after="119"/>
        <w:jc w:val="both"/>
      </w:pPr>
      <w:r w:rsidRPr="00BC52B8">
        <w:rPr>
          <w:sz w:val="24"/>
        </w:rPr>
        <w:t xml:space="preserve">Predpokladané investičné akcie realizované v budúcich rokoch: </w:t>
      </w:r>
    </w:p>
    <w:p w:rsidR="00E5617D" w:rsidRPr="00BC52B8" w:rsidRDefault="00E5617D" w:rsidP="00E5617D">
      <w:pPr>
        <w:numPr>
          <w:ilvl w:val="1"/>
          <w:numId w:val="10"/>
        </w:numPr>
        <w:spacing w:after="128"/>
        <w:ind w:hanging="360"/>
        <w:jc w:val="both"/>
      </w:pPr>
      <w:r w:rsidRPr="00BC52B8">
        <w:rPr>
          <w:sz w:val="24"/>
        </w:rPr>
        <w:t>Vybudovanie chodníka v obci a premiestnenie autobusových zastávok</w:t>
      </w:r>
    </w:p>
    <w:p w:rsidR="00E5617D" w:rsidRPr="00BC52B8" w:rsidRDefault="00E5617D" w:rsidP="00E5617D">
      <w:pPr>
        <w:numPr>
          <w:ilvl w:val="1"/>
          <w:numId w:val="10"/>
        </w:numPr>
        <w:spacing w:after="130"/>
        <w:ind w:hanging="360"/>
        <w:jc w:val="both"/>
      </w:pPr>
      <w:r w:rsidRPr="00BC52B8">
        <w:rPr>
          <w:sz w:val="24"/>
        </w:rPr>
        <w:t xml:space="preserve">Rekonštrukcia kancelárskych priestorov starostu obce, rekonštrukcia priestorov knižnice </w:t>
      </w:r>
    </w:p>
    <w:p w:rsidR="00E5617D" w:rsidRPr="00BC52B8" w:rsidRDefault="00E5617D" w:rsidP="00E5617D">
      <w:pPr>
        <w:numPr>
          <w:ilvl w:val="1"/>
          <w:numId w:val="10"/>
        </w:numPr>
        <w:spacing w:after="3"/>
        <w:ind w:hanging="360"/>
        <w:jc w:val="both"/>
      </w:pPr>
      <w:r w:rsidRPr="00BC52B8">
        <w:rPr>
          <w:sz w:val="24"/>
        </w:rPr>
        <w:t xml:space="preserve">Oprava a údržba miestnych komunikácií </w:t>
      </w:r>
    </w:p>
    <w:p w:rsidR="00E5617D" w:rsidRPr="00BC52B8" w:rsidRDefault="00E5617D" w:rsidP="00E5617D">
      <w:pPr>
        <w:spacing w:after="118"/>
      </w:pPr>
      <w:r w:rsidRPr="00BC52B8">
        <w:rPr>
          <w:sz w:val="24"/>
        </w:rPr>
        <w:t xml:space="preserve"> </w:t>
      </w:r>
    </w:p>
    <w:p w:rsidR="00E5617D" w:rsidRPr="00BC52B8" w:rsidRDefault="00E5617D" w:rsidP="00E5617D">
      <w:pPr>
        <w:spacing w:after="112" w:line="248" w:lineRule="auto"/>
      </w:pPr>
      <w:r w:rsidRPr="00BC52B8">
        <w:rPr>
          <w:sz w:val="24"/>
        </w:rPr>
        <w:t xml:space="preserve">10.5 Udalosti osobitného významu po skončení účtovného obdobia  </w:t>
      </w:r>
    </w:p>
    <w:p w:rsidR="00E5617D" w:rsidRPr="00BC52B8" w:rsidRDefault="00E5617D" w:rsidP="00E5617D">
      <w:pPr>
        <w:spacing w:after="96"/>
        <w:jc w:val="both"/>
      </w:pPr>
      <w:r w:rsidRPr="00BC52B8">
        <w:rPr>
          <w:sz w:val="24"/>
        </w:rPr>
        <w:t xml:space="preserve">Obec nezaznamenala žiadnu udalosť osobitného významu po skončení účtovného obdobia.  </w:t>
      </w:r>
    </w:p>
    <w:p w:rsidR="00E5617D" w:rsidRPr="00BC52B8" w:rsidRDefault="00E5617D" w:rsidP="00E5617D">
      <w:pPr>
        <w:spacing w:after="116"/>
      </w:pPr>
      <w:r w:rsidRPr="00BC52B8">
        <w:rPr>
          <w:sz w:val="24"/>
        </w:rPr>
        <w:t xml:space="preserve"> </w:t>
      </w:r>
    </w:p>
    <w:p w:rsidR="00E5617D" w:rsidRPr="00BC52B8" w:rsidRDefault="00E5617D" w:rsidP="00E5617D">
      <w:pPr>
        <w:spacing w:after="0" w:line="339" w:lineRule="auto"/>
        <w:ind w:right="1831"/>
      </w:pPr>
      <w:r w:rsidRPr="00BC52B8">
        <w:rPr>
          <w:sz w:val="24"/>
        </w:rPr>
        <w:t xml:space="preserve">10.6 Významné riziká a neistoty, ktorým je účtovná jednotka vystavená   Obec nevedie žiadny súdny spor . </w:t>
      </w:r>
    </w:p>
    <w:p w:rsidR="00E5617D" w:rsidRPr="00BC52B8" w:rsidRDefault="00E5617D" w:rsidP="00E5617D">
      <w:pPr>
        <w:spacing w:after="96"/>
      </w:pPr>
      <w:r w:rsidRPr="00BC52B8">
        <w:rPr>
          <w:sz w:val="24"/>
        </w:rPr>
        <w:t xml:space="preserve"> </w:t>
      </w:r>
    </w:p>
    <w:p w:rsidR="00E5617D" w:rsidRPr="00BC52B8" w:rsidRDefault="00E5617D" w:rsidP="00E5617D">
      <w:pPr>
        <w:spacing w:after="97"/>
        <w:jc w:val="both"/>
      </w:pPr>
      <w:r w:rsidRPr="00BC52B8">
        <w:rPr>
          <w:sz w:val="24"/>
        </w:rPr>
        <w:t xml:space="preserve">Vypracoval:   Ing. Milan Staš                                                                                 </w:t>
      </w:r>
    </w:p>
    <w:p w:rsidR="00E5617D" w:rsidRPr="00BC52B8" w:rsidRDefault="00E5617D" w:rsidP="00E5617D">
      <w:pPr>
        <w:spacing w:after="112" w:line="248" w:lineRule="auto"/>
      </w:pPr>
      <w:r w:rsidRPr="00BC52B8">
        <w:rPr>
          <w:sz w:val="24"/>
        </w:rPr>
        <w:t xml:space="preserve">  Schválil: Ing. Milan Staš </w:t>
      </w:r>
    </w:p>
    <w:p w:rsidR="00E5617D" w:rsidRPr="00BC52B8" w:rsidRDefault="00E5617D" w:rsidP="00E5617D">
      <w:pPr>
        <w:tabs>
          <w:tab w:val="center" w:pos="4248"/>
          <w:tab w:val="center" w:pos="5750"/>
          <w:tab w:val="center" w:pos="7080"/>
        </w:tabs>
        <w:spacing w:after="107"/>
      </w:pPr>
      <w:r w:rsidRPr="00BC52B8">
        <w:tab/>
      </w:r>
      <w:r w:rsidRPr="00BC52B8">
        <w:rPr>
          <w:sz w:val="24"/>
        </w:rPr>
        <w:t xml:space="preserve"> </w:t>
      </w:r>
      <w:r w:rsidRPr="00BC52B8">
        <w:rPr>
          <w:sz w:val="24"/>
        </w:rPr>
        <w:tab/>
        <w:t xml:space="preserve">     Starosta obce </w:t>
      </w:r>
      <w:r w:rsidRPr="00BC52B8">
        <w:rPr>
          <w:sz w:val="24"/>
        </w:rPr>
        <w:tab/>
        <w:t xml:space="preserve"> </w:t>
      </w:r>
    </w:p>
    <w:p w:rsidR="00E5617D" w:rsidRPr="00BC52B8" w:rsidRDefault="00E5617D" w:rsidP="00E5617D">
      <w:pPr>
        <w:spacing w:after="96"/>
      </w:pPr>
      <w:r w:rsidRPr="00BC52B8">
        <w:rPr>
          <w:sz w:val="24"/>
        </w:rPr>
        <w:t xml:space="preserve"> </w:t>
      </w:r>
    </w:p>
    <w:p w:rsidR="00E5617D" w:rsidRPr="00BC52B8" w:rsidRDefault="00E5617D" w:rsidP="00E5617D">
      <w:pPr>
        <w:spacing w:after="96"/>
      </w:pPr>
      <w:r w:rsidRPr="00BC52B8">
        <w:rPr>
          <w:sz w:val="24"/>
        </w:rPr>
        <w:t xml:space="preserve"> </w:t>
      </w:r>
    </w:p>
    <w:p w:rsidR="00E5617D" w:rsidRPr="00BC52B8" w:rsidRDefault="00E5617D" w:rsidP="00E5617D">
      <w:pPr>
        <w:spacing w:after="96"/>
        <w:jc w:val="both"/>
      </w:pPr>
      <w:r w:rsidRPr="00BC52B8">
        <w:rPr>
          <w:sz w:val="24"/>
        </w:rPr>
        <w:t xml:space="preserve">V Porúbke  </w:t>
      </w:r>
      <w:r>
        <w:rPr>
          <w:sz w:val="24"/>
        </w:rPr>
        <w:t>8</w:t>
      </w:r>
      <w:r w:rsidRPr="00BC52B8">
        <w:rPr>
          <w:sz w:val="24"/>
        </w:rPr>
        <w:t>.04.201</w:t>
      </w:r>
      <w:r>
        <w:rPr>
          <w:sz w:val="24"/>
        </w:rPr>
        <w:t>5</w:t>
      </w:r>
      <w:r w:rsidRPr="00BC52B8">
        <w:rPr>
          <w:sz w:val="24"/>
        </w:rPr>
        <w:t xml:space="preserve">. </w:t>
      </w:r>
    </w:p>
    <w:p w:rsidR="00E5617D" w:rsidRPr="00BC52B8" w:rsidRDefault="00E5617D" w:rsidP="00E5617D">
      <w:pPr>
        <w:spacing w:after="94"/>
      </w:pPr>
      <w:r w:rsidRPr="00BC52B8">
        <w:rPr>
          <w:sz w:val="24"/>
        </w:rPr>
        <w:lastRenderedPageBreak/>
        <w:t xml:space="preserve"> </w:t>
      </w:r>
    </w:p>
    <w:p w:rsidR="00536C25" w:rsidRDefault="00536C25" w:rsidP="00536C25">
      <w:pPr>
        <w:spacing w:after="0"/>
      </w:pPr>
      <w:r>
        <w:rPr>
          <w:color w:val="FF0000"/>
          <w:sz w:val="24"/>
        </w:rPr>
        <w:t xml:space="preserve">Prílohy: </w:t>
      </w:r>
    </w:p>
    <w:p w:rsidR="00536C25" w:rsidRDefault="00536C25" w:rsidP="00536C25">
      <w:pPr>
        <w:spacing w:after="0"/>
        <w:ind w:left="50"/>
        <w:jc w:val="center"/>
      </w:pPr>
      <w:r>
        <w:rPr>
          <w:color w:val="FF0000"/>
          <w:sz w:val="24"/>
        </w:rPr>
        <w:t xml:space="preserve"> </w:t>
      </w:r>
    </w:p>
    <w:p w:rsidR="00536C25" w:rsidRDefault="00536C25" w:rsidP="00536C25">
      <w:pPr>
        <w:numPr>
          <w:ilvl w:val="0"/>
          <w:numId w:val="13"/>
        </w:numPr>
        <w:spacing w:after="3" w:line="256" w:lineRule="auto"/>
      </w:pPr>
      <w:r>
        <w:rPr>
          <w:color w:val="FF0000"/>
          <w:sz w:val="24"/>
        </w:rPr>
        <w:t xml:space="preserve">Individuálna účtovná závierka: Súvaha, Výkaz ziskov a strát, Poznámky </w:t>
      </w:r>
    </w:p>
    <w:p w:rsidR="00536C25" w:rsidRDefault="00536C25" w:rsidP="00536C25">
      <w:pPr>
        <w:numPr>
          <w:ilvl w:val="0"/>
          <w:numId w:val="13"/>
        </w:numPr>
        <w:spacing w:after="3" w:line="256" w:lineRule="auto"/>
      </w:pPr>
      <w:r>
        <w:rPr>
          <w:color w:val="FF0000"/>
          <w:sz w:val="24"/>
        </w:rPr>
        <w:t xml:space="preserve">Výrok starostu k individuálnej účtovnej závierke  - </w:t>
      </w:r>
    </w:p>
    <w:p w:rsidR="00536C25" w:rsidRDefault="00536C25" w:rsidP="00536C25">
      <w:pPr>
        <w:spacing w:after="3"/>
        <w:ind w:left="693"/>
        <w:rPr>
          <w:color w:val="000000" w:themeColor="text1"/>
        </w:rPr>
      </w:pPr>
      <w:r>
        <w:rPr>
          <w:color w:val="000000" w:themeColor="text1"/>
          <w:sz w:val="24"/>
        </w:rPr>
        <w:t xml:space="preserve">Audit v obci Porúbka v roku 2014 nebol vykonaný. Sme malá obec, ktorá vie, že v danom roku/2014/nebude požadovať finančné prostriedky z eurofondov a ani z iných zdrojov, kde je potrebný audit. </w:t>
      </w:r>
    </w:p>
    <w:p w:rsidR="00536C25" w:rsidRDefault="00536C25" w:rsidP="00536C25">
      <w:pPr>
        <w:spacing w:after="3"/>
        <w:ind w:left="693"/>
        <w:rPr>
          <w:color w:val="000000" w:themeColor="text1"/>
          <w:sz w:val="24"/>
        </w:rPr>
      </w:pPr>
      <w:r>
        <w:rPr>
          <w:color w:val="000000" w:themeColor="text1"/>
          <w:sz w:val="24"/>
        </w:rPr>
        <w:t>Poslanci OZ odsúhlasili nevykonanie auditu kvôli šetreniu finančných prostriedkov. Pre ich potrebu stačí správa hlavnej kontrolky obce.</w:t>
      </w:r>
    </w:p>
    <w:p w:rsidR="00536C25" w:rsidRDefault="00B36568" w:rsidP="00536C25">
      <w:pPr>
        <w:spacing w:after="3"/>
        <w:ind w:left="693"/>
        <w:rPr>
          <w:color w:val="000000" w:themeColor="text1"/>
          <w:sz w:val="24"/>
        </w:rPr>
      </w:pPr>
      <w:r>
        <w:rPr>
          <w:color w:val="000000" w:themeColor="text1"/>
          <w:sz w:val="24"/>
        </w:rPr>
        <w:t>Poslanci odsúhlasili súlad medzi individuálnou výročnou správou prednesenou starostom a správou hlavnej kontrolórky.</w:t>
      </w:r>
    </w:p>
    <w:p w:rsidR="00536C25" w:rsidRDefault="00536C25" w:rsidP="00536C25">
      <w:pPr>
        <w:spacing w:after="0"/>
        <w:jc w:val="center"/>
      </w:pPr>
    </w:p>
    <w:p w:rsidR="00536C25" w:rsidRDefault="00536C25" w:rsidP="00536C25">
      <w:pPr>
        <w:spacing w:after="0"/>
        <w:jc w:val="center"/>
      </w:pPr>
      <w:r>
        <w:rPr>
          <w:sz w:val="40"/>
        </w:rPr>
        <w:t xml:space="preserve"> </w:t>
      </w:r>
    </w:p>
    <w:p w:rsidR="00E5617D" w:rsidRPr="006B2420" w:rsidRDefault="00E5617D" w:rsidP="00E5617D">
      <w:pPr>
        <w:spacing w:after="3"/>
        <w:ind w:left="693"/>
        <w:rPr>
          <w:color w:val="000000" w:themeColor="text1"/>
        </w:rPr>
      </w:pPr>
    </w:p>
    <w:p w:rsidR="00D521C4" w:rsidRDefault="00D521C4"/>
    <w:sectPr w:rsidR="00D521C4">
      <w:footerReference w:type="even" r:id="rId9"/>
      <w:footerReference w:type="default" r:id="rId10"/>
      <w:footerReference w:type="first" r:id="rId11"/>
      <w:pgSz w:w="11900" w:h="16840"/>
      <w:pgMar w:top="1387" w:right="1278" w:bottom="1427" w:left="1416" w:header="708" w:footer="708" w:gutter="0"/>
      <w:cols w:space="708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A7CEE" w:rsidRDefault="005A7CEE">
      <w:pPr>
        <w:spacing w:after="0" w:line="240" w:lineRule="auto"/>
      </w:pPr>
      <w:r>
        <w:separator/>
      </w:r>
    </w:p>
  </w:endnote>
  <w:endnote w:type="continuationSeparator" w:id="0">
    <w:p w:rsidR="005A7CEE" w:rsidRDefault="005A7CE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36C25" w:rsidRDefault="00536C25">
    <w:pPr>
      <w:tabs>
        <w:tab w:val="right" w:pos="9206"/>
      </w:tabs>
      <w:spacing w:after="0"/>
    </w:pPr>
    <w:r>
      <w:rPr>
        <w:sz w:val="24"/>
      </w:rPr>
      <w:t xml:space="preserve">                                                                     </w:t>
    </w:r>
    <w:r>
      <w:rPr>
        <w:sz w:val="24"/>
      </w:rPr>
      <w:tab/>
    </w:r>
    <w:r>
      <w:fldChar w:fldCharType="begin"/>
    </w:r>
    <w:r>
      <w:instrText xml:space="preserve"> PAGE   \* MERGEFORMAT </w:instrText>
    </w:r>
    <w:r>
      <w:fldChar w:fldCharType="separate"/>
    </w:r>
    <w:r>
      <w:rPr>
        <w:sz w:val="24"/>
      </w:rPr>
      <w:t>2</w:t>
    </w:r>
    <w:r>
      <w:rPr>
        <w:sz w:val="24"/>
      </w:rPr>
      <w:fldChar w:fldCharType="end"/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36C25" w:rsidRDefault="00536C25">
    <w:pPr>
      <w:tabs>
        <w:tab w:val="right" w:pos="9206"/>
      </w:tabs>
      <w:spacing w:after="0"/>
    </w:pPr>
    <w:r>
      <w:rPr>
        <w:sz w:val="24"/>
      </w:rPr>
      <w:t xml:space="preserve">                                                                     </w:t>
    </w:r>
    <w:r>
      <w:rPr>
        <w:sz w:val="24"/>
      </w:rPr>
      <w:tab/>
    </w:r>
    <w:r>
      <w:fldChar w:fldCharType="begin"/>
    </w:r>
    <w:r>
      <w:instrText xml:space="preserve"> PAGE   \* MERGEFORMAT </w:instrText>
    </w:r>
    <w:r>
      <w:fldChar w:fldCharType="separate"/>
    </w:r>
    <w:r w:rsidR="0002701F" w:rsidRPr="0002701F">
      <w:rPr>
        <w:noProof/>
        <w:sz w:val="24"/>
      </w:rPr>
      <w:t>2</w:t>
    </w:r>
    <w:r>
      <w:rPr>
        <w:sz w:val="24"/>
      </w:rPr>
      <w:fldChar w:fldCharType="end"/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36C25" w:rsidRDefault="00536C25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A7CEE" w:rsidRDefault="005A7CEE">
      <w:pPr>
        <w:spacing w:after="0" w:line="240" w:lineRule="auto"/>
      </w:pPr>
      <w:r>
        <w:separator/>
      </w:r>
    </w:p>
  </w:footnote>
  <w:footnote w:type="continuationSeparator" w:id="0">
    <w:p w:rsidR="005A7CEE" w:rsidRDefault="005A7CEE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69E7E41"/>
    <w:multiLevelType w:val="hybridMultilevel"/>
    <w:tmpl w:val="BC1E41FA"/>
    <w:lvl w:ilvl="0" w:tplc="816C698E">
      <w:start w:val="1"/>
      <w:numFmt w:val="bullet"/>
      <w:lvlText w:val="-"/>
      <w:lvlJc w:val="left"/>
      <w:pPr>
        <w:ind w:left="7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F9BE7CF4">
      <w:start w:val="1"/>
      <w:numFmt w:val="bullet"/>
      <w:lvlText w:val="o"/>
      <w:lvlJc w:val="left"/>
      <w:pPr>
        <w:ind w:left="144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43CC7F58">
      <w:start w:val="1"/>
      <w:numFmt w:val="bullet"/>
      <w:lvlText w:val="▪"/>
      <w:lvlJc w:val="left"/>
      <w:pPr>
        <w:ind w:left="21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C8202BEA">
      <w:start w:val="1"/>
      <w:numFmt w:val="bullet"/>
      <w:lvlText w:val="•"/>
      <w:lvlJc w:val="left"/>
      <w:pPr>
        <w:ind w:left="28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F39A2684">
      <w:start w:val="1"/>
      <w:numFmt w:val="bullet"/>
      <w:lvlText w:val="o"/>
      <w:lvlJc w:val="left"/>
      <w:pPr>
        <w:ind w:left="36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DBE680DA">
      <w:start w:val="1"/>
      <w:numFmt w:val="bullet"/>
      <w:lvlText w:val="▪"/>
      <w:lvlJc w:val="left"/>
      <w:pPr>
        <w:ind w:left="43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C1F8E4CC">
      <w:start w:val="1"/>
      <w:numFmt w:val="bullet"/>
      <w:lvlText w:val="•"/>
      <w:lvlJc w:val="left"/>
      <w:pPr>
        <w:ind w:left="504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278A4360">
      <w:start w:val="1"/>
      <w:numFmt w:val="bullet"/>
      <w:lvlText w:val="o"/>
      <w:lvlJc w:val="left"/>
      <w:pPr>
        <w:ind w:left="57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2C90D64E">
      <w:start w:val="1"/>
      <w:numFmt w:val="bullet"/>
      <w:lvlText w:val="▪"/>
      <w:lvlJc w:val="left"/>
      <w:pPr>
        <w:ind w:left="64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0D5F26BF"/>
    <w:multiLevelType w:val="hybridMultilevel"/>
    <w:tmpl w:val="37A2D320"/>
    <w:lvl w:ilvl="0" w:tplc="140EDCAE">
      <w:start w:val="1"/>
      <w:numFmt w:val="bullet"/>
      <w:lvlText w:val="-"/>
      <w:lvlJc w:val="left"/>
      <w:pPr>
        <w:ind w:left="79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A74CB6B0">
      <w:start w:val="1"/>
      <w:numFmt w:val="bullet"/>
      <w:lvlText w:val="o"/>
      <w:lvlJc w:val="left"/>
      <w:pPr>
        <w:ind w:left="151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EFAE7A52">
      <w:start w:val="1"/>
      <w:numFmt w:val="bullet"/>
      <w:lvlText w:val="▪"/>
      <w:lvlJc w:val="left"/>
      <w:pPr>
        <w:ind w:left="223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3B5C9BB2">
      <w:start w:val="1"/>
      <w:numFmt w:val="bullet"/>
      <w:lvlText w:val="•"/>
      <w:lvlJc w:val="left"/>
      <w:pPr>
        <w:ind w:left="295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9DECDE08">
      <w:start w:val="1"/>
      <w:numFmt w:val="bullet"/>
      <w:lvlText w:val="o"/>
      <w:lvlJc w:val="left"/>
      <w:pPr>
        <w:ind w:left="367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59323A36">
      <w:start w:val="1"/>
      <w:numFmt w:val="bullet"/>
      <w:lvlText w:val="▪"/>
      <w:lvlJc w:val="left"/>
      <w:pPr>
        <w:ind w:left="439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963AA0B2">
      <w:start w:val="1"/>
      <w:numFmt w:val="bullet"/>
      <w:lvlText w:val="•"/>
      <w:lvlJc w:val="left"/>
      <w:pPr>
        <w:ind w:left="511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6C965600">
      <w:start w:val="1"/>
      <w:numFmt w:val="bullet"/>
      <w:lvlText w:val="o"/>
      <w:lvlJc w:val="left"/>
      <w:pPr>
        <w:ind w:left="583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AE686F00">
      <w:start w:val="1"/>
      <w:numFmt w:val="bullet"/>
      <w:lvlText w:val="▪"/>
      <w:lvlJc w:val="left"/>
      <w:pPr>
        <w:ind w:left="655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1F0D740B"/>
    <w:multiLevelType w:val="hybridMultilevel"/>
    <w:tmpl w:val="528AEA32"/>
    <w:lvl w:ilvl="0" w:tplc="335E0F70">
      <w:start w:val="1"/>
      <w:numFmt w:val="bullet"/>
      <w:lvlText w:val="•"/>
      <w:lvlJc w:val="left"/>
      <w:pPr>
        <w:ind w:left="693"/>
      </w:pPr>
      <w:rPr>
        <w:rFonts w:ascii="Calibri" w:eastAsia="Calibri" w:hAnsi="Calibri" w:cs="Calibri"/>
        <w:b w:val="0"/>
        <w:i w:val="0"/>
        <w:strike w:val="0"/>
        <w:dstrike w:val="0"/>
        <w:color w:val="FF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99CA6854">
      <w:start w:val="1"/>
      <w:numFmt w:val="bullet"/>
      <w:lvlText w:val="o"/>
      <w:lvlJc w:val="left"/>
      <w:pPr>
        <w:ind w:left="1440"/>
      </w:pPr>
      <w:rPr>
        <w:rFonts w:ascii="Calibri" w:eastAsia="Calibri" w:hAnsi="Calibri" w:cs="Calibri"/>
        <w:b w:val="0"/>
        <w:i w:val="0"/>
        <w:strike w:val="0"/>
        <w:dstrike w:val="0"/>
        <w:color w:val="FF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C7AE10CE">
      <w:start w:val="1"/>
      <w:numFmt w:val="bullet"/>
      <w:lvlText w:val="▪"/>
      <w:lvlJc w:val="left"/>
      <w:pPr>
        <w:ind w:left="2160"/>
      </w:pPr>
      <w:rPr>
        <w:rFonts w:ascii="Calibri" w:eastAsia="Calibri" w:hAnsi="Calibri" w:cs="Calibri"/>
        <w:b w:val="0"/>
        <w:i w:val="0"/>
        <w:strike w:val="0"/>
        <w:dstrike w:val="0"/>
        <w:color w:val="FF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1194D3DA">
      <w:start w:val="1"/>
      <w:numFmt w:val="bullet"/>
      <w:lvlText w:val="•"/>
      <w:lvlJc w:val="left"/>
      <w:pPr>
        <w:ind w:left="2880"/>
      </w:pPr>
      <w:rPr>
        <w:rFonts w:ascii="Calibri" w:eastAsia="Calibri" w:hAnsi="Calibri" w:cs="Calibri"/>
        <w:b w:val="0"/>
        <w:i w:val="0"/>
        <w:strike w:val="0"/>
        <w:dstrike w:val="0"/>
        <w:color w:val="FF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F336F670">
      <w:start w:val="1"/>
      <w:numFmt w:val="bullet"/>
      <w:lvlText w:val="o"/>
      <w:lvlJc w:val="left"/>
      <w:pPr>
        <w:ind w:left="3600"/>
      </w:pPr>
      <w:rPr>
        <w:rFonts w:ascii="Calibri" w:eastAsia="Calibri" w:hAnsi="Calibri" w:cs="Calibri"/>
        <w:b w:val="0"/>
        <w:i w:val="0"/>
        <w:strike w:val="0"/>
        <w:dstrike w:val="0"/>
        <w:color w:val="FF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D3342A66">
      <w:start w:val="1"/>
      <w:numFmt w:val="bullet"/>
      <w:lvlText w:val="▪"/>
      <w:lvlJc w:val="left"/>
      <w:pPr>
        <w:ind w:left="4320"/>
      </w:pPr>
      <w:rPr>
        <w:rFonts w:ascii="Calibri" w:eastAsia="Calibri" w:hAnsi="Calibri" w:cs="Calibri"/>
        <w:b w:val="0"/>
        <w:i w:val="0"/>
        <w:strike w:val="0"/>
        <w:dstrike w:val="0"/>
        <w:color w:val="FF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FC1C6542">
      <w:start w:val="1"/>
      <w:numFmt w:val="bullet"/>
      <w:lvlText w:val="•"/>
      <w:lvlJc w:val="left"/>
      <w:pPr>
        <w:ind w:left="5040"/>
      </w:pPr>
      <w:rPr>
        <w:rFonts w:ascii="Calibri" w:eastAsia="Calibri" w:hAnsi="Calibri" w:cs="Calibri"/>
        <w:b w:val="0"/>
        <w:i w:val="0"/>
        <w:strike w:val="0"/>
        <w:dstrike w:val="0"/>
        <w:color w:val="FF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0B2E1FB6">
      <w:start w:val="1"/>
      <w:numFmt w:val="bullet"/>
      <w:lvlText w:val="o"/>
      <w:lvlJc w:val="left"/>
      <w:pPr>
        <w:ind w:left="5760"/>
      </w:pPr>
      <w:rPr>
        <w:rFonts w:ascii="Calibri" w:eastAsia="Calibri" w:hAnsi="Calibri" w:cs="Calibri"/>
        <w:b w:val="0"/>
        <w:i w:val="0"/>
        <w:strike w:val="0"/>
        <w:dstrike w:val="0"/>
        <w:color w:val="FF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E0DCE2C2">
      <w:start w:val="1"/>
      <w:numFmt w:val="bullet"/>
      <w:lvlText w:val="▪"/>
      <w:lvlJc w:val="left"/>
      <w:pPr>
        <w:ind w:left="6480"/>
      </w:pPr>
      <w:rPr>
        <w:rFonts w:ascii="Calibri" w:eastAsia="Calibri" w:hAnsi="Calibri" w:cs="Calibri"/>
        <w:b w:val="0"/>
        <w:i w:val="0"/>
        <w:strike w:val="0"/>
        <w:dstrike w:val="0"/>
        <w:color w:val="FF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2B4C2DDF"/>
    <w:multiLevelType w:val="multilevel"/>
    <w:tmpl w:val="15FA7E54"/>
    <w:lvl w:ilvl="0">
      <w:start w:val="7"/>
      <w:numFmt w:val="decimal"/>
      <w:lvlText w:val="%1"/>
      <w:lvlJc w:val="left"/>
      <w:pPr>
        <w:ind w:left="3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>
      <w:start w:val="1"/>
      <w:numFmt w:val="decimal"/>
      <w:lvlRestart w:val="0"/>
      <w:lvlText w:val="%1.%2."/>
      <w:lvlJc w:val="left"/>
      <w:pPr>
        <w:ind w:left="439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>
      <w:start w:val="1"/>
      <w:numFmt w:val="lowerRoman"/>
      <w:lvlText w:val="%3"/>
      <w:lvlJc w:val="left"/>
      <w:pPr>
        <w:ind w:left="179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>
      <w:start w:val="1"/>
      <w:numFmt w:val="decimal"/>
      <w:lvlText w:val="%4"/>
      <w:lvlJc w:val="left"/>
      <w:pPr>
        <w:ind w:left="251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>
      <w:start w:val="1"/>
      <w:numFmt w:val="lowerLetter"/>
      <w:lvlText w:val="%5"/>
      <w:lvlJc w:val="left"/>
      <w:pPr>
        <w:ind w:left="323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>
      <w:start w:val="1"/>
      <w:numFmt w:val="lowerRoman"/>
      <w:lvlText w:val="%6"/>
      <w:lvlJc w:val="left"/>
      <w:pPr>
        <w:ind w:left="395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>
      <w:start w:val="1"/>
      <w:numFmt w:val="decimal"/>
      <w:lvlText w:val="%7"/>
      <w:lvlJc w:val="left"/>
      <w:pPr>
        <w:ind w:left="467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>
      <w:start w:val="1"/>
      <w:numFmt w:val="lowerLetter"/>
      <w:lvlText w:val="%8"/>
      <w:lvlJc w:val="left"/>
      <w:pPr>
        <w:ind w:left="539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>
      <w:start w:val="1"/>
      <w:numFmt w:val="lowerRoman"/>
      <w:lvlText w:val="%9"/>
      <w:lvlJc w:val="left"/>
      <w:pPr>
        <w:ind w:left="611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32D37BAC"/>
    <w:multiLevelType w:val="multilevel"/>
    <w:tmpl w:val="8020A968"/>
    <w:lvl w:ilvl="0">
      <w:start w:val="8"/>
      <w:numFmt w:val="decimal"/>
      <w:lvlText w:val="%1"/>
      <w:lvlJc w:val="left"/>
      <w:pPr>
        <w:ind w:left="3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>
      <w:start w:val="3"/>
      <w:numFmt w:val="decimal"/>
      <w:lvlRestart w:val="0"/>
      <w:lvlText w:val="%1.%2"/>
      <w:lvlJc w:val="left"/>
      <w:pPr>
        <w:ind w:left="114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>
      <w:start w:val="1"/>
      <w:numFmt w:val="lowerRoman"/>
      <w:lvlText w:val="%3"/>
      <w:lvlJc w:val="left"/>
      <w:pPr>
        <w:ind w:left="10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>
      <w:start w:val="1"/>
      <w:numFmt w:val="decimal"/>
      <w:lvlText w:val="%4"/>
      <w:lvlJc w:val="left"/>
      <w:pPr>
        <w:ind w:left="18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>
      <w:start w:val="1"/>
      <w:numFmt w:val="lowerLetter"/>
      <w:lvlText w:val="%5"/>
      <w:lvlJc w:val="left"/>
      <w:pPr>
        <w:ind w:left="25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>
      <w:start w:val="1"/>
      <w:numFmt w:val="lowerRoman"/>
      <w:lvlText w:val="%6"/>
      <w:lvlJc w:val="left"/>
      <w:pPr>
        <w:ind w:left="324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>
      <w:start w:val="1"/>
      <w:numFmt w:val="decimal"/>
      <w:lvlText w:val="%7"/>
      <w:lvlJc w:val="left"/>
      <w:pPr>
        <w:ind w:left="39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>
      <w:start w:val="1"/>
      <w:numFmt w:val="lowerLetter"/>
      <w:lvlText w:val="%8"/>
      <w:lvlJc w:val="left"/>
      <w:pPr>
        <w:ind w:left="46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>
      <w:start w:val="1"/>
      <w:numFmt w:val="lowerRoman"/>
      <w:lvlText w:val="%9"/>
      <w:lvlJc w:val="left"/>
      <w:pPr>
        <w:ind w:left="54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370E56C6"/>
    <w:multiLevelType w:val="hybridMultilevel"/>
    <w:tmpl w:val="781433E0"/>
    <w:lvl w:ilvl="0" w:tplc="6D62B8DA">
      <w:start w:val="1"/>
      <w:numFmt w:val="bullet"/>
      <w:lvlText w:val="•"/>
      <w:lvlJc w:val="left"/>
      <w:pPr>
        <w:ind w:left="7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0756D624">
      <w:start w:val="1"/>
      <w:numFmt w:val="bullet"/>
      <w:lvlText w:val="o"/>
      <w:lvlJc w:val="left"/>
      <w:pPr>
        <w:ind w:left="147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A7D663F0">
      <w:start w:val="1"/>
      <w:numFmt w:val="bullet"/>
      <w:lvlText w:val="▪"/>
      <w:lvlJc w:val="left"/>
      <w:pPr>
        <w:ind w:left="219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70DC34E0">
      <w:start w:val="1"/>
      <w:numFmt w:val="bullet"/>
      <w:lvlText w:val="•"/>
      <w:lvlJc w:val="left"/>
      <w:pPr>
        <w:ind w:left="291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D5F82264">
      <w:start w:val="1"/>
      <w:numFmt w:val="bullet"/>
      <w:lvlText w:val="o"/>
      <w:lvlJc w:val="left"/>
      <w:pPr>
        <w:ind w:left="363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CE9E1AA8">
      <w:start w:val="1"/>
      <w:numFmt w:val="bullet"/>
      <w:lvlText w:val="▪"/>
      <w:lvlJc w:val="left"/>
      <w:pPr>
        <w:ind w:left="435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FEEE9EFC">
      <w:start w:val="1"/>
      <w:numFmt w:val="bullet"/>
      <w:lvlText w:val="•"/>
      <w:lvlJc w:val="left"/>
      <w:pPr>
        <w:ind w:left="507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C598D772">
      <w:start w:val="1"/>
      <w:numFmt w:val="bullet"/>
      <w:lvlText w:val="o"/>
      <w:lvlJc w:val="left"/>
      <w:pPr>
        <w:ind w:left="579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D6202BF8">
      <w:start w:val="1"/>
      <w:numFmt w:val="bullet"/>
      <w:lvlText w:val="▪"/>
      <w:lvlJc w:val="left"/>
      <w:pPr>
        <w:ind w:left="651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 w15:restartNumberingAfterBreak="0">
    <w:nsid w:val="3B5A353C"/>
    <w:multiLevelType w:val="hybridMultilevel"/>
    <w:tmpl w:val="D4623ACE"/>
    <w:lvl w:ilvl="0" w:tplc="7B3E8888">
      <w:start w:val="1"/>
      <w:numFmt w:val="bullet"/>
      <w:lvlText w:val="•"/>
      <w:lvlJc w:val="left"/>
      <w:pPr>
        <w:ind w:left="3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4DF06180">
      <w:start w:val="1"/>
      <w:numFmt w:val="bullet"/>
      <w:lvlRestart w:val="0"/>
      <w:lvlText w:val="-"/>
      <w:lvlJc w:val="left"/>
      <w:pPr>
        <w:ind w:left="79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BF6E6B3C">
      <w:start w:val="1"/>
      <w:numFmt w:val="bullet"/>
      <w:lvlText w:val="▪"/>
      <w:lvlJc w:val="left"/>
      <w:pPr>
        <w:ind w:left="151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5BB8FE04">
      <w:start w:val="1"/>
      <w:numFmt w:val="bullet"/>
      <w:lvlText w:val="•"/>
      <w:lvlJc w:val="left"/>
      <w:pPr>
        <w:ind w:left="223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9286A384">
      <w:start w:val="1"/>
      <w:numFmt w:val="bullet"/>
      <w:lvlText w:val="o"/>
      <w:lvlJc w:val="left"/>
      <w:pPr>
        <w:ind w:left="295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A3FECCE2">
      <w:start w:val="1"/>
      <w:numFmt w:val="bullet"/>
      <w:lvlText w:val="▪"/>
      <w:lvlJc w:val="left"/>
      <w:pPr>
        <w:ind w:left="367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6EC87188">
      <w:start w:val="1"/>
      <w:numFmt w:val="bullet"/>
      <w:lvlText w:val="•"/>
      <w:lvlJc w:val="left"/>
      <w:pPr>
        <w:ind w:left="439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CDCCA716">
      <w:start w:val="1"/>
      <w:numFmt w:val="bullet"/>
      <w:lvlText w:val="o"/>
      <w:lvlJc w:val="left"/>
      <w:pPr>
        <w:ind w:left="511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7E7A6EDA">
      <w:start w:val="1"/>
      <w:numFmt w:val="bullet"/>
      <w:lvlText w:val="▪"/>
      <w:lvlJc w:val="left"/>
      <w:pPr>
        <w:ind w:left="583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 w15:restartNumberingAfterBreak="0">
    <w:nsid w:val="5381536C"/>
    <w:multiLevelType w:val="multilevel"/>
    <w:tmpl w:val="42C634BC"/>
    <w:lvl w:ilvl="0">
      <w:start w:val="1"/>
      <w:numFmt w:val="decimal"/>
      <w:lvlText w:val="%1."/>
      <w:lvlJc w:val="left"/>
      <w:pPr>
        <w:ind w:left="348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>
      <w:start w:val="1"/>
      <w:numFmt w:val="decimal"/>
      <w:lvlText w:val="%1.%2."/>
      <w:lvlJc w:val="left"/>
      <w:pPr>
        <w:ind w:left="439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>
      <w:start w:val="1"/>
      <w:numFmt w:val="lowerRoman"/>
      <w:lvlText w:val="%3"/>
      <w:lvlJc w:val="left"/>
      <w:pPr>
        <w:ind w:left="1788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>
      <w:start w:val="1"/>
      <w:numFmt w:val="decimal"/>
      <w:lvlText w:val="%4"/>
      <w:lvlJc w:val="left"/>
      <w:pPr>
        <w:ind w:left="2508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>
      <w:start w:val="1"/>
      <w:numFmt w:val="lowerLetter"/>
      <w:lvlText w:val="%5"/>
      <w:lvlJc w:val="left"/>
      <w:pPr>
        <w:ind w:left="3228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>
      <w:start w:val="1"/>
      <w:numFmt w:val="lowerRoman"/>
      <w:lvlText w:val="%6"/>
      <w:lvlJc w:val="left"/>
      <w:pPr>
        <w:ind w:left="3948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>
      <w:start w:val="1"/>
      <w:numFmt w:val="decimal"/>
      <w:lvlText w:val="%7"/>
      <w:lvlJc w:val="left"/>
      <w:pPr>
        <w:ind w:left="4668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>
      <w:start w:val="1"/>
      <w:numFmt w:val="lowerLetter"/>
      <w:lvlText w:val="%8"/>
      <w:lvlJc w:val="left"/>
      <w:pPr>
        <w:ind w:left="5388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>
      <w:start w:val="1"/>
      <w:numFmt w:val="lowerRoman"/>
      <w:lvlText w:val="%9"/>
      <w:lvlJc w:val="left"/>
      <w:pPr>
        <w:ind w:left="6108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8" w15:restartNumberingAfterBreak="0">
    <w:nsid w:val="64684805"/>
    <w:multiLevelType w:val="multilevel"/>
    <w:tmpl w:val="5AEC8EDE"/>
    <w:lvl w:ilvl="0">
      <w:start w:val="8"/>
      <w:numFmt w:val="decimal"/>
      <w:lvlText w:val="%1."/>
      <w:lvlJc w:val="left"/>
      <w:pPr>
        <w:ind w:left="329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>
      <w:start w:val="1"/>
      <w:numFmt w:val="decimal"/>
      <w:lvlText w:val="%1.%2."/>
      <w:lvlJc w:val="left"/>
      <w:pPr>
        <w:ind w:left="55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>
      <w:start w:val="1"/>
      <w:numFmt w:val="lowerRoman"/>
      <w:lvlText w:val="%3"/>
      <w:lvlJc w:val="left"/>
      <w:pPr>
        <w:ind w:left="1843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>
      <w:start w:val="1"/>
      <w:numFmt w:val="decimal"/>
      <w:lvlText w:val="%4"/>
      <w:lvlJc w:val="left"/>
      <w:pPr>
        <w:ind w:left="2563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>
      <w:start w:val="1"/>
      <w:numFmt w:val="lowerLetter"/>
      <w:lvlText w:val="%5"/>
      <w:lvlJc w:val="left"/>
      <w:pPr>
        <w:ind w:left="3283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>
      <w:start w:val="1"/>
      <w:numFmt w:val="lowerRoman"/>
      <w:lvlText w:val="%6"/>
      <w:lvlJc w:val="left"/>
      <w:pPr>
        <w:ind w:left="4003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>
      <w:start w:val="1"/>
      <w:numFmt w:val="decimal"/>
      <w:lvlText w:val="%7"/>
      <w:lvlJc w:val="left"/>
      <w:pPr>
        <w:ind w:left="4723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>
      <w:start w:val="1"/>
      <w:numFmt w:val="lowerLetter"/>
      <w:lvlText w:val="%8"/>
      <w:lvlJc w:val="left"/>
      <w:pPr>
        <w:ind w:left="5443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>
      <w:start w:val="1"/>
      <w:numFmt w:val="lowerRoman"/>
      <w:lvlText w:val="%9"/>
      <w:lvlJc w:val="left"/>
      <w:pPr>
        <w:ind w:left="6163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9" w15:restartNumberingAfterBreak="0">
    <w:nsid w:val="6531591F"/>
    <w:multiLevelType w:val="hybridMultilevel"/>
    <w:tmpl w:val="294CBB4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83A3BAC"/>
    <w:multiLevelType w:val="multilevel"/>
    <w:tmpl w:val="E96C598E"/>
    <w:lvl w:ilvl="0">
      <w:start w:val="6"/>
      <w:numFmt w:val="decimal"/>
      <w:lvlText w:val="%1"/>
      <w:lvlJc w:val="left"/>
      <w:pPr>
        <w:ind w:left="3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>
      <w:start w:val="4"/>
      <w:numFmt w:val="decimal"/>
      <w:lvlRestart w:val="0"/>
      <w:lvlText w:val="%1.%2"/>
      <w:lvlJc w:val="left"/>
      <w:pPr>
        <w:ind w:left="114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>
      <w:start w:val="1"/>
      <w:numFmt w:val="lowerRoman"/>
      <w:lvlText w:val="%3"/>
      <w:lvlJc w:val="left"/>
      <w:pPr>
        <w:ind w:left="10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>
      <w:start w:val="1"/>
      <w:numFmt w:val="decimal"/>
      <w:lvlText w:val="%4"/>
      <w:lvlJc w:val="left"/>
      <w:pPr>
        <w:ind w:left="18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>
      <w:start w:val="1"/>
      <w:numFmt w:val="lowerLetter"/>
      <w:lvlText w:val="%5"/>
      <w:lvlJc w:val="left"/>
      <w:pPr>
        <w:ind w:left="25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>
      <w:start w:val="1"/>
      <w:numFmt w:val="lowerRoman"/>
      <w:lvlText w:val="%6"/>
      <w:lvlJc w:val="left"/>
      <w:pPr>
        <w:ind w:left="324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>
      <w:start w:val="1"/>
      <w:numFmt w:val="decimal"/>
      <w:lvlText w:val="%7"/>
      <w:lvlJc w:val="left"/>
      <w:pPr>
        <w:ind w:left="39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>
      <w:start w:val="1"/>
      <w:numFmt w:val="lowerLetter"/>
      <w:lvlText w:val="%8"/>
      <w:lvlJc w:val="left"/>
      <w:pPr>
        <w:ind w:left="46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>
      <w:start w:val="1"/>
      <w:numFmt w:val="lowerRoman"/>
      <w:lvlText w:val="%9"/>
      <w:lvlJc w:val="left"/>
      <w:pPr>
        <w:ind w:left="54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1" w15:restartNumberingAfterBreak="0">
    <w:nsid w:val="79FB5952"/>
    <w:multiLevelType w:val="hybridMultilevel"/>
    <w:tmpl w:val="DB2239B8"/>
    <w:lvl w:ilvl="0" w:tplc="C38A3B34">
      <w:start w:val="1"/>
      <w:numFmt w:val="bullet"/>
      <w:lvlText w:val="-"/>
      <w:lvlJc w:val="left"/>
      <w:pPr>
        <w:ind w:left="7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C1E86B24">
      <w:start w:val="1"/>
      <w:numFmt w:val="bullet"/>
      <w:lvlText w:val="o"/>
      <w:lvlJc w:val="left"/>
      <w:pPr>
        <w:ind w:left="144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C0949794">
      <w:start w:val="1"/>
      <w:numFmt w:val="bullet"/>
      <w:lvlText w:val="▪"/>
      <w:lvlJc w:val="left"/>
      <w:pPr>
        <w:ind w:left="21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90A69AAE">
      <w:start w:val="1"/>
      <w:numFmt w:val="bullet"/>
      <w:lvlText w:val="•"/>
      <w:lvlJc w:val="left"/>
      <w:pPr>
        <w:ind w:left="28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ABECF1BC">
      <w:start w:val="1"/>
      <w:numFmt w:val="bullet"/>
      <w:lvlText w:val="o"/>
      <w:lvlJc w:val="left"/>
      <w:pPr>
        <w:ind w:left="36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4B903D4A">
      <w:start w:val="1"/>
      <w:numFmt w:val="bullet"/>
      <w:lvlText w:val="▪"/>
      <w:lvlJc w:val="left"/>
      <w:pPr>
        <w:ind w:left="43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CCA089F8">
      <w:start w:val="1"/>
      <w:numFmt w:val="bullet"/>
      <w:lvlText w:val="•"/>
      <w:lvlJc w:val="left"/>
      <w:pPr>
        <w:ind w:left="504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89C02556">
      <w:start w:val="1"/>
      <w:numFmt w:val="bullet"/>
      <w:lvlText w:val="o"/>
      <w:lvlJc w:val="left"/>
      <w:pPr>
        <w:ind w:left="57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990CD350">
      <w:start w:val="1"/>
      <w:numFmt w:val="bullet"/>
      <w:lvlText w:val="▪"/>
      <w:lvlJc w:val="left"/>
      <w:pPr>
        <w:ind w:left="64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7"/>
  </w:num>
  <w:num w:numId="2">
    <w:abstractNumId w:val="3"/>
  </w:num>
  <w:num w:numId="3">
    <w:abstractNumId w:val="8"/>
  </w:num>
  <w:num w:numId="4">
    <w:abstractNumId w:val="5"/>
  </w:num>
  <w:num w:numId="5">
    <w:abstractNumId w:val="1"/>
  </w:num>
  <w:num w:numId="6">
    <w:abstractNumId w:val="10"/>
  </w:num>
  <w:num w:numId="7">
    <w:abstractNumId w:val="0"/>
  </w:num>
  <w:num w:numId="8">
    <w:abstractNumId w:val="11"/>
  </w:num>
  <w:num w:numId="9">
    <w:abstractNumId w:val="4"/>
  </w:num>
  <w:num w:numId="10">
    <w:abstractNumId w:val="6"/>
  </w:num>
  <w:num w:numId="11">
    <w:abstractNumId w:val="2"/>
  </w:num>
  <w:num w:numId="12">
    <w:abstractNumId w:val="9"/>
  </w:num>
  <w:num w:numId="1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5617D"/>
    <w:rsid w:val="0002701F"/>
    <w:rsid w:val="00524E19"/>
    <w:rsid w:val="00536C25"/>
    <w:rsid w:val="005A7CEE"/>
    <w:rsid w:val="00AE26B2"/>
    <w:rsid w:val="00B36568"/>
    <w:rsid w:val="00D521C4"/>
    <w:rsid w:val="00E5617D"/>
    <w:rsid w:val="00F532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CA69437-AA84-4EC0-A402-403DA0B3DE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5617D"/>
    <w:rPr>
      <w:rFonts w:ascii="Calibri" w:eastAsia="Calibri" w:hAnsi="Calibri" w:cs="Calibri"/>
      <w:color w:val="000000"/>
      <w:lang w:eastAsia="sk-SK"/>
    </w:rPr>
  </w:style>
  <w:style w:type="paragraph" w:styleId="Nadpis1">
    <w:name w:val="heading 1"/>
    <w:next w:val="Normlny"/>
    <w:link w:val="Nadpis1Char"/>
    <w:uiPriority w:val="9"/>
    <w:unhideWhenUsed/>
    <w:qFormat/>
    <w:rsid w:val="00E5617D"/>
    <w:pPr>
      <w:keepNext/>
      <w:keepLines/>
      <w:spacing w:after="0"/>
      <w:ind w:left="10" w:hanging="10"/>
      <w:outlineLvl w:val="0"/>
    </w:pPr>
    <w:rPr>
      <w:rFonts w:ascii="Calibri" w:eastAsia="Calibri" w:hAnsi="Calibri" w:cs="Calibri"/>
      <w:color w:val="000000"/>
      <w:sz w:val="28"/>
      <w:lang w:eastAsia="sk-SK"/>
    </w:rPr>
  </w:style>
  <w:style w:type="paragraph" w:styleId="Nadpis2">
    <w:name w:val="heading 2"/>
    <w:next w:val="Normlny"/>
    <w:link w:val="Nadpis2Char"/>
    <w:uiPriority w:val="9"/>
    <w:unhideWhenUsed/>
    <w:qFormat/>
    <w:rsid w:val="00E5617D"/>
    <w:pPr>
      <w:keepNext/>
      <w:keepLines/>
      <w:spacing w:after="0"/>
      <w:ind w:left="10" w:hanging="10"/>
      <w:outlineLvl w:val="1"/>
    </w:pPr>
    <w:rPr>
      <w:rFonts w:ascii="Calibri" w:eastAsia="Calibri" w:hAnsi="Calibri" w:cs="Calibri"/>
      <w:color w:val="000000"/>
      <w:sz w:val="28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E5617D"/>
    <w:rPr>
      <w:rFonts w:ascii="Calibri" w:eastAsia="Calibri" w:hAnsi="Calibri" w:cs="Calibri"/>
      <w:color w:val="000000"/>
      <w:sz w:val="28"/>
      <w:lang w:eastAsia="sk-SK"/>
    </w:rPr>
  </w:style>
  <w:style w:type="character" w:customStyle="1" w:styleId="Nadpis2Char">
    <w:name w:val="Nadpis 2 Char"/>
    <w:basedOn w:val="Predvolenpsmoodseku"/>
    <w:link w:val="Nadpis2"/>
    <w:uiPriority w:val="9"/>
    <w:rsid w:val="00E5617D"/>
    <w:rPr>
      <w:rFonts w:ascii="Calibri" w:eastAsia="Calibri" w:hAnsi="Calibri" w:cs="Calibri"/>
      <w:color w:val="000000"/>
      <w:sz w:val="28"/>
      <w:lang w:eastAsia="sk-SK"/>
    </w:rPr>
  </w:style>
  <w:style w:type="table" w:customStyle="1" w:styleId="TableGrid">
    <w:name w:val="TableGrid"/>
    <w:rsid w:val="00E5617D"/>
    <w:pPr>
      <w:spacing w:after="0" w:line="240" w:lineRule="auto"/>
    </w:pPr>
    <w:rPr>
      <w:rFonts w:eastAsiaTheme="minorEastAsia"/>
      <w:lang w:eastAsia="sk-SK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E5617D"/>
    <w:pPr>
      <w:ind w:left="720"/>
      <w:contextualSpacing/>
    </w:pPr>
    <w:rPr>
      <w:rFonts w:asciiTheme="minorHAnsi" w:eastAsiaTheme="minorHAnsi" w:hAnsiTheme="minorHAnsi" w:cstheme="minorBidi"/>
      <w:color w:val="auto"/>
      <w:lang w:eastAsia="en-US"/>
    </w:rPr>
  </w:style>
  <w:style w:type="character" w:styleId="Hypertextovprepojenie">
    <w:name w:val="Hyperlink"/>
    <w:basedOn w:val="Predvolenpsmoodseku"/>
    <w:uiPriority w:val="99"/>
    <w:unhideWhenUsed/>
    <w:rsid w:val="00E5617D"/>
    <w:rPr>
      <w:color w:val="0563C1" w:themeColor="hyperlink"/>
      <w:u w:val="single"/>
    </w:rPr>
  </w:style>
  <w:style w:type="numbering" w:customStyle="1" w:styleId="Bezzoznamu1">
    <w:name w:val="Bez zoznamu1"/>
    <w:next w:val="Bezzoznamu"/>
    <w:uiPriority w:val="99"/>
    <w:semiHidden/>
    <w:unhideWhenUsed/>
    <w:rsid w:val="00E5617D"/>
  </w:style>
  <w:style w:type="table" w:customStyle="1" w:styleId="TableGrid1">
    <w:name w:val="TableGrid1"/>
    <w:rsid w:val="00E5617D"/>
    <w:pPr>
      <w:spacing w:after="0" w:line="240" w:lineRule="auto"/>
    </w:pPr>
    <w:rPr>
      <w:rFonts w:eastAsiaTheme="minorEastAsia"/>
      <w:lang w:eastAsia="sk-SK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140347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obecporubka@gmail.com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3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55D3F0C-448A-43D4-9A68-FBFEC3FEAA8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63</TotalTime>
  <Pages>1</Pages>
  <Words>3082</Words>
  <Characters>17570</Characters>
  <Application>Microsoft Office Word</Application>
  <DocSecurity>0</DocSecurity>
  <Lines>146</Lines>
  <Paragraphs>41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20611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STAŠ Pavol</dc:creator>
  <cp:keywords/>
  <dc:description/>
  <cp:lastModifiedBy>Obec Porúbka</cp:lastModifiedBy>
  <cp:revision>7</cp:revision>
  <dcterms:created xsi:type="dcterms:W3CDTF">2015-12-29T09:41:00Z</dcterms:created>
  <dcterms:modified xsi:type="dcterms:W3CDTF">2015-12-30T12:03:00Z</dcterms:modified>
</cp:coreProperties>
</file>