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3E4FAD">
        <w:rPr>
          <w:rFonts w:ascii="Arial" w:hAnsi="Arial" w:cs="Arial"/>
          <w:b/>
          <w:sz w:val="24"/>
          <w:szCs w:val="24"/>
        </w:rPr>
        <w:t xml:space="preserve">Poznámky k 31.12.2013  –  textová časť </w:t>
      </w: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3E4FAD" w:rsidRPr="003E4FAD" w:rsidRDefault="003E4FAD" w:rsidP="003E4FAD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3E4FAD">
        <w:rPr>
          <w:rFonts w:ascii="Arial" w:hAnsi="Arial" w:cs="Arial"/>
          <w:b/>
          <w:sz w:val="24"/>
          <w:szCs w:val="24"/>
        </w:rPr>
        <w:t>Informácie o účtovnej jednotke</w:t>
      </w:r>
    </w:p>
    <w:p w:rsidR="003E4FAD" w:rsidRPr="003E4FAD" w:rsidRDefault="003E4FAD" w:rsidP="003E4FAD">
      <w:pPr>
        <w:pStyle w:val="Nadpis2"/>
        <w:numPr>
          <w:ilvl w:val="0"/>
          <w:numId w:val="0"/>
        </w:numPr>
        <w:ind w:left="360" w:hanging="360"/>
        <w:jc w:val="both"/>
        <w:rPr>
          <w:rFonts w:ascii="Arial" w:hAnsi="Arial" w:cs="Arial"/>
          <w:b w:val="0"/>
          <w:sz w:val="24"/>
          <w:szCs w:val="24"/>
        </w:rPr>
      </w:pPr>
      <w:bookmarkStart w:id="0" w:name="_Toc530739895"/>
    </w:p>
    <w:p w:rsidR="003E4FAD" w:rsidRPr="003E4FAD" w:rsidRDefault="003E4FAD" w:rsidP="003E4FAD">
      <w:pPr>
        <w:pStyle w:val="Nadpis2"/>
        <w:numPr>
          <w:ilvl w:val="0"/>
          <w:numId w:val="0"/>
        </w:numPr>
        <w:ind w:left="360" w:hanging="360"/>
        <w:jc w:val="both"/>
        <w:rPr>
          <w:rFonts w:ascii="Arial" w:hAnsi="Arial" w:cs="Arial"/>
          <w:b w:val="0"/>
          <w:sz w:val="24"/>
          <w:szCs w:val="24"/>
        </w:rPr>
      </w:pPr>
      <w:r w:rsidRPr="003E4FAD">
        <w:rPr>
          <w:rFonts w:ascii="Arial" w:hAnsi="Arial" w:cs="Arial"/>
          <w:b w:val="0"/>
          <w:sz w:val="24"/>
          <w:szCs w:val="24"/>
        </w:rPr>
        <w:t>Obchodné meno a sídlo spoločnosti:</w:t>
      </w:r>
      <w:bookmarkEnd w:id="0"/>
    </w:p>
    <w:p w:rsidR="003E4FAD" w:rsidRPr="003E4FAD" w:rsidRDefault="003E4FAD" w:rsidP="003E4FAD">
      <w:pPr>
        <w:pStyle w:val="Zkladntext"/>
        <w:rPr>
          <w:rFonts w:ascii="Arial" w:hAnsi="Arial" w:cs="Arial"/>
          <w:sz w:val="24"/>
          <w:szCs w:val="24"/>
        </w:rPr>
      </w:pPr>
    </w:p>
    <w:p w:rsidR="003E4FAD" w:rsidRPr="00B543A1" w:rsidRDefault="003E4FAD" w:rsidP="003E4FAD">
      <w:pPr>
        <w:pStyle w:val="Zkladntext"/>
        <w:rPr>
          <w:rFonts w:ascii="Arial" w:hAnsi="Arial" w:cs="Arial"/>
          <w:b/>
          <w:sz w:val="24"/>
          <w:szCs w:val="24"/>
        </w:rPr>
      </w:pPr>
      <w:r w:rsidRPr="00B543A1">
        <w:rPr>
          <w:rFonts w:ascii="Arial" w:hAnsi="Arial" w:cs="Arial"/>
          <w:b/>
          <w:sz w:val="24"/>
          <w:szCs w:val="24"/>
        </w:rPr>
        <w:t>IMVS</w:t>
      </w:r>
      <w:r w:rsidRPr="00B543A1">
        <w:rPr>
          <w:rFonts w:ascii="Arial" w:hAnsi="Arial" w:cs="Arial"/>
          <w:b/>
          <w:sz w:val="24"/>
          <w:szCs w:val="24"/>
        </w:rPr>
        <w:t xml:space="preserve"> s. r. o.</w:t>
      </w:r>
    </w:p>
    <w:p w:rsidR="003E4FAD" w:rsidRPr="003E4FAD" w:rsidRDefault="003E4FAD" w:rsidP="003E4FAD">
      <w:pPr>
        <w:pStyle w:val="Zkladntex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PD Zábrež 81</w:t>
      </w:r>
      <w:r w:rsidRPr="003E4FAD">
        <w:rPr>
          <w:rFonts w:ascii="Arial" w:hAnsi="Arial" w:cs="Arial"/>
          <w:sz w:val="24"/>
          <w:szCs w:val="24"/>
        </w:rPr>
        <w:t xml:space="preserve"> </w:t>
      </w:r>
    </w:p>
    <w:p w:rsidR="003E4FAD" w:rsidRPr="003E4FAD" w:rsidRDefault="003E4FAD" w:rsidP="003E4FAD">
      <w:pPr>
        <w:pStyle w:val="Zkladntext"/>
        <w:rPr>
          <w:rFonts w:ascii="Arial" w:hAnsi="Arial" w:cs="Arial"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>026 01  Dolný Kubín</w:t>
      </w:r>
    </w:p>
    <w:p w:rsidR="003E4FAD" w:rsidRPr="003E4FAD" w:rsidRDefault="003E4FAD" w:rsidP="003E4FAD">
      <w:pPr>
        <w:pStyle w:val="Zkladntext"/>
        <w:rPr>
          <w:rFonts w:ascii="Arial" w:hAnsi="Arial" w:cs="Arial"/>
          <w:sz w:val="24"/>
          <w:szCs w:val="24"/>
        </w:rPr>
      </w:pPr>
    </w:p>
    <w:p w:rsidR="003E4FAD" w:rsidRPr="003E4FAD" w:rsidRDefault="003E4FAD" w:rsidP="003E4FAD">
      <w:pPr>
        <w:pStyle w:val="Zkladntext"/>
        <w:rPr>
          <w:rFonts w:ascii="Arial" w:hAnsi="Arial" w:cs="Arial"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 xml:space="preserve">Spoločnosť </w:t>
      </w:r>
      <w:r w:rsidR="00B543A1">
        <w:rPr>
          <w:rFonts w:ascii="Arial" w:hAnsi="Arial" w:cs="Arial"/>
          <w:sz w:val="24"/>
          <w:szCs w:val="24"/>
        </w:rPr>
        <w:t>IMVS s.r.o.</w:t>
      </w:r>
      <w:r w:rsidRPr="003E4FAD">
        <w:rPr>
          <w:rFonts w:ascii="Arial" w:hAnsi="Arial" w:cs="Arial"/>
          <w:sz w:val="24"/>
          <w:szCs w:val="24"/>
        </w:rPr>
        <w:t>. (ďalej len Spoločnosť) bola založená 1</w:t>
      </w:r>
      <w:r w:rsidR="00B543A1">
        <w:rPr>
          <w:rFonts w:ascii="Arial" w:hAnsi="Arial" w:cs="Arial"/>
          <w:sz w:val="24"/>
          <w:szCs w:val="24"/>
        </w:rPr>
        <w:t>0</w:t>
      </w:r>
      <w:r w:rsidRPr="003E4FAD">
        <w:rPr>
          <w:rFonts w:ascii="Arial" w:hAnsi="Arial" w:cs="Arial"/>
          <w:sz w:val="24"/>
          <w:szCs w:val="24"/>
        </w:rPr>
        <w:t>. 0</w:t>
      </w:r>
      <w:r w:rsidR="00B543A1">
        <w:rPr>
          <w:rFonts w:ascii="Arial" w:hAnsi="Arial" w:cs="Arial"/>
          <w:sz w:val="24"/>
          <w:szCs w:val="24"/>
        </w:rPr>
        <w:t>3</w:t>
      </w:r>
      <w:r w:rsidRPr="003E4FAD">
        <w:rPr>
          <w:rFonts w:ascii="Arial" w:hAnsi="Arial" w:cs="Arial"/>
          <w:sz w:val="24"/>
          <w:szCs w:val="24"/>
        </w:rPr>
        <w:t>. 200</w:t>
      </w:r>
      <w:r w:rsidR="00B543A1">
        <w:rPr>
          <w:rFonts w:ascii="Arial" w:hAnsi="Arial" w:cs="Arial"/>
          <w:sz w:val="24"/>
          <w:szCs w:val="24"/>
        </w:rPr>
        <w:t>3</w:t>
      </w:r>
      <w:r w:rsidRPr="003E4FAD">
        <w:rPr>
          <w:rFonts w:ascii="Arial" w:hAnsi="Arial" w:cs="Arial"/>
          <w:sz w:val="24"/>
          <w:szCs w:val="24"/>
        </w:rPr>
        <w:t xml:space="preserve">  a do obchodného registra bola zapísaná </w:t>
      </w:r>
      <w:r w:rsidR="00B543A1">
        <w:rPr>
          <w:rFonts w:ascii="Arial" w:hAnsi="Arial" w:cs="Arial"/>
          <w:sz w:val="24"/>
          <w:szCs w:val="24"/>
        </w:rPr>
        <w:t>08</w:t>
      </w:r>
      <w:r w:rsidRPr="003E4FAD">
        <w:rPr>
          <w:rFonts w:ascii="Arial" w:hAnsi="Arial" w:cs="Arial"/>
          <w:sz w:val="24"/>
          <w:szCs w:val="24"/>
        </w:rPr>
        <w:t>. 04. 200</w:t>
      </w:r>
      <w:r w:rsidR="00B543A1">
        <w:rPr>
          <w:rFonts w:ascii="Arial" w:hAnsi="Arial" w:cs="Arial"/>
          <w:sz w:val="24"/>
          <w:szCs w:val="24"/>
        </w:rPr>
        <w:t>3</w:t>
      </w:r>
      <w:r w:rsidRPr="003E4FAD">
        <w:rPr>
          <w:rFonts w:ascii="Arial" w:hAnsi="Arial" w:cs="Arial"/>
          <w:sz w:val="24"/>
          <w:szCs w:val="24"/>
        </w:rPr>
        <w:t xml:space="preserve"> (Obchodný register Okresného súdu </w:t>
      </w:r>
      <w:r w:rsidR="00B543A1">
        <w:rPr>
          <w:rFonts w:ascii="Arial" w:hAnsi="Arial" w:cs="Arial"/>
          <w:sz w:val="24"/>
          <w:szCs w:val="24"/>
        </w:rPr>
        <w:t>v Žiline</w:t>
      </w:r>
      <w:r w:rsidRPr="003E4FAD">
        <w:rPr>
          <w:rFonts w:ascii="Arial" w:hAnsi="Arial" w:cs="Arial"/>
          <w:sz w:val="24"/>
          <w:szCs w:val="24"/>
        </w:rPr>
        <w:t>, oddiel s.r.o., vložka 14</w:t>
      </w:r>
      <w:r w:rsidR="00B543A1">
        <w:rPr>
          <w:rFonts w:ascii="Arial" w:hAnsi="Arial" w:cs="Arial"/>
          <w:sz w:val="24"/>
          <w:szCs w:val="24"/>
        </w:rPr>
        <w:t>146</w:t>
      </w:r>
      <w:r w:rsidRPr="003E4FAD">
        <w:rPr>
          <w:rFonts w:ascii="Arial" w:hAnsi="Arial" w:cs="Arial"/>
          <w:sz w:val="24"/>
          <w:szCs w:val="24"/>
        </w:rPr>
        <w:t>/</w:t>
      </w:r>
      <w:r w:rsidR="00B543A1">
        <w:rPr>
          <w:rFonts w:ascii="Arial" w:hAnsi="Arial" w:cs="Arial"/>
          <w:sz w:val="24"/>
          <w:szCs w:val="24"/>
        </w:rPr>
        <w:t>L</w:t>
      </w:r>
      <w:r w:rsidRPr="003E4FAD">
        <w:rPr>
          <w:rFonts w:ascii="Arial" w:hAnsi="Arial" w:cs="Arial"/>
          <w:sz w:val="24"/>
          <w:szCs w:val="24"/>
        </w:rPr>
        <w:t xml:space="preserve">). </w:t>
      </w: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3E4FAD" w:rsidRPr="00346188" w:rsidRDefault="003E4FAD" w:rsidP="003E4FAD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346188">
        <w:rPr>
          <w:rFonts w:ascii="Arial" w:hAnsi="Arial" w:cs="Arial"/>
          <w:b/>
          <w:sz w:val="24"/>
          <w:szCs w:val="24"/>
          <w:u w:val="single"/>
        </w:rPr>
        <w:t>Hlavnou činnosťou spoločnosti je:</w:t>
      </w: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E4FAD" w:rsidRDefault="003E4FAD" w:rsidP="00B543A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 xml:space="preserve">* </w:t>
      </w:r>
      <w:r w:rsidR="00B543A1">
        <w:rPr>
          <w:rFonts w:ascii="Arial" w:hAnsi="Arial" w:cs="Arial"/>
          <w:sz w:val="24"/>
          <w:szCs w:val="24"/>
        </w:rPr>
        <w:t>kúpa tovaru za účelom jeho predaja konečnému spotrebiteľovi -maloobchod</w:t>
      </w:r>
    </w:p>
    <w:p w:rsidR="00B543A1" w:rsidRPr="003E4FAD" w:rsidRDefault="00B543A1" w:rsidP="00B543A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* kúpa tovaru za účelom jeho predaja iným prevádzkovateľom živnosti - veľkoobchod</w:t>
      </w:r>
    </w:p>
    <w:p w:rsidR="003E4FAD" w:rsidRDefault="00B543A1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* sprostredkovateľská činnosť v oblasti obchodu, ývroby a služieb</w:t>
      </w:r>
    </w:p>
    <w:p w:rsidR="00B543A1" w:rsidRDefault="00B543A1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* reklamná a propagačná činnosť</w:t>
      </w:r>
    </w:p>
    <w:p w:rsidR="00B543A1" w:rsidRDefault="00B543A1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* uskutočňovanie jednoduchých stavieb</w:t>
      </w:r>
    </w:p>
    <w:p w:rsidR="00B543A1" w:rsidRDefault="00B543A1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* podnikateľské poradenstvo</w:t>
      </w:r>
    </w:p>
    <w:p w:rsidR="00B543A1" w:rsidRDefault="00B543A1" w:rsidP="00B543A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* prenájom nehnuteľností </w:t>
      </w:r>
    </w:p>
    <w:p w:rsidR="00B543A1" w:rsidRDefault="00B543A1" w:rsidP="00B543A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* vykonávanie pozemných stavieb</w:t>
      </w:r>
    </w:p>
    <w:p w:rsidR="00B543A1" w:rsidRDefault="00B543A1" w:rsidP="00B543A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E4FAD" w:rsidRPr="003E4FAD" w:rsidRDefault="003E4FAD" w:rsidP="00B543A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>Právny dôvod na zostavenie účtovnej závierky</w:t>
      </w:r>
    </w:p>
    <w:p w:rsidR="00B543A1" w:rsidRDefault="003E4FAD" w:rsidP="00B543A1">
      <w:pPr>
        <w:pStyle w:val="Zkladntext"/>
        <w:ind w:hanging="426"/>
        <w:rPr>
          <w:rFonts w:ascii="Arial" w:hAnsi="Arial" w:cs="Arial"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ab/>
        <w:t>Účtovná závierka Spoločnosti k 31. decembru 20</w:t>
      </w:r>
      <w:r w:rsidR="00B543A1">
        <w:rPr>
          <w:rFonts w:ascii="Arial" w:hAnsi="Arial" w:cs="Arial"/>
          <w:sz w:val="24"/>
          <w:szCs w:val="24"/>
        </w:rPr>
        <w:t>13</w:t>
      </w:r>
      <w:r w:rsidRPr="003E4FAD">
        <w:rPr>
          <w:rFonts w:ascii="Arial" w:hAnsi="Arial" w:cs="Arial"/>
          <w:sz w:val="24"/>
          <w:szCs w:val="24"/>
        </w:rPr>
        <w:t xml:space="preserve"> je zostavená ako riadna účtovná závierka podľa § 17 ods. 6 zákona NR SR č. 431/2002 Z. z. o</w:t>
      </w:r>
      <w:r w:rsidR="00B543A1">
        <w:rPr>
          <w:rFonts w:ascii="Arial" w:hAnsi="Arial" w:cs="Arial"/>
          <w:sz w:val="24"/>
          <w:szCs w:val="24"/>
        </w:rPr>
        <w:t> </w:t>
      </w:r>
      <w:r w:rsidRPr="003E4FAD">
        <w:rPr>
          <w:rFonts w:ascii="Arial" w:hAnsi="Arial" w:cs="Arial"/>
          <w:sz w:val="24"/>
          <w:szCs w:val="24"/>
        </w:rPr>
        <w:t>účtovníctve</w:t>
      </w:r>
      <w:r w:rsidR="00B543A1">
        <w:rPr>
          <w:rFonts w:ascii="Arial" w:hAnsi="Arial" w:cs="Arial"/>
          <w:sz w:val="24"/>
          <w:szCs w:val="24"/>
        </w:rPr>
        <w:t>.</w:t>
      </w:r>
      <w:r w:rsidRPr="003E4FAD">
        <w:rPr>
          <w:rFonts w:ascii="Arial" w:hAnsi="Arial" w:cs="Arial"/>
          <w:sz w:val="24"/>
          <w:szCs w:val="24"/>
        </w:rPr>
        <w:t xml:space="preserve"> </w:t>
      </w:r>
    </w:p>
    <w:p w:rsidR="00B543A1" w:rsidRDefault="00B543A1" w:rsidP="00B543A1">
      <w:pPr>
        <w:pStyle w:val="Zkladntext"/>
        <w:ind w:hanging="426"/>
        <w:rPr>
          <w:rFonts w:ascii="Arial" w:hAnsi="Arial" w:cs="Arial"/>
          <w:sz w:val="24"/>
          <w:szCs w:val="24"/>
        </w:rPr>
      </w:pPr>
    </w:p>
    <w:p w:rsidR="003E4FAD" w:rsidRPr="003E4FAD" w:rsidRDefault="003E4FAD" w:rsidP="00B543A1">
      <w:pPr>
        <w:pStyle w:val="Zkladntext"/>
        <w:ind w:hanging="426"/>
        <w:rPr>
          <w:rFonts w:ascii="Arial" w:hAnsi="Arial" w:cs="Arial"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>Dátum schválenia účtovnej závierky za predchádzajúce účtovné obdobie</w:t>
      </w:r>
    </w:p>
    <w:p w:rsidR="003E4FAD" w:rsidRPr="003E4FAD" w:rsidRDefault="003E4FAD" w:rsidP="003E4FAD">
      <w:pPr>
        <w:pStyle w:val="Zkladntext"/>
        <w:ind w:hanging="426"/>
        <w:rPr>
          <w:rFonts w:ascii="Arial" w:hAnsi="Arial" w:cs="Arial"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ab/>
        <w:t>Účtovná závierka spoločnosti k 31. decembru 2012, za predchádzajúce účtovné obdobie, bola schválená</w:t>
      </w:r>
      <w:r w:rsidR="00B543A1">
        <w:rPr>
          <w:rFonts w:ascii="Arial" w:hAnsi="Arial" w:cs="Arial"/>
          <w:sz w:val="24"/>
          <w:szCs w:val="24"/>
        </w:rPr>
        <w:t xml:space="preserve"> 31.3.2013</w:t>
      </w:r>
      <w:r w:rsidRPr="003E4FAD">
        <w:rPr>
          <w:rFonts w:ascii="Arial" w:hAnsi="Arial" w:cs="Arial"/>
          <w:sz w:val="24"/>
          <w:szCs w:val="24"/>
        </w:rPr>
        <w:t xml:space="preserve"> valným zhromaždením Hospodársky výsledok – </w:t>
      </w:r>
      <w:r w:rsidR="00B543A1">
        <w:rPr>
          <w:rFonts w:ascii="Arial" w:hAnsi="Arial" w:cs="Arial"/>
          <w:sz w:val="24"/>
          <w:szCs w:val="24"/>
        </w:rPr>
        <w:t xml:space="preserve">strata </w:t>
      </w:r>
      <w:r w:rsidRPr="003E4FAD">
        <w:rPr>
          <w:rFonts w:ascii="Arial" w:hAnsi="Arial" w:cs="Arial"/>
          <w:sz w:val="24"/>
          <w:szCs w:val="24"/>
        </w:rPr>
        <w:t xml:space="preserve">  </w:t>
      </w:r>
      <w:r w:rsidR="00B543A1">
        <w:rPr>
          <w:rFonts w:ascii="Arial" w:hAnsi="Arial" w:cs="Arial"/>
          <w:sz w:val="24"/>
          <w:szCs w:val="24"/>
        </w:rPr>
        <w:t>3327,94</w:t>
      </w:r>
      <w:r w:rsidRPr="003E4FAD">
        <w:rPr>
          <w:rFonts w:ascii="Arial" w:hAnsi="Arial" w:cs="Arial"/>
          <w:sz w:val="24"/>
          <w:szCs w:val="24"/>
        </w:rPr>
        <w:t xml:space="preserve"> EUR sa po schválení valným zhromaždením preúčtoval na účet nerozdelený zisk minulých rokov.</w:t>
      </w:r>
    </w:p>
    <w:p w:rsidR="003E4FAD" w:rsidRPr="003E4FAD" w:rsidRDefault="003E4FAD" w:rsidP="003E4FAD">
      <w:pPr>
        <w:pStyle w:val="Zkladntext"/>
        <w:rPr>
          <w:rFonts w:ascii="Arial" w:hAnsi="Arial" w:cs="Arial"/>
          <w:sz w:val="24"/>
          <w:szCs w:val="24"/>
        </w:rPr>
      </w:pPr>
    </w:p>
    <w:p w:rsidR="003E4FAD" w:rsidRPr="003E4FAD" w:rsidRDefault="003E4FAD" w:rsidP="003E4FAD">
      <w:pPr>
        <w:spacing w:after="0" w:line="240" w:lineRule="auto"/>
        <w:ind w:firstLine="426"/>
        <w:jc w:val="both"/>
        <w:rPr>
          <w:rFonts w:ascii="Arial" w:hAnsi="Arial" w:cs="Arial"/>
          <w:b/>
          <w:sz w:val="24"/>
          <w:szCs w:val="24"/>
        </w:rPr>
      </w:pPr>
      <w:r w:rsidRPr="003E4FAD">
        <w:rPr>
          <w:rFonts w:ascii="Arial" w:hAnsi="Arial" w:cs="Arial"/>
          <w:b/>
          <w:sz w:val="24"/>
          <w:szCs w:val="24"/>
        </w:rPr>
        <w:t>4. Informácie k časti A písm. c/ prílohy č. 3 o počte zamestnancov</w:t>
      </w:r>
    </w:p>
    <w:p w:rsidR="003E4FAD" w:rsidRDefault="003E4FAD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 xml:space="preserve">* spoločnosť, počas roka 2013 </w:t>
      </w:r>
      <w:r w:rsidR="00B543A1">
        <w:rPr>
          <w:rFonts w:ascii="Arial" w:hAnsi="Arial" w:cs="Arial"/>
          <w:sz w:val="24"/>
          <w:szCs w:val="24"/>
        </w:rPr>
        <w:t>nezamestnáva žiadnych zamestnancov</w:t>
      </w:r>
      <w:r w:rsidRPr="003E4FAD">
        <w:rPr>
          <w:rFonts w:ascii="Arial" w:hAnsi="Arial" w:cs="Arial"/>
          <w:sz w:val="24"/>
          <w:szCs w:val="24"/>
        </w:rPr>
        <w:t>.</w:t>
      </w:r>
    </w:p>
    <w:p w:rsidR="00B543A1" w:rsidRPr="003E4FAD" w:rsidRDefault="00B543A1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3E4FAD">
        <w:rPr>
          <w:rFonts w:ascii="Arial" w:hAnsi="Arial" w:cs="Arial"/>
          <w:b/>
          <w:sz w:val="24"/>
          <w:szCs w:val="24"/>
        </w:rPr>
        <w:t xml:space="preserve">        5.  Informácie o členoch štatu</w:t>
      </w:r>
      <w:r w:rsidR="005F78EF">
        <w:rPr>
          <w:rFonts w:ascii="Arial" w:hAnsi="Arial" w:cs="Arial"/>
          <w:b/>
          <w:sz w:val="24"/>
          <w:szCs w:val="24"/>
        </w:rPr>
        <w:t>t</w:t>
      </w:r>
      <w:bookmarkStart w:id="1" w:name="_GoBack"/>
      <w:bookmarkEnd w:id="1"/>
      <w:r w:rsidRPr="003E4FAD">
        <w:rPr>
          <w:rFonts w:ascii="Arial" w:hAnsi="Arial" w:cs="Arial"/>
          <w:b/>
          <w:sz w:val="24"/>
          <w:szCs w:val="24"/>
        </w:rPr>
        <w:t>árnych orgánov, dozorných orgánov a iných orgánov účtovnej jednotky</w:t>
      </w: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E4FAD">
        <w:rPr>
          <w:rFonts w:ascii="Arial" w:hAnsi="Arial" w:cs="Arial"/>
          <w:b/>
          <w:sz w:val="24"/>
          <w:szCs w:val="24"/>
        </w:rPr>
        <w:t xml:space="preserve">* </w:t>
      </w:r>
      <w:r w:rsidRPr="003E4FAD">
        <w:rPr>
          <w:rFonts w:ascii="Arial" w:hAnsi="Arial" w:cs="Arial"/>
          <w:sz w:val="24"/>
          <w:szCs w:val="24"/>
        </w:rPr>
        <w:t>Konateľ:</w:t>
      </w:r>
    </w:p>
    <w:p w:rsidR="003E4FAD" w:rsidRPr="003E4FAD" w:rsidRDefault="00B543A1" w:rsidP="00346188">
      <w:pPr>
        <w:spacing w:after="0" w:line="240" w:lineRule="auto"/>
        <w:ind w:left="708" w:firstLine="708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Vladimír Sopúch </w:t>
      </w:r>
    </w:p>
    <w:p w:rsidR="003E4FAD" w:rsidRPr="003E4FAD" w:rsidRDefault="00346188" w:rsidP="00346188">
      <w:pPr>
        <w:spacing w:after="0" w:line="240" w:lineRule="auto"/>
        <w:ind w:left="708"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Oravká Poruba 283</w:t>
      </w:r>
    </w:p>
    <w:p w:rsidR="003E4FAD" w:rsidRPr="003E4FAD" w:rsidRDefault="00346188" w:rsidP="00346188">
      <w:pPr>
        <w:spacing w:after="0" w:line="240" w:lineRule="auto"/>
        <w:ind w:left="708"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027 54 Veličná</w:t>
      </w: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E4FAD" w:rsidRDefault="003E4FAD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>*Spol</w:t>
      </w:r>
      <w:r w:rsidR="00346188">
        <w:rPr>
          <w:rFonts w:ascii="Arial" w:hAnsi="Arial" w:cs="Arial"/>
          <w:sz w:val="24"/>
          <w:szCs w:val="24"/>
        </w:rPr>
        <w:t>o</w:t>
      </w:r>
      <w:r w:rsidRPr="003E4FAD">
        <w:rPr>
          <w:rFonts w:ascii="Arial" w:hAnsi="Arial" w:cs="Arial"/>
          <w:sz w:val="24"/>
          <w:szCs w:val="24"/>
        </w:rPr>
        <w:t>čníci:</w:t>
      </w:r>
      <w:r w:rsidR="00346188">
        <w:rPr>
          <w:rFonts w:ascii="Arial" w:hAnsi="Arial" w:cs="Arial"/>
          <w:sz w:val="24"/>
          <w:szCs w:val="24"/>
        </w:rPr>
        <w:t xml:space="preserve"> 1.Vladimír Sopúch</w:t>
      </w:r>
    </w:p>
    <w:p w:rsidR="00346188" w:rsidRDefault="00346188" w:rsidP="00346188">
      <w:pPr>
        <w:spacing w:after="0" w:line="240" w:lineRule="auto"/>
        <w:ind w:left="708"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Oravská Poruba 112</w:t>
      </w:r>
    </w:p>
    <w:p w:rsidR="00346188" w:rsidRPr="00346188" w:rsidRDefault="00346188" w:rsidP="0034618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54</w:t>
      </w:r>
      <w:r w:rsidRPr="00346188">
        <w:rPr>
          <w:rFonts w:ascii="Arial" w:hAnsi="Arial" w:cs="Arial"/>
          <w:sz w:val="24"/>
          <w:szCs w:val="24"/>
        </w:rPr>
        <w:t xml:space="preserve"> Veličná</w:t>
      </w:r>
      <w:r w:rsidRPr="00346188">
        <w:rPr>
          <w:rFonts w:ascii="Arial" w:hAnsi="Arial" w:cs="Arial"/>
          <w:sz w:val="24"/>
          <w:szCs w:val="24"/>
        </w:rPr>
        <w:tab/>
      </w:r>
      <w:r w:rsidRPr="00346188">
        <w:rPr>
          <w:rFonts w:ascii="Arial" w:hAnsi="Arial" w:cs="Arial"/>
          <w:sz w:val="24"/>
          <w:szCs w:val="24"/>
        </w:rPr>
        <w:tab/>
        <w:t xml:space="preserve">peňažný vklad 996€ </w:t>
      </w:r>
    </w:p>
    <w:p w:rsidR="00346188" w:rsidRDefault="00346188" w:rsidP="00346188">
      <w:pPr>
        <w:spacing w:after="0" w:line="240" w:lineRule="auto"/>
        <w:ind w:left="708" w:firstLine="708"/>
        <w:jc w:val="both"/>
        <w:rPr>
          <w:rFonts w:ascii="Arial" w:hAnsi="Arial" w:cs="Arial"/>
          <w:sz w:val="24"/>
          <w:szCs w:val="24"/>
        </w:rPr>
      </w:pPr>
    </w:p>
    <w:p w:rsidR="00346188" w:rsidRDefault="00346188" w:rsidP="00346188">
      <w:pPr>
        <w:pStyle w:val="Odsekzoznamu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2.</w:t>
      </w:r>
      <w:r w:rsidRPr="00346188">
        <w:rPr>
          <w:rFonts w:ascii="Arial" w:hAnsi="Arial" w:cs="Arial"/>
          <w:sz w:val="24"/>
          <w:szCs w:val="24"/>
        </w:rPr>
        <w:t>Vladi</w:t>
      </w:r>
      <w:r>
        <w:rPr>
          <w:rFonts w:ascii="Arial" w:hAnsi="Arial" w:cs="Arial"/>
          <w:sz w:val="24"/>
          <w:szCs w:val="24"/>
        </w:rPr>
        <w:t>mír Sopúch</w:t>
      </w:r>
    </w:p>
    <w:p w:rsidR="00346188" w:rsidRDefault="00346188" w:rsidP="00346188">
      <w:pPr>
        <w:pStyle w:val="Odsekzoznamu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Oravská Poruba 283</w:t>
      </w:r>
    </w:p>
    <w:p w:rsidR="00346188" w:rsidRPr="00346188" w:rsidRDefault="00346188" w:rsidP="00346188">
      <w:pPr>
        <w:pStyle w:val="Odsekzoznamu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027 54 Veličná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peňažný vklad 5643€</w:t>
      </w: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3E4FAD">
        <w:rPr>
          <w:rFonts w:ascii="Arial" w:hAnsi="Arial" w:cs="Arial"/>
          <w:b/>
          <w:sz w:val="24"/>
          <w:szCs w:val="24"/>
        </w:rPr>
        <w:t xml:space="preserve">      6.   Informácie o použitých účtovných zásadách a účtovných metódach</w:t>
      </w: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>Spoločnosť účtuje v sústave podvojného účtovníctva.</w:t>
      </w:r>
      <w:r w:rsidR="005F78EF">
        <w:rPr>
          <w:rFonts w:ascii="Arial" w:hAnsi="Arial" w:cs="Arial"/>
          <w:sz w:val="24"/>
          <w:szCs w:val="24"/>
        </w:rPr>
        <w:t xml:space="preserve"> Zásoby sa evidujú spôsobom B.</w:t>
      </w: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E4FAD" w:rsidRPr="005F78EF" w:rsidRDefault="005F78EF" w:rsidP="005F78EF">
      <w:pPr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7.</w:t>
      </w:r>
      <w:r w:rsidR="003E4FAD" w:rsidRPr="005F78EF">
        <w:rPr>
          <w:rFonts w:ascii="Arial" w:hAnsi="Arial" w:cs="Arial"/>
          <w:b/>
          <w:sz w:val="24"/>
          <w:szCs w:val="24"/>
        </w:rPr>
        <w:t>Informácie o investičnom majetku</w:t>
      </w:r>
    </w:p>
    <w:p w:rsidR="003E4FAD" w:rsidRPr="003E4FAD" w:rsidRDefault="003E4FAD" w:rsidP="003E4FAD">
      <w:pPr>
        <w:pStyle w:val="Zkladntext"/>
        <w:ind w:left="0"/>
        <w:rPr>
          <w:rFonts w:ascii="Arial" w:hAnsi="Arial" w:cs="Arial"/>
          <w:sz w:val="24"/>
          <w:szCs w:val="24"/>
        </w:rPr>
      </w:pPr>
    </w:p>
    <w:p w:rsidR="005F78EF" w:rsidRDefault="003E4FAD" w:rsidP="003E4FAD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>Odpisy dlhodobého hmotného majetku sú stanovené vychádzajúc z predpokladanej doby jeho používania a predpokladaného priebehu jeho opotrebenia.</w:t>
      </w:r>
    </w:p>
    <w:p w:rsidR="003E4FAD" w:rsidRPr="003E4FAD" w:rsidRDefault="003E4FAD" w:rsidP="003E4FAD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>Drobný dlhodobý hmotný majetok, ktorého obstarávacia cena (resp. vlastné náklady) je 1700 EUR a nižšia sa odpisuje jednorazovo pri uvedení do používania. Pozemky sa neodpisujú</w:t>
      </w:r>
    </w:p>
    <w:p w:rsidR="003E4FAD" w:rsidRPr="003E4FAD" w:rsidRDefault="003E4FAD" w:rsidP="003E4FAD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 xml:space="preserve">Spoločnosť počas roka 2013 </w:t>
      </w:r>
      <w:r w:rsidR="00346188">
        <w:rPr>
          <w:rFonts w:ascii="Arial" w:hAnsi="Arial" w:cs="Arial"/>
          <w:sz w:val="24"/>
          <w:szCs w:val="24"/>
        </w:rPr>
        <w:t>ne</w:t>
      </w:r>
      <w:r w:rsidRPr="003E4FAD">
        <w:rPr>
          <w:rFonts w:ascii="Arial" w:hAnsi="Arial" w:cs="Arial"/>
          <w:sz w:val="24"/>
          <w:szCs w:val="24"/>
        </w:rPr>
        <w:t xml:space="preserve">obstarala </w:t>
      </w:r>
      <w:r w:rsidR="00346188">
        <w:rPr>
          <w:rFonts w:ascii="Arial" w:hAnsi="Arial" w:cs="Arial"/>
          <w:sz w:val="24"/>
          <w:szCs w:val="24"/>
        </w:rPr>
        <w:t xml:space="preserve">žiadny </w:t>
      </w:r>
      <w:r w:rsidRPr="003E4FAD">
        <w:rPr>
          <w:rFonts w:ascii="Arial" w:hAnsi="Arial" w:cs="Arial"/>
          <w:sz w:val="24"/>
          <w:szCs w:val="24"/>
        </w:rPr>
        <w:t xml:space="preserve"> hmotný inv</w:t>
      </w:r>
      <w:r w:rsidR="00346188">
        <w:rPr>
          <w:rFonts w:ascii="Arial" w:hAnsi="Arial" w:cs="Arial"/>
          <w:sz w:val="24"/>
          <w:szCs w:val="24"/>
        </w:rPr>
        <w:t>e</w:t>
      </w:r>
      <w:r w:rsidRPr="003E4FAD">
        <w:rPr>
          <w:rFonts w:ascii="Arial" w:hAnsi="Arial" w:cs="Arial"/>
          <w:sz w:val="24"/>
          <w:szCs w:val="24"/>
        </w:rPr>
        <w:t>stičný majetok</w:t>
      </w:r>
      <w:r w:rsidR="00346188">
        <w:rPr>
          <w:rFonts w:ascii="Arial" w:hAnsi="Arial" w:cs="Arial"/>
          <w:sz w:val="24"/>
          <w:szCs w:val="24"/>
        </w:rPr>
        <w:t>.</w:t>
      </w:r>
      <w:r w:rsidRPr="003E4FAD">
        <w:rPr>
          <w:rFonts w:ascii="Arial" w:hAnsi="Arial" w:cs="Arial"/>
          <w:sz w:val="24"/>
          <w:szCs w:val="24"/>
        </w:rPr>
        <w:t xml:space="preserve"> </w:t>
      </w: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E4FAD" w:rsidRPr="003E4FAD" w:rsidRDefault="003E4FAD" w:rsidP="003E4FAD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3E4FAD">
        <w:rPr>
          <w:rFonts w:ascii="Arial" w:hAnsi="Arial" w:cs="Arial"/>
          <w:b/>
          <w:sz w:val="24"/>
          <w:szCs w:val="24"/>
        </w:rPr>
        <w:t>Informácie o pohľadávkach z obchodného styku</w:t>
      </w: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>Pohľadávky pri ich vzniku sa oceňujú ich menovitou hodnotou.</w:t>
      </w:r>
    </w:p>
    <w:p w:rsidR="00346188" w:rsidRDefault="003E4FAD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 xml:space="preserve">Spoločnosť k 31.12.2013 eviduje pohľadávky z obchodného styku v hodnote </w:t>
      </w:r>
      <w:r w:rsidR="00346188">
        <w:rPr>
          <w:rFonts w:ascii="Arial" w:hAnsi="Arial" w:cs="Arial"/>
          <w:sz w:val="24"/>
          <w:szCs w:val="24"/>
        </w:rPr>
        <w:t>50336,63</w:t>
      </w:r>
      <w:r w:rsidRPr="003E4FAD">
        <w:rPr>
          <w:rFonts w:ascii="Arial" w:hAnsi="Arial" w:cs="Arial"/>
          <w:sz w:val="24"/>
          <w:szCs w:val="24"/>
        </w:rPr>
        <w:t xml:space="preserve"> EUR. </w:t>
      </w: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 xml:space="preserve">Spoločnosť v roku 2013 tvorila OP v hodnote </w:t>
      </w:r>
      <w:r w:rsidR="003143DA">
        <w:rPr>
          <w:rFonts w:ascii="Arial" w:hAnsi="Arial" w:cs="Arial"/>
          <w:sz w:val="24"/>
          <w:szCs w:val="24"/>
        </w:rPr>
        <w:t>4000</w:t>
      </w:r>
      <w:r w:rsidRPr="003E4FAD">
        <w:rPr>
          <w:rFonts w:ascii="Arial" w:hAnsi="Arial" w:cs="Arial"/>
          <w:sz w:val="24"/>
          <w:szCs w:val="24"/>
        </w:rPr>
        <w:t xml:space="preserve"> EUR, čím k 31.12.2013 OP predstavujú sumu </w:t>
      </w:r>
      <w:r w:rsidR="003143DA">
        <w:rPr>
          <w:rFonts w:ascii="Arial" w:hAnsi="Arial" w:cs="Arial"/>
          <w:sz w:val="24"/>
          <w:szCs w:val="24"/>
        </w:rPr>
        <w:t>4000</w:t>
      </w:r>
      <w:r w:rsidRPr="003E4FAD">
        <w:rPr>
          <w:rFonts w:ascii="Arial" w:hAnsi="Arial" w:cs="Arial"/>
          <w:sz w:val="24"/>
          <w:szCs w:val="24"/>
        </w:rPr>
        <w:t xml:space="preserve"> EUR.</w:t>
      </w: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3E4FAD" w:rsidRPr="003E4FAD" w:rsidRDefault="003E4FAD" w:rsidP="003E4FAD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3E4FAD">
        <w:rPr>
          <w:rFonts w:ascii="Arial" w:hAnsi="Arial" w:cs="Arial"/>
          <w:b/>
          <w:sz w:val="24"/>
          <w:szCs w:val="24"/>
        </w:rPr>
        <w:t>Informácie o krátkodobom finančnom majetku</w:t>
      </w: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 xml:space="preserve">Spoločnosť vlastní </w:t>
      </w:r>
      <w:r w:rsidR="003143DA">
        <w:rPr>
          <w:rFonts w:ascii="Arial" w:hAnsi="Arial" w:cs="Arial"/>
          <w:sz w:val="24"/>
          <w:szCs w:val="24"/>
        </w:rPr>
        <w:t xml:space="preserve">neeviduje k 31.12.2013 žiadne </w:t>
      </w:r>
      <w:r w:rsidRPr="003E4FAD">
        <w:rPr>
          <w:rFonts w:ascii="Arial" w:hAnsi="Arial" w:cs="Arial"/>
          <w:sz w:val="24"/>
          <w:szCs w:val="24"/>
        </w:rPr>
        <w:t>ceniny.</w:t>
      </w:r>
    </w:p>
    <w:p w:rsidR="003143DA" w:rsidRDefault="003E4FAD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>Spoločnosť má v ČSOB zriaden</w:t>
      </w:r>
      <w:r w:rsidR="003143DA">
        <w:rPr>
          <w:rFonts w:ascii="Arial" w:hAnsi="Arial" w:cs="Arial"/>
          <w:sz w:val="24"/>
          <w:szCs w:val="24"/>
        </w:rPr>
        <w:t>ý</w:t>
      </w:r>
      <w:r w:rsidRPr="003E4FAD">
        <w:rPr>
          <w:rFonts w:ascii="Arial" w:hAnsi="Arial" w:cs="Arial"/>
          <w:sz w:val="24"/>
          <w:szCs w:val="24"/>
        </w:rPr>
        <w:t xml:space="preserve">  úč</w:t>
      </w:r>
      <w:r w:rsidR="003143DA">
        <w:rPr>
          <w:rFonts w:ascii="Arial" w:hAnsi="Arial" w:cs="Arial"/>
          <w:sz w:val="24"/>
          <w:szCs w:val="24"/>
        </w:rPr>
        <w:t>e</w:t>
      </w:r>
      <w:r w:rsidRPr="003E4FAD">
        <w:rPr>
          <w:rFonts w:ascii="Arial" w:hAnsi="Arial" w:cs="Arial"/>
          <w:sz w:val="24"/>
          <w:szCs w:val="24"/>
        </w:rPr>
        <w:t>t.</w:t>
      </w:r>
    </w:p>
    <w:p w:rsidR="003E4FAD" w:rsidRDefault="003E4FAD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>Hodnota  účt</w:t>
      </w:r>
      <w:r w:rsidR="003143DA">
        <w:rPr>
          <w:rFonts w:ascii="Arial" w:hAnsi="Arial" w:cs="Arial"/>
          <w:sz w:val="24"/>
          <w:szCs w:val="24"/>
        </w:rPr>
        <w:t>u</w:t>
      </w:r>
      <w:r w:rsidRPr="003E4FAD">
        <w:rPr>
          <w:rFonts w:ascii="Arial" w:hAnsi="Arial" w:cs="Arial"/>
          <w:sz w:val="24"/>
          <w:szCs w:val="24"/>
        </w:rPr>
        <w:t xml:space="preserve"> je</w:t>
      </w:r>
      <w:r w:rsidR="005F78EF">
        <w:rPr>
          <w:rFonts w:ascii="Arial" w:hAnsi="Arial" w:cs="Arial"/>
          <w:sz w:val="24"/>
          <w:szCs w:val="24"/>
        </w:rPr>
        <w:t xml:space="preserve"> </w:t>
      </w:r>
      <w:r w:rsidR="003143DA">
        <w:rPr>
          <w:rFonts w:ascii="Arial" w:hAnsi="Arial" w:cs="Arial"/>
          <w:sz w:val="24"/>
          <w:szCs w:val="24"/>
        </w:rPr>
        <w:t>7392,74</w:t>
      </w:r>
      <w:r w:rsidRPr="003E4FAD">
        <w:rPr>
          <w:rFonts w:ascii="Arial" w:hAnsi="Arial" w:cs="Arial"/>
          <w:sz w:val="24"/>
          <w:szCs w:val="24"/>
        </w:rPr>
        <w:t xml:space="preserve"> EUR.</w:t>
      </w:r>
    </w:p>
    <w:p w:rsidR="005F78EF" w:rsidRPr="003E4FAD" w:rsidRDefault="005F78EF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E4FAD" w:rsidRPr="003E4FAD" w:rsidRDefault="003E4FAD" w:rsidP="003E4FAD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3E4FAD">
        <w:rPr>
          <w:rFonts w:ascii="Arial" w:hAnsi="Arial" w:cs="Arial"/>
          <w:b/>
          <w:sz w:val="24"/>
          <w:szCs w:val="24"/>
        </w:rPr>
        <w:t xml:space="preserve"> Záväzky z obchodného styku</w:t>
      </w: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>Záväzky pri ich vzniku sa oceňujú menovitou hodnotou.</w:t>
      </w: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 xml:space="preserve">Spoločnosť k 31.12. 2013 eviduje záväzky z obchodného styku v hodnote </w:t>
      </w:r>
      <w:r w:rsidR="005F78EF">
        <w:rPr>
          <w:rFonts w:ascii="Arial" w:hAnsi="Arial" w:cs="Arial"/>
          <w:sz w:val="24"/>
          <w:szCs w:val="24"/>
        </w:rPr>
        <w:t>42352,47 EUR</w:t>
      </w:r>
      <w:r w:rsidRPr="003E4FAD">
        <w:rPr>
          <w:rFonts w:ascii="Arial" w:hAnsi="Arial" w:cs="Arial"/>
          <w:sz w:val="24"/>
          <w:szCs w:val="24"/>
        </w:rPr>
        <w:t>.</w:t>
      </w: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3E4FAD" w:rsidRPr="003E4FAD" w:rsidRDefault="003E4FAD" w:rsidP="003E4FAD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3E4FAD">
        <w:rPr>
          <w:rFonts w:ascii="Arial" w:hAnsi="Arial" w:cs="Arial"/>
          <w:b/>
          <w:sz w:val="24"/>
          <w:szCs w:val="24"/>
        </w:rPr>
        <w:t xml:space="preserve"> Rezervy</w:t>
      </w: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>Spoločnosť v roku 2013  rezervy</w:t>
      </w:r>
      <w:r w:rsidR="005F78EF">
        <w:rPr>
          <w:rFonts w:ascii="Arial" w:hAnsi="Arial" w:cs="Arial"/>
          <w:sz w:val="24"/>
          <w:szCs w:val="24"/>
        </w:rPr>
        <w:t xml:space="preserve"> nevytvárala</w:t>
      </w:r>
      <w:r w:rsidRPr="003E4FAD">
        <w:rPr>
          <w:rFonts w:ascii="Arial" w:hAnsi="Arial" w:cs="Arial"/>
          <w:sz w:val="24"/>
          <w:szCs w:val="24"/>
        </w:rPr>
        <w:t>.</w:t>
      </w: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3E4FAD" w:rsidRPr="003E4FAD" w:rsidRDefault="003E4FAD" w:rsidP="003E4FAD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3E4FAD">
        <w:rPr>
          <w:rFonts w:ascii="Arial" w:hAnsi="Arial" w:cs="Arial"/>
          <w:b/>
          <w:sz w:val="24"/>
          <w:szCs w:val="24"/>
        </w:rPr>
        <w:t xml:space="preserve"> Sociálny fond</w:t>
      </w: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E4FAD">
        <w:rPr>
          <w:rFonts w:ascii="Arial" w:hAnsi="Arial" w:cs="Arial"/>
          <w:sz w:val="24"/>
          <w:szCs w:val="24"/>
        </w:rPr>
        <w:t xml:space="preserve">Spoločnosť v roku 2013 </w:t>
      </w:r>
      <w:r w:rsidR="005F78EF">
        <w:rPr>
          <w:rFonts w:ascii="Arial" w:hAnsi="Arial" w:cs="Arial"/>
          <w:sz w:val="24"/>
          <w:szCs w:val="24"/>
        </w:rPr>
        <w:t>netvorila</w:t>
      </w:r>
      <w:r w:rsidRPr="003E4FAD">
        <w:rPr>
          <w:rFonts w:ascii="Arial" w:hAnsi="Arial" w:cs="Arial"/>
          <w:sz w:val="24"/>
          <w:szCs w:val="24"/>
        </w:rPr>
        <w:t>.</w:t>
      </w:r>
    </w:p>
    <w:p w:rsidR="003E4FAD" w:rsidRPr="003E4FAD" w:rsidRDefault="003E4FAD" w:rsidP="003E4FA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E4FAD" w:rsidRPr="003E4FAD" w:rsidRDefault="003E4FAD" w:rsidP="003E4FAD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3E4FAD">
        <w:rPr>
          <w:rFonts w:ascii="Arial" w:hAnsi="Arial" w:cs="Arial"/>
          <w:b/>
          <w:sz w:val="24"/>
          <w:szCs w:val="24"/>
        </w:rPr>
        <w:t xml:space="preserve"> Výnosy</w:t>
      </w:r>
    </w:p>
    <w:p w:rsidR="003E4FAD" w:rsidRDefault="005F78EF" w:rsidP="005F78EF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5F78EF">
        <w:rPr>
          <w:rFonts w:ascii="Arial" w:hAnsi="Arial" w:cs="Arial"/>
          <w:sz w:val="24"/>
          <w:szCs w:val="24"/>
        </w:rPr>
        <w:t>Celkové výnosy boli v su</w:t>
      </w:r>
      <w:r>
        <w:rPr>
          <w:rFonts w:ascii="Arial" w:hAnsi="Arial" w:cs="Arial"/>
          <w:sz w:val="24"/>
          <w:szCs w:val="24"/>
        </w:rPr>
        <w:t>m</w:t>
      </w:r>
      <w:r w:rsidRPr="005F78EF">
        <w:rPr>
          <w:rFonts w:ascii="Arial" w:hAnsi="Arial" w:cs="Arial"/>
          <w:sz w:val="24"/>
          <w:szCs w:val="24"/>
        </w:rPr>
        <w:t>e 62058€</w:t>
      </w:r>
    </w:p>
    <w:p w:rsidR="005F78EF" w:rsidRPr="005F78EF" w:rsidRDefault="005F78EF" w:rsidP="005F78EF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3E4FAD" w:rsidRPr="003E4FAD" w:rsidRDefault="003E4FAD" w:rsidP="003E4FAD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3E4FAD">
        <w:rPr>
          <w:rFonts w:ascii="Arial" w:hAnsi="Arial" w:cs="Arial"/>
          <w:b/>
          <w:sz w:val="24"/>
          <w:szCs w:val="24"/>
        </w:rPr>
        <w:t xml:space="preserve">  Náklady</w:t>
      </w:r>
    </w:p>
    <w:p w:rsidR="003E4FAD" w:rsidRPr="003E4FAD" w:rsidRDefault="005F78EF" w:rsidP="005F78EF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Celkové náklady boli v sume 58331,09€</w:t>
      </w:r>
    </w:p>
    <w:sectPr w:rsidR="003E4FAD" w:rsidRPr="003E4FA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4251" w:rsidRDefault="00B54251" w:rsidP="003E4FAD">
      <w:pPr>
        <w:spacing w:after="0" w:line="240" w:lineRule="auto"/>
      </w:pPr>
      <w:r>
        <w:separator/>
      </w:r>
    </w:p>
  </w:endnote>
  <w:endnote w:type="continuationSeparator" w:id="0">
    <w:p w:rsidR="00B54251" w:rsidRDefault="00B54251" w:rsidP="003E4F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4B41" w:rsidRDefault="00B54251">
    <w:pPr>
      <w:pStyle w:val="Pta"/>
      <w:jc w:val="center"/>
    </w:pPr>
    <w:r>
      <w:fldChar w:fldCharType="begin"/>
    </w:r>
    <w:r>
      <w:instrText xml:space="preserve"> PAGE </w:instrText>
    </w:r>
    <w:r>
      <w:instrText xml:space="preserve">  \* MERGEFORMAT </w:instrText>
    </w:r>
    <w:r>
      <w:fldChar w:fldCharType="separate"/>
    </w:r>
    <w:r w:rsidR="005F78EF">
      <w:rPr>
        <w:noProof/>
      </w:rPr>
      <w:t>2</w:t>
    </w:r>
    <w:r>
      <w:rPr>
        <w:noProof/>
      </w:rPr>
      <w:fldChar w:fldCharType="end"/>
    </w:r>
  </w:p>
  <w:p w:rsidR="002F4B41" w:rsidRDefault="00B54251" w:rsidP="002F4B41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4251" w:rsidRDefault="00B54251" w:rsidP="003E4FAD">
      <w:pPr>
        <w:spacing w:after="0" w:line="240" w:lineRule="auto"/>
      </w:pPr>
      <w:r>
        <w:separator/>
      </w:r>
    </w:p>
  </w:footnote>
  <w:footnote w:type="continuationSeparator" w:id="0">
    <w:p w:rsidR="00B54251" w:rsidRDefault="00B54251" w:rsidP="003E4F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48E1" w:rsidRPr="007048E1" w:rsidRDefault="003E4FAD" w:rsidP="00DE6845">
    <w:pPr>
      <w:pStyle w:val="Hlavika"/>
      <w:jc w:val="center"/>
      <w:rPr>
        <w:u w:val="single"/>
      </w:rPr>
    </w:pPr>
    <w:r>
      <w:rPr>
        <w:u w:val="single"/>
      </w:rPr>
      <w:t>IMVS s.r.o., PD Zábrež 81, 027 54 Veličná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05FAC"/>
    <w:multiLevelType w:val="hybridMultilevel"/>
    <w:tmpl w:val="FD4258F0"/>
    <w:lvl w:ilvl="0" w:tplc="FC02795A">
      <w:start w:val="27"/>
      <w:numFmt w:val="decimalZero"/>
      <w:lvlText w:val="%1"/>
      <w:lvlJc w:val="left"/>
      <w:pPr>
        <w:ind w:left="1812" w:hanging="396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">
    <w:nsid w:val="0CA2629A"/>
    <w:multiLevelType w:val="hybridMultilevel"/>
    <w:tmpl w:val="90440B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56164A"/>
    <w:multiLevelType w:val="hybridMultilevel"/>
    <w:tmpl w:val="3A68F3A2"/>
    <w:lvl w:ilvl="0" w:tplc="FB8E1BF8">
      <w:start w:val="27"/>
      <w:numFmt w:val="decimalZero"/>
      <w:lvlText w:val="%1"/>
      <w:lvlJc w:val="left"/>
      <w:pPr>
        <w:ind w:left="1812" w:hanging="396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44FC48EC"/>
    <w:multiLevelType w:val="hybridMultilevel"/>
    <w:tmpl w:val="F2EC0C7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27A7BD0"/>
    <w:multiLevelType w:val="hybridMultilevel"/>
    <w:tmpl w:val="8E9EE298"/>
    <w:lvl w:ilvl="0" w:tplc="041B000F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4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4FAD"/>
    <w:rsid w:val="003143DA"/>
    <w:rsid w:val="00346188"/>
    <w:rsid w:val="003E4FAD"/>
    <w:rsid w:val="005F78EF"/>
    <w:rsid w:val="00B54251"/>
    <w:rsid w:val="00B543A1"/>
    <w:rsid w:val="00DF6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4FAD"/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3E4FAD"/>
    <w:pPr>
      <w:keepNext/>
      <w:numPr>
        <w:numId w:val="1"/>
      </w:numPr>
      <w:spacing w:after="0" w:line="240" w:lineRule="auto"/>
      <w:outlineLvl w:val="1"/>
    </w:pPr>
    <w:rPr>
      <w:rFonts w:ascii="Times New Roman" w:eastAsia="Times New Roman" w:hAnsi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3E4FAD"/>
    <w:rPr>
      <w:rFonts w:ascii="Times New Roman" w:eastAsia="Times New Roman" w:hAnsi="Times New Roman" w:cs="Times New Roman"/>
      <w:b/>
      <w:sz w:val="18"/>
      <w:szCs w:val="20"/>
    </w:rPr>
  </w:style>
  <w:style w:type="paragraph" w:styleId="Odsekzoznamu">
    <w:name w:val="List Paragraph"/>
    <w:basedOn w:val="Normlny"/>
    <w:uiPriority w:val="34"/>
    <w:qFormat/>
    <w:rsid w:val="003E4FA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E4F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4FAD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3E4F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4FAD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rsid w:val="003E4FAD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3E4FAD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3E4FAD"/>
    <w:pPr>
      <w:numPr>
        <w:numId w:val="2"/>
      </w:numPr>
      <w:tabs>
        <w:tab w:val="num" w:pos="426"/>
      </w:tabs>
      <w:ind w:left="426" w:hanging="426"/>
    </w:pPr>
    <w:rPr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4FAD"/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3E4FAD"/>
    <w:pPr>
      <w:keepNext/>
      <w:numPr>
        <w:numId w:val="1"/>
      </w:numPr>
      <w:spacing w:after="0" w:line="240" w:lineRule="auto"/>
      <w:outlineLvl w:val="1"/>
    </w:pPr>
    <w:rPr>
      <w:rFonts w:ascii="Times New Roman" w:eastAsia="Times New Roman" w:hAnsi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3E4FAD"/>
    <w:rPr>
      <w:rFonts w:ascii="Times New Roman" w:eastAsia="Times New Roman" w:hAnsi="Times New Roman" w:cs="Times New Roman"/>
      <w:b/>
      <w:sz w:val="18"/>
      <w:szCs w:val="20"/>
    </w:rPr>
  </w:style>
  <w:style w:type="paragraph" w:styleId="Odsekzoznamu">
    <w:name w:val="List Paragraph"/>
    <w:basedOn w:val="Normlny"/>
    <w:uiPriority w:val="34"/>
    <w:qFormat/>
    <w:rsid w:val="003E4FA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E4F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4FAD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3E4F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4FAD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rsid w:val="003E4FAD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3E4FAD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3E4FAD"/>
    <w:pPr>
      <w:numPr>
        <w:numId w:val="2"/>
      </w:numPr>
      <w:tabs>
        <w:tab w:val="num" w:pos="426"/>
      </w:tabs>
      <w:ind w:left="426"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500</Words>
  <Characters>2852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dankaf</dc:creator>
  <cp:lastModifiedBy>dankaf</cp:lastModifiedBy>
  <cp:revision>1</cp:revision>
  <cp:lastPrinted>2014-03-31T10:06:00Z</cp:lastPrinted>
  <dcterms:created xsi:type="dcterms:W3CDTF">2014-03-31T08:35:00Z</dcterms:created>
  <dcterms:modified xsi:type="dcterms:W3CDTF">2014-03-31T10:07:00Z</dcterms:modified>
</cp:coreProperties>
</file>