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65113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AJETO,s.r.o.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E86DCA">
              <w:rPr>
                <w:rFonts w:ascii="Arial" w:hAnsi="Arial" w:cs="Arial"/>
                <w:spacing w:val="-5"/>
                <w:sz w:val="22"/>
                <w:szCs w:val="22"/>
              </w:rPr>
              <w:t>Denis Konček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E86DC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4 980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Milan Štálik</w:t>
            </w:r>
          </w:p>
        </w:tc>
        <w:tc>
          <w:tcPr>
            <w:tcW w:w="1326" w:type="dxa"/>
            <w:gridSpan w:val="2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4 980</w:t>
            </w:r>
          </w:p>
        </w:tc>
        <w:tc>
          <w:tcPr>
            <w:tcW w:w="1225" w:type="dxa"/>
          </w:tcPr>
          <w:p w:rsidR="00B1069B" w:rsidRDefault="00E86DCA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624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86DC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86DC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01.01.2015 do 31.12.2015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E86DCA">
        <w:rPr>
          <w:rFonts w:ascii="Arial" w:hAnsi="Arial" w:cs="Arial"/>
          <w:sz w:val="22"/>
          <w:szCs w:val="22"/>
        </w:rPr>
        <w:t>nosť v r. 2015 nadobudla kúpou 2 osobné</w:t>
      </w:r>
      <w:r w:rsidR="00282955">
        <w:rPr>
          <w:rFonts w:ascii="Arial" w:hAnsi="Arial" w:cs="Arial"/>
          <w:sz w:val="22"/>
          <w:szCs w:val="22"/>
        </w:rPr>
        <w:t xml:space="preserve"> automobil</w:t>
      </w:r>
      <w:r w:rsidR="00E86DCA">
        <w:rPr>
          <w:rFonts w:ascii="Arial" w:hAnsi="Arial" w:cs="Arial"/>
          <w:sz w:val="22"/>
          <w:szCs w:val="22"/>
        </w:rPr>
        <w:t>y, ktoré</w:t>
      </w:r>
      <w:r w:rsidR="00282955">
        <w:rPr>
          <w:rFonts w:ascii="Arial" w:hAnsi="Arial" w:cs="Arial"/>
          <w:sz w:val="22"/>
          <w:szCs w:val="22"/>
        </w:rPr>
        <w:t xml:space="preserve"> bol</w:t>
      </w:r>
      <w:r w:rsidR="00E86DCA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uhradené </w:t>
      </w:r>
      <w:r w:rsidR="00E86DCA">
        <w:rPr>
          <w:rFonts w:ascii="Arial" w:hAnsi="Arial" w:cs="Arial"/>
          <w:sz w:val="22"/>
          <w:szCs w:val="22"/>
        </w:rPr>
        <w:t>bezhotovostným platobným stykom, z fin. prostriedkov spoločnosti a teda na tieto dva automobily sa neviažu žiadne pôžičky ani lízingy.</w:t>
      </w:r>
    </w:p>
    <w:p w:rsidR="001923BD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bol zaradený do odpisovej skupiny 1, s dobou odpisovania 48 mesiacov – 4 roky</w:t>
      </w:r>
      <w:r w:rsidR="001923BD">
        <w:rPr>
          <w:rFonts w:ascii="Arial" w:hAnsi="Arial" w:cs="Arial"/>
          <w:sz w:val="22"/>
          <w:szCs w:val="22"/>
        </w:rPr>
        <w:t>.</w:t>
      </w:r>
      <w:r w:rsidR="00E86DCA">
        <w:rPr>
          <w:rFonts w:ascii="Arial" w:hAnsi="Arial" w:cs="Arial"/>
          <w:sz w:val="22"/>
          <w:szCs w:val="22"/>
        </w:rPr>
        <w:t xml:space="preserve"> Druhý osobný automobil  bol</w:t>
      </w:r>
      <w:r>
        <w:rPr>
          <w:rFonts w:ascii="Arial" w:hAnsi="Arial" w:cs="Arial"/>
          <w:sz w:val="22"/>
          <w:szCs w:val="22"/>
        </w:rPr>
        <w:t xml:space="preserve"> ti</w:t>
      </w:r>
      <w:r w:rsidR="00E86DCA">
        <w:rPr>
          <w:rFonts w:ascii="Arial" w:hAnsi="Arial" w:cs="Arial"/>
          <w:sz w:val="22"/>
          <w:szCs w:val="22"/>
        </w:rPr>
        <w:t>ež zaradený</w:t>
      </w:r>
      <w:r>
        <w:rPr>
          <w:rFonts w:ascii="Arial" w:hAnsi="Arial" w:cs="Arial"/>
          <w:sz w:val="22"/>
          <w:szCs w:val="22"/>
        </w:rPr>
        <w:t xml:space="preserve"> do odpisovej skupiny 1, s dobou odpisovania 4 roky – 48 mesiacov. Odpisová skupina 1 </w:t>
      </w:r>
      <w:r w:rsidR="001923BD">
        <w:rPr>
          <w:rFonts w:ascii="Arial" w:hAnsi="Arial" w:cs="Arial"/>
          <w:sz w:val="22"/>
          <w:szCs w:val="22"/>
        </w:rPr>
        <w:t xml:space="preserve"> s dobou od</w:t>
      </w:r>
      <w:r w:rsidR="006E75BD">
        <w:rPr>
          <w:rFonts w:ascii="Arial" w:hAnsi="Arial" w:cs="Arial"/>
          <w:sz w:val="22"/>
          <w:szCs w:val="22"/>
        </w:rPr>
        <w:t>pisovania 4 roky – 48  mesiacov.</w:t>
      </w:r>
    </w:p>
    <w:p w:rsidR="006E75BD" w:rsidRDefault="006E75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odpisuje prístroj pre diagnostiku el.systému, ktorý nadobudla v roku 2012 a zaradila do odpisovej skupiny 2, s dobou odpisovania 6 rokov – 72 mesiacov.</w:t>
      </w:r>
    </w:p>
    <w:p w:rsidR="006E75BD" w:rsidRDefault="006E75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HONDA CR-V 2,2 i-DTEC Elegance</w:t>
      </w:r>
      <w:r w:rsidR="00282955">
        <w:rPr>
          <w:rFonts w:ascii="Arial" w:hAnsi="Arial" w:cs="Arial"/>
          <w:sz w:val="22"/>
          <w:szCs w:val="22"/>
        </w:rPr>
        <w:t xml:space="preserve"> – mesačný odpis</w:t>
      </w:r>
      <w:r w:rsidR="00865113">
        <w:rPr>
          <w:rFonts w:ascii="Arial" w:hAnsi="Arial" w:cs="Arial"/>
          <w:sz w:val="22"/>
          <w:szCs w:val="22"/>
        </w:rPr>
        <w:t xml:space="preserve"> 2015</w:t>
      </w:r>
      <w:r>
        <w:rPr>
          <w:rFonts w:ascii="Arial" w:hAnsi="Arial" w:cs="Arial"/>
          <w:sz w:val="22"/>
          <w:szCs w:val="22"/>
        </w:rPr>
        <w:t>: 434</w:t>
      </w:r>
      <w:r w:rsidR="001923BD">
        <w:rPr>
          <w:rFonts w:ascii="Arial" w:hAnsi="Arial" w:cs="Arial"/>
          <w:sz w:val="22"/>
          <w:szCs w:val="22"/>
        </w:rPr>
        <w:t>,- €,</w:t>
      </w:r>
      <w:r>
        <w:rPr>
          <w:rFonts w:ascii="Arial" w:hAnsi="Arial" w:cs="Arial"/>
          <w:sz w:val="22"/>
          <w:szCs w:val="22"/>
        </w:rPr>
        <w:t xml:space="preserve"> odpis za rok 2015: 4 340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GRAND Cherokee 3.0 CRD Overland – mesačný odpis 2015: 998,- €,</w:t>
      </w:r>
    </w:p>
    <w:p w:rsidR="00E86DCA" w:rsidRDefault="00E86DCA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 za rok 2015: </w:t>
      </w:r>
      <w:r w:rsidR="006E75BD">
        <w:rPr>
          <w:rFonts w:ascii="Arial" w:hAnsi="Arial" w:cs="Arial"/>
          <w:sz w:val="22"/>
          <w:szCs w:val="22"/>
        </w:rPr>
        <w:t>5 988,- €</w:t>
      </w:r>
    </w:p>
    <w:p w:rsidR="006E75BD" w:rsidRDefault="006E75BD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Bosch KTS 540 Modul pre diag. el. systému – mesačný odpis 2015: 31,- €, odpis za rok 2015: 371,- €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65113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6E75BD">
        <w:rPr>
          <w:rFonts w:ascii="Arial" w:hAnsi="Arial" w:cs="Arial"/>
          <w:sz w:val="22"/>
          <w:szCs w:val="22"/>
        </w:rPr>
        <w:t>206 153 €, z predaja DHM v sume: 15 000,- €</w:t>
      </w:r>
      <w:r w:rsidR="00E10154">
        <w:rPr>
          <w:rFonts w:ascii="Arial" w:hAnsi="Arial" w:cs="Arial"/>
          <w:sz w:val="22"/>
          <w:szCs w:val="22"/>
        </w:rPr>
        <w:t>, z predaja tovaru: 610,- € a ostatných finančných výnosov ako úroky, ostatné výnosy z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865113">
        <w:rPr>
          <w:rFonts w:ascii="Arial" w:hAnsi="Arial" w:cs="Arial"/>
          <w:sz w:val="22"/>
          <w:szCs w:val="22"/>
        </w:rPr>
        <w:t xml:space="preserve"> 2015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zariadenia,ostatné služby,nákup materiálu potrebného ku opravám osobných automobilov, PHL pre osobné automobily zaradené v majetku firmy, mzdové náklady, zákonné sociálne zabezpečenie, odpisy DHM.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92908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101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36 198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E101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101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952" w:type="dxa"/>
          </w:tcPr>
          <w:p w:rsidR="00EB71D5" w:rsidRDefault="00E1015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6 509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29 909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1015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1432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D1568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6 580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44E" w:rsidRDefault="0069444E">
      <w:r>
        <w:separator/>
      </w:r>
    </w:p>
  </w:endnote>
  <w:endnote w:type="continuationSeparator" w:id="1">
    <w:p w:rsidR="0069444E" w:rsidRDefault="00694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1784">
    <w:pPr>
      <w:spacing w:line="200" w:lineRule="exact"/>
      <w:rPr>
        <w:sz w:val="20"/>
        <w:szCs w:val="20"/>
      </w:rPr>
    </w:pPr>
    <w:r w:rsidRPr="0091178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92B0A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44E" w:rsidRDefault="0069444E">
      <w:r>
        <w:separator/>
      </w:r>
    </w:p>
  </w:footnote>
  <w:footnote w:type="continuationSeparator" w:id="1">
    <w:p w:rsidR="0069444E" w:rsidRDefault="00694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52C45"/>
    <w:rsid w:val="00094951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C3205"/>
    <w:rsid w:val="00CD1522"/>
    <w:rsid w:val="00CD545D"/>
    <w:rsid w:val="00D15680"/>
    <w:rsid w:val="00E10154"/>
    <w:rsid w:val="00E20E82"/>
    <w:rsid w:val="00E462D8"/>
    <w:rsid w:val="00E86DCA"/>
    <w:rsid w:val="00E92B0A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AE29C-A23B-4F47-8A6B-6EF910A6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2016-01-27T15:17:00Z</dcterms:created>
  <dcterms:modified xsi:type="dcterms:W3CDTF">2016-01-27T15:58:00Z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