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22166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A73E5" w:rsidRPr="00A55E63" w:rsidRDefault="003A73E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221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PFLEG TRANS,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221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47096870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221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Sahara 345, 076 41 BIEL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E4929" w:rsidRPr="00A55E63" w:rsidRDefault="004E492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 inej obchodnej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spolčnosti</w:t>
      </w:r>
      <w:proofErr w:type="spellEnd"/>
      <w:r>
        <w:rPr>
          <w:rFonts w:ascii="Arial" w:hAnsi="Arial" w:cs="Arial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22166">
        <w:rPr>
          <w:rFonts w:ascii="Arial" w:hAnsi="Arial" w:cs="Arial"/>
        </w:rPr>
        <w:t xml:space="preserve">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3A73E5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3A73E5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22166" w:rsidP="0022216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221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22166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222166">
        <w:rPr>
          <w:rFonts w:ascii="Arial" w:hAnsi="Arial" w:cs="Arial"/>
          <w:sz w:val="22"/>
          <w:szCs w:val="22"/>
        </w:rPr>
        <w:t>n</w:t>
      </w:r>
      <w:r w:rsidR="002C12B4" w:rsidRPr="00222166">
        <w:rPr>
          <w:rFonts w:ascii="Arial" w:hAnsi="Arial" w:cs="Arial"/>
          <w:spacing w:val="-1"/>
          <w:sz w:val="22"/>
          <w:szCs w:val="22"/>
        </w:rPr>
        <w:t>e</w:t>
      </w:r>
      <w:r w:rsidR="002C12B4" w:rsidRPr="00222166">
        <w:rPr>
          <w:rFonts w:ascii="Arial" w:hAnsi="Arial" w:cs="Arial"/>
          <w:sz w:val="22"/>
          <w:szCs w:val="22"/>
        </w:rPr>
        <w:t>p</w:t>
      </w:r>
      <w:r w:rsidR="002C12B4" w:rsidRPr="00222166">
        <w:rPr>
          <w:rFonts w:ascii="Arial" w:hAnsi="Arial" w:cs="Arial"/>
          <w:spacing w:val="-1"/>
          <w:sz w:val="22"/>
          <w:szCs w:val="22"/>
        </w:rPr>
        <w:t>re</w:t>
      </w:r>
      <w:r w:rsidR="002C12B4" w:rsidRPr="00222166">
        <w:rPr>
          <w:rFonts w:ascii="Arial" w:hAnsi="Arial" w:cs="Arial"/>
          <w:spacing w:val="2"/>
          <w:sz w:val="22"/>
          <w:szCs w:val="22"/>
        </w:rPr>
        <w:t>t</w:t>
      </w:r>
      <w:r w:rsidR="002C12B4" w:rsidRPr="00222166">
        <w:rPr>
          <w:rFonts w:ascii="Arial" w:hAnsi="Arial" w:cs="Arial"/>
          <w:sz w:val="22"/>
          <w:szCs w:val="22"/>
        </w:rPr>
        <w:t>ržit</w:t>
      </w:r>
      <w:r w:rsidR="00222166" w:rsidRPr="00222166">
        <w:rPr>
          <w:rFonts w:ascii="Arial" w:hAnsi="Arial" w:cs="Arial"/>
          <w:sz w:val="22"/>
          <w:szCs w:val="22"/>
        </w:rPr>
        <w:t>ého trvania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22166">
        <w:rPr>
          <w:rFonts w:ascii="Arial" w:hAnsi="Arial" w:cs="Arial"/>
          <w:sz w:val="22"/>
          <w:szCs w:val="22"/>
        </w:rPr>
        <w:t>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222166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222166">
              <w:rPr>
                <w:rFonts w:ascii="Arial" w:hAnsi="Arial" w:cs="Arial"/>
                <w:b/>
                <w:sz w:val="18"/>
                <w:szCs w:val="18"/>
              </w:rPr>
              <w:t>Obstarávacia cena</w:t>
            </w:r>
            <w:r w:rsidR="00222166" w:rsidRPr="00222166">
              <w:rPr>
                <w:rFonts w:ascii="Arial" w:hAnsi="Arial" w:cs="Arial"/>
                <w:b/>
                <w:sz w:val="18"/>
                <w:szCs w:val="18"/>
              </w:rPr>
              <w:t xml:space="preserve"> + náklady súvisiace s ob</w:t>
            </w:r>
            <w:r w:rsidR="00222166">
              <w:rPr>
                <w:rFonts w:ascii="Arial" w:hAnsi="Arial" w:cs="Arial"/>
                <w:b/>
                <w:sz w:val="18"/>
                <w:szCs w:val="18"/>
              </w:rPr>
              <w:t>staraním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2216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2166">
              <w:rPr>
                <w:rFonts w:ascii="Arial" w:hAnsi="Arial" w:cs="Arial"/>
                <w:b/>
                <w:sz w:val="18"/>
                <w:szCs w:val="18"/>
              </w:rPr>
              <w:t>Obstarávacia cena + náklady súvisiace s ob</w:t>
            </w:r>
            <w:r>
              <w:rPr>
                <w:rFonts w:ascii="Arial" w:hAnsi="Arial" w:cs="Arial"/>
                <w:b/>
                <w:sz w:val="18"/>
                <w:szCs w:val="18"/>
              </w:rPr>
              <w:t>staraním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2216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22166">
              <w:rPr>
                <w:rFonts w:ascii="Arial" w:hAnsi="Arial" w:cs="Arial"/>
                <w:b/>
                <w:sz w:val="18"/>
                <w:szCs w:val="18"/>
              </w:rPr>
              <w:t>Obstarávacia cena + náklady súvisiace s ob</w:t>
            </w:r>
            <w:r>
              <w:rPr>
                <w:rFonts w:ascii="Arial" w:hAnsi="Arial" w:cs="Arial"/>
                <w:b/>
                <w:sz w:val="18"/>
                <w:szCs w:val="18"/>
              </w:rPr>
              <w:t>staraním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86D95" w:rsidP="00386D9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B57923" w:rsidP="00B579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lna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 xml:space="preserve">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B57923" w:rsidP="00B579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lna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 xml:space="preserve">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B57923" w:rsidP="00B579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lna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 xml:space="preserve">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B57923" w:rsidP="00B579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lna</w:t>
            </w:r>
            <w:r w:rsidR="00A55E63" w:rsidRPr="00A55E63">
              <w:rPr>
                <w:rFonts w:ascii="Arial" w:hAnsi="Arial" w:cs="Arial"/>
                <w:sz w:val="22"/>
                <w:szCs w:val="22"/>
              </w:rPr>
              <w:t xml:space="preserve">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A73E5" w:rsidRDefault="003A7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A73E5" w:rsidRDefault="003A7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A73E5" w:rsidRDefault="003A7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A73E5" w:rsidRDefault="003A7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A73E5" w:rsidRPr="00A55E63" w:rsidRDefault="003A7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A73E5" w:rsidRPr="00A55E63" w:rsidRDefault="003A7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9889" w:type="dxa"/>
        <w:tblLook w:val="04A0"/>
      </w:tblPr>
      <w:tblGrid>
        <w:gridCol w:w="2421"/>
        <w:gridCol w:w="2422"/>
        <w:gridCol w:w="2422"/>
        <w:gridCol w:w="2624"/>
      </w:tblGrid>
      <w:tr w:rsidR="003A73E5" w:rsidTr="00386D95">
        <w:tc>
          <w:tcPr>
            <w:tcW w:w="2421" w:type="dxa"/>
          </w:tcPr>
          <w:p w:rsidR="003A73E5" w:rsidRDefault="003A73E5" w:rsidP="003A73E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Druh majetku</w:t>
            </w:r>
          </w:p>
        </w:tc>
        <w:tc>
          <w:tcPr>
            <w:tcW w:w="2422" w:type="dxa"/>
          </w:tcPr>
          <w:p w:rsidR="003A73E5" w:rsidRDefault="003A73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Doba odpisovania</w:t>
            </w:r>
          </w:p>
        </w:tc>
        <w:tc>
          <w:tcPr>
            <w:tcW w:w="2422" w:type="dxa"/>
          </w:tcPr>
          <w:p w:rsidR="003A73E5" w:rsidRDefault="003A73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Metóda odpisovania</w:t>
            </w:r>
          </w:p>
        </w:tc>
        <w:tc>
          <w:tcPr>
            <w:tcW w:w="2624" w:type="dxa"/>
          </w:tcPr>
          <w:p w:rsidR="003A73E5" w:rsidRDefault="003A73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Sadzba</w:t>
            </w:r>
            <w:r w:rsidR="00386D95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ročného </w:t>
            </w:r>
            <w:r w:rsidR="00386D95">
              <w:rPr>
                <w:rFonts w:ascii="Arial" w:hAnsi="Arial" w:cs="Arial"/>
                <w:sz w:val="22"/>
                <w:szCs w:val="22"/>
              </w:rPr>
              <w:t>o</w:t>
            </w:r>
            <w:r>
              <w:rPr>
                <w:rFonts w:ascii="Arial" w:hAnsi="Arial" w:cs="Arial"/>
                <w:sz w:val="22"/>
                <w:szCs w:val="22"/>
              </w:rPr>
              <w:t>dpisu</w:t>
            </w:r>
          </w:p>
          <w:p w:rsidR="003A73E5" w:rsidRDefault="003A73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A73E5" w:rsidTr="00386D95">
        <w:tc>
          <w:tcPr>
            <w:tcW w:w="2421" w:type="dxa"/>
          </w:tcPr>
          <w:p w:rsidR="003A73E5" w:rsidRDefault="00386D9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Osobný automobil</w:t>
            </w:r>
          </w:p>
        </w:tc>
        <w:tc>
          <w:tcPr>
            <w:tcW w:w="2422" w:type="dxa"/>
          </w:tcPr>
          <w:p w:rsidR="003A73E5" w:rsidRDefault="00386D9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422" w:type="dxa"/>
          </w:tcPr>
          <w:p w:rsidR="003A73E5" w:rsidRDefault="00386D9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</w:t>
            </w:r>
          </w:p>
        </w:tc>
        <w:tc>
          <w:tcPr>
            <w:tcW w:w="2624" w:type="dxa"/>
          </w:tcPr>
          <w:p w:rsidR="003A73E5" w:rsidRDefault="00386D9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1/4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A73E5" w:rsidRDefault="00B579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</w:t>
      </w:r>
    </w:p>
    <w:p w:rsidR="00B57923" w:rsidRDefault="00B579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používania a predpokladaného priebehu jeho opotrebenia. Odpisovať sa začína prvým dňom mesiaca uvedenia dlhodobého majetku do používania. Drobný dlhodobý nehmotný majetok,</w:t>
      </w:r>
    </w:p>
    <w:p w:rsidR="00B57923" w:rsidRDefault="00B579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ktorého obstarávacia cena je 2400,- Eur a nižšia sa odpisuje jednorázovo pri uvedení </w:t>
      </w:r>
    </w:p>
    <w:p w:rsidR="00B57923" w:rsidRDefault="00B579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používania.</w:t>
      </w:r>
    </w:p>
    <w:p w:rsidR="00B57923" w:rsidRDefault="00B579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57923" w:rsidRDefault="00B5792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hmotného majetku sú stanovené vychádzajúc z predpokladanej doby jeho používania a predpokladaného priebehu jeho opotrebenia. Odpisovať sa začína prvým dňom mesiaca uvedenia do používania. Drobný dlhodobý hmotný majetok, ktorého obstarávacia cena je 1700,- Eur a nižšia, sa odpisuje jednorázovo pri uvedení do používania.</w:t>
      </w:r>
    </w:p>
    <w:p w:rsidR="003A73E5" w:rsidRPr="00A55E63" w:rsidRDefault="003A73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243A3">
        <w:rPr>
          <w:rFonts w:ascii="Arial" w:hAnsi="Arial" w:cs="Arial"/>
          <w:spacing w:val="-5"/>
          <w:sz w:val="22"/>
          <w:szCs w:val="22"/>
        </w:rPr>
        <w:t xml:space="preserve"> boli spoločnosťou konzistentne aplikované.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6243A3" w:rsidRPr="00A55E63" w:rsidRDefault="006243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nedostala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243A3">
        <w:rPr>
          <w:rFonts w:ascii="Arial" w:hAnsi="Arial" w:cs="Arial"/>
          <w:sz w:val="22"/>
          <w:szCs w:val="22"/>
        </w:rPr>
        <w:t xml:space="preserve"> </w:t>
      </w:r>
    </w:p>
    <w:p w:rsidR="006243A3" w:rsidRPr="00A55E63" w:rsidRDefault="006243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Nevykonala významnú opravu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6243A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243A3" w:rsidRPr="00A55E63" w:rsidRDefault="006243A3" w:rsidP="006243A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neúčtovala o položkách nákladov alebo výnosov, ktoré by mali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243A3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243A3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E4929" w:rsidRDefault="002C12B4" w:rsidP="004E492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6243A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4E4929" w:rsidP="004E49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6243A3">
        <w:rPr>
          <w:rFonts w:ascii="Arial" w:hAnsi="Arial" w:cs="Arial"/>
          <w:sz w:val="22"/>
          <w:szCs w:val="22"/>
        </w:rPr>
        <w:t>spoločnosť neeviduje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243A3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243A3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243A3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243A3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243A3">
        <w:rPr>
          <w:rFonts w:ascii="Arial" w:hAnsi="Arial" w:cs="Arial"/>
          <w:spacing w:val="-8"/>
          <w:sz w:val="22"/>
          <w:szCs w:val="22"/>
        </w:rPr>
        <w:t xml:space="preserve"> </w:t>
      </w:r>
      <w:r w:rsidR="00126855">
        <w:rPr>
          <w:rFonts w:ascii="Arial" w:hAnsi="Arial" w:cs="Arial"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243A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hlivo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243A3">
        <w:rPr>
          <w:rFonts w:ascii="Arial" w:hAnsi="Arial" w:cs="Arial"/>
          <w:sz w:val="22"/>
          <w:szCs w:val="22"/>
        </w:rPr>
        <w:t xml:space="preserve"> </w:t>
      </w:r>
      <w:r w:rsidR="00126855">
        <w:rPr>
          <w:rFonts w:ascii="Arial" w:hAnsi="Arial" w:cs="Arial"/>
          <w:sz w:val="22"/>
          <w:szCs w:val="22"/>
        </w:rPr>
        <w:t xml:space="preserve">nemá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243A3">
        <w:rPr>
          <w:rFonts w:ascii="Arial" w:hAnsi="Arial" w:cs="Arial"/>
          <w:sz w:val="22"/>
          <w:szCs w:val="22"/>
        </w:rPr>
        <w:t xml:space="preserve"> </w:t>
      </w:r>
      <w:r w:rsidR="00126855">
        <w:rPr>
          <w:rFonts w:ascii="Arial" w:hAnsi="Arial" w:cs="Arial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243A3">
        <w:rPr>
          <w:rFonts w:ascii="Arial" w:hAnsi="Arial" w:cs="Arial"/>
          <w:sz w:val="22"/>
          <w:szCs w:val="22"/>
        </w:rPr>
        <w:t xml:space="preserve"> 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243A3">
        <w:rPr>
          <w:rFonts w:ascii="Arial" w:hAnsi="Arial" w:cs="Arial"/>
          <w:sz w:val="22"/>
          <w:szCs w:val="22"/>
        </w:rPr>
        <w:t xml:space="preserve">  nemá</w:t>
      </w:r>
    </w:p>
    <w:sectPr w:rsidR="009D5C84" w:rsidRPr="00A55E63" w:rsidSect="003B77F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2ED" w:rsidRDefault="00CD62ED">
      <w:r>
        <w:separator/>
      </w:r>
    </w:p>
  </w:endnote>
  <w:endnote w:type="continuationSeparator" w:id="0">
    <w:p w:rsidR="00CD62ED" w:rsidRDefault="00CD62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32C37">
    <w:pPr>
      <w:spacing w:line="200" w:lineRule="exact"/>
      <w:rPr>
        <w:sz w:val="20"/>
        <w:szCs w:val="20"/>
      </w:rPr>
    </w:pPr>
    <w:r w:rsidRPr="00332C3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32C3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32C37">
                  <w:fldChar w:fldCharType="separate"/>
                </w:r>
                <w:r w:rsidR="004E4929">
                  <w:rPr>
                    <w:rFonts w:cs="Times New Roman"/>
                    <w:noProof/>
                  </w:rPr>
                  <w:t>3</w:t>
                </w:r>
                <w:r w:rsidR="00332C3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2ED" w:rsidRDefault="00CD62ED">
      <w:r>
        <w:separator/>
      </w:r>
    </w:p>
  </w:footnote>
  <w:footnote w:type="continuationSeparator" w:id="0">
    <w:p w:rsidR="00CD62ED" w:rsidRDefault="00CD62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222166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22166">
      <w:rPr>
        <w:rFonts w:ascii="Arial" w:hAnsi="Arial" w:cs="Arial"/>
        <w:sz w:val="22"/>
        <w:szCs w:val="22"/>
        <w:bdr w:val="single" w:sz="4" w:space="0" w:color="auto"/>
      </w:rPr>
      <w:t>47096870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22166">
      <w:rPr>
        <w:rFonts w:ascii="Arial" w:hAnsi="Arial" w:cs="Arial"/>
        <w:sz w:val="22"/>
        <w:szCs w:val="22"/>
        <w:bdr w:val="single" w:sz="4" w:space="0" w:color="auto"/>
      </w:rPr>
      <w:t>2023758231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F171A"/>
    <w:multiLevelType w:val="hybridMultilevel"/>
    <w:tmpl w:val="59B26902"/>
    <w:lvl w:ilvl="0" w:tplc="B3E86D1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1CE1"/>
    <w:rsid w:val="00126855"/>
    <w:rsid w:val="001406AD"/>
    <w:rsid w:val="00222166"/>
    <w:rsid w:val="002401F1"/>
    <w:rsid w:val="002C12B4"/>
    <w:rsid w:val="002D7E6D"/>
    <w:rsid w:val="00332C37"/>
    <w:rsid w:val="00352D78"/>
    <w:rsid w:val="003657F5"/>
    <w:rsid w:val="00373635"/>
    <w:rsid w:val="00386D95"/>
    <w:rsid w:val="003939E9"/>
    <w:rsid w:val="003A73E5"/>
    <w:rsid w:val="003B77FF"/>
    <w:rsid w:val="003D056F"/>
    <w:rsid w:val="00401155"/>
    <w:rsid w:val="0047484B"/>
    <w:rsid w:val="004A2BF3"/>
    <w:rsid w:val="004E4929"/>
    <w:rsid w:val="00504382"/>
    <w:rsid w:val="0055784D"/>
    <w:rsid w:val="005E1154"/>
    <w:rsid w:val="00623868"/>
    <w:rsid w:val="006243A3"/>
    <w:rsid w:val="00637F73"/>
    <w:rsid w:val="00676DB4"/>
    <w:rsid w:val="007D348A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57923"/>
    <w:rsid w:val="00B7440A"/>
    <w:rsid w:val="00C01CB7"/>
    <w:rsid w:val="00C30E79"/>
    <w:rsid w:val="00CC3205"/>
    <w:rsid w:val="00CD545D"/>
    <w:rsid w:val="00CD62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B77FF"/>
    <w:rPr>
      <w:lang w:val="sk-SK"/>
    </w:rPr>
  </w:style>
  <w:style w:type="paragraph" w:styleId="Nadpis1">
    <w:name w:val="heading 1"/>
    <w:basedOn w:val="Normln"/>
    <w:uiPriority w:val="1"/>
    <w:qFormat/>
    <w:rsid w:val="003B77F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B77F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B77F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B77FF"/>
  </w:style>
  <w:style w:type="paragraph" w:customStyle="1" w:styleId="TableParagraph">
    <w:name w:val="Table Paragraph"/>
    <w:basedOn w:val="Normln"/>
    <w:uiPriority w:val="1"/>
    <w:qFormat/>
    <w:rsid w:val="003B77FF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1168</Words>
  <Characters>6663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dcterms:created xsi:type="dcterms:W3CDTF">2016-02-05T09:41:00Z</dcterms:created>
  <dcterms:modified xsi:type="dcterms:W3CDTF">2016-02-05T09:41:00Z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