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375A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375A4">
              <w:rPr>
                <w:rFonts w:ascii="Arial Narrow" w:hAnsi="Arial Narrow" w:cs="Arial Narrow"/>
                <w:b/>
                <w:sz w:val="22"/>
                <w:szCs w:val="22"/>
              </w:rPr>
              <w:t>EKO-10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B375A4">
              <w:rPr>
                <w:rFonts w:ascii="Arial Narrow" w:hAnsi="Arial Narrow" w:cs="Arial Narrow"/>
                <w:sz w:val="22"/>
                <w:szCs w:val="22"/>
              </w:rPr>
              <w:t xml:space="preserve">32 01 Veľký Meder, </w:t>
            </w:r>
            <w:proofErr w:type="spellStart"/>
            <w:r w:rsidR="00B375A4">
              <w:rPr>
                <w:rFonts w:ascii="Arial Narrow" w:hAnsi="Arial Narrow" w:cs="Arial Narrow"/>
                <w:sz w:val="22"/>
                <w:szCs w:val="22"/>
              </w:rPr>
              <w:t>Nám.mládeže</w:t>
            </w:r>
            <w:proofErr w:type="spellEnd"/>
            <w:r w:rsidR="00B375A4">
              <w:rPr>
                <w:rFonts w:ascii="Arial Narrow" w:hAnsi="Arial Narrow" w:cs="Arial Narrow"/>
                <w:sz w:val="22"/>
                <w:szCs w:val="22"/>
              </w:rPr>
              <w:t xml:space="preserve"> 117/27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B375A4">
              <w:rPr>
                <w:rFonts w:ascii="Arial Narrow" w:hAnsi="Arial Narrow" w:cs="Arial Narrow"/>
                <w:sz w:val="22"/>
                <w:szCs w:val="22"/>
              </w:rPr>
              <w:t>3.04.2001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375A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Obchodná činnosť, ubytovanie,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administr.práce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prenájom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nehnuteľ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375A4">
              <w:rPr>
                <w:rFonts w:ascii="Arial Narrow" w:hAnsi="Arial Narrow" w:cs="Arial Narrow"/>
                <w:sz w:val="22"/>
                <w:szCs w:val="22"/>
              </w:rPr>
              <w:t>EKO-10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66F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885 230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00E6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49114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596 094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9114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66F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8 236 509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9114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5 992 335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9114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9114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9114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9114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15E0E">
        <w:rPr>
          <w:rFonts w:ascii="Arial Narrow" w:hAnsi="Arial Narrow" w:cs="Arial Narrow"/>
          <w:sz w:val="22"/>
          <w:szCs w:val="22"/>
        </w:rPr>
        <w:t xml:space="preserve"> 9.3.2015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15E0E">
        <w:rPr>
          <w:rFonts w:ascii="Arial Narrow" w:hAnsi="Arial Narrow" w:cs="Arial Narrow"/>
          <w:sz w:val="22"/>
          <w:szCs w:val="22"/>
        </w:rPr>
        <w:t xml:space="preserve"> 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84C0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84C0B">
              <w:rPr>
                <w:rFonts w:ascii="Arial Narrow" w:hAnsi="Arial Narrow" w:cs="Arial Narrow"/>
                <w:sz w:val="22"/>
                <w:szCs w:val="22"/>
              </w:rPr>
              <w:t>2,17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84C0B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84C0B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84C0B">
              <w:rPr>
                <w:rFonts w:ascii="Arial Narrow" w:hAnsi="Arial Narrow"/>
                <w:sz w:val="22"/>
                <w:szCs w:val="22"/>
              </w:rPr>
              <w:t>mzda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84C0B">
              <w:rPr>
                <w:rFonts w:ascii="Arial Narrow" w:hAnsi="Arial Narrow"/>
                <w:sz w:val="22"/>
                <w:szCs w:val="22"/>
              </w:rPr>
              <w:t>mzda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84C0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84C0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  <w:r w:rsidR="00F0347E"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84C0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84C0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84C0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84C0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84C0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84C0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4C5D16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C5D16" w:rsidRPr="004C5D16">
        <w:rPr>
          <w:rFonts w:ascii="Arial Narrow" w:hAnsi="Arial Narrow" w:cs="Arial Narrow"/>
          <w:b/>
          <w:sz w:val="22"/>
          <w:szCs w:val="22"/>
        </w:rPr>
        <w:t>Účtovná jednotka bude nepretržite pokračovať vo svojej činnosti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4C5D16">
        <w:rPr>
          <w:rFonts w:ascii="Arial Narrow" w:hAnsi="Arial Narrow" w:cs="Arial Narrow"/>
          <w:sz w:val="22"/>
          <w:szCs w:val="22"/>
        </w:rPr>
        <w:t xml:space="preserve"> </w:t>
      </w:r>
      <w:r w:rsidR="004C5D16" w:rsidRPr="004C5D16">
        <w:rPr>
          <w:rFonts w:ascii="Arial Narrow" w:hAnsi="Arial Narrow" w:cs="Arial Narrow"/>
          <w:b/>
          <w:sz w:val="22"/>
          <w:szCs w:val="22"/>
        </w:rPr>
        <w:t>nie sú zmeny v účtovných metódach spoločnosti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4C5D16">
        <w:rPr>
          <w:rFonts w:ascii="Arial Narrow" w:hAnsi="Arial Narrow" w:cs="Arial Narrow"/>
          <w:sz w:val="22"/>
          <w:szCs w:val="22"/>
        </w:rPr>
        <w:t xml:space="preserve"> </w:t>
      </w:r>
      <w:r w:rsidR="004C5D16" w:rsidRPr="004C5D16">
        <w:rPr>
          <w:rFonts w:ascii="Arial Narrow" w:hAnsi="Arial Narrow" w:cs="Arial Narrow"/>
          <w:b/>
          <w:sz w:val="22"/>
          <w:szCs w:val="22"/>
        </w:rPr>
        <w:t>nie sú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C5D1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9114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91140" w:rsidP="0049114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9114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9114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49114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9114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9114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49114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9114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9114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C5D1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9114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49114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4C5D1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F744C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F744C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F744C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76B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76BF7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76B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A76B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76B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76B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76B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A76B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</w:t>
      </w:r>
      <w:r w:rsidR="00EC3337">
        <w:rPr>
          <w:rFonts w:ascii="Arial Narrow" w:hAnsi="Arial Narrow" w:cs="Arial"/>
          <w:sz w:val="22"/>
          <w:szCs w:val="22"/>
        </w:rPr>
        <w:t>oložkách sa vedie v osobitnej tabuľke programu OFFICE EXCEL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76BF7" w:rsidRPr="00A76BF7">
        <w:rPr>
          <w:rFonts w:ascii="Arial Narrow" w:hAnsi="Arial Narrow" w:cs="Arial Narrow"/>
          <w:bCs w:val="0"/>
          <w:sz w:val="22"/>
          <w:szCs w:val="22"/>
        </w:rPr>
        <w:t>účtovná jednotka neúčtuje o dotáciách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A76BF7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FA5372" w:rsidRPr="00755848" w:rsidRDefault="00A76BF7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A76BF7">
        <w:rPr>
          <w:rFonts w:ascii="Arial Narrow" w:hAnsi="Arial Narrow" w:cs="Arial Narrow"/>
          <w:bCs w:val="0"/>
          <w:sz w:val="22"/>
          <w:szCs w:val="22"/>
        </w:rPr>
        <w:t xml:space="preserve">účtovná jednotka </w:t>
      </w:r>
      <w:r>
        <w:rPr>
          <w:rFonts w:ascii="Arial Narrow" w:hAnsi="Arial Narrow" w:cs="Arial Narrow"/>
          <w:bCs w:val="0"/>
          <w:sz w:val="22"/>
          <w:szCs w:val="22"/>
        </w:rPr>
        <w:t>neúčtuje o významných chybách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A76BF7">
        <w:rPr>
          <w:rFonts w:ascii="Arial Narrow" w:hAnsi="Arial Narrow" w:cs="Arial Narrow"/>
          <w:sz w:val="22"/>
          <w:szCs w:val="22"/>
        </w:rPr>
        <w:t xml:space="preserve"> </w:t>
      </w:r>
      <w:r w:rsidR="00A76BF7" w:rsidRPr="00A76BF7">
        <w:rPr>
          <w:rFonts w:ascii="Arial Narrow" w:hAnsi="Arial Narrow" w:cs="Arial Narrow"/>
          <w:b/>
          <w:bCs/>
          <w:sz w:val="22"/>
          <w:szCs w:val="22"/>
        </w:rPr>
        <w:t>účtovná jednotka neúčtuje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A76BF7" w:rsidRPr="00A76BF7" w:rsidRDefault="00A76BF7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A76BF7">
        <w:rPr>
          <w:rFonts w:ascii="Arial Narrow" w:hAnsi="Arial Narrow" w:cs="Arial Narrow"/>
          <w:b/>
          <w:bCs/>
          <w:sz w:val="22"/>
          <w:szCs w:val="22"/>
        </w:rPr>
        <w:t>účtovná jednotka neúčtuje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E31AE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223" w:type="pct"/>
            <w:vAlign w:val="center"/>
          </w:tcPr>
          <w:p w:rsidR="00620893" w:rsidRPr="00755848" w:rsidRDefault="00E31AE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76BF7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620893" w:rsidRPr="00755848" w:rsidRDefault="00E31AE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E31AE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620893" w:rsidRPr="00755848" w:rsidRDefault="00E31AE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E31AE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76BF7">
        <w:rPr>
          <w:rFonts w:ascii="Arial Narrow" w:hAnsi="Arial Narrow" w:cs="Arial Narrow"/>
          <w:sz w:val="22"/>
          <w:szCs w:val="22"/>
        </w:rPr>
        <w:t xml:space="preserve">  </w:t>
      </w:r>
      <w:r w:rsidR="00A76BF7" w:rsidRPr="00A76BF7">
        <w:rPr>
          <w:rFonts w:ascii="Arial Narrow" w:hAnsi="Arial Narrow" w:cs="Arial Narrow"/>
          <w:b/>
          <w:bCs/>
          <w:sz w:val="22"/>
          <w:szCs w:val="22"/>
        </w:rPr>
        <w:t>účtovná jednotka neúčtuje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A76BF7">
        <w:rPr>
          <w:rFonts w:ascii="Arial Narrow" w:hAnsi="Arial Narrow" w:cs="Arial Narrow"/>
          <w:sz w:val="22"/>
          <w:szCs w:val="22"/>
        </w:rPr>
        <w:t xml:space="preserve"> </w:t>
      </w:r>
      <w:r w:rsidR="00A76BF7" w:rsidRPr="00A76BF7">
        <w:rPr>
          <w:rFonts w:ascii="Arial Narrow" w:hAnsi="Arial Narrow" w:cs="Arial Narrow"/>
          <w:b/>
          <w:bCs/>
          <w:sz w:val="22"/>
          <w:szCs w:val="22"/>
        </w:rPr>
        <w:t>účtovná jednotka neúčtuje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A76BF7">
        <w:rPr>
          <w:rFonts w:ascii="Arial Narrow" w:hAnsi="Arial Narrow" w:cs="Arial Narrow"/>
          <w:sz w:val="22"/>
          <w:szCs w:val="22"/>
        </w:rPr>
        <w:t xml:space="preserve"> </w:t>
      </w:r>
      <w:r w:rsidR="00A76BF7" w:rsidRPr="00A76BF7">
        <w:rPr>
          <w:rFonts w:ascii="Arial Narrow" w:hAnsi="Arial Narrow" w:cs="Arial Narrow"/>
          <w:b/>
          <w:bCs/>
          <w:sz w:val="22"/>
          <w:szCs w:val="22"/>
        </w:rPr>
        <w:t>účtovná jednotka neúčtuje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A76BF7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A76BF7">
        <w:rPr>
          <w:rFonts w:ascii="Arial Narrow" w:hAnsi="Arial Narrow" w:cs="Arial Narrow"/>
          <w:b/>
          <w:bCs/>
          <w:sz w:val="22"/>
          <w:szCs w:val="22"/>
        </w:rPr>
        <w:t>účtovná jednotka neúčtuje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76BF7">
        <w:rPr>
          <w:rFonts w:ascii="Arial Narrow" w:hAnsi="Arial Narrow" w:cs="Arial Narrow"/>
          <w:sz w:val="22"/>
          <w:szCs w:val="22"/>
        </w:rPr>
        <w:t xml:space="preserve"> </w:t>
      </w:r>
      <w:r w:rsidR="00A76BF7" w:rsidRPr="00A76BF7">
        <w:rPr>
          <w:rFonts w:ascii="Arial Narrow" w:hAnsi="Arial Narrow" w:cs="Arial Narrow"/>
          <w:b/>
          <w:bCs/>
          <w:sz w:val="22"/>
          <w:szCs w:val="22"/>
        </w:rPr>
        <w:t>účtovná jednotka ne</w:t>
      </w:r>
      <w:r w:rsidR="00A76BF7">
        <w:rPr>
          <w:rFonts w:ascii="Arial Narrow" w:hAnsi="Arial Narrow" w:cs="Arial Narrow"/>
          <w:b/>
          <w:bCs/>
          <w:sz w:val="22"/>
          <w:szCs w:val="22"/>
        </w:rPr>
        <w:t>má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A76BF7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A76BF7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Pr="00A76BF7">
        <w:rPr>
          <w:rFonts w:ascii="Arial Narrow" w:hAnsi="Arial Narrow" w:cs="Arial Narrow"/>
          <w:b/>
          <w:bCs/>
          <w:sz w:val="22"/>
          <w:szCs w:val="22"/>
        </w:rPr>
        <w:t>účtovná jednotka ne</w:t>
      </w:r>
      <w:r>
        <w:rPr>
          <w:rFonts w:ascii="Arial Narrow" w:hAnsi="Arial Narrow" w:cs="Arial Narrow"/>
          <w:b/>
          <w:bCs/>
          <w:sz w:val="22"/>
          <w:szCs w:val="22"/>
        </w:rPr>
        <w:t>má</w:t>
      </w: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76BF7">
        <w:rPr>
          <w:rFonts w:ascii="Arial Narrow" w:hAnsi="Arial Narrow" w:cs="Arial Narrow"/>
          <w:sz w:val="22"/>
          <w:szCs w:val="22"/>
        </w:rPr>
        <w:t xml:space="preserve"> </w:t>
      </w:r>
      <w:r w:rsidR="00A76BF7" w:rsidRPr="00A76BF7">
        <w:rPr>
          <w:rFonts w:ascii="Arial Narrow" w:hAnsi="Arial Narrow" w:cs="Arial Narrow"/>
          <w:b/>
          <w:bCs/>
          <w:sz w:val="22"/>
          <w:szCs w:val="22"/>
        </w:rPr>
        <w:t>účtovná jednotka ne</w:t>
      </w:r>
      <w:r w:rsidR="00A76BF7">
        <w:rPr>
          <w:rFonts w:ascii="Arial Narrow" w:hAnsi="Arial Narrow" w:cs="Arial Narrow"/>
          <w:b/>
          <w:bCs/>
          <w:sz w:val="22"/>
          <w:szCs w:val="22"/>
        </w:rPr>
        <w:t>má</w:t>
      </w:r>
    </w:p>
    <w:p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76BF7">
        <w:rPr>
          <w:rFonts w:ascii="Arial Narrow" w:hAnsi="Arial Narrow" w:cs="Arial Narrow"/>
          <w:sz w:val="22"/>
          <w:szCs w:val="22"/>
        </w:rPr>
        <w:t xml:space="preserve"> </w:t>
      </w:r>
      <w:r w:rsidR="00A76BF7" w:rsidRPr="00A76BF7">
        <w:rPr>
          <w:rFonts w:ascii="Arial Narrow" w:hAnsi="Arial Narrow" w:cs="Arial Narrow"/>
          <w:b/>
          <w:bCs/>
          <w:sz w:val="22"/>
          <w:szCs w:val="22"/>
        </w:rPr>
        <w:t>účtovná jednotka ne</w:t>
      </w:r>
      <w:r w:rsidR="00A76BF7">
        <w:rPr>
          <w:rFonts w:ascii="Arial Narrow" w:hAnsi="Arial Narrow" w:cs="Arial Narrow"/>
          <w:b/>
          <w:bCs/>
          <w:sz w:val="22"/>
          <w:szCs w:val="22"/>
        </w:rPr>
        <w:t>má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A76BF7">
        <w:rPr>
          <w:rFonts w:ascii="Arial Narrow" w:hAnsi="Arial Narrow" w:cs="Arial Narrow"/>
          <w:sz w:val="22"/>
          <w:szCs w:val="22"/>
        </w:rPr>
        <w:t xml:space="preserve"> </w:t>
      </w:r>
      <w:r w:rsidR="00A76BF7" w:rsidRPr="00A76BF7">
        <w:rPr>
          <w:rFonts w:ascii="Arial Narrow" w:hAnsi="Arial Narrow" w:cs="Arial Narrow"/>
          <w:b/>
          <w:bCs/>
          <w:sz w:val="22"/>
          <w:szCs w:val="22"/>
        </w:rPr>
        <w:t>účtovná jednotka ne</w:t>
      </w:r>
      <w:r w:rsidR="00A76BF7">
        <w:rPr>
          <w:rFonts w:ascii="Arial Narrow" w:hAnsi="Arial Narrow" w:cs="Arial Narrow"/>
          <w:b/>
          <w:bCs/>
          <w:sz w:val="22"/>
          <w:szCs w:val="22"/>
        </w:rPr>
        <w:t>má</w:t>
      </w:r>
    </w:p>
    <w:p w:rsidR="00A76BF7" w:rsidRDefault="00A76BF7" w:rsidP="001357F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76BF7" w:rsidRPr="00755848" w:rsidRDefault="00A76BF7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31AE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E31AE3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  <w:r w:rsidR="001357F4"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A76BF7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31AE3">
              <w:rPr>
                <w:rFonts w:ascii="Arial Narrow" w:hAnsi="Arial Narrow"/>
                <w:sz w:val="22"/>
                <w:szCs w:val="22"/>
              </w:rPr>
              <w:t>X</w:t>
            </w:r>
            <w:r w:rsidR="001357F4"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31AE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31AE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31AE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76BF7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31AE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E31AE3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E31AE3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E31AE3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E31AE3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E31AE3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11968">
        <w:rPr>
          <w:rFonts w:ascii="Arial Narrow" w:hAnsi="Arial Narrow" w:cs="Arial Narrow"/>
          <w:sz w:val="22"/>
          <w:szCs w:val="22"/>
        </w:rPr>
        <w:t xml:space="preserve"> </w:t>
      </w:r>
      <w:r w:rsidR="00511968" w:rsidRPr="00A76BF7">
        <w:rPr>
          <w:rFonts w:ascii="Arial Narrow" w:hAnsi="Arial Narrow" w:cs="Arial Narrow"/>
          <w:b/>
          <w:bCs/>
          <w:sz w:val="22"/>
          <w:szCs w:val="22"/>
        </w:rPr>
        <w:t>účtovná jednotka ne</w:t>
      </w:r>
      <w:r w:rsidR="00511968">
        <w:rPr>
          <w:rFonts w:ascii="Arial Narrow" w:hAnsi="Arial Narrow" w:cs="Arial Narrow"/>
          <w:b/>
          <w:bCs/>
          <w:sz w:val="22"/>
          <w:szCs w:val="22"/>
        </w:rPr>
        <w:t>má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1196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11968" w:rsidRPr="00A76BF7">
        <w:rPr>
          <w:rFonts w:ascii="Arial Narrow" w:hAnsi="Arial Narrow" w:cs="Arial Narrow"/>
          <w:b/>
          <w:bCs/>
          <w:sz w:val="22"/>
          <w:szCs w:val="22"/>
        </w:rPr>
        <w:t>účtovná jednotka ne</w:t>
      </w:r>
      <w:r w:rsidR="00511968">
        <w:rPr>
          <w:rFonts w:ascii="Arial Narrow" w:hAnsi="Arial Narrow" w:cs="Arial Narrow"/>
          <w:b/>
          <w:bCs/>
          <w:sz w:val="22"/>
          <w:szCs w:val="22"/>
        </w:rPr>
        <w:t>má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1196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11968" w:rsidRPr="00A76BF7">
        <w:rPr>
          <w:rFonts w:ascii="Arial Narrow" w:hAnsi="Arial Narrow" w:cs="Arial Narrow"/>
          <w:b/>
          <w:bCs/>
          <w:sz w:val="22"/>
          <w:szCs w:val="22"/>
        </w:rPr>
        <w:t>účtovná jednotka ne</w:t>
      </w:r>
      <w:r w:rsidR="00511968">
        <w:rPr>
          <w:rFonts w:ascii="Arial Narrow" w:hAnsi="Arial Narrow" w:cs="Arial Narrow"/>
          <w:b/>
          <w:bCs/>
          <w:sz w:val="22"/>
          <w:szCs w:val="22"/>
        </w:rPr>
        <w:t>má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1196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11968" w:rsidRPr="00A76BF7">
        <w:rPr>
          <w:rFonts w:ascii="Arial Narrow" w:hAnsi="Arial Narrow" w:cs="Arial Narrow"/>
          <w:b/>
          <w:bCs/>
          <w:sz w:val="22"/>
          <w:szCs w:val="22"/>
        </w:rPr>
        <w:t>účtovná jednotka ne</w:t>
      </w:r>
      <w:r w:rsidR="00511968">
        <w:rPr>
          <w:rFonts w:ascii="Arial Narrow" w:hAnsi="Arial Narrow" w:cs="Arial Narrow"/>
          <w:b/>
          <w:bCs/>
          <w:sz w:val="22"/>
          <w:szCs w:val="22"/>
        </w:rPr>
        <w:t>má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01C9" w:rsidRDefault="009401C9">
      <w:r>
        <w:separator/>
      </w:r>
    </w:p>
  </w:endnote>
  <w:endnote w:type="continuationSeparator" w:id="0">
    <w:p w:rsidR="009401C9" w:rsidRDefault="009401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84DE4">
    <w:pPr>
      <w:pStyle w:val="Pta"/>
      <w:jc w:val="right"/>
    </w:pPr>
    <w:fldSimple w:instr="PAGE   \* MERGEFORMAT">
      <w:r w:rsidR="00511968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01C9" w:rsidRDefault="009401C9">
      <w:r>
        <w:separator/>
      </w:r>
    </w:p>
  </w:footnote>
  <w:footnote w:type="continuationSeparator" w:id="0">
    <w:p w:rsidR="009401C9" w:rsidRDefault="009401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375A4">
      <w:rPr>
        <w:rFonts w:ascii="Arial" w:hAnsi="Arial" w:cs="Arial"/>
        <w:sz w:val="22"/>
        <w:szCs w:val="22"/>
        <w:bdr w:val="single" w:sz="4" w:space="0" w:color="auto" w:frame="1"/>
      </w:rPr>
      <w:t>ČO: 36541354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375A4">
      <w:rPr>
        <w:rFonts w:ascii="Arial" w:hAnsi="Arial" w:cs="Arial"/>
        <w:sz w:val="22"/>
        <w:szCs w:val="22"/>
        <w:bdr w:val="single" w:sz="4" w:space="0" w:color="auto" w:frame="1"/>
      </w:rPr>
      <w:t>Č: 2020160164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D1E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070F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5E0E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07A5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E07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11C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3243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1140"/>
    <w:rsid w:val="004A0C7E"/>
    <w:rsid w:val="004A1C62"/>
    <w:rsid w:val="004A1E6C"/>
    <w:rsid w:val="004A2FB9"/>
    <w:rsid w:val="004A3D87"/>
    <w:rsid w:val="004A7F76"/>
    <w:rsid w:val="004B4B10"/>
    <w:rsid w:val="004B7DB5"/>
    <w:rsid w:val="004C30CE"/>
    <w:rsid w:val="004C5915"/>
    <w:rsid w:val="004C5D16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96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2B24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5CF7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2E3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1C9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B18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6BF7"/>
    <w:rsid w:val="00A8074E"/>
    <w:rsid w:val="00A84C9F"/>
    <w:rsid w:val="00A9024B"/>
    <w:rsid w:val="00A91854"/>
    <w:rsid w:val="00A95B16"/>
    <w:rsid w:val="00A97762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75A4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4C0B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FD7"/>
    <w:rsid w:val="00C71790"/>
    <w:rsid w:val="00C73DCF"/>
    <w:rsid w:val="00C74B86"/>
    <w:rsid w:val="00C77D79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4DE4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AE3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337"/>
    <w:rsid w:val="00ED112D"/>
    <w:rsid w:val="00ED7779"/>
    <w:rsid w:val="00EF4F08"/>
    <w:rsid w:val="00EF6214"/>
    <w:rsid w:val="00F00E65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4C0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94B18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94B18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94B18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94B18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1196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8345C8-96E8-444F-8D2A-FF25BCDE8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7</Pages>
  <Words>2937</Words>
  <Characters>16743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Dasa</cp:lastModifiedBy>
  <cp:revision>11</cp:revision>
  <cp:lastPrinted>2016-02-11T13:55:00Z</cp:lastPrinted>
  <dcterms:created xsi:type="dcterms:W3CDTF">2016-02-09T15:04:00Z</dcterms:created>
  <dcterms:modified xsi:type="dcterms:W3CDTF">2016-02-11T13:55:00Z</dcterms:modified>
</cp:coreProperties>
</file>