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201</w:t>
      </w:r>
      <w:r w:rsidR="00D33238" w:rsidRPr="00755848">
        <w:rPr>
          <w:rFonts w:ascii="Arial Narrow" w:hAnsi="Arial Narrow"/>
          <w:b/>
        </w:rPr>
        <w:t>5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636"/>
        <w:gridCol w:w="6969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A530FE" w:rsidP="00A530FE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NAVAL</w:t>
            </w:r>
            <w:r w:rsidR="004A1D82">
              <w:rPr>
                <w:rFonts w:ascii="Arial Narrow" w:hAnsi="Arial Narrow" w:cs="Arial Narrow"/>
                <w:b/>
                <w:sz w:val="22"/>
                <w:szCs w:val="22"/>
              </w:rPr>
              <w:t xml:space="preserve"> spol. s r.o.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A530FE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Čermeľská 1, Košice 040 01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8B0093" w:rsidP="00A530F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A530FE">
              <w:rPr>
                <w:rFonts w:ascii="Arial Narrow" w:hAnsi="Arial Narrow" w:cs="Arial Narrow"/>
                <w:sz w:val="22"/>
                <w:szCs w:val="22"/>
              </w:rPr>
              <w:t>17.05.2007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8B0093" w:rsidP="00A530F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Predaj </w:t>
            </w:r>
            <w:r w:rsidR="00A530FE">
              <w:rPr>
                <w:rFonts w:ascii="Arial Narrow" w:hAnsi="Arial Narrow" w:cs="Arial Narrow"/>
                <w:sz w:val="22"/>
                <w:szCs w:val="22"/>
              </w:rPr>
              <w:t>obuvi a koženej galantérie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A530F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A530FE">
              <w:rPr>
                <w:rFonts w:ascii="Arial Narrow" w:hAnsi="Arial Narrow" w:cs="Arial Narrow"/>
                <w:sz w:val="22"/>
                <w:szCs w:val="22"/>
              </w:rPr>
              <w:t xml:space="preserve">NAVAL </w:t>
            </w:r>
            <w:proofErr w:type="spellStart"/>
            <w:r w:rsidR="00A530FE">
              <w:rPr>
                <w:rFonts w:ascii="Arial Narrow" w:hAnsi="Arial Narrow" w:cs="Arial Narrow"/>
                <w:sz w:val="22"/>
                <w:szCs w:val="22"/>
              </w:rPr>
              <w:t>spol.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>s.r.o</w:t>
            </w:r>
            <w:proofErr w:type="spellEnd"/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.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Pr="00755848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755848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2015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>4 000 </w:t>
      </w:r>
      <w:proofErr w:type="spellStart"/>
      <w:r w:rsidRPr="00755848">
        <w:rPr>
          <w:rFonts w:ascii="Arial Narrow" w:hAnsi="Arial Narrow" w:cs="Arial Narrow"/>
          <w:bCs/>
          <w:sz w:val="22"/>
          <w:szCs w:val="22"/>
        </w:rPr>
        <w:t>000</w:t>
      </w:r>
      <w:proofErr w:type="spellEnd"/>
      <w:r w:rsidRPr="00755848">
        <w:rPr>
          <w:rFonts w:ascii="Arial Narrow" w:hAnsi="Arial Narrow" w:cs="Arial Narrow"/>
          <w:bCs/>
          <w:sz w:val="22"/>
          <w:szCs w:val="22"/>
        </w:rPr>
        <w:t xml:space="preserve">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>8 000 </w:t>
      </w:r>
      <w:proofErr w:type="spellStart"/>
      <w:r w:rsidRPr="00755848">
        <w:rPr>
          <w:rFonts w:ascii="Arial Narrow" w:hAnsi="Arial Narrow" w:cs="Arial Narrow"/>
          <w:bCs/>
          <w:sz w:val="22"/>
          <w:szCs w:val="22"/>
        </w:rPr>
        <w:t>000</w:t>
      </w:r>
      <w:proofErr w:type="spellEnd"/>
      <w:r w:rsidRPr="00755848">
        <w:rPr>
          <w:rFonts w:ascii="Arial Narrow" w:hAnsi="Arial Narrow" w:cs="Arial Narrow"/>
          <w:bCs/>
          <w:sz w:val="22"/>
          <w:szCs w:val="22"/>
        </w:rPr>
        <w:t xml:space="preserve">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A530FE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475101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A530FE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684519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530FE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A530FE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828558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A530FE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368084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530FE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ED377E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A530FE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530FE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ED377E">
        <w:rPr>
          <w:rFonts w:ascii="Arial Narrow" w:hAnsi="Arial Narrow" w:cs="Arial Narrow"/>
          <w:sz w:val="22"/>
          <w:szCs w:val="22"/>
        </w:rPr>
        <w:t xml:space="preserve"> 29.09.2015</w:t>
      </w:r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755848" w:rsidRDefault="00E76CF5" w:rsidP="00ED377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ED377E">
        <w:rPr>
          <w:rFonts w:ascii="Arial Narrow" w:hAnsi="Arial Narrow" w:cs="Arial Narrow"/>
          <w:sz w:val="22"/>
          <w:szCs w:val="22"/>
        </w:rPr>
        <w:t xml:space="preserve"> </w:t>
      </w:r>
      <w:r w:rsidR="00ED377E" w:rsidRPr="00ED377E">
        <w:rPr>
          <w:rFonts w:ascii="Arial Narrow" w:hAnsi="Arial Narrow" w:cs="Arial Narrow"/>
          <w:sz w:val="22"/>
          <w:szCs w:val="22"/>
        </w:rPr>
        <w:t>Účtovná závierka Spoločnosti k 31. decembru 201</w:t>
      </w:r>
      <w:r w:rsidR="00ED377E">
        <w:rPr>
          <w:rFonts w:ascii="Arial Narrow" w:hAnsi="Arial Narrow" w:cs="Arial Narrow"/>
          <w:sz w:val="22"/>
          <w:szCs w:val="22"/>
        </w:rPr>
        <w:t>5</w:t>
      </w:r>
      <w:r w:rsidR="00ED377E" w:rsidRPr="00ED377E">
        <w:rPr>
          <w:rFonts w:ascii="Arial Narrow" w:hAnsi="Arial Narrow" w:cs="Arial Narrow"/>
          <w:sz w:val="22"/>
          <w:szCs w:val="22"/>
        </w:rPr>
        <w:t xml:space="preserve"> je zostavená ako riadna účtovná závierka podľa § 17 ods. 6 zákona</w:t>
      </w:r>
      <w:r w:rsidR="00ED377E">
        <w:rPr>
          <w:rFonts w:ascii="Arial Narrow" w:hAnsi="Arial Narrow" w:cs="Arial Narrow"/>
          <w:sz w:val="22"/>
          <w:szCs w:val="22"/>
        </w:rPr>
        <w:t xml:space="preserve"> </w:t>
      </w:r>
      <w:r w:rsidR="00ED377E" w:rsidRPr="00ED377E">
        <w:rPr>
          <w:rFonts w:ascii="Arial Narrow" w:hAnsi="Arial Narrow" w:cs="Arial Narrow"/>
          <w:sz w:val="22"/>
          <w:szCs w:val="22"/>
        </w:rPr>
        <w:t>NR SR č. 431/2002 Z. z. o účtovníctve za účtovné obdobie od 1. januára 201</w:t>
      </w:r>
      <w:r w:rsidR="00ED377E">
        <w:rPr>
          <w:rFonts w:ascii="Arial Narrow" w:hAnsi="Arial Narrow" w:cs="Arial Narrow"/>
          <w:sz w:val="22"/>
          <w:szCs w:val="22"/>
        </w:rPr>
        <w:t>5</w:t>
      </w:r>
      <w:r w:rsidR="00ED377E" w:rsidRPr="00ED377E">
        <w:rPr>
          <w:rFonts w:ascii="Arial Narrow" w:hAnsi="Arial Narrow" w:cs="Arial Narrow"/>
          <w:sz w:val="22"/>
          <w:szCs w:val="22"/>
        </w:rPr>
        <w:t xml:space="preserve"> do 31. decembra 201</w:t>
      </w:r>
      <w:r w:rsidR="00ED377E">
        <w:rPr>
          <w:rFonts w:ascii="Arial Narrow" w:hAnsi="Arial Narrow" w:cs="Arial Narrow"/>
          <w:sz w:val="22"/>
          <w:szCs w:val="22"/>
        </w:rPr>
        <w:t>5</w:t>
      </w:r>
      <w:r w:rsidR="00ED377E" w:rsidRPr="00ED377E">
        <w:rPr>
          <w:rFonts w:ascii="Arial Narrow" w:hAnsi="Arial Narrow" w:cs="Arial Narrow"/>
          <w:sz w:val="22"/>
          <w:szCs w:val="22"/>
        </w:rPr>
        <w:t>.</w:t>
      </w:r>
    </w:p>
    <w:p w:rsidR="00ED377E" w:rsidRDefault="00ED377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ED377E">
        <w:rPr>
          <w:rFonts w:ascii="Arial Narrow" w:hAnsi="Arial Narrow" w:cs="Arial Narrow"/>
          <w:bCs/>
          <w:sz w:val="22"/>
          <w:szCs w:val="22"/>
        </w:rPr>
        <w:t xml:space="preserve"> účtovná jednotka nie je súčasťou konsolidácie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857"/>
        <w:gridCol w:w="2523"/>
        <w:gridCol w:w="2367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ED377E">
              <w:rPr>
                <w:rFonts w:ascii="Arial Narrow" w:hAnsi="Arial Narrow" w:cs="Arial Narrow"/>
                <w:sz w:val="22"/>
                <w:szCs w:val="22"/>
              </w:rPr>
              <w:t>3</w:t>
            </w:r>
          </w:p>
        </w:tc>
        <w:tc>
          <w:tcPr>
            <w:tcW w:w="1214" w:type="pct"/>
            <w:vAlign w:val="bottom"/>
          </w:tcPr>
          <w:p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ED377E"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</w:tr>
    </w:tbl>
    <w:p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ED377E" w:rsidRDefault="00ED37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ED377E" w:rsidRDefault="00ED37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ED377E" w:rsidRDefault="00ED37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ED377E" w:rsidRDefault="00ED37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ED377E" w:rsidRDefault="00ED37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ED377E" w:rsidRDefault="00ED37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lastRenderedPageBreak/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12"/>
        <w:gridCol w:w="1701"/>
        <w:gridCol w:w="1701"/>
      </w:tblGrid>
      <w:tr w:rsidR="00F0347E" w:rsidRPr="00755848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2F6DC1" w:rsidRDefault="002F6DC1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755E77" w:rsidRPr="002F6DC1" w:rsidRDefault="00E25D82" w:rsidP="00935334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C84F78" w:rsidRPr="00755848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C84F78" w:rsidRPr="00755848">
        <w:rPr>
          <w:rFonts w:ascii="Arial Narrow" w:hAnsi="Arial Narrow" w:cs="Arial Narrow"/>
          <w:sz w:val="22"/>
          <w:szCs w:val="22"/>
        </w:rPr>
        <w:t xml:space="preserve">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F6DC1" w:rsidRPr="002F6DC1">
        <w:rPr>
          <w:rFonts w:ascii="Arial Narrow" w:hAnsi="Arial Narrow" w:cs="Arial Narrow"/>
          <w:b/>
          <w:sz w:val="22"/>
          <w:szCs w:val="22"/>
        </w:rPr>
        <w:t>Účtovná jednotka bude naďalej nepretržite pokračovať vo svojej činnosti.</w:t>
      </w:r>
    </w:p>
    <w:p w:rsidR="00235630" w:rsidRPr="002F6DC1" w:rsidRDefault="00235630" w:rsidP="00935334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 w:rsidRPr="002F6DC1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C252C9" w:rsidRPr="00755848" w:rsidRDefault="00182CD7" w:rsidP="002F6DC1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="00C252C9"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1A5D58" w:rsidRPr="00755848" w:rsidRDefault="002437DF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>d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18"/>
        <w:gridCol w:w="1013"/>
        <w:gridCol w:w="2107"/>
        <w:gridCol w:w="2268"/>
      </w:tblGrid>
      <w:tr w:rsidR="00126DE3" w:rsidRPr="00755848" w:rsidTr="00433587">
        <w:tc>
          <w:tcPr>
            <w:tcW w:w="4218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26DE3" w:rsidRPr="00755848" w:rsidRDefault="004B46F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:rsidR="00126DE3" w:rsidRPr="00755848" w:rsidRDefault="004B46F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4B46F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4B46FE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4B46FE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:rsidR="00126DE3" w:rsidRPr="00755848" w:rsidRDefault="004B46F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4B46F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4B46FE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68" w:type="dxa"/>
          </w:tcPr>
          <w:p w:rsidR="00126DE3" w:rsidRPr="00755848" w:rsidRDefault="00126DE3" w:rsidP="004B46FE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4B46FE">
              <w:rPr>
                <w:rFonts w:ascii="Arial Narrow" w:hAnsi="Arial Narrow" w:cs="Arial"/>
                <w:sz w:val="22"/>
                <w:szCs w:val="22"/>
              </w:rPr>
              <w:t>6,6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126DE3" w:rsidRPr="00755848" w:rsidRDefault="004B46F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68" w:type="dxa"/>
          </w:tcPr>
          <w:p w:rsidR="00126DE3" w:rsidRPr="00755848" w:rsidRDefault="004B46F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16,6</w:t>
            </w:r>
          </w:p>
        </w:tc>
      </w:tr>
    </w:tbl>
    <w:p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 xml:space="preserve">nepoužíva </w:t>
      </w:r>
      <w:proofErr w:type="spellStart"/>
      <w:r w:rsidRPr="00755848">
        <w:rPr>
          <w:rFonts w:ascii="Arial Narrow" w:hAnsi="Arial Narrow" w:cs="Arial"/>
          <w:sz w:val="22"/>
          <w:szCs w:val="22"/>
        </w:rPr>
        <w:t>komponentné</w:t>
      </w:r>
      <w:proofErr w:type="spellEnd"/>
      <w:r w:rsidRPr="00755848">
        <w:rPr>
          <w:rFonts w:ascii="Arial Narrow" w:hAnsi="Arial Narrow" w:cs="Arial"/>
          <w:sz w:val="22"/>
          <w:szCs w:val="22"/>
        </w:rPr>
        <w:t xml:space="preserve">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:rsidR="00FA5372" w:rsidRPr="00755848" w:rsidRDefault="00393BAE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>3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="00651F5C"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="00651F5C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75"/>
        <w:gridCol w:w="1040"/>
        <w:gridCol w:w="1039"/>
        <w:gridCol w:w="1928"/>
        <w:gridCol w:w="2519"/>
      </w:tblGrid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836A0" w:rsidRPr="00755848" w:rsidRDefault="00F836A0" w:rsidP="00433587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Vysvetlivky k oprave chýb minulých účtovných období: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Po schválení účtovnej závierky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na valnom zhromaždení </w:t>
      </w:r>
      <w:r w:rsidRPr="00755848">
        <w:rPr>
          <w:rFonts w:ascii="Arial Narrow" w:hAnsi="Arial Narrow" w:cs="Arial Narrow"/>
          <w:sz w:val="22"/>
          <w:szCs w:val="22"/>
        </w:rPr>
        <w:t xml:space="preserve">už nemožno otvárať účtovné knihy minulých účtovných období a prípadné opravy sa vykonajú v bežnom účtovnom období (§ 16/10,11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:rsidR="00F836A0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Významné o</w:t>
      </w:r>
      <w:r w:rsidR="00F836A0" w:rsidRPr="00755848">
        <w:rPr>
          <w:rFonts w:ascii="Arial Narrow" w:hAnsi="Arial Narrow" w:cs="Arial Narrow"/>
          <w:sz w:val="22"/>
          <w:szCs w:val="22"/>
        </w:rPr>
        <w:t>pravy</w:t>
      </w:r>
      <w:r w:rsidRPr="00755848">
        <w:rPr>
          <w:rFonts w:ascii="Arial Narrow" w:hAnsi="Arial Narrow" w:cs="Arial Narrow"/>
          <w:sz w:val="22"/>
          <w:szCs w:val="22"/>
        </w:rPr>
        <w:t xml:space="preserve"> chýb minulých účtovných období sa účtujú (§ 59/13 PU) - voči minulým výsledkom hospodárenia (voči vlastnému imaniu na účet 428 alebo 429).</w:t>
      </w:r>
      <w:r w:rsidR="00F836A0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</w:p>
    <w:p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Opravy chýb minulých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účtovných období </w:t>
      </w:r>
      <w:r w:rsidRPr="00755848">
        <w:rPr>
          <w:rFonts w:ascii="Arial Narrow" w:hAnsi="Arial Narrow" w:cs="Arial Narrow"/>
          <w:sz w:val="22"/>
          <w:szCs w:val="22"/>
        </w:rPr>
        <w:t xml:space="preserve">sa daňovo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vysporiadajú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podľa pravidiel v zákone o dani z príjmov (§ 17/15,29 ZDP)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 a</w:t>
      </w:r>
      <w:r w:rsidR="00350E31" w:rsidRPr="00755848">
        <w:rPr>
          <w:rFonts w:ascii="Arial Narrow" w:hAnsi="Arial Narrow" w:cs="Arial Narrow"/>
          <w:sz w:val="22"/>
          <w:szCs w:val="22"/>
        </w:rPr>
        <w:t xml:space="preserve"> pravidiel </w:t>
      </w:r>
      <w:r w:rsidR="004C30CE" w:rsidRPr="00755848">
        <w:rPr>
          <w:rFonts w:ascii="Arial Narrow" w:hAnsi="Arial Narrow" w:cs="Arial Narrow"/>
          <w:sz w:val="22"/>
          <w:szCs w:val="22"/>
        </w:rPr>
        <w:t>v daňovom poriadku (§ 16)</w:t>
      </w:r>
      <w:r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393BAE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a) Celková suma </w:t>
      </w:r>
      <w:r w:rsidR="00620893"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85"/>
        <w:gridCol w:w="2553"/>
        <w:gridCol w:w="2376"/>
      </w:tblGrid>
      <w:tr w:rsidR="00F60A13" w:rsidRPr="00755848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20893" w:rsidRPr="00755848" w:rsidRDefault="00393BAE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23" w:type="pct"/>
            <w:vAlign w:val="center"/>
          </w:tcPr>
          <w:p w:rsidR="00620893" w:rsidRPr="00755848" w:rsidRDefault="00393BAE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</w:tr>
    </w:tbl>
    <w:p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závierkovým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dňom (§ 12 PU).]</w:t>
      </w:r>
    </w:p>
    <w:p w:rsidR="00620893" w:rsidRPr="00755848" w:rsidRDefault="00620893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  <w:bookmarkStart w:id="0" w:name="_GoBack"/>
      <w:bookmarkEnd w:id="0"/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3A351E" w:rsidRDefault="00521298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</w:p>
    <w:p w:rsidR="00521298" w:rsidRPr="00393BAE" w:rsidRDefault="00393BAE" w:rsidP="00521298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393BAE">
        <w:rPr>
          <w:rFonts w:ascii="Arial Narrow" w:hAnsi="Arial Narrow" w:cs="Arial Narrow"/>
          <w:b/>
          <w:sz w:val="22"/>
          <w:szCs w:val="22"/>
        </w:rPr>
        <w:t xml:space="preserve">Nenastali po </w:t>
      </w:r>
      <w:proofErr w:type="spellStart"/>
      <w:r w:rsidRPr="00393BAE">
        <w:rPr>
          <w:rFonts w:ascii="Arial Narrow" w:hAnsi="Arial Narrow" w:cs="Arial Narrow"/>
          <w:b/>
          <w:sz w:val="22"/>
          <w:szCs w:val="22"/>
        </w:rPr>
        <w:t>závierkovom</w:t>
      </w:r>
      <w:proofErr w:type="spellEnd"/>
      <w:r w:rsidRPr="00393BAE">
        <w:rPr>
          <w:rFonts w:ascii="Arial Narrow" w:hAnsi="Arial Narrow" w:cs="Arial Narrow"/>
          <w:b/>
          <w:sz w:val="22"/>
          <w:szCs w:val="22"/>
        </w:rPr>
        <w:t xml:space="preserve"> dni mimoriadne udalosti, ktoré vy mali</w:t>
      </w:r>
      <w:r w:rsidR="00521298" w:rsidRPr="00393BAE">
        <w:rPr>
          <w:rFonts w:ascii="Arial Narrow" w:hAnsi="Arial Narrow" w:cs="Arial Narrow"/>
          <w:b/>
          <w:sz w:val="22"/>
          <w:szCs w:val="22"/>
        </w:rPr>
        <w:t xml:space="preserve"> vplyv na hospod</w:t>
      </w:r>
      <w:r w:rsidRPr="00393BAE">
        <w:rPr>
          <w:rFonts w:ascii="Arial Narrow" w:hAnsi="Arial Narrow" w:cs="Arial Narrow"/>
          <w:b/>
          <w:sz w:val="22"/>
          <w:szCs w:val="22"/>
        </w:rPr>
        <w:t>árenie účtovnej jednotky a jej ďalšie pokračovanie.</w:t>
      </w:r>
    </w:p>
    <w:p w:rsidR="00393BAE" w:rsidRPr="003A351E" w:rsidRDefault="00393BAE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sectPr w:rsidR="00521298" w:rsidSect="00433587">
      <w:headerReference w:type="default" r:id="rId9"/>
      <w:footerReference w:type="default" r:id="rId10"/>
      <w:headerReference w:type="first" r:id="rId11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85C02" w:rsidRDefault="00885C02">
      <w:r>
        <w:separator/>
      </w:r>
    </w:p>
  </w:endnote>
  <w:endnote w:type="continuationSeparator" w:id="0">
    <w:p w:rsidR="00885C02" w:rsidRDefault="00885C0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271F6" w:rsidRDefault="00885C02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393BAE">
      <w:rPr>
        <w:noProof/>
      </w:rPr>
      <w:t>1</w:t>
    </w:r>
    <w:r>
      <w:rPr>
        <w:noProof/>
      </w:rPr>
      <w:fldChar w:fldCharType="end"/>
    </w:r>
  </w:p>
  <w:p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85C02" w:rsidRDefault="00885C02">
      <w:r>
        <w:separator/>
      </w:r>
    </w:p>
  </w:footnote>
  <w:footnote w:type="continuationSeparator" w:id="0">
    <w:p w:rsidR="00885C02" w:rsidRDefault="00885C0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4A1D82">
      <w:rPr>
        <w:rFonts w:ascii="Arial" w:hAnsi="Arial" w:cs="Arial"/>
        <w:sz w:val="22"/>
        <w:szCs w:val="22"/>
        <w:bdr w:val="single" w:sz="4" w:space="0" w:color="auto" w:frame="1"/>
      </w:rPr>
      <w:t>36778214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4A1D82">
      <w:rPr>
        <w:rFonts w:ascii="Arial" w:hAnsi="Arial" w:cs="Arial"/>
        <w:sz w:val="22"/>
        <w:szCs w:val="22"/>
        <w:bdr w:val="single" w:sz="4" w:space="0" w:color="auto" w:frame="1"/>
      </w:rPr>
      <w:t>2022378600</w:t>
    </w:r>
  </w:p>
  <w:p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5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6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92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37DF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2F6DC1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373FD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3BA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D82"/>
    <w:rsid w:val="004A1E6C"/>
    <w:rsid w:val="004A2FB9"/>
    <w:rsid w:val="004A3D87"/>
    <w:rsid w:val="004B46FE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85C02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0F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377E"/>
    <w:rsid w:val="00ED7779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1458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E9B5966-8DB2-48AC-B4DF-BF0353E5370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</TotalTime>
  <Pages>4</Pages>
  <Words>1387</Words>
  <Characters>7908</Characters>
  <Application>Microsoft Office Word</Application>
  <DocSecurity>0</DocSecurity>
  <Lines>65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9277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Tonka Polackova</cp:lastModifiedBy>
  <cp:revision>7</cp:revision>
  <cp:lastPrinted>2015-07-22T09:26:00Z</cp:lastPrinted>
  <dcterms:created xsi:type="dcterms:W3CDTF">2016-02-11T15:20:00Z</dcterms:created>
  <dcterms:modified xsi:type="dcterms:W3CDTF">2016-02-11T16:01:00Z</dcterms:modified>
</cp:coreProperties>
</file>