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AF8" w:rsidRPr="00425253" w:rsidRDefault="00722AF8" w:rsidP="00722AF8">
      <w:pPr>
        <w:rPr>
          <w:lang w:val="sk-SK"/>
        </w:rPr>
      </w:pPr>
      <w:bookmarkStart w:id="0" w:name="a10To"/>
      <w:r>
        <w:rPr>
          <w:lang w:val="sk-SK"/>
        </w:rPr>
        <w:t>Daňový úrad Bratislava</w:t>
      </w:r>
    </w:p>
    <w:p w:rsidR="00722AF8" w:rsidRDefault="00722AF8" w:rsidP="00722AF8">
      <w:proofErr w:type="spellStart"/>
      <w:r>
        <w:t>Radlinského</w:t>
      </w:r>
      <w:proofErr w:type="spellEnd"/>
      <w:r>
        <w:t xml:space="preserve"> 37</w:t>
      </w:r>
    </w:p>
    <w:p w:rsidR="00722AF8" w:rsidRDefault="00722AF8" w:rsidP="00722AF8">
      <w:proofErr w:type="spellStart"/>
      <w:r>
        <w:t>P.O.Box</w:t>
      </w:r>
      <w:proofErr w:type="spellEnd"/>
      <w:r>
        <w:t xml:space="preserve"> 89</w:t>
      </w:r>
    </w:p>
    <w:p w:rsidR="00722AF8" w:rsidRDefault="00722AF8" w:rsidP="00722AF8">
      <w:r>
        <w:t>817 89 Bratislava</w:t>
      </w:r>
    </w:p>
    <w:p w:rsidR="00722AF8" w:rsidRDefault="00722AF8" w:rsidP="00722AF8"/>
    <w:p w:rsidR="00722AF8" w:rsidRDefault="00722AF8" w:rsidP="00722AF8"/>
    <w:p w:rsidR="0004536A" w:rsidRDefault="0004536A" w:rsidP="0004536A">
      <w:r>
        <w:t xml:space="preserve">1. </w:t>
      </w:r>
      <w:proofErr w:type="spellStart"/>
      <w:proofErr w:type="gramStart"/>
      <w:r>
        <w:t>decembra</w:t>
      </w:r>
      <w:proofErr w:type="spellEnd"/>
      <w:proofErr w:type="gramEnd"/>
      <w:r>
        <w:t xml:space="preserve"> 2014</w:t>
      </w:r>
    </w:p>
    <w:p w:rsidR="0004536A" w:rsidRDefault="0004536A" w:rsidP="0004536A"/>
    <w:p w:rsidR="0004536A" w:rsidRDefault="0004536A" w:rsidP="0004536A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04536A" w:rsidRDefault="0004536A" w:rsidP="0004536A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04536A" w:rsidRDefault="0004536A" w:rsidP="0004536A">
      <w:pPr>
        <w:pStyle w:val="BodySingle"/>
        <w:rPr>
          <w:rFonts w:asciiTheme="majorHAnsi" w:hAnsiTheme="majorHAnsi"/>
          <w:b/>
          <w:sz w:val="20"/>
          <w:u w:val="single"/>
          <w:lang w:val="sk-SK"/>
        </w:rPr>
      </w:pPr>
    </w:p>
    <w:p w:rsidR="0004536A" w:rsidRPr="00760EA4" w:rsidRDefault="0004536A" w:rsidP="0004536A">
      <w:pPr>
        <w:tabs>
          <w:tab w:val="left" w:pos="5812"/>
        </w:tabs>
        <w:rPr>
          <w:rFonts w:asciiTheme="majorHAnsi" w:hAnsiTheme="majorHAnsi"/>
          <w:b/>
          <w:sz w:val="32"/>
        </w:rPr>
      </w:pPr>
      <w:r w:rsidRPr="006C4924">
        <w:rPr>
          <w:rFonts w:asciiTheme="majorHAnsi" w:hAnsiTheme="majorHAnsi"/>
          <w:b/>
          <w:u w:val="single"/>
          <w:lang w:val="sk-SK"/>
        </w:rPr>
        <w:t xml:space="preserve">Vec:  </w:t>
      </w:r>
      <w:bookmarkStart w:id="1" w:name="a14Subject"/>
      <w:proofErr w:type="spellStart"/>
      <w:r w:rsidRPr="001155FB">
        <w:rPr>
          <w:rFonts w:asciiTheme="majorHAnsi" w:hAnsiTheme="majorHAnsi"/>
          <w:b/>
          <w:szCs w:val="20"/>
          <w:u w:val="single"/>
        </w:rPr>
        <w:t>Oznámenie</w:t>
      </w:r>
      <w:proofErr w:type="spellEnd"/>
      <w:r w:rsidRPr="001155FB">
        <w:rPr>
          <w:rFonts w:asciiTheme="majorHAnsi" w:hAnsiTheme="majorHAnsi"/>
          <w:b/>
          <w:szCs w:val="20"/>
          <w:u w:val="single"/>
        </w:rPr>
        <w:t xml:space="preserve"> o </w:t>
      </w:r>
      <w:proofErr w:type="spellStart"/>
      <w:r w:rsidRPr="001155FB">
        <w:rPr>
          <w:rFonts w:asciiTheme="majorHAnsi" w:hAnsiTheme="majorHAnsi"/>
          <w:b/>
          <w:szCs w:val="20"/>
          <w:u w:val="single"/>
        </w:rPr>
        <w:t>schválení</w:t>
      </w:r>
      <w:proofErr w:type="spellEnd"/>
      <w:r w:rsidRPr="001155FB">
        <w:rPr>
          <w:rFonts w:asciiTheme="majorHAnsi" w:hAnsiTheme="majorHAnsi"/>
          <w:b/>
          <w:szCs w:val="20"/>
          <w:u w:val="single"/>
        </w:rPr>
        <w:t xml:space="preserve"> </w:t>
      </w:r>
      <w:proofErr w:type="spellStart"/>
      <w:r w:rsidRPr="001155FB">
        <w:rPr>
          <w:rFonts w:asciiTheme="majorHAnsi" w:hAnsiTheme="majorHAnsi"/>
          <w:b/>
          <w:szCs w:val="20"/>
          <w:u w:val="single"/>
        </w:rPr>
        <w:t>účtovnej</w:t>
      </w:r>
      <w:proofErr w:type="spellEnd"/>
      <w:r w:rsidRPr="001155FB">
        <w:rPr>
          <w:rFonts w:asciiTheme="majorHAnsi" w:hAnsiTheme="majorHAnsi"/>
          <w:b/>
          <w:szCs w:val="20"/>
          <w:u w:val="single"/>
        </w:rPr>
        <w:t xml:space="preserve"> </w:t>
      </w:r>
      <w:proofErr w:type="spellStart"/>
      <w:r w:rsidRPr="001155FB">
        <w:rPr>
          <w:rFonts w:asciiTheme="majorHAnsi" w:hAnsiTheme="majorHAnsi"/>
          <w:b/>
          <w:szCs w:val="20"/>
          <w:u w:val="single"/>
        </w:rPr>
        <w:t>závierky</w:t>
      </w:r>
      <w:proofErr w:type="spellEnd"/>
    </w:p>
    <w:bookmarkEnd w:id="1"/>
    <w:p w:rsidR="0004536A" w:rsidRPr="006C4924" w:rsidRDefault="0004536A" w:rsidP="0004536A">
      <w:pPr>
        <w:pStyle w:val="BodySingle"/>
        <w:rPr>
          <w:rFonts w:asciiTheme="majorHAnsi" w:hAnsiTheme="majorHAnsi"/>
          <w:sz w:val="20"/>
          <w:lang w:val="sk-SK"/>
        </w:rPr>
      </w:pPr>
    </w:p>
    <w:p w:rsidR="0004536A" w:rsidRDefault="0004536A" w:rsidP="0004536A">
      <w:pPr>
        <w:pStyle w:val="BodySingle"/>
        <w:jc w:val="both"/>
        <w:rPr>
          <w:rFonts w:asciiTheme="majorHAnsi" w:hAnsiTheme="majorHAnsi"/>
          <w:sz w:val="20"/>
          <w:lang w:val="sk-SK"/>
        </w:rPr>
      </w:pPr>
      <w:r>
        <w:rPr>
          <w:rFonts w:asciiTheme="majorHAnsi" w:hAnsiTheme="majorHAnsi"/>
          <w:sz w:val="20"/>
          <w:lang w:val="sk-SK"/>
        </w:rPr>
        <w:t xml:space="preserve">Týmto Vám oznamujem, že účtovná závierka spoločnosti </w:t>
      </w:r>
      <w:proofErr w:type="spellStart"/>
      <w:r w:rsidRPr="006C4924">
        <w:rPr>
          <w:rFonts w:asciiTheme="majorHAnsi" w:hAnsiTheme="majorHAnsi"/>
          <w:b/>
          <w:sz w:val="20"/>
          <w:lang w:val="sk-SK"/>
        </w:rPr>
        <w:t>PricewaterhouseCoopers</w:t>
      </w:r>
      <w:proofErr w:type="spellEnd"/>
      <w:r w:rsidRPr="006C4924">
        <w:rPr>
          <w:rFonts w:asciiTheme="majorHAnsi" w:hAnsiTheme="majorHAnsi"/>
          <w:b/>
          <w:sz w:val="20"/>
          <w:lang w:val="sk-SK"/>
        </w:rPr>
        <w:t xml:space="preserve"> </w:t>
      </w:r>
      <w:r>
        <w:rPr>
          <w:rFonts w:asciiTheme="majorHAnsi" w:hAnsiTheme="majorHAnsi"/>
          <w:b/>
          <w:sz w:val="20"/>
          <w:lang w:val="sk-SK"/>
        </w:rPr>
        <w:t>S</w:t>
      </w:r>
      <w:r>
        <w:rPr>
          <w:rFonts w:asciiTheme="majorHAnsi" w:hAnsiTheme="majorHAnsi"/>
          <w:b/>
          <w:sz w:val="20"/>
          <w:lang w:val="sk-SK"/>
        </w:rPr>
        <w:t>loven</w:t>
      </w:r>
      <w:r>
        <w:rPr>
          <w:rFonts w:asciiTheme="majorHAnsi" w:hAnsiTheme="majorHAnsi"/>
          <w:b/>
          <w:sz w:val="20"/>
          <w:lang w:val="sk-SK"/>
        </w:rPr>
        <w:t>s</w:t>
      </w:r>
      <w:r>
        <w:rPr>
          <w:rFonts w:asciiTheme="majorHAnsi" w:hAnsiTheme="majorHAnsi"/>
          <w:b/>
          <w:sz w:val="20"/>
          <w:lang w:val="sk-SK"/>
        </w:rPr>
        <w:t>ko</w:t>
      </w:r>
      <w:r>
        <w:rPr>
          <w:rFonts w:asciiTheme="majorHAnsi" w:hAnsiTheme="majorHAnsi"/>
          <w:b/>
          <w:sz w:val="20"/>
          <w:lang w:val="sk-SK"/>
        </w:rPr>
        <w:t xml:space="preserve"> </w:t>
      </w:r>
      <w:r w:rsidRPr="006C4924">
        <w:rPr>
          <w:rFonts w:asciiTheme="majorHAnsi" w:hAnsiTheme="majorHAnsi"/>
          <w:b/>
          <w:sz w:val="20"/>
          <w:lang w:val="sk-SK"/>
        </w:rPr>
        <w:t xml:space="preserve">s.r.o., DIČ: </w:t>
      </w:r>
      <w:r w:rsidR="00B14C1F">
        <w:rPr>
          <w:rFonts w:asciiTheme="majorHAnsi" w:hAnsiTheme="majorHAnsi"/>
          <w:b/>
          <w:sz w:val="20"/>
          <w:lang w:val="sk-SK"/>
        </w:rPr>
        <w:t>2020270021</w:t>
      </w:r>
      <w:bookmarkStart w:id="2" w:name="_GoBack"/>
      <w:bookmarkEnd w:id="2"/>
      <w:r>
        <w:rPr>
          <w:rFonts w:asciiTheme="majorHAnsi" w:hAnsiTheme="majorHAnsi"/>
          <w:b/>
          <w:sz w:val="20"/>
          <w:lang w:val="sk-SK"/>
        </w:rPr>
        <w:t xml:space="preserve">, </w:t>
      </w:r>
      <w:r w:rsidRPr="0095706B">
        <w:rPr>
          <w:rFonts w:asciiTheme="majorHAnsi" w:hAnsiTheme="majorHAnsi"/>
          <w:sz w:val="20"/>
          <w:lang w:val="sk-SK"/>
        </w:rPr>
        <w:t>so sídlom Námestie 1. mája 18, 815 32  Bratislava,</w:t>
      </w:r>
      <w:r w:rsidRPr="006C4924">
        <w:rPr>
          <w:rFonts w:asciiTheme="majorHAnsi" w:hAnsiTheme="majorHAnsi"/>
          <w:b/>
          <w:sz w:val="20"/>
          <w:lang w:val="sk-SK"/>
        </w:rPr>
        <w:t xml:space="preserve"> </w:t>
      </w:r>
      <w:r>
        <w:rPr>
          <w:rFonts w:asciiTheme="majorHAnsi" w:hAnsiTheme="majorHAnsi"/>
          <w:sz w:val="20"/>
          <w:lang w:val="sk-SK"/>
        </w:rPr>
        <w:t xml:space="preserve">za účtovné obdobie od 1. 1. 2013 do 31. 12. 2013, tzn. účtovná závierka zostavená k 31. 12. 2013, bola valným zhromaždením schválená dňa </w:t>
      </w:r>
      <w:r>
        <w:rPr>
          <w:rFonts w:asciiTheme="majorHAnsi" w:hAnsiTheme="majorHAnsi"/>
          <w:sz w:val="20"/>
          <w:lang w:val="sk-SK"/>
        </w:rPr>
        <w:t>24</w:t>
      </w:r>
      <w:r>
        <w:rPr>
          <w:rFonts w:asciiTheme="majorHAnsi" w:hAnsiTheme="majorHAnsi"/>
          <w:sz w:val="20"/>
          <w:lang w:val="sk-SK"/>
        </w:rPr>
        <w:t>. 11. 2014.</w:t>
      </w:r>
    </w:p>
    <w:p w:rsidR="0004536A" w:rsidRDefault="0004536A" w:rsidP="0004536A">
      <w:pPr>
        <w:pStyle w:val="BodySingle"/>
        <w:rPr>
          <w:rFonts w:asciiTheme="majorHAnsi" w:hAnsiTheme="majorHAnsi"/>
          <w:sz w:val="20"/>
          <w:lang w:val="sk-SK"/>
        </w:rPr>
      </w:pPr>
    </w:p>
    <w:p w:rsidR="0004536A" w:rsidRPr="00425253" w:rsidRDefault="0004536A" w:rsidP="0004536A">
      <w:pPr>
        <w:pStyle w:val="BodySingle"/>
        <w:rPr>
          <w:rFonts w:ascii="Georgia" w:hAnsi="Georgia"/>
          <w:sz w:val="20"/>
        </w:rPr>
      </w:pPr>
      <w:r w:rsidRPr="00425253">
        <w:rPr>
          <w:rFonts w:ascii="Georgia" w:hAnsi="Georgia"/>
          <w:sz w:val="20"/>
        </w:rPr>
        <w:t>S </w:t>
      </w:r>
      <w:proofErr w:type="spellStart"/>
      <w:r w:rsidRPr="00425253">
        <w:rPr>
          <w:rFonts w:ascii="Georgia" w:hAnsi="Georgia"/>
          <w:sz w:val="20"/>
        </w:rPr>
        <w:t>pozdravom</w:t>
      </w:r>
      <w:proofErr w:type="spellEnd"/>
      <w:r w:rsidRPr="00425253">
        <w:rPr>
          <w:rFonts w:ascii="Georgia" w:hAnsi="Georgia"/>
          <w:sz w:val="20"/>
        </w:rPr>
        <w:t>,</w:t>
      </w:r>
    </w:p>
    <w:p w:rsidR="0004536A" w:rsidRPr="006C4924" w:rsidRDefault="0004536A" w:rsidP="0004536A">
      <w:pPr>
        <w:pStyle w:val="BodySingle"/>
        <w:jc w:val="both"/>
        <w:rPr>
          <w:rFonts w:asciiTheme="majorHAnsi" w:hAnsiTheme="majorHAnsi"/>
          <w:sz w:val="20"/>
          <w:lang w:val="sk-SK"/>
        </w:rPr>
      </w:pPr>
    </w:p>
    <w:p w:rsidR="0004536A" w:rsidRPr="006C4924" w:rsidRDefault="0004536A" w:rsidP="0004536A">
      <w:pPr>
        <w:pStyle w:val="BodySingle"/>
        <w:jc w:val="both"/>
        <w:rPr>
          <w:rFonts w:asciiTheme="majorHAnsi" w:hAnsiTheme="majorHAnsi"/>
          <w:sz w:val="20"/>
          <w:lang w:val="sk-SK"/>
        </w:rPr>
      </w:pPr>
    </w:p>
    <w:p w:rsidR="0004536A" w:rsidRPr="006C4924" w:rsidRDefault="0004536A" w:rsidP="0004536A">
      <w:pPr>
        <w:pStyle w:val="BodySingle"/>
        <w:jc w:val="both"/>
        <w:rPr>
          <w:rFonts w:asciiTheme="majorHAnsi" w:hAnsiTheme="majorHAnsi"/>
          <w:sz w:val="20"/>
          <w:lang w:val="sk-SK"/>
        </w:rPr>
      </w:pPr>
      <w:proofErr w:type="spellStart"/>
      <w:r>
        <w:rPr>
          <w:rFonts w:asciiTheme="majorHAnsi" w:hAnsiTheme="majorHAnsi"/>
          <w:sz w:val="20"/>
          <w:lang w:val="sk-SK"/>
        </w:rPr>
        <w:t>Todd</w:t>
      </w:r>
      <w:proofErr w:type="spellEnd"/>
      <w:r>
        <w:rPr>
          <w:rFonts w:asciiTheme="majorHAnsi" w:hAnsiTheme="majorHAnsi"/>
          <w:sz w:val="20"/>
          <w:lang w:val="sk-SK"/>
        </w:rPr>
        <w:t xml:space="preserve"> </w:t>
      </w:r>
      <w:proofErr w:type="spellStart"/>
      <w:r>
        <w:rPr>
          <w:rFonts w:asciiTheme="majorHAnsi" w:hAnsiTheme="majorHAnsi"/>
          <w:sz w:val="20"/>
          <w:lang w:val="sk-SK"/>
        </w:rPr>
        <w:t>Bradshaw</w:t>
      </w:r>
      <w:proofErr w:type="spellEnd"/>
    </w:p>
    <w:p w:rsidR="0004536A" w:rsidRPr="006C4924" w:rsidRDefault="0004536A" w:rsidP="0004536A">
      <w:pPr>
        <w:pStyle w:val="BodySingle"/>
        <w:jc w:val="both"/>
        <w:rPr>
          <w:rFonts w:asciiTheme="majorHAnsi" w:hAnsiTheme="majorHAnsi"/>
          <w:sz w:val="20"/>
          <w:lang w:val="sk-SK"/>
        </w:rPr>
      </w:pPr>
      <w:r>
        <w:rPr>
          <w:rFonts w:asciiTheme="majorHAnsi" w:hAnsiTheme="majorHAnsi"/>
          <w:sz w:val="20"/>
          <w:lang w:val="sk-SK"/>
        </w:rPr>
        <w:t>K</w:t>
      </w:r>
      <w:r w:rsidRPr="006C4924">
        <w:rPr>
          <w:rFonts w:asciiTheme="majorHAnsi" w:hAnsiTheme="majorHAnsi"/>
          <w:sz w:val="20"/>
          <w:lang w:val="sk-SK"/>
        </w:rPr>
        <w:t>onateľ spoločnosti</w:t>
      </w:r>
    </w:p>
    <w:bookmarkEnd w:id="0"/>
    <w:sectPr w:rsidR="0004536A" w:rsidRPr="006C4924" w:rsidSect="00412C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/>
      <w:pgMar w:top="3137" w:right="850" w:bottom="2017" w:left="198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EAA" w:rsidRDefault="00F62EAA">
      <w:pPr>
        <w:spacing w:line="240" w:lineRule="auto"/>
      </w:pPr>
      <w:r>
        <w:separator/>
      </w:r>
    </w:p>
  </w:endnote>
  <w:endnote w:type="continuationSeparator" w:id="0">
    <w:p w:rsidR="00F62EAA" w:rsidRDefault="00F62E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9C1FDF">
    <w:pPr>
      <w:pStyle w:val="Footer"/>
    </w:pPr>
    <w:r>
      <w:fldChar w:fldCharType="begin"/>
    </w:r>
    <w:r>
      <w:instrText xml:space="preserve"> PAGE  \* MERGEFORMAT </w:instrText>
    </w:r>
    <w:r>
      <w:fldChar w:fldCharType="separate"/>
    </w:r>
    <w:r w:rsidR="00722AF8">
      <w:rPr>
        <w:noProof/>
      </w:rPr>
      <w:t>2</w:t>
    </w:r>
    <w:r>
      <w:rPr>
        <w:noProof/>
      </w:rPr>
      <w:fldChar w:fldCharType="end"/>
    </w:r>
    <w:r w:rsidR="00284F96">
      <w:t xml:space="preserve"> of </w:t>
    </w:r>
    <w:r w:rsidR="00B14C1F">
      <w:fldChar w:fldCharType="begin"/>
    </w:r>
    <w:r w:rsidR="00B14C1F">
      <w:instrText xml:space="preserve"> NUMPAGES  \* MERGEFORMAT </w:instrText>
    </w:r>
    <w:r w:rsidR="00B14C1F">
      <w:fldChar w:fldCharType="separate"/>
    </w:r>
    <w:r w:rsidR="00722AF8">
      <w:rPr>
        <w:noProof/>
      </w:rPr>
      <w:t>2</w:t>
    </w:r>
    <w:r w:rsidR="00B14C1F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9C1FDF">
    <w:pPr>
      <w:pStyle w:val="Footer"/>
    </w:pPr>
    <w:r>
      <w:fldChar w:fldCharType="begin"/>
    </w:r>
    <w:r>
      <w:instrText xml:space="preserve"> PAGE  \* MERGEFORMAT </w:instrText>
    </w:r>
    <w:r>
      <w:fldChar w:fldCharType="separate"/>
    </w:r>
    <w:r w:rsidR="00284F96">
      <w:rPr>
        <w:noProof/>
      </w:rPr>
      <w:t>1</w:t>
    </w:r>
    <w:r>
      <w:rPr>
        <w:noProof/>
      </w:rPr>
      <w:fldChar w:fldCharType="end"/>
    </w:r>
    <w:r w:rsidR="00284F96">
      <w:t xml:space="preserve"> of </w:t>
    </w:r>
    <w:r w:rsidR="00B14C1F">
      <w:fldChar w:fldCharType="begin"/>
    </w:r>
    <w:r w:rsidR="00B14C1F">
      <w:instrText xml:space="preserve"> NUMPAGES  \* MERGEFORMAT </w:instrText>
    </w:r>
    <w:r w:rsidR="00B14C1F">
      <w:fldChar w:fldCharType="separate"/>
    </w:r>
    <w:r w:rsidR="00C618B4">
      <w:rPr>
        <w:noProof/>
      </w:rPr>
      <w:t>1</w:t>
    </w:r>
    <w:r w:rsidR="00B14C1F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7729" w:rsidRDefault="00B14C1F" w:rsidP="00157729">
    <w:pPr>
      <w:pStyle w:val="PwCAddress"/>
    </w:pPr>
    <w:r>
      <w:rPr>
        <w:lang w:val="en-US" w:eastAsia="en-US"/>
      </w:rPr>
      <w:pict>
        <v:shape id="_x0000_s17413" style="position:absolute;margin-left:96.85pt;margin-top:741.85pt;width:465pt;height:11.35pt;z-index:251665408;mso-position-horizontal-relative:page;mso-position-vertical-relative:page" coordsize="9301,228" path="m,228l,,9301,e" filled="f" strokeweight="1pt">
          <v:stroke dashstyle="1 1" endcap="round"/>
          <v:path arrowok="t"/>
          <o:lock v:ext="edit" aspectratio="t"/>
          <w10:wrap anchorx="page" anchory="page"/>
          <w10:anchorlock/>
        </v:shape>
      </w:pict>
    </w:r>
    <w:r w:rsidR="00C52AC2" w:rsidRPr="00C52AC2">
      <w:t>PricewaterhouseCoopers Slovensko, s.r.o., Námestie 1. mája 18, 815 32 Bratislava, Slovak Republic</w:t>
    </w:r>
  </w:p>
  <w:p w:rsidR="00157729" w:rsidRPr="00C52AC2" w:rsidRDefault="00157729" w:rsidP="00157729">
    <w:pPr>
      <w:pStyle w:val="PwCAddress"/>
      <w:rPr>
        <w:lang w:val="de-DE"/>
      </w:rPr>
    </w:pPr>
    <w:r w:rsidRPr="00C52AC2">
      <w:rPr>
        <w:lang w:val="de-DE"/>
      </w:rPr>
      <w:t xml:space="preserve">T: </w:t>
    </w:r>
    <w:r w:rsidR="00C52AC2" w:rsidRPr="00C52AC2">
      <w:rPr>
        <w:lang w:val="de-DE"/>
      </w:rPr>
      <w:t>+421 (0) 2 59350 111</w:t>
    </w:r>
    <w:r w:rsidRPr="00C52AC2">
      <w:rPr>
        <w:lang w:val="de-DE"/>
      </w:rPr>
      <w:t>, F</w:t>
    </w:r>
    <w:r w:rsidR="00C52AC2">
      <w:rPr>
        <w:lang w:val="de-DE"/>
      </w:rPr>
      <w:t xml:space="preserve">: </w:t>
    </w:r>
    <w:r w:rsidR="00C52AC2" w:rsidRPr="00C52AC2">
      <w:rPr>
        <w:lang w:val="de-DE"/>
      </w:rPr>
      <w:t>+421 (0) 2 59350 222</w:t>
    </w:r>
    <w:r w:rsidRPr="00C52AC2">
      <w:rPr>
        <w:lang w:val="de-DE"/>
      </w:rPr>
      <w:t>, www.pwc.com/</w:t>
    </w:r>
    <w:r w:rsidR="00C52AC2">
      <w:rPr>
        <w:lang w:val="de-DE"/>
      </w:rPr>
      <w:t>sk</w:t>
    </w:r>
  </w:p>
  <w:p w:rsidR="00157729" w:rsidRPr="00C52AC2" w:rsidRDefault="00157729" w:rsidP="00157729">
    <w:pPr>
      <w:spacing w:line="120" w:lineRule="exact"/>
      <w:rPr>
        <w:sz w:val="12"/>
        <w:lang w:val="de-DE"/>
      </w:rPr>
    </w:pPr>
  </w:p>
  <w:p w:rsidR="00C52AC2" w:rsidRDefault="00F62EAA" w:rsidP="00C52AC2">
    <w:pPr>
      <w:pStyle w:val="Disclaimer"/>
    </w:pPr>
    <w:r>
      <w:t>The firm</w:t>
    </w:r>
    <w:r w:rsidR="00C52AC2">
      <w:t>'s ID No.</w:t>
    </w:r>
    <w:r>
      <w:t xml:space="preserve"> (IČO):</w:t>
    </w:r>
    <w:r w:rsidR="00C52AC2">
      <w:t xml:space="preserve"> 35</w:t>
    </w:r>
    <w:r>
      <w:t> </w:t>
    </w:r>
    <w:r w:rsidR="00C52AC2">
      <w:t>739</w:t>
    </w:r>
    <w:r>
      <w:t xml:space="preserve"> </w:t>
    </w:r>
    <w:r w:rsidR="00C52AC2">
      <w:t>347.</w:t>
    </w:r>
  </w:p>
  <w:p w:rsidR="00C52AC2" w:rsidRDefault="00C52AC2" w:rsidP="00C52AC2">
    <w:pPr>
      <w:pStyle w:val="Disclaimer"/>
    </w:pPr>
    <w:r>
      <w:t>Tax Identification No. of PricewaterhouseCoopers Slovensko, s.r.o. (DIČ)</w:t>
    </w:r>
    <w:r w:rsidR="00F62EAA">
      <w:t>:</w:t>
    </w:r>
    <w:r>
      <w:t xml:space="preserve"> 2020270021.</w:t>
    </w:r>
  </w:p>
  <w:p w:rsidR="00C52AC2" w:rsidRDefault="00C52AC2" w:rsidP="00C52AC2">
    <w:pPr>
      <w:pStyle w:val="Disclaimer"/>
    </w:pPr>
    <w:r>
      <w:t>VAT Reg. No. of PricewaterhouseCoopers Slovensko, s.r.o. (IČ DPH)</w:t>
    </w:r>
    <w:r w:rsidR="00F62EAA">
      <w:t>:</w:t>
    </w:r>
    <w:r>
      <w:t xml:space="preserve"> SK2020270021.</w:t>
    </w:r>
  </w:p>
  <w:p w:rsidR="00C52AC2" w:rsidRDefault="00C52AC2" w:rsidP="00C52AC2">
    <w:pPr>
      <w:pStyle w:val="Disclaimer"/>
    </w:pPr>
    <w:r>
      <w:t>Spoločnosť je zapísaná v Obchodnom regi</w:t>
    </w:r>
    <w:r w:rsidR="00F62EAA">
      <w:t>stri Okresného súdu Bratislava I</w:t>
    </w:r>
    <w:r>
      <w:t xml:space="preserve">, pod </w:t>
    </w:r>
    <w:r w:rsidR="00F62EAA">
      <w:t>Vložkou č.</w:t>
    </w:r>
    <w:r w:rsidR="0064688E">
      <w:t>:</w:t>
    </w:r>
    <w:r w:rsidR="00F62EAA">
      <w:t xml:space="preserve"> 16611/B, O</w:t>
    </w:r>
    <w:r>
      <w:t>ddiel: Sro.</w:t>
    </w:r>
  </w:p>
  <w:p w:rsidR="00412C08" w:rsidRPr="00157729" w:rsidRDefault="00F62EAA" w:rsidP="00C52AC2">
    <w:pPr>
      <w:pStyle w:val="Disclaimer"/>
    </w:pPr>
    <w:r>
      <w:t>The firm</w:t>
    </w:r>
    <w:r w:rsidR="00C52AC2">
      <w:t xml:space="preserve"> is registered in the Commercial Register o</w:t>
    </w:r>
    <w:r>
      <w:t>f Bratislava I District Court, R</w:t>
    </w:r>
    <w:r w:rsidR="00C52AC2">
      <w:t>ef. No.</w:t>
    </w:r>
    <w:r w:rsidR="0064688E">
      <w:t>:</w:t>
    </w:r>
    <w:r w:rsidR="00C52AC2">
      <w:t xml:space="preserve"> 16611/B, Section: Sro.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EAA" w:rsidRDefault="00F62EAA">
      <w:pPr>
        <w:spacing w:line="240" w:lineRule="auto"/>
      </w:pPr>
      <w:r>
        <w:separator/>
      </w:r>
    </w:p>
  </w:footnote>
  <w:footnote w:type="continuationSeparator" w:id="0">
    <w:p w:rsidR="00F62EAA" w:rsidRDefault="00F62EA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284F96">
    <w:pPr>
      <w:pStyle w:val="Header"/>
    </w:pPr>
    <w:bookmarkStart w:id="3" w:name="EvenPageHeader"/>
    <w:bookmarkEnd w:id="3"/>
    <w:r>
      <w:rPr>
        <w:noProof/>
        <w:lang w:val="sk-SK" w:eastAsia="sk-SK"/>
      </w:rPr>
      <w:drawing>
        <wp:anchor distT="0" distB="0" distL="114300" distR="114300" simplePos="0" relativeHeight="251662336" behindDoc="0" locked="1" layoutInCell="1" allowOverlap="1" wp14:anchorId="0B6F95F0" wp14:editId="52D7E0A4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2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12C08" w:rsidRDefault="00412C0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284F96">
    <w:pPr>
      <w:pStyle w:val="Header"/>
    </w:pPr>
    <w:bookmarkStart w:id="4" w:name="PrimaryHeader"/>
    <w:bookmarkEnd w:id="4"/>
    <w:r>
      <w:rPr>
        <w:noProof/>
        <w:lang w:val="sk-SK" w:eastAsia="sk-SK"/>
      </w:rPr>
      <w:drawing>
        <wp:anchor distT="0" distB="0" distL="114300" distR="114300" simplePos="0" relativeHeight="251660288" behindDoc="0" locked="1" layoutInCell="1" allowOverlap="1" wp14:anchorId="3ED1E638" wp14:editId="1579C8BD">
          <wp:simplePos x="0" y="0"/>
          <wp:positionH relativeFrom="page">
            <wp:posOffset>431165</wp:posOffset>
          </wp:positionH>
          <wp:positionV relativeFrom="page">
            <wp:posOffset>490855</wp:posOffset>
          </wp:positionV>
          <wp:extent cx="1410969" cy="1268730"/>
          <wp:effectExtent l="0" t="0" r="0" b="0"/>
          <wp:wrapNone/>
          <wp:docPr id="9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969" cy="1268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412C08" w:rsidRDefault="00412C0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08" w:rsidRDefault="00284F96">
    <w:pPr>
      <w:pStyle w:val="Header"/>
    </w:pPr>
    <w:bookmarkStart w:id="5" w:name="FirstPageHeader"/>
    <w:bookmarkEnd w:id="5"/>
    <w:r>
      <w:rPr>
        <w:noProof/>
        <w:lang w:val="sk-SK" w:eastAsia="sk-SK"/>
      </w:rPr>
      <w:drawing>
        <wp:anchor distT="0" distB="0" distL="114300" distR="114300" simplePos="0" relativeHeight="251658240" behindDoc="0" locked="1" layoutInCell="1" allowOverlap="1" wp14:anchorId="7C16BEB1" wp14:editId="0F9E89CF">
          <wp:simplePos x="0" y="0"/>
          <wp:positionH relativeFrom="page">
            <wp:posOffset>428625</wp:posOffset>
          </wp:positionH>
          <wp:positionV relativeFrom="page">
            <wp:posOffset>532765</wp:posOffset>
          </wp:positionV>
          <wp:extent cx="1410335" cy="1193165"/>
          <wp:effectExtent l="0" t="0" r="0" b="0"/>
          <wp:wrapNone/>
          <wp:docPr id="1" name="first_page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10335" cy="11931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A5786"/>
    <w:multiLevelType w:val="hybridMultilevel"/>
    <w:tmpl w:val="D65C13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8230250"/>
    <w:multiLevelType w:val="hybridMultilevel"/>
    <w:tmpl w:val="7BFC08B4"/>
    <w:lvl w:ilvl="0" w:tplc="B276DA3A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17414"/>
    <o:shapelayout v:ext="edit">
      <o:idmap v:ext="edit" data="17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3729"/>
    <w:rsid w:val="0001249E"/>
    <w:rsid w:val="000237ED"/>
    <w:rsid w:val="00024356"/>
    <w:rsid w:val="00026D60"/>
    <w:rsid w:val="0004536A"/>
    <w:rsid w:val="0007457B"/>
    <w:rsid w:val="000776B4"/>
    <w:rsid w:val="000D36E4"/>
    <w:rsid w:val="00126764"/>
    <w:rsid w:val="00131FA0"/>
    <w:rsid w:val="00153DB1"/>
    <w:rsid w:val="00157729"/>
    <w:rsid w:val="001C7E25"/>
    <w:rsid w:val="00273C1E"/>
    <w:rsid w:val="00284F96"/>
    <w:rsid w:val="002E6FDA"/>
    <w:rsid w:val="0034067E"/>
    <w:rsid w:val="00380192"/>
    <w:rsid w:val="003A03DC"/>
    <w:rsid w:val="003D1460"/>
    <w:rsid w:val="003D5FCF"/>
    <w:rsid w:val="00412C08"/>
    <w:rsid w:val="00492F57"/>
    <w:rsid w:val="00495273"/>
    <w:rsid w:val="004A0704"/>
    <w:rsid w:val="005048AC"/>
    <w:rsid w:val="00577425"/>
    <w:rsid w:val="005B3976"/>
    <w:rsid w:val="00644208"/>
    <w:rsid w:val="0064688E"/>
    <w:rsid w:val="00666AF7"/>
    <w:rsid w:val="006760C3"/>
    <w:rsid w:val="00685189"/>
    <w:rsid w:val="006A3C81"/>
    <w:rsid w:val="006C4924"/>
    <w:rsid w:val="00722AF8"/>
    <w:rsid w:val="00724F00"/>
    <w:rsid w:val="00761B5D"/>
    <w:rsid w:val="008764F0"/>
    <w:rsid w:val="008F2D6A"/>
    <w:rsid w:val="009167D4"/>
    <w:rsid w:val="009302C7"/>
    <w:rsid w:val="00935BA6"/>
    <w:rsid w:val="009779F8"/>
    <w:rsid w:val="009C1FDF"/>
    <w:rsid w:val="00A62D4B"/>
    <w:rsid w:val="00A807D4"/>
    <w:rsid w:val="00A90213"/>
    <w:rsid w:val="00A95512"/>
    <w:rsid w:val="00AD0D6C"/>
    <w:rsid w:val="00B14C1F"/>
    <w:rsid w:val="00B64101"/>
    <w:rsid w:val="00BD0B93"/>
    <w:rsid w:val="00C0539F"/>
    <w:rsid w:val="00C37154"/>
    <w:rsid w:val="00C52AC2"/>
    <w:rsid w:val="00C618B4"/>
    <w:rsid w:val="00CA4550"/>
    <w:rsid w:val="00CC597E"/>
    <w:rsid w:val="00CF4891"/>
    <w:rsid w:val="00D20CB0"/>
    <w:rsid w:val="00D93B35"/>
    <w:rsid w:val="00DA304D"/>
    <w:rsid w:val="00DB5F2D"/>
    <w:rsid w:val="00DC1E8D"/>
    <w:rsid w:val="00E2475D"/>
    <w:rsid w:val="00E32BAF"/>
    <w:rsid w:val="00E63729"/>
    <w:rsid w:val="00EE2B67"/>
    <w:rsid w:val="00F0288D"/>
    <w:rsid w:val="00F415B3"/>
    <w:rsid w:val="00F565EF"/>
    <w:rsid w:val="00F62EAA"/>
    <w:rsid w:val="00F66EA0"/>
    <w:rsid w:val="00F67F71"/>
    <w:rsid w:val="00F82467"/>
    <w:rsid w:val="00F840FA"/>
    <w:rsid w:val="00F95DCB"/>
    <w:rsid w:val="00FC1927"/>
    <w:rsid w:val="00FE1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6E4"/>
    <w:pPr>
      <w:spacing w:after="0" w:line="240" w:lineRule="atLeast"/>
    </w:pPr>
    <w:rPr>
      <w:rFonts w:ascii="Georgia" w:hAnsi="Georgia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36E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DC6900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36E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DC6900" w:themeColor="text2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12C0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12C08"/>
  </w:style>
  <w:style w:type="paragraph" w:styleId="Footer">
    <w:name w:val="footer"/>
    <w:basedOn w:val="Normal"/>
    <w:link w:val="FooterChar"/>
    <w:uiPriority w:val="99"/>
    <w:semiHidden/>
    <w:unhideWhenUsed/>
    <w:rsid w:val="00412C0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12C08"/>
  </w:style>
  <w:style w:type="paragraph" w:styleId="BodyText">
    <w:name w:val="Body Text"/>
    <w:basedOn w:val="Normal"/>
    <w:link w:val="BodyTextChar"/>
    <w:uiPriority w:val="99"/>
    <w:semiHidden/>
    <w:unhideWhenUsed/>
    <w:rsid w:val="00412C08"/>
    <w:pPr>
      <w:spacing w:after="24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12C08"/>
    <w:rPr>
      <w:rFonts w:ascii="Georgia" w:hAnsi="Georgia"/>
      <w:sz w:val="20"/>
    </w:rPr>
  </w:style>
  <w:style w:type="paragraph" w:customStyle="1" w:styleId="Disclaimer">
    <w:name w:val="Disclaimer"/>
    <w:basedOn w:val="Normal"/>
    <w:link w:val="DisclaimerChar"/>
    <w:qFormat/>
    <w:rsid w:val="000D36E4"/>
    <w:pPr>
      <w:spacing w:line="140" w:lineRule="atLeast"/>
    </w:pPr>
    <w:rPr>
      <w:rFonts w:ascii="Arial" w:hAnsi="Arial" w:cs="Arial"/>
      <w:noProof/>
      <w:sz w:val="12"/>
      <w:lang w:eastAsia="en-GB"/>
    </w:rPr>
  </w:style>
  <w:style w:type="character" w:customStyle="1" w:styleId="DisclaimerChar">
    <w:name w:val="Disclaimer Char"/>
    <w:basedOn w:val="DefaultParagraphFont"/>
    <w:link w:val="Disclaimer"/>
    <w:rsid w:val="000D36E4"/>
    <w:rPr>
      <w:rFonts w:ascii="Arial" w:hAnsi="Arial" w:cs="Arial"/>
      <w:noProof/>
      <w:sz w:val="12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D36E4"/>
    <w:rPr>
      <w:rFonts w:asciiTheme="majorHAnsi" w:eastAsiaTheme="majorEastAsia" w:hAnsiTheme="majorHAnsi" w:cstheme="majorBidi"/>
      <w:b/>
      <w:bCs/>
      <w:color w:val="DC6900" w:themeColor="text2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D36E4"/>
    <w:rPr>
      <w:rFonts w:asciiTheme="majorHAnsi" w:eastAsiaTheme="majorEastAsia" w:hAnsiTheme="majorHAnsi" w:cstheme="majorBidi"/>
      <w:b/>
      <w:bCs/>
      <w:color w:val="DC6900" w:themeColor="text2"/>
      <w:sz w:val="26"/>
      <w:szCs w:val="26"/>
    </w:rPr>
  </w:style>
  <w:style w:type="paragraph" w:customStyle="1" w:styleId="PwCAddress">
    <w:name w:val="PwC Address"/>
    <w:basedOn w:val="Normal"/>
    <w:link w:val="PwCAddressChar"/>
    <w:qFormat/>
    <w:rsid w:val="000D36E4"/>
    <w:pPr>
      <w:spacing w:line="200" w:lineRule="atLeast"/>
    </w:pPr>
    <w:rPr>
      <w:i/>
      <w:noProof/>
      <w:sz w:val="18"/>
      <w:lang w:eastAsia="en-GB"/>
    </w:rPr>
  </w:style>
  <w:style w:type="character" w:customStyle="1" w:styleId="PwCAddressChar">
    <w:name w:val="PwC Address Char"/>
    <w:basedOn w:val="DefaultParagraphFont"/>
    <w:link w:val="PwCAddress"/>
    <w:rsid w:val="000D36E4"/>
    <w:rPr>
      <w:rFonts w:ascii="Georgia" w:hAnsi="Georgia"/>
      <w:i/>
      <w:noProof/>
      <w:sz w:val="18"/>
      <w:lang w:eastAsia="en-GB"/>
    </w:rPr>
  </w:style>
  <w:style w:type="paragraph" w:customStyle="1" w:styleId="BodySingle">
    <w:name w:val="Body Single"/>
    <w:basedOn w:val="BodyText"/>
    <w:rsid w:val="006C4924"/>
    <w:pPr>
      <w:spacing w:after="0" w:line="0" w:lineRule="atLeast"/>
    </w:pPr>
    <w:rPr>
      <w:rFonts w:ascii="Times New Roman" w:eastAsia="Times New Roman" w:hAnsi="Times New Roman" w:cs="Times New Roman"/>
      <w:sz w:val="24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Monika Kubova</cp:lastModifiedBy>
  <cp:revision>4</cp:revision>
  <cp:lastPrinted>2014-01-15T13:16:00Z</cp:lastPrinted>
  <dcterms:created xsi:type="dcterms:W3CDTF">2014-12-01T08:33:00Z</dcterms:created>
  <dcterms:modified xsi:type="dcterms:W3CDTF">2014-12-01T08:35:00Z</dcterms:modified>
</cp:coreProperties>
</file>