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D3CF0" w:rsidRPr="000D3CF0" w:rsidTr="000D3CF0">
        <w:tc>
          <w:tcPr>
            <w:tcW w:w="2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Úč</w:t>
            </w:r>
            <w:proofErr w:type="spellEnd"/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  MÚJ 3 - 01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D3CF0" w:rsidRPr="000D3CF0" w:rsidRDefault="000D3CF0" w:rsidP="000D3C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</w:tr>
    </w:tbl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32"/>
          <w:szCs w:val="32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ROK: 2015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                         </w:t>
      </w:r>
      <w:r w:rsidRPr="000D3CF0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                        </w:t>
      </w: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Čl. I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19"/>
          <w:szCs w:val="19"/>
          <w:lang w:eastAsia="sk-SK"/>
        </w:rPr>
        <w:t>                </w:t>
      </w:r>
      <w:r w:rsidRPr="000D3CF0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                                </w:t>
      </w: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     Všeobecné údaje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8"/>
          <w:szCs w:val="28"/>
          <w:lang w:eastAsia="sk-SK"/>
        </w:rPr>
        <w:t>             </w:t>
      </w:r>
      <w:r w:rsidRPr="000D3CF0">
        <w:rPr>
          <w:rFonts w:ascii="Arial" w:eastAsia="Times New Roman" w:hAnsi="Arial" w:cs="Arial"/>
          <w:color w:val="222222"/>
          <w:sz w:val="28"/>
          <w:szCs w:val="28"/>
          <w:lang w:eastAsia="sk-SK"/>
        </w:rPr>
        <w:t>                             </w:t>
      </w:r>
      <w:r w:rsidRPr="000D3CF0">
        <w:rPr>
          <w:rFonts w:ascii="Arial" w:eastAsia="Times New Roman" w:hAnsi="Arial" w:cs="Arial"/>
          <w:b/>
          <w:bCs/>
          <w:color w:val="222222"/>
          <w:lang w:eastAsia="sk-SK"/>
        </w:rPr>
        <w:t>Informácie o účtovnej jednotke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19"/>
          <w:szCs w:val="19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1. Obchodné meno:              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REVAK,  s.r.o.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  </w:t>
      </w:r>
    </w:p>
    <w:p w:rsid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2. Sídlo účtovnej jednotky:                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Pribinova 1168/2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020 01 Púchov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</w:p>
    <w:p w:rsid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3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 Dátum  zápisu v OR:                    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01.01.2006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vložka s.r.o. 1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6282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/R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4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 Opis hospodárskej činnosti:            v roku 2015  spoločnosť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vykonávala 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predovšetkým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činnosť maloobchodného a veľkoobchodného predaja tovaru,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                                                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5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 Účtovná jednotka nie je súčasťou konsolidovaného celku a nie je materskou účtovnou    jednotkou a nie je   ručiacim spoločníkom v iných účtovných jednotkách.                                                      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6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  Priemerný počet zamestnancov:                         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5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z toho vedúcich                                                   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1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numPr>
          <w:ilvl w:val="0"/>
          <w:numId w:val="1"/>
        </w:numPr>
        <w:shd w:val="clear" w:color="auto" w:fill="FFFFFF"/>
        <w:spacing w:after="0" w:line="240" w:lineRule="auto"/>
        <w:ind w:left="945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Spoločnosť zostavuje účtovnú závierku k  31.12.2015 ako účtovnú závierku </w:t>
      </w:r>
      <w:proofErr w:type="spellStart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mikro</w:t>
      </w:r>
      <w:proofErr w:type="spellEnd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účtovnej jednotky  v zmysle zákona č. 431/2002 </w:t>
      </w:r>
      <w:proofErr w:type="spellStart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Z.z</w:t>
      </w:r>
      <w:proofErr w:type="spellEnd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 o účtovníctve v znení neskorších predpisov, a to za účtovné obdobie  od 01.01.2015 do 31.12.2015.</w:t>
      </w:r>
    </w:p>
    <w:p w:rsidR="000D3CF0" w:rsidRPr="000D3CF0" w:rsidRDefault="000D3CF0" w:rsidP="000D3CF0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Spoločnosť je registro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vaná ako mesačný platiteľ DPH.</w:t>
      </w:r>
    </w:p>
    <w:p w:rsidR="000D3CF0" w:rsidRDefault="000D3CF0" w:rsidP="000D3CF0">
      <w:pPr>
        <w:shd w:val="clear" w:color="auto" w:fill="FFFFFF"/>
        <w:spacing w:after="0" w:line="240" w:lineRule="auto"/>
        <w:ind w:left="945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0D3CF0" w:rsidRDefault="000D3CF0" w:rsidP="000D3CF0">
      <w:pPr>
        <w:shd w:val="clear" w:color="auto" w:fill="FFFFFF"/>
        <w:spacing w:after="0" w:line="240" w:lineRule="auto"/>
        <w:ind w:left="945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0D3CF0" w:rsidRPr="000D3CF0" w:rsidRDefault="000D3CF0" w:rsidP="000D3CF0">
      <w:pPr>
        <w:shd w:val="clear" w:color="auto" w:fill="FFFFFF"/>
        <w:spacing w:after="0" w:line="240" w:lineRule="auto"/>
        <w:ind w:left="4248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Čl</w:t>
      </w:r>
      <w:r w:rsidRPr="000D3CF0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. II</w:t>
      </w:r>
    </w:p>
    <w:p w:rsidR="000D3CF0" w:rsidRPr="000D3CF0" w:rsidRDefault="000D3CF0" w:rsidP="000D3CF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Informácie o prijatých postupoch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1. Účtovná jednotka zostavila účtovnú závierku za predpokladu nepretržitého pokračovania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vo svojej činnosti.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2. Spôsob oceňovania jednotlivých položiek majetku a záväzkov, a to: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a/dlhodobý hmotný majetok sa oceňoval  cenou obstarania.</w:t>
      </w:r>
    </w:p>
    <w:p w:rsidR="00080C1E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V roku 2015 obstarala 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jeden dlhodobý hmotný majetok, zaradený do užívania </w:t>
      </w:r>
    </w:p>
    <w:p w:rsid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 </w:t>
      </w:r>
      <w:r w:rsid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bol v obstarávacej cene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</w:t>
      </w: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 V roku 2015 bol predaný automobil, ktorý ešte nebol odpísaný. Predajná    </w:t>
      </w: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 cena bola nižšia  ako zostatková hodnota, rozdiel medzi predajnou cenou </w:t>
      </w:r>
    </w:p>
    <w:p w:rsidR="00080C1E" w:rsidRP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 a zostatkovou hodnotou tvorí položku zvyšujúcu HV v daňovom priznaní.   </w:t>
      </w:r>
    </w:p>
    <w:p w:rsidR="00080C1E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    b/ ostatné zložky majetku sa oceňujú buď obstarávacími cenami, alebo </w:t>
      </w:r>
    </w:p>
    <w:p w:rsidR="000D3CF0" w:rsidRP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  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menovitou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hodnotou.</w:t>
      </w:r>
    </w:p>
    <w:p w:rsidR="00080C1E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3/ Odpisový plán je zostavený pre DHIM samostatne,  metóda odpisovania je 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</w:t>
      </w:r>
    </w:p>
    <w:p w:rsid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rovnomerná.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80C1E" w:rsidRPr="000D3CF0" w:rsidTr="00754E8A">
        <w:tc>
          <w:tcPr>
            <w:tcW w:w="2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lastRenderedPageBreak/>
              <w:t xml:space="preserve">Poznámky </w:t>
            </w:r>
            <w:proofErr w:type="spellStart"/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Úč</w:t>
            </w:r>
            <w:proofErr w:type="spellEnd"/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  MÚJ 3 - 01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 w:rsidRPr="000D3CF0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0C1E" w:rsidRPr="000D3CF0" w:rsidRDefault="00080C1E" w:rsidP="00754E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2</w:t>
            </w:r>
          </w:p>
        </w:tc>
      </w:tr>
    </w:tbl>
    <w:p w:rsidR="00080C1E" w:rsidRPr="000D3CF0" w:rsidRDefault="00080C1E" w:rsidP="00080C1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 </w:t>
      </w: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080C1E" w:rsidRP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4/ V priebehu  účtovného obdobiu sa nezmenili účtové metódy a zásady.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5/ Účtovná jednotka </w:t>
      </w:r>
      <w:proofErr w:type="spellStart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neobdržala</w:t>
      </w:r>
      <w:proofErr w:type="spellEnd"/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dotácie.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6// V priebehu účtovného obdobia neboli účtované žiadne skutočnosti z minulých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účtovných  období.</w:t>
      </w: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7/ V predchádzajúcom roku 2014 spoločnosť mala vyššiu daňovú povinnosť ako </w:t>
      </w:r>
    </w:p>
    <w:p w:rsidR="000D3CF0" w:rsidRP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    je výška daňovej licencie.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b/>
          <w:bCs/>
          <w:color w:val="222222"/>
          <w:sz w:val="28"/>
          <w:szCs w:val="28"/>
          <w:lang w:eastAsia="sk-SK"/>
        </w:rPr>
        <w:t>                                               Čl. III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80C1E">
        <w:rPr>
          <w:rFonts w:ascii="Arial" w:eastAsia="Times New Roman" w:hAnsi="Arial" w:cs="Arial"/>
          <w:b/>
          <w:bCs/>
          <w:color w:val="222222"/>
          <w:sz w:val="24"/>
          <w:szCs w:val="24"/>
          <w:lang w:eastAsia="sk-SK"/>
        </w:rPr>
        <w:t>  Informácie, ktoré vysvetľujú a dopĺňajú súvahu a výkaz ziskov a strát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1/  Výnosy v ÚJ vznikli predovšetkým  za 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predaj tovaru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       </w:t>
      </w:r>
    </w:p>
    <w:p w:rsidR="00080C1E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 K 31.12. spoločnosť eviduje 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dvadsať 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neuhraden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ých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pohľadáv</w:t>
      </w:r>
      <w:r w:rsidR="00080C1E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o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k zo strany </w:t>
      </w:r>
    </w:p>
    <w:p w:rsid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odberateľov     v celkovej   výške 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11 688,60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€.</w:t>
      </w:r>
    </w:p>
    <w:p w:rsidR="00080C1E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Pohľadávky v počte 19 kusov sú z konca roka 2015, je predpoklad ich uhradenia </w:t>
      </w:r>
    </w:p>
    <w:p w:rsidR="00080C1E" w:rsidRPr="000D3CF0" w:rsidRDefault="00080C1E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v roku 2016, jedna pohľadávka je z roku 2012. 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Výnimočné udalosti vo výnosoch.</w:t>
      </w:r>
    </w:p>
    <w:p w:rsidR="00AA3D93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2/  Spoločnosť eviduje </w:t>
      </w:r>
      <w:r w:rsidR="00AA3D93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33 záväzkov z dodávateľských faktúr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z obchodného styku.</w:t>
      </w:r>
    </w:p>
    <w:p w:rsidR="00AA3D93" w:rsidRDefault="00AA3D93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Ide o faktúry z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z konca roka 2015, ktoré boli uhradené v 01/2016.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</w:t>
      </w:r>
    </w:p>
    <w:p w:rsidR="00AA3D93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 Okrem toho k 31.12. eviduje len bežné záväzky za  mzdy, sociálne poistenie, daň </w:t>
      </w:r>
      <w:r w:rsidR="00AA3D93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</w:t>
      </w:r>
    </w:p>
    <w:p w:rsidR="000D3CF0" w:rsidRPr="000D3CF0" w:rsidRDefault="00AA3D93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 z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o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závislej činnosti 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a DPH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za mesiac 12/2015 a daň z MV za rok 2015.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3/  Spoločnosť nenadobudla vlastné akcie.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4/  Informácie o orgánoch účtovnej jednotky, a to: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     Spoločnosť je založená jedným spoločníkom. ZI  je vo výške </w:t>
      </w:r>
      <w:r w:rsidR="00AA3D93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6 638,78</w:t>
      </w: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€.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Spoločnosť neposkytla  pôžičku členom štatutárneho orgánu.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5/  Informácie o povinnostiach účtovnej jednotky: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V spoločnosti nenastali žiadne mimoriadne skutočnosti, všetky účtovné operácie</w:t>
      </w:r>
    </w:p>
    <w:p w:rsid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sú zachytené v účtovníctve.</w:t>
      </w:r>
    </w:p>
    <w:p w:rsidR="00AA3D93" w:rsidRPr="000D3CF0" w:rsidRDefault="00AA3D93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6/  V roku 2015 neboli tvorené rezervy, ani opravné 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polžky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.</w:t>
      </w:r>
    </w:p>
    <w:p w:rsidR="00AA3D93" w:rsidRDefault="00AA3D93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7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/  Spoločnosť  </w:t>
      </w:r>
      <w:proofErr w:type="spellStart"/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neobdržala</w:t>
      </w:r>
      <w:proofErr w:type="spellEnd"/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výlučné, resp. osobitné právo poskytovať služby vo</w:t>
      </w:r>
    </w:p>
    <w:p w:rsidR="000D3CF0" w:rsidRPr="000D3CF0" w:rsidRDefault="00AA3D93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>v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erejnom</w:t>
      </w:r>
      <w:r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 </w:t>
      </w:r>
      <w:r w:rsidR="000D3CF0"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záujme.</w:t>
      </w:r>
    </w:p>
    <w:p w:rsidR="000D3CF0" w:rsidRPr="000D3CF0" w:rsidRDefault="000D3CF0" w:rsidP="000D3C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</w:t>
      </w:r>
    </w:p>
    <w:p w:rsidR="000D3CF0" w:rsidRPr="000D3CF0" w:rsidRDefault="000D3CF0" w:rsidP="000D3CF0">
      <w:pPr>
        <w:shd w:val="clear" w:color="auto" w:fill="FFFFFF"/>
        <w:spacing w:after="0" w:line="240" w:lineRule="auto"/>
        <w:ind w:left="4560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  <w:r w:rsidRPr="000D3CF0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Púchov, február 2016</w:t>
      </w:r>
    </w:p>
    <w:p w:rsidR="00193168" w:rsidRDefault="00193168">
      <w:bookmarkStart w:id="0" w:name="_GoBack"/>
      <w:bookmarkEnd w:id="0"/>
    </w:p>
    <w:sectPr w:rsidR="001931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F24DB"/>
    <w:multiLevelType w:val="multilevel"/>
    <w:tmpl w:val="537645E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7914153"/>
    <w:multiLevelType w:val="multilevel"/>
    <w:tmpl w:val="B05410D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CF0"/>
    <w:rsid w:val="00080C1E"/>
    <w:rsid w:val="000D3CF0"/>
    <w:rsid w:val="00193168"/>
    <w:rsid w:val="00AA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link w:val="Nadpis5Char"/>
    <w:uiPriority w:val="9"/>
    <w:qFormat/>
    <w:rsid w:val="000D3CF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0D3CF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D3C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0D3CF0"/>
  </w:style>
  <w:style w:type="character" w:styleId="Siln">
    <w:name w:val="Strong"/>
    <w:basedOn w:val="Predvolenpsmoodseku"/>
    <w:uiPriority w:val="22"/>
    <w:qFormat/>
    <w:rsid w:val="000D3CF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link w:val="Nadpis5Char"/>
    <w:uiPriority w:val="9"/>
    <w:qFormat/>
    <w:rsid w:val="000D3CF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0D3CF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D3C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0D3CF0"/>
  </w:style>
  <w:style w:type="character" w:styleId="Siln">
    <w:name w:val="Strong"/>
    <w:basedOn w:val="Predvolenpsmoodseku"/>
    <w:uiPriority w:val="22"/>
    <w:qFormat/>
    <w:rsid w:val="000D3C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633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2016-02-13T06:28:00Z</dcterms:created>
  <dcterms:modified xsi:type="dcterms:W3CDTF">2016-02-13T06:57:00Z</dcterms:modified>
</cp:coreProperties>
</file>