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:rsidR="001B328D" w:rsidRPr="00806118" w:rsidRDefault="00806118" w:rsidP="001B328D">
      <w:pPr>
        <w:pStyle w:val="Zkladntext"/>
      </w:pPr>
      <w:r>
        <w:t>BHS – HARREX Slovensko k.s.</w:t>
      </w:r>
    </w:p>
    <w:p w:rsidR="001B328D" w:rsidRPr="00806118" w:rsidRDefault="00806118" w:rsidP="001B328D">
      <w:pPr>
        <w:pStyle w:val="Zkladntext"/>
      </w:pPr>
      <w:r>
        <w:t>Cementárska 15</w:t>
      </w:r>
    </w:p>
    <w:p w:rsidR="001B328D" w:rsidRPr="00806118" w:rsidRDefault="00806118" w:rsidP="001B328D">
      <w:pPr>
        <w:pStyle w:val="Zkladntext"/>
      </w:pPr>
      <w:r>
        <w:t>900 31 Stupava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0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  <w:r w:rsidR="001B328D">
        <w:rPr>
          <w:szCs w:val="18"/>
        </w:rPr>
        <w:t xml:space="preserve"> </w:t>
      </w:r>
    </w:p>
    <w:p w:rsidR="00312808" w:rsidRPr="00803276" w:rsidRDefault="00806118" w:rsidP="00803276">
      <w:pPr>
        <w:pStyle w:val="Zkladntext"/>
        <w:numPr>
          <w:ilvl w:val="0"/>
          <w:numId w:val="28"/>
        </w:numPr>
        <w:rPr>
          <w:rStyle w:val="ra"/>
        </w:rPr>
      </w:pPr>
      <w:r w:rsidRPr="00803276">
        <w:rPr>
          <w:rStyle w:val="ra"/>
        </w:rPr>
        <w:t>uskutočňovanie kontrolných prác, triedenie chybných dielov a odstraňovanie nedokonalostí na chybných súčiastkach v automobilovom a inom priemysle</w:t>
      </w:r>
    </w:p>
    <w:p w:rsidR="00DD7AE9" w:rsidRPr="00CA3A24" w:rsidRDefault="00DD7AE9" w:rsidP="00DD7AE9">
      <w:pPr>
        <w:pStyle w:val="Zkladntext"/>
        <w:numPr>
          <w:ilvl w:val="0"/>
          <w:numId w:val="28"/>
        </w:numPr>
        <w:rPr>
          <w:rStyle w:val="ra"/>
        </w:rPr>
      </w:pPr>
      <w:r>
        <w:rPr>
          <w:rStyle w:val="ra"/>
        </w:rPr>
        <w:t>kúpa tovaru na účely jeho predaja konečnému spotrebiteľovi (maloobchod) alebo na účely jeho predaja iným prevádzkovateľom živnosti (veľkoobchod),</w:t>
      </w:r>
    </w:p>
    <w:p w:rsidR="00DD7AE9" w:rsidRDefault="00DD7AE9" w:rsidP="00DD7AE9">
      <w:pPr>
        <w:pStyle w:val="Zkladntext"/>
        <w:numPr>
          <w:ilvl w:val="0"/>
          <w:numId w:val="28"/>
        </w:numPr>
        <w:rPr>
          <w:rStyle w:val="ra"/>
        </w:rPr>
      </w:pPr>
      <w:r>
        <w:rPr>
          <w:rStyle w:val="ra"/>
        </w:rPr>
        <w:t>sprostredkovateľská činnosť v oblasti obchodu a služieb,</w:t>
      </w:r>
    </w:p>
    <w:p w:rsidR="00DD7AE9" w:rsidRDefault="00DD7AE9" w:rsidP="00DD7AE9">
      <w:pPr>
        <w:pStyle w:val="Zkladntext"/>
        <w:numPr>
          <w:ilvl w:val="0"/>
          <w:numId w:val="28"/>
        </w:numPr>
        <w:rPr>
          <w:rStyle w:val="ra"/>
        </w:rPr>
      </w:pPr>
      <w:r>
        <w:rPr>
          <w:rStyle w:val="ra"/>
        </w:rPr>
        <w:t>podnikateľské poradenstvo,</w:t>
      </w:r>
    </w:p>
    <w:p w:rsidR="00DD7AE9" w:rsidRDefault="00DD7AE9" w:rsidP="00DD7AE9">
      <w:pPr>
        <w:pStyle w:val="Zkladntext"/>
        <w:numPr>
          <w:ilvl w:val="0"/>
          <w:numId w:val="28"/>
        </w:numPr>
      </w:pPr>
      <w:r>
        <w:t>montáž a oprava mechanických častí strojov z hotových komponentov bez zásahu do elektrických častí,</w:t>
      </w:r>
    </w:p>
    <w:p w:rsidR="00DD7AE9" w:rsidRDefault="00DD7AE9" w:rsidP="00DD7AE9">
      <w:pPr>
        <w:pStyle w:val="Zkladntext"/>
        <w:numPr>
          <w:ilvl w:val="0"/>
          <w:numId w:val="28"/>
        </w:numPr>
      </w:pPr>
      <w:r>
        <w:t>prenájom hnuteľných vecí.</w:t>
      </w:r>
    </w:p>
    <w:p w:rsidR="00DD7AE9" w:rsidRPr="00806118" w:rsidRDefault="00DD7AE9" w:rsidP="00312808">
      <w:pPr>
        <w:pStyle w:val="Zkladntext"/>
      </w:pPr>
    </w:p>
    <w:p w:rsidR="004D3B4A" w:rsidRDefault="004D3B4A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>
        <w:rPr>
          <w:szCs w:val="18"/>
        </w:rPr>
        <w:t>2014</w:t>
      </w:r>
      <w:r w:rsidRPr="007771B9">
        <w:rPr>
          <w:szCs w:val="18"/>
        </w:rPr>
        <w:t xml:space="preserve">, za predchádzajúce účtovné obdobie, bola schválená valným </w:t>
      </w:r>
      <w:r w:rsidR="0091566F">
        <w:rPr>
          <w:szCs w:val="18"/>
        </w:rPr>
        <w:t>zhromaždením Spoločnosti</w:t>
      </w:r>
      <w:r w:rsidRPr="00BD0764">
        <w:rPr>
          <w:szCs w:val="18"/>
        </w:rPr>
        <w:t xml:space="preserve"> </w:t>
      </w:r>
      <w:r w:rsidR="00BD0764" w:rsidRPr="00BD0764">
        <w:rPr>
          <w:szCs w:val="18"/>
        </w:rPr>
        <w:t>02. júna</w:t>
      </w:r>
      <w:r w:rsidRPr="00BD0764">
        <w:rPr>
          <w:szCs w:val="18"/>
        </w:rPr>
        <w:t xml:space="preserve"> 2015.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891481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745EAE" w:rsidRPr="00BD0764" w:rsidRDefault="00745EAE" w:rsidP="00745EAE">
      <w:pPr>
        <w:pStyle w:val="Zkladntext"/>
        <w:ind w:hanging="426"/>
        <w:rPr>
          <w:szCs w:val="18"/>
        </w:rPr>
      </w:pPr>
      <w:r w:rsidRPr="00BD0764">
        <w:rPr>
          <w:szCs w:val="18"/>
        </w:rPr>
        <w:tab/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745EAE" w:rsidRDefault="0091566F" w:rsidP="00745EAE">
      <w:pPr>
        <w:ind w:left="450"/>
        <w:jc w:val="both"/>
        <w:rPr>
          <w:sz w:val="18"/>
          <w:szCs w:val="18"/>
        </w:rPr>
      </w:pPr>
      <w:r w:rsidRPr="0091566F">
        <w:rPr>
          <w:sz w:val="18"/>
          <w:szCs w:val="18"/>
        </w:rPr>
        <w:t xml:space="preserve">Spoločnosť </w:t>
      </w:r>
      <w:r w:rsidR="00745EAE" w:rsidRPr="0091566F">
        <w:rPr>
          <w:sz w:val="18"/>
          <w:szCs w:val="18"/>
        </w:rPr>
        <w:t>je súčasťou konsolidovaného celku.</w:t>
      </w:r>
    </w:p>
    <w:p w:rsidR="00745EAE" w:rsidRPr="00B50225" w:rsidRDefault="00745EAE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B50225" w:rsidRDefault="00BD076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34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9pt;height:50.7pt" o:ole="" o:preferrelative="f">
            <v:imagedata r:id="rId13" o:title=""/>
            <o:lock v:ext="edit" aspectratio="f"/>
          </v:shape>
          <o:OLEObject Type="Embed" ProgID="Excel.Sheet.12" ShapeID="_x0000_i1025" DrawAspect="Content" ObjectID="_1517034653" r:id="rId14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22994" w:rsidRPr="00B50225" w:rsidRDefault="00522994" w:rsidP="00522994">
      <w:pPr>
        <w:pStyle w:val="Zkladntext"/>
        <w:ind w:hanging="66"/>
        <w:rPr>
          <w:szCs w:val="18"/>
        </w:rPr>
      </w:pPr>
    </w:p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:rsidR="00BD0764" w:rsidRPr="00BD0764" w:rsidRDefault="00BD0764" w:rsidP="00312808">
      <w:pPr>
        <w:pStyle w:val="Zkladntext"/>
      </w:pPr>
      <w:r w:rsidRPr="00BD0764">
        <w:t>Komplementár:</w:t>
      </w:r>
      <w:r w:rsidRPr="00BD0764">
        <w:tab/>
      </w:r>
      <w:r w:rsidRPr="00BD0764">
        <w:tab/>
        <w:t>BHS-HARREX Holding GmbH</w:t>
      </w:r>
    </w:p>
    <w:p w:rsidR="00745EAE" w:rsidRDefault="00745EAE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:rsidR="00745EAE" w:rsidRPr="00C94119" w:rsidRDefault="00745EAE" w:rsidP="00745EAE">
      <w:pPr>
        <w:pStyle w:val="Zkladntext"/>
        <w:rPr>
          <w:szCs w:val="18"/>
        </w:rPr>
      </w:pPr>
      <w:r w:rsidRPr="00C94119">
        <w:rPr>
          <w:szCs w:val="18"/>
        </w:rPr>
        <w:t>Členom štatutárneho orgánu, ani členom dozorných orgánov  neboli v roku 2015 poskytnuté žiadne pôžičky, záruky alebo iné formy zabezpečenia, ani finančné prostriedky alebo iné plnenia na súkromné účely.</w:t>
      </w:r>
    </w:p>
    <w:p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:rsidR="00312808" w:rsidRPr="00401FC9" w:rsidRDefault="00312808" w:rsidP="00312808">
      <w:pPr>
        <w:pStyle w:val="Zkladntext"/>
      </w:pPr>
      <w:r w:rsidRPr="00401FC9">
        <w:t>Štruktúra spoločníkov k 31. decembru 201</w:t>
      </w:r>
      <w:r w:rsidR="00780B52">
        <w:t>5</w:t>
      </w:r>
      <w:r w:rsidRPr="00401FC9">
        <w:t xml:space="preserve"> je takáto: </w:t>
      </w:r>
    </w:p>
    <w:p w:rsidR="00312808" w:rsidRPr="00401FC9" w:rsidRDefault="00312808" w:rsidP="00312808">
      <w:pPr>
        <w:pStyle w:val="Zkladntext"/>
      </w:pPr>
    </w:p>
    <w:bookmarkStart w:id="4" w:name="_MON_1454236724"/>
    <w:bookmarkStart w:id="5" w:name="_MON_1454236747"/>
    <w:bookmarkStart w:id="6" w:name="_MON_1410865165"/>
    <w:bookmarkStart w:id="7" w:name="_MON_1454236698"/>
    <w:bookmarkEnd w:id="4"/>
    <w:bookmarkEnd w:id="5"/>
    <w:bookmarkEnd w:id="6"/>
    <w:bookmarkEnd w:id="7"/>
    <w:bookmarkStart w:id="8" w:name="_MON_1454917234"/>
    <w:bookmarkEnd w:id="8"/>
    <w:p w:rsidR="00312808" w:rsidRPr="00401FC9" w:rsidRDefault="00C6196B" w:rsidP="00312808">
      <w:pPr>
        <w:pStyle w:val="Zkladntext"/>
      </w:pPr>
      <w:r w:rsidRPr="00401FC9">
        <w:object w:dxaOrig="9924" w:dyaOrig="2327">
          <v:shape id="_x0000_i1026" type="#_x0000_t75" style="width:467.05pt;height:122.1pt" o:ole="" o:preferrelative="f">
            <v:imagedata r:id="rId15" o:title=""/>
            <o:lock v:ext="edit" aspectratio="f"/>
          </v:shape>
          <o:OLEObject Type="Embed" ProgID="Excel.Sheet.12" ShapeID="_x0000_i1026" DrawAspect="Content" ObjectID="_1517034654" r:id="rId16"/>
        </w:object>
      </w:r>
    </w:p>
    <w:p w:rsidR="00312808" w:rsidRPr="00401FC9" w:rsidRDefault="00312808" w:rsidP="00312808">
      <w:pPr>
        <w:pStyle w:val="Zkladntext"/>
      </w:pPr>
    </w:p>
    <w:p w:rsidR="004D3B4A" w:rsidRDefault="004D3B4A" w:rsidP="00312808">
      <w:pPr>
        <w:ind w:firstLine="360"/>
        <w:rPr>
          <w:szCs w:val="18"/>
        </w:rPr>
      </w:pPr>
    </w:p>
    <w:p w:rsidR="00C12840" w:rsidRPr="00401FC9" w:rsidRDefault="00C12840" w:rsidP="00312808">
      <w:pPr>
        <w:ind w:firstLine="360"/>
        <w:rPr>
          <w:szCs w:val="18"/>
        </w:rPr>
      </w:pPr>
    </w:p>
    <w:p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:rsidR="003226A5" w:rsidRDefault="003226A5" w:rsidP="00B50225">
      <w:pPr>
        <w:rPr>
          <w:szCs w:val="18"/>
        </w:rPr>
      </w:pPr>
    </w:p>
    <w:p w:rsidR="004D3B4A" w:rsidRPr="00891481" w:rsidRDefault="004D3B4A" w:rsidP="006B2781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8F2C53" w:rsidRDefault="004D3B4A" w:rsidP="004D3B4A">
      <w:pPr>
        <w:pStyle w:val="Zkladntext"/>
        <w:ind w:left="450"/>
        <w:rPr>
          <w:szCs w:val="18"/>
        </w:rPr>
      </w:pPr>
      <w:r w:rsidRPr="008F2C53">
        <w:rPr>
          <w:szCs w:val="18"/>
        </w:rPr>
        <w:t>Účtovná závierka bola zostavená za predpokladu</w:t>
      </w:r>
      <w:r w:rsidR="008D48E9" w:rsidRPr="008F2C53">
        <w:rPr>
          <w:szCs w:val="18"/>
        </w:rPr>
        <w:t>, že Spoločnosť bude</w:t>
      </w:r>
      <w:r w:rsidRPr="008F2C53">
        <w:rPr>
          <w:szCs w:val="18"/>
        </w:rPr>
        <w:t xml:space="preserve"> nepretržit</w:t>
      </w:r>
      <w:r w:rsidR="008D48E9" w:rsidRPr="008F2C53">
        <w:rPr>
          <w:szCs w:val="18"/>
        </w:rPr>
        <w:t>e pokračovať vo svojej činnosti</w:t>
      </w:r>
      <w:r w:rsidRPr="008F2C53">
        <w:rPr>
          <w:szCs w:val="18"/>
        </w:rPr>
        <w:t xml:space="preserve"> (going concern).</w:t>
      </w:r>
    </w:p>
    <w:p w:rsidR="004D3B4A" w:rsidRPr="008F2C53" w:rsidRDefault="004D3B4A" w:rsidP="004D3B4A">
      <w:pPr>
        <w:pStyle w:val="Zkladntext"/>
        <w:ind w:left="450"/>
        <w:rPr>
          <w:szCs w:val="18"/>
        </w:rPr>
      </w:pPr>
    </w:p>
    <w:p w:rsidR="008B439F" w:rsidRDefault="004D3B4A" w:rsidP="004D3B4A">
      <w:pPr>
        <w:pStyle w:val="Zkladntext"/>
        <w:ind w:left="450"/>
        <w:rPr>
          <w:szCs w:val="18"/>
        </w:rPr>
      </w:pPr>
      <w:r w:rsidRPr="008F2C53">
        <w:rPr>
          <w:szCs w:val="18"/>
        </w:rPr>
        <w:t>Účtovné metódy a všeobecné účtovné zásady boli účtovnou jednotkou konzistentne</w:t>
      </w:r>
      <w:r w:rsidR="00F4619A" w:rsidRPr="008F2C53">
        <w:rPr>
          <w:szCs w:val="18"/>
        </w:rPr>
        <w:t xml:space="preserve"> aplikované</w:t>
      </w:r>
      <w:r w:rsidR="00CD2EFC" w:rsidRPr="008F2C53">
        <w:rPr>
          <w:szCs w:val="18"/>
        </w:rPr>
        <w:t>.</w:t>
      </w:r>
    </w:p>
    <w:p w:rsidR="008F2C53" w:rsidRDefault="008F2C53" w:rsidP="004D3B4A">
      <w:pPr>
        <w:pStyle w:val="Zkladntext"/>
        <w:ind w:left="45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8F2C53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</w:t>
      </w:r>
      <w:r w:rsidR="008F2C53">
        <w:rPr>
          <w:color w:val="FF0000"/>
          <w:szCs w:val="18"/>
        </w:rPr>
        <w:t xml:space="preserve">. </w:t>
      </w:r>
      <w:r w:rsidR="008F2C53" w:rsidRPr="008F2C53">
        <w:rPr>
          <w:szCs w:val="18"/>
        </w:rPr>
        <w:t xml:space="preserve">Odpisovať sa začína </w:t>
      </w:r>
      <w:r w:rsidR="008F2C53">
        <w:rPr>
          <w:szCs w:val="18"/>
        </w:rPr>
        <w:t xml:space="preserve">prvým dňom mesiaca </w:t>
      </w:r>
      <w:r w:rsidR="008F2C53" w:rsidRPr="008F2C53">
        <w:rPr>
          <w:szCs w:val="18"/>
        </w:rPr>
        <w:t>nasledujúceho</w:t>
      </w:r>
      <w:r w:rsidRPr="008F2C53">
        <w:rPr>
          <w:szCs w:val="18"/>
        </w:rPr>
        <w:t xml:space="preserve">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:rsidR="004D3B4A" w:rsidRPr="00FD3474" w:rsidRDefault="008F2C53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80" w:dyaOrig="2212">
          <v:shape id="_x0000_i1027" type="#_x0000_t75" style="width:443.9pt;height:108.3pt" o:ole="">
            <v:imagedata r:id="rId17" o:title=""/>
          </v:shape>
          <o:OLEObject Type="Embed" ProgID="Excel.Sheet.12" ShapeID="_x0000_i1027" DrawAspect="Content" ObjectID="_1517034655" r:id="rId18"/>
        </w:object>
      </w: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</w:t>
      </w:r>
      <w:r w:rsidRPr="00BA1D72">
        <w:rPr>
          <w:szCs w:val="18"/>
        </w:rPr>
        <w:t>a predpokladaného priebehu jeho opotrebenia. Odpisovať sa začína</w:t>
      </w:r>
      <w:r w:rsidR="008F2C53" w:rsidRPr="00BA1D72">
        <w:rPr>
          <w:szCs w:val="18"/>
        </w:rPr>
        <w:t xml:space="preserve"> prvým</w:t>
      </w:r>
      <w:r w:rsidRPr="00BA1D72">
        <w:rPr>
          <w:szCs w:val="18"/>
        </w:rPr>
        <w:t xml:space="preserve"> dňom</w:t>
      </w:r>
      <w:r w:rsidR="008F2C53" w:rsidRPr="00BA1D72">
        <w:rPr>
          <w:szCs w:val="18"/>
        </w:rPr>
        <w:t xml:space="preserve"> mesiaca</w:t>
      </w:r>
      <w:r w:rsidRPr="00BA1D72">
        <w:rPr>
          <w:szCs w:val="18"/>
        </w:rPr>
        <w:t xml:space="preserve"> nasledujúc</w:t>
      </w:r>
      <w:r w:rsidR="008F2C53" w:rsidRPr="00BA1D72">
        <w:rPr>
          <w:szCs w:val="18"/>
        </w:rPr>
        <w:t>eho</w:t>
      </w:r>
      <w:r w:rsidRPr="00BA1D72">
        <w:rPr>
          <w:szCs w:val="18"/>
        </w:rPr>
        <w:t xml:space="preserve"> po uvedení dlhodobého majetku do používania. Drobný dlhodobý hmotný majetok, ktorého obstarávacia cena (resp. vlastné náklady) </w:t>
      </w:r>
      <w:r w:rsidRPr="00B50225">
        <w:rPr>
          <w:szCs w:val="18"/>
        </w:rPr>
        <w:t>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:rsidR="00F46C6C" w:rsidRDefault="002A46C5">
      <w:pPr>
        <w:pStyle w:val="Zkladntext"/>
        <w:rPr>
          <w:szCs w:val="18"/>
        </w:rPr>
      </w:pPr>
      <w:r w:rsidRPr="00986772">
        <w:rPr>
          <w:szCs w:val="18"/>
        </w:rPr>
        <w:object w:dxaOrig="8801" w:dyaOrig="2227">
          <v:shape id="_x0000_i1028" type="#_x0000_t75" style="width:435.75pt;height:110.2pt" o:ole="">
            <v:imagedata r:id="rId19" o:title=""/>
          </v:shape>
          <o:OLEObject Type="Embed" ProgID="Excel.Sheet.12" ShapeID="_x0000_i1028" DrawAspect="Content" ObjectID="_1517034656" r:id="rId20"/>
        </w:object>
      </w:r>
    </w:p>
    <w:p w:rsidR="003226A5" w:rsidRPr="00B50225" w:rsidRDefault="003226A5">
      <w:pPr>
        <w:pStyle w:val="Zkladntext"/>
        <w:rPr>
          <w:szCs w:val="18"/>
        </w:rPr>
      </w:pPr>
    </w:p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:rsidR="00780B52" w:rsidRDefault="00C94119" w:rsidP="00C94119">
      <w:pPr>
        <w:pStyle w:val="Pismenka"/>
        <w:numPr>
          <w:ilvl w:val="0"/>
          <w:numId w:val="0"/>
        </w:numPr>
        <w:ind w:left="426"/>
        <w:rPr>
          <w:szCs w:val="18"/>
        </w:rPr>
      </w:pPr>
      <w:r>
        <w:rPr>
          <w:b w:val="0"/>
          <w:szCs w:val="18"/>
        </w:rPr>
        <w:t>Spoločnosť nemá náplň pre túto položku.</w:t>
      </w:r>
      <w:r w:rsidR="00780B52" w:rsidRPr="00D06026">
        <w:rPr>
          <w:b w:val="0"/>
          <w:szCs w:val="18"/>
        </w:rPr>
        <w:t xml:space="preserve">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C94119" w:rsidRPr="00B50225" w:rsidRDefault="00C94119" w:rsidP="00C94119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C94119" w:rsidRPr="00B50225" w:rsidRDefault="00C94119" w:rsidP="00C94119">
      <w:pPr>
        <w:pStyle w:val="Zkladntext"/>
        <w:rPr>
          <w:szCs w:val="18"/>
        </w:rPr>
      </w:pPr>
    </w:p>
    <w:p w:rsidR="00C94119" w:rsidRPr="00B50225" w:rsidRDefault="00C94119" w:rsidP="00C94119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C94119" w:rsidRPr="00B50225" w:rsidRDefault="00C94119" w:rsidP="00C94119">
      <w:pPr>
        <w:pStyle w:val="Zkladntext"/>
        <w:rPr>
          <w:szCs w:val="18"/>
        </w:rPr>
      </w:pPr>
    </w:p>
    <w:p w:rsidR="00C94119" w:rsidRPr="00B50225" w:rsidRDefault="00C94119" w:rsidP="00C94119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C94119" w:rsidRPr="00B50225" w:rsidRDefault="00C94119" w:rsidP="00C94119">
      <w:pPr>
        <w:pStyle w:val="Zkladntext"/>
        <w:rPr>
          <w:szCs w:val="18"/>
        </w:rPr>
      </w:pPr>
    </w:p>
    <w:p w:rsidR="00C94119" w:rsidRPr="00B50225" w:rsidRDefault="00C94119" w:rsidP="00C94119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C94119" w:rsidRPr="00B50225" w:rsidRDefault="00C94119" w:rsidP="00C94119">
      <w:pPr>
        <w:pStyle w:val="Zkladntext"/>
        <w:rPr>
          <w:szCs w:val="18"/>
        </w:rPr>
      </w:pPr>
    </w:p>
    <w:p w:rsidR="00C94119" w:rsidRPr="00B50225" w:rsidRDefault="00C94119" w:rsidP="00C94119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4D3B4A" w:rsidRDefault="004D3B4A" w:rsidP="00561D8C">
      <w:pPr>
        <w:pStyle w:val="Zkladntext"/>
        <w:ind w:left="0"/>
        <w:rPr>
          <w:szCs w:val="18"/>
        </w:rPr>
      </w:pPr>
    </w:p>
    <w:p w:rsidR="00C94119" w:rsidRPr="00B50225" w:rsidRDefault="00C94119" w:rsidP="00561D8C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:rsidR="00C94119" w:rsidRDefault="004D3B4A" w:rsidP="00C94119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  <w:r w:rsidR="00C94119">
        <w:rPr>
          <w:szCs w:val="18"/>
        </w:rPr>
        <w:t xml:space="preserve"> </w:t>
      </w:r>
      <w:r w:rsidR="00C94119" w:rsidRPr="00B50225">
        <w:rPr>
          <w:szCs w:val="18"/>
        </w:rPr>
        <w:t>Zníženie ich hodnoty sa vyjadruje opravnou položkou.</w:t>
      </w:r>
    </w:p>
    <w:p w:rsidR="004D3B4A" w:rsidRPr="00144257" w:rsidRDefault="004D3B4A" w:rsidP="004D3B4A">
      <w:pPr>
        <w:pStyle w:val="Zkladntext"/>
        <w:rPr>
          <w:szCs w:val="18"/>
        </w:rPr>
      </w:pP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F6661D" w:rsidRDefault="00F6661D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91566F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91566F">
        <w:rPr>
          <w:szCs w:val="18"/>
        </w:rPr>
        <w:t>Odložené dane</w:t>
      </w:r>
    </w:p>
    <w:p w:rsidR="00F6661D" w:rsidRDefault="0091566F" w:rsidP="00F6661D">
      <w:pPr>
        <w:pStyle w:val="Zkladntext"/>
        <w:rPr>
          <w:szCs w:val="18"/>
        </w:rPr>
      </w:pPr>
      <w:r>
        <w:rPr>
          <w:szCs w:val="18"/>
        </w:rPr>
        <w:t>Spoločnosť nemá náplň pre túto položku.</w:t>
      </w:r>
    </w:p>
    <w:p w:rsidR="00F6661D" w:rsidRPr="00B50225" w:rsidRDefault="00F6661D" w:rsidP="00F6661D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561D8C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F6661D" w:rsidRPr="000B38D0" w:rsidRDefault="00F6661D" w:rsidP="00F6661D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0B38D0">
        <w:rPr>
          <w:b w:val="0"/>
          <w:szCs w:val="18"/>
        </w:rPr>
        <w:t xml:space="preserve">V dôsledku zmeny zákona o dani z príjmov je rezerva na overenie účtovnej závierky a zostavenie daňového priznania k 31. decembru 2015 vykázaná ako krátkodobá ostatná rezerva, k 31. decembru 2014 ako krátkodobá zákonná rezerva. 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6B2781" w:rsidRPr="000B38D0" w:rsidRDefault="006B2781" w:rsidP="006B2781">
      <w:pPr>
        <w:pStyle w:val="Zkladntext"/>
        <w:ind w:left="450"/>
        <w:rPr>
          <w:szCs w:val="18"/>
        </w:rPr>
      </w:pPr>
      <w:r w:rsidRPr="000B38D0">
        <w:rPr>
          <w:szCs w:val="18"/>
        </w:rPr>
        <w:t xml:space="preserve">V účtovnom období 2015 Spoločnosť nevykonala žiadne opravy významných chýb minulých účtovných období. 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1" w:name="_Toc530739900"/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:rsidR="006B2781" w:rsidRDefault="006B2781" w:rsidP="00491AF0">
      <w:pPr>
        <w:pStyle w:val="Zkladntext"/>
        <w:rPr>
          <w:szCs w:val="18"/>
        </w:rPr>
      </w:pPr>
    </w:p>
    <w:p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BB62F6" w:rsidRDefault="00BB62F6" w:rsidP="00BB62F6">
      <w:pPr>
        <w:pStyle w:val="Zkladntext"/>
        <w:rPr>
          <w:szCs w:val="18"/>
        </w:rPr>
      </w:pPr>
    </w:p>
    <w:bookmarkStart w:id="13" w:name="_MON_1516768887"/>
    <w:bookmarkEnd w:id="13"/>
    <w:p w:rsidR="00BB62F6" w:rsidRDefault="0091566F" w:rsidP="00BB62F6">
      <w:pPr>
        <w:pStyle w:val="Zkladntext"/>
        <w:rPr>
          <w:szCs w:val="18"/>
        </w:rPr>
      </w:pPr>
      <w:r w:rsidRPr="006A2A0D">
        <w:rPr>
          <w:szCs w:val="18"/>
        </w:rPr>
        <w:object w:dxaOrig="8731" w:dyaOrig="2368">
          <v:shape id="_x0000_i1029" type="#_x0000_t75" style="width:437pt;height:118.35pt" o:ole="">
            <v:imagedata r:id="rId21" o:title=""/>
          </v:shape>
          <o:OLEObject Type="Embed" ProgID="Excel.Sheet.12" ShapeID="_x0000_i1029" DrawAspect="Content" ObjectID="_1517034657" r:id="rId22"/>
        </w:objec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973FBF" w:rsidRDefault="00BB62F6" w:rsidP="00BB62F6">
      <w:pPr>
        <w:pStyle w:val="Zkladntext"/>
        <w:rPr>
          <w:szCs w:val="18"/>
        </w:rPr>
      </w:pPr>
      <w:r w:rsidRPr="00973FBF">
        <w:rPr>
          <w:szCs w:val="18"/>
        </w:rPr>
        <w:t>Spoločnosť k 31.12.2015 nevykazuje záväzky kryté záložným právom.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:rsidR="0041302F" w:rsidRPr="0041302F" w:rsidRDefault="00BB62F6" w:rsidP="00BB62F6">
      <w:pPr>
        <w:pStyle w:val="Zkladntext"/>
        <w:rPr>
          <w:szCs w:val="18"/>
        </w:rPr>
      </w:pPr>
      <w:r w:rsidRPr="0041302F">
        <w:rPr>
          <w:szCs w:val="18"/>
        </w:rPr>
        <w:t xml:space="preserve">Spoločnosť nemá </w:t>
      </w:r>
      <w:r w:rsidR="0041302F" w:rsidRPr="0041302F">
        <w:rPr>
          <w:szCs w:val="18"/>
        </w:rPr>
        <w:t xml:space="preserve">obsahovú náplň pre túto položku. </w:t>
      </w:r>
    </w:p>
    <w:p w:rsidR="00BB62F6" w:rsidRPr="00973FBF" w:rsidRDefault="00BB62F6" w:rsidP="0041302F">
      <w:pPr>
        <w:pStyle w:val="Zkladntext"/>
        <w:ind w:left="0"/>
        <w:rPr>
          <w:color w:val="FF0000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lastRenderedPageBreak/>
        <w:t>Výnosy, ktoré majú výnimočný rozsah alebo výskyt</w:t>
      </w:r>
    </w:p>
    <w:p w:rsidR="00BB62F6" w:rsidRPr="0041302F" w:rsidRDefault="00BB62F6" w:rsidP="0041302F">
      <w:pPr>
        <w:pStyle w:val="Zkladntext"/>
        <w:jc w:val="left"/>
        <w:rPr>
          <w:szCs w:val="18"/>
        </w:rPr>
      </w:pPr>
      <w:r w:rsidRPr="0041302F">
        <w:rPr>
          <w:szCs w:val="18"/>
        </w:rPr>
        <w:t>Spoločnosť nemá obsahovú náplň pre túto položku</w:t>
      </w:r>
      <w:r w:rsidR="0041302F" w:rsidRPr="0041302F">
        <w:rPr>
          <w:szCs w:val="18"/>
        </w:rPr>
        <w:t>.</w:t>
      </w:r>
    </w:p>
    <w:p w:rsidR="0041302F" w:rsidRDefault="0041302F" w:rsidP="0041302F">
      <w:pPr>
        <w:pStyle w:val="Zkladntext"/>
        <w:jc w:val="left"/>
        <w:rPr>
          <w:szCs w:val="18"/>
        </w:rPr>
      </w:pPr>
    </w:p>
    <w:p w:rsidR="006B2781" w:rsidRPr="00B50225" w:rsidRDefault="006B2781" w:rsidP="00491AF0">
      <w:pPr>
        <w:pStyle w:val="Zkladntext"/>
        <w:rPr>
          <w:szCs w:val="18"/>
        </w:rPr>
      </w:pPr>
    </w:p>
    <w:p w:rsidR="00504908" w:rsidRDefault="00504908" w:rsidP="00504908">
      <w:pPr>
        <w:pStyle w:val="Nadpis1"/>
      </w:pPr>
      <w:bookmarkStart w:id="14" w:name="_Toc530739908"/>
      <w:r>
        <w:t>Informácie o iných aktívach a iných pasívach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:rsidR="00504908" w:rsidRDefault="00504908" w:rsidP="00504908">
      <w:pPr>
        <w:rPr>
          <w:sz w:val="18"/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973FBF" w:rsidRDefault="00973FBF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Pr="0041302F" w:rsidRDefault="0008082D" w:rsidP="00504908">
      <w:pPr>
        <w:pStyle w:val="Zkladntext"/>
        <w:rPr>
          <w:szCs w:val="18"/>
        </w:rPr>
      </w:pPr>
      <w:r w:rsidRPr="0041302F"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:rsidR="00973FBF" w:rsidRDefault="00973FBF" w:rsidP="00504908">
      <w:pPr>
        <w:pStyle w:val="Zkladntext"/>
        <w:ind w:left="766"/>
        <w:rPr>
          <w:color w:val="0070C0"/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Najatý majetok</w:t>
      </w:r>
    </w:p>
    <w:p w:rsidR="00504908" w:rsidRPr="0041302F" w:rsidRDefault="00504908" w:rsidP="00504908">
      <w:pPr>
        <w:pStyle w:val="Zkladntext"/>
        <w:rPr>
          <w:szCs w:val="18"/>
        </w:rPr>
      </w:pPr>
    </w:p>
    <w:p w:rsidR="004111B8" w:rsidRPr="0041302F" w:rsidRDefault="00504908" w:rsidP="00504908">
      <w:pPr>
        <w:pStyle w:val="Zkladntext"/>
        <w:rPr>
          <w:szCs w:val="18"/>
        </w:rPr>
      </w:pPr>
      <w:r w:rsidRPr="0041302F">
        <w:rPr>
          <w:szCs w:val="18"/>
        </w:rPr>
        <w:t>Spoločnosť má v nájme (op</w:t>
      </w:r>
      <w:r w:rsidR="004111B8" w:rsidRPr="0041302F">
        <w:rPr>
          <w:szCs w:val="18"/>
        </w:rPr>
        <w:t>eratívny prenáj</w:t>
      </w:r>
      <w:bookmarkStart w:id="15" w:name="_GoBack"/>
      <w:bookmarkEnd w:id="15"/>
      <w:r w:rsidR="004111B8" w:rsidRPr="0041302F">
        <w:rPr>
          <w:szCs w:val="18"/>
        </w:rPr>
        <w:t>om) osobný automobil od tretej</w:t>
      </w:r>
      <w:r w:rsidRPr="0041302F">
        <w:rPr>
          <w:szCs w:val="18"/>
        </w:rPr>
        <w:t xml:space="preserve"> osoby. </w:t>
      </w:r>
    </w:p>
    <w:p w:rsidR="004111B8" w:rsidRPr="0041302F" w:rsidRDefault="004111B8" w:rsidP="00504908">
      <w:pPr>
        <w:pStyle w:val="Zkladntext"/>
        <w:rPr>
          <w:szCs w:val="18"/>
        </w:rPr>
      </w:pPr>
      <w:r w:rsidRPr="0041302F">
        <w:rPr>
          <w:szCs w:val="18"/>
        </w:rPr>
        <w:t>Spoločnosť má v nájme</w:t>
      </w:r>
      <w:r w:rsidR="00504908" w:rsidRPr="0041302F">
        <w:rPr>
          <w:szCs w:val="18"/>
        </w:rPr>
        <w:t xml:space="preserve"> admini</w:t>
      </w:r>
      <w:r w:rsidRPr="0041302F">
        <w:rPr>
          <w:szCs w:val="18"/>
        </w:rPr>
        <w:t xml:space="preserve">stratívne priestory </w:t>
      </w:r>
      <w:r w:rsidR="00504908" w:rsidRPr="0041302F">
        <w:rPr>
          <w:szCs w:val="18"/>
        </w:rPr>
        <w:t>od tretej osoby.</w:t>
      </w:r>
      <w:r w:rsidRPr="0041302F">
        <w:rPr>
          <w:szCs w:val="18"/>
        </w:rPr>
        <w:t xml:space="preserve"> Ročné nájomné 7 394 Eur. </w:t>
      </w:r>
    </w:p>
    <w:p w:rsidR="00504908" w:rsidRPr="0041302F" w:rsidRDefault="004111B8" w:rsidP="00504908">
      <w:pPr>
        <w:pStyle w:val="Zkladntext"/>
        <w:rPr>
          <w:szCs w:val="18"/>
        </w:rPr>
      </w:pPr>
      <w:r w:rsidRPr="0041302F">
        <w:rPr>
          <w:szCs w:val="18"/>
        </w:rPr>
        <w:t xml:space="preserve">Spoločnosť má v nájme reklamnú plochu v Lozorne (1300x800 mm). </w:t>
      </w:r>
      <w:r w:rsidR="00504908" w:rsidRPr="0041302F">
        <w:rPr>
          <w:szCs w:val="18"/>
        </w:rPr>
        <w:t xml:space="preserve"> </w:t>
      </w:r>
    </w:p>
    <w:p w:rsidR="00504908" w:rsidRPr="0041302F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:rsidR="00504908" w:rsidRDefault="0041302F" w:rsidP="00504908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41302F" w:rsidRDefault="0041302F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:rsidR="00504908" w:rsidRPr="0008082D" w:rsidRDefault="00504908" w:rsidP="00504908">
      <w:pPr>
        <w:pStyle w:val="Zkladntext"/>
        <w:rPr>
          <w:color w:val="FF0000"/>
          <w:szCs w:val="18"/>
        </w:rPr>
      </w:pPr>
    </w:p>
    <w:p w:rsidR="0008082D" w:rsidRPr="004111B8" w:rsidRDefault="0008082D" w:rsidP="0008082D">
      <w:pPr>
        <w:pStyle w:val="Zkladntext"/>
      </w:pPr>
      <w:r w:rsidRPr="004111B8">
        <w:t>Po 31. decembri 2015 nenastali žiadne udalosti majúce významný vplyv na verné zobrazenie skutočností, ktoré sú predmetom účtovníctva.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:rsidR="001A1A3E" w:rsidRDefault="001A1A3E" w:rsidP="001A1A3E">
      <w:pPr>
        <w:ind w:left="426"/>
      </w:pPr>
      <w:r>
        <w:t>Spoločnosť nemá náplň pre  túto položku.</w:t>
      </w:r>
    </w:p>
    <w:p w:rsidR="001A1A3E" w:rsidRDefault="001A1A3E" w:rsidP="001A1A3E"/>
    <w:p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:rsidR="001A1A3E" w:rsidRDefault="001A1A3E" w:rsidP="001A1A3E">
      <w:pPr>
        <w:ind w:left="360"/>
      </w:pPr>
      <w:r>
        <w:t>Spoločnosť nemá náplň pre  túto položku.</w:t>
      </w:r>
    </w:p>
    <w:bookmarkEnd w:id="14"/>
    <w:p w:rsidR="001A1A3E" w:rsidRDefault="001A1A3E" w:rsidP="001A1A3E">
      <w:pPr>
        <w:pStyle w:val="Odsekzoznamu"/>
        <w:ind w:left="426"/>
        <w:rPr>
          <w:szCs w:val="18"/>
        </w:rPr>
      </w:pPr>
    </w:p>
    <w:sectPr w:rsidR="001A1A3E" w:rsidSect="008A1C0E">
      <w:headerReference w:type="default" r:id="rId23"/>
      <w:footerReference w:type="default" r:id="rId24"/>
      <w:headerReference w:type="first" r:id="rId25"/>
      <w:footerReference w:type="first" r:id="rId26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2C20" w:rsidRDefault="00992C20" w:rsidP="00E95128">
      <w:r>
        <w:separator/>
      </w:r>
    </w:p>
  </w:endnote>
  <w:endnote w:type="continuationSeparator" w:id="0">
    <w:p w:rsidR="00992C20" w:rsidRDefault="00992C2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2328042"/>
      <w:docPartObj>
        <w:docPartGallery w:val="Page Numbers (Bottom of Page)"/>
        <w:docPartUnique/>
      </w:docPartObj>
    </w:sdtPr>
    <w:sdtEndPr/>
    <w:sdtContent>
      <w:p w:rsidR="00745EAE" w:rsidRDefault="006A2A0D">
        <w:pPr>
          <w:pStyle w:val="Pta"/>
          <w:jc w:val="center"/>
        </w:pPr>
        <w:r>
          <w:fldChar w:fldCharType="begin"/>
        </w:r>
        <w:r w:rsidR="00745EAE">
          <w:instrText>PAGE   \* MERGEFORMAT</w:instrText>
        </w:r>
        <w:r>
          <w:fldChar w:fldCharType="separate"/>
        </w:r>
        <w:r w:rsidR="0091566F">
          <w:rPr>
            <w:noProof/>
          </w:rPr>
          <w:t>6</w:t>
        </w:r>
        <w:r>
          <w:fldChar w:fldCharType="end"/>
        </w:r>
      </w:p>
    </w:sdtContent>
  </w:sdt>
  <w:p w:rsidR="00745EAE" w:rsidRDefault="00745EA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="006A2A0D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6A2A0D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6A2A0D" w:rsidRPr="00F70C00">
          <w:rPr>
            <w:b/>
          </w:rPr>
          <w:fldChar w:fldCharType="end"/>
        </w:r>
      </w:sdtContent>
    </w:sdt>
  </w:p>
  <w:p w:rsidR="00745EAE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45EAE" w:rsidRPr="00F70C00" w:rsidRDefault="00745E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2C20" w:rsidRDefault="00992C20" w:rsidP="00E95128">
      <w:r>
        <w:separator/>
      </w:r>
    </w:p>
  </w:footnote>
  <w:footnote w:type="continuationSeparator" w:id="0">
    <w:p w:rsidR="00992C20" w:rsidRDefault="00992C2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2D132D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  <w:t>Ú</w:t>
    </w:r>
    <w:r w:rsidRPr="008D6361">
      <w:rPr>
        <w:sz w:val="18"/>
        <w:szCs w:val="18"/>
      </w:rPr>
      <w:t>čtovná závierka</w:t>
    </w:r>
  </w:p>
  <w:p w:rsidR="00745EAE" w:rsidRDefault="00806118" w:rsidP="00806118">
    <w:pPr>
      <w:pStyle w:val="Hlavika"/>
      <w:tabs>
        <w:tab w:val="center" w:pos="4820"/>
        <w:tab w:val="right" w:pos="9213"/>
      </w:tabs>
      <w:jc w:val="center"/>
      <w:rPr>
        <w:sz w:val="18"/>
        <w:szCs w:val="18"/>
      </w:rPr>
    </w:pPr>
    <w:r>
      <w:rPr>
        <w:b/>
        <w:bCs/>
        <w:color w:val="FF0000"/>
        <w:sz w:val="24"/>
        <w:szCs w:val="24"/>
      </w:rPr>
      <w:tab/>
    </w:r>
    <w:r w:rsidRPr="00806118">
      <w:rPr>
        <w:b/>
        <w:bCs/>
        <w:sz w:val="22"/>
        <w:szCs w:val="22"/>
      </w:rPr>
      <w:t>BHS – HARREX Slovensko k.s.</w:t>
    </w:r>
    <w:r>
      <w:rPr>
        <w:b/>
        <w:bCs/>
        <w:sz w:val="18"/>
        <w:szCs w:val="18"/>
      </w:rPr>
      <w:tab/>
    </w:r>
    <w:r w:rsidR="00745EAE" w:rsidRPr="00E95128">
      <w:rPr>
        <w:b/>
        <w:bCs/>
        <w:sz w:val="18"/>
        <w:szCs w:val="18"/>
      </w:rPr>
      <w:t xml:space="preserve"> </w:t>
    </w:r>
    <w:r w:rsidR="00745EAE" w:rsidRPr="008D6361">
      <w:rPr>
        <w:sz w:val="18"/>
        <w:szCs w:val="18"/>
      </w:rPr>
      <w:t>k</w:t>
    </w:r>
    <w:r w:rsidR="00745EAE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decembru </w:t>
    </w:r>
    <w:r w:rsidR="00745EAE">
      <w:rPr>
        <w:sz w:val="18"/>
        <w:szCs w:val="18"/>
      </w:rPr>
      <w:t>2015</w:t>
    </w:r>
  </w:p>
  <w:p w:rsidR="00745EAE" w:rsidRDefault="00745E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C14925" w:rsidTr="00806118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833D0C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45EAE" w:rsidRPr="00833D0C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06118">
            <w:rPr>
              <w:sz w:val="18"/>
              <w:szCs w:val="18"/>
            </w:rPr>
            <w:t>5</w:t>
          </w:r>
        </w:p>
      </w:tc>
    </w:tr>
  </w:tbl>
  <w:p w:rsidR="00745EAE" w:rsidRPr="00833D0C" w:rsidRDefault="00745E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C14925" w:rsidTr="008061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45EAE" w:rsidRPr="00C14925" w:rsidRDefault="00745E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45EAE" w:rsidRPr="00806118" w:rsidRDefault="0080611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745EAE" w:rsidRDefault="00745EAE" w:rsidP="002D132D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45EAE" w:rsidRPr="00E95128" w:rsidRDefault="00745E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45EAE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45EAE" w:rsidRPr="00E95128" w:rsidRDefault="00745E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AE" w:rsidTr="00D34B3E">
      <w:trPr>
        <w:trHeight w:val="299"/>
      </w:trPr>
      <w:tc>
        <w:tcPr>
          <w:tcW w:w="2251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45EAE" w:rsidRPr="00E95128" w:rsidRDefault="00745E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36910FA3"/>
    <w:multiLevelType w:val="hybridMultilevel"/>
    <w:tmpl w:val="F71C8A66"/>
    <w:lvl w:ilvl="0" w:tplc="7C24E844">
      <w:start w:val="90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7"/>
  </w:num>
  <w:num w:numId="3">
    <w:abstractNumId w:val="19"/>
  </w:num>
  <w:num w:numId="4">
    <w:abstractNumId w:val="2"/>
  </w:num>
  <w:num w:numId="5">
    <w:abstractNumId w:val="7"/>
  </w:num>
  <w:num w:numId="6">
    <w:abstractNumId w:val="7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7"/>
    <w:lvlOverride w:ilvl="0">
      <w:startOverride w:val="1"/>
    </w:lvlOverride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2"/>
    </w:lvlOverride>
  </w:num>
  <w:num w:numId="12">
    <w:abstractNumId w:val="15"/>
  </w:num>
  <w:num w:numId="13">
    <w:abstractNumId w:val="3"/>
  </w:num>
  <w:num w:numId="14">
    <w:abstractNumId w:val="10"/>
  </w:num>
  <w:num w:numId="15">
    <w:abstractNumId w:val="14"/>
  </w:num>
  <w:num w:numId="16">
    <w:abstractNumId w:val="17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12"/>
  </w:num>
  <w:num w:numId="20">
    <w:abstractNumId w:val="1"/>
  </w:num>
  <w:num w:numId="21">
    <w:abstractNumId w:val="5"/>
  </w:num>
  <w:num w:numId="22">
    <w:abstractNumId w:val="13"/>
  </w:num>
  <w:num w:numId="23">
    <w:abstractNumId w:val="4"/>
  </w:num>
  <w:num w:numId="24">
    <w:abstractNumId w:val="16"/>
  </w:num>
  <w:num w:numId="25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>
    <w:abstractNumId w:val="18"/>
  </w:num>
  <w:num w:numId="27">
    <w:abstractNumId w:val="8"/>
  </w:num>
  <w:num w:numId="28">
    <w:abstractNumId w:val="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0AC"/>
    <w:rsid w:val="000A5AA5"/>
    <w:rsid w:val="000A6FBA"/>
    <w:rsid w:val="000B38D0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75A"/>
    <w:rsid w:val="001438AC"/>
    <w:rsid w:val="00144257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855B0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083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46C5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26A5"/>
    <w:rsid w:val="003226D3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47397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1B8"/>
    <w:rsid w:val="00411D88"/>
    <w:rsid w:val="0041302F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4025F"/>
    <w:rsid w:val="00540718"/>
    <w:rsid w:val="00540852"/>
    <w:rsid w:val="00541789"/>
    <w:rsid w:val="00542006"/>
    <w:rsid w:val="005422A4"/>
    <w:rsid w:val="00542557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DEB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2A0D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3276"/>
    <w:rsid w:val="00804AFA"/>
    <w:rsid w:val="00805075"/>
    <w:rsid w:val="0080548E"/>
    <w:rsid w:val="00805AB5"/>
    <w:rsid w:val="00806118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6A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2C53"/>
    <w:rsid w:val="008F49A3"/>
    <w:rsid w:val="008F5559"/>
    <w:rsid w:val="00900696"/>
    <w:rsid w:val="0090078A"/>
    <w:rsid w:val="009068AD"/>
    <w:rsid w:val="0091081D"/>
    <w:rsid w:val="00913B04"/>
    <w:rsid w:val="009145D4"/>
    <w:rsid w:val="0091566F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3FBF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2C20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2ECF"/>
    <w:rsid w:val="009D413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956AA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1D72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0764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96B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11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D7AE9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2CFB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41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6A61D4"/>
  </w:style>
  <w:style w:type="character" w:customStyle="1" w:styleId="apple-converted-space">
    <w:name w:val="apple-converted-space"/>
    <w:basedOn w:val="Predvolenpsmoodseku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CB0AD63-29BA-41FB-B44F-B8E37E08F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1826</Words>
  <Characters>10410</Characters>
  <Application>Microsoft Office Word</Application>
  <DocSecurity>0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aninova</cp:lastModifiedBy>
  <cp:revision>2</cp:revision>
  <cp:lastPrinted>2015-03-12T15:56:00Z</cp:lastPrinted>
  <dcterms:created xsi:type="dcterms:W3CDTF">2016-02-15T08:44:00Z</dcterms:created>
  <dcterms:modified xsi:type="dcterms:W3CDTF">2016-02-15T08:44:00Z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