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152D8E" w:rsidRDefault="005B498E" w:rsidP="005B498E">
            <w:pPr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152D8E" w:rsidRDefault="005B498E" w:rsidP="005B498E">
            <w:pPr>
              <w:spacing w:after="0"/>
            </w:pPr>
            <w:r>
              <w:t>IČO</w:t>
            </w:r>
          </w:p>
        </w:tc>
        <w:tc>
          <w:tcPr>
            <w:tcW w:w="316" w:type="dxa"/>
          </w:tcPr>
          <w:p w:rsidR="005B498E" w:rsidRPr="00152D8E" w:rsidRDefault="00BA3A49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BA3A49" w:rsidP="005B498E">
            <w:pPr>
              <w:spacing w:after="0"/>
            </w:pPr>
            <w:r>
              <w:t>7</w:t>
            </w:r>
          </w:p>
        </w:tc>
        <w:tc>
          <w:tcPr>
            <w:tcW w:w="316" w:type="dxa"/>
          </w:tcPr>
          <w:p w:rsidR="005B498E" w:rsidRPr="00152D8E" w:rsidRDefault="00BA3A49" w:rsidP="005B498E">
            <w:pPr>
              <w:spacing w:after="0"/>
            </w:pPr>
            <w:r>
              <w:t>0</w:t>
            </w:r>
          </w:p>
        </w:tc>
        <w:tc>
          <w:tcPr>
            <w:tcW w:w="316" w:type="dxa"/>
          </w:tcPr>
          <w:p w:rsidR="005B498E" w:rsidRPr="00152D8E" w:rsidRDefault="00BA3A49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BA3A49" w:rsidP="005B498E">
            <w:pPr>
              <w:spacing w:after="0"/>
            </w:pPr>
            <w:r>
              <w:t>9</w:t>
            </w:r>
          </w:p>
        </w:tc>
        <w:tc>
          <w:tcPr>
            <w:tcW w:w="316" w:type="dxa"/>
          </w:tcPr>
          <w:p w:rsidR="005B498E" w:rsidRPr="00152D8E" w:rsidRDefault="00BA3A49" w:rsidP="005B498E">
            <w:pPr>
              <w:spacing w:after="0"/>
            </w:pPr>
            <w:r>
              <w:t>7</w:t>
            </w:r>
          </w:p>
        </w:tc>
        <w:tc>
          <w:tcPr>
            <w:tcW w:w="316" w:type="dxa"/>
          </w:tcPr>
          <w:p w:rsidR="005B498E" w:rsidRPr="00152D8E" w:rsidRDefault="00BA3A49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BA3A49" w:rsidP="005B498E">
            <w:pPr>
              <w:spacing w:after="0"/>
            </w:pPr>
            <w:r>
              <w:t>6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DB187D" w:rsidRDefault="005B498E" w:rsidP="005B498E">
            <w:pPr>
              <w:spacing w:after="0"/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5B498E" w:rsidRPr="00152D8E" w:rsidRDefault="00BA3A49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BA3A49" w:rsidP="005B498E">
            <w:pPr>
              <w:spacing w:after="0"/>
            </w:pPr>
            <w:r>
              <w:t>0</w:t>
            </w:r>
          </w:p>
        </w:tc>
        <w:tc>
          <w:tcPr>
            <w:tcW w:w="236" w:type="dxa"/>
          </w:tcPr>
          <w:p w:rsidR="005B498E" w:rsidRPr="00152D8E" w:rsidRDefault="00BA3A49" w:rsidP="005B498E">
            <w:pPr>
              <w:spacing w:after="0"/>
            </w:pPr>
            <w:r>
              <w:t>2</w:t>
            </w:r>
          </w:p>
        </w:tc>
        <w:tc>
          <w:tcPr>
            <w:tcW w:w="282" w:type="dxa"/>
          </w:tcPr>
          <w:p w:rsidR="005B498E" w:rsidRPr="00152D8E" w:rsidRDefault="00BA3A49" w:rsidP="005B498E">
            <w:pPr>
              <w:spacing w:after="0"/>
            </w:pPr>
            <w:r>
              <w:t>3</w:t>
            </w:r>
          </w:p>
        </w:tc>
        <w:tc>
          <w:tcPr>
            <w:tcW w:w="283" w:type="dxa"/>
          </w:tcPr>
          <w:p w:rsidR="005B498E" w:rsidRPr="00152D8E" w:rsidRDefault="00BA3A49" w:rsidP="005B498E">
            <w:pPr>
              <w:spacing w:after="0"/>
            </w:pPr>
            <w:r>
              <w:t>7</w:t>
            </w:r>
          </w:p>
        </w:tc>
        <w:tc>
          <w:tcPr>
            <w:tcW w:w="284" w:type="dxa"/>
          </w:tcPr>
          <w:p w:rsidR="005B498E" w:rsidRPr="00152D8E" w:rsidRDefault="00BA3A49" w:rsidP="005B498E">
            <w:pPr>
              <w:spacing w:after="0"/>
            </w:pPr>
            <w:r>
              <w:t>0</w:t>
            </w:r>
          </w:p>
        </w:tc>
        <w:tc>
          <w:tcPr>
            <w:tcW w:w="283" w:type="dxa"/>
          </w:tcPr>
          <w:p w:rsidR="005B498E" w:rsidRPr="00152D8E" w:rsidRDefault="00BA3A49" w:rsidP="005B498E">
            <w:pPr>
              <w:spacing w:after="0"/>
            </w:pPr>
            <w:r>
              <w:t>4</w:t>
            </w:r>
          </w:p>
        </w:tc>
        <w:tc>
          <w:tcPr>
            <w:tcW w:w="284" w:type="dxa"/>
          </w:tcPr>
          <w:p w:rsidR="005B498E" w:rsidRPr="00152D8E" w:rsidRDefault="00BA3A49" w:rsidP="005B498E">
            <w:pPr>
              <w:spacing w:after="0"/>
            </w:pPr>
            <w:r>
              <w:t>3</w:t>
            </w:r>
          </w:p>
        </w:tc>
        <w:tc>
          <w:tcPr>
            <w:tcW w:w="283" w:type="dxa"/>
          </w:tcPr>
          <w:p w:rsidR="005B498E" w:rsidRPr="00152D8E" w:rsidRDefault="00BA3A49" w:rsidP="005B498E">
            <w:pPr>
              <w:spacing w:after="0"/>
            </w:pPr>
            <w:r>
              <w:t>5</w:t>
            </w:r>
          </w:p>
        </w:tc>
        <w:tc>
          <w:tcPr>
            <w:tcW w:w="284" w:type="dxa"/>
          </w:tcPr>
          <w:p w:rsidR="005B498E" w:rsidRPr="00152D8E" w:rsidRDefault="00BA3A49" w:rsidP="005B498E">
            <w:pPr>
              <w:spacing w:after="0"/>
            </w:pPr>
            <w:r>
              <w:t>3</w:t>
            </w:r>
          </w:p>
        </w:tc>
      </w:tr>
      <w:tr w:rsidR="00BA3A49" w:rsidRPr="00152D8E" w:rsidTr="0062449A">
        <w:tc>
          <w:tcPr>
            <w:tcW w:w="2360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3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2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3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4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3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4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3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4" w:type="dxa"/>
          </w:tcPr>
          <w:p w:rsidR="00BA3A49" w:rsidRDefault="00BA3A49" w:rsidP="005B498E">
            <w:pPr>
              <w:spacing w:after="0"/>
            </w:pP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2015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1. Obchodné meno:                              </w:t>
      </w:r>
      <w:r w:rsidR="00BA3A49">
        <w:rPr>
          <w:rFonts w:ascii="Times New Roman" w:hAnsi="Times New Roman" w:cs="Times New Roman"/>
          <w:sz w:val="24"/>
          <w:szCs w:val="24"/>
        </w:rPr>
        <w:t xml:space="preserve">Autobazár LPG </w:t>
      </w:r>
      <w:proofErr w:type="spellStart"/>
      <w:r w:rsidR="00BA3A4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BA3A49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2. Sídlo účtovnej jednotky:                  </w:t>
      </w:r>
      <w:r w:rsidR="00BA3A49">
        <w:rPr>
          <w:rFonts w:ascii="Times New Roman" w:hAnsi="Times New Roman" w:cs="Times New Roman"/>
          <w:sz w:val="24"/>
          <w:szCs w:val="24"/>
        </w:rPr>
        <w:t>Záriečie 117, 020 52  Záriečie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3. Dátum založenia:                            </w:t>
      </w:r>
      <w:r w:rsidR="00BA3A49">
        <w:rPr>
          <w:rFonts w:ascii="Times New Roman" w:hAnsi="Times New Roman" w:cs="Times New Roman"/>
          <w:sz w:val="24"/>
          <w:szCs w:val="24"/>
        </w:rPr>
        <w:t>22</w:t>
      </w:r>
      <w:r w:rsidRPr="005B498E">
        <w:rPr>
          <w:rFonts w:ascii="Times New Roman" w:hAnsi="Times New Roman" w:cs="Times New Roman"/>
          <w:sz w:val="24"/>
          <w:szCs w:val="24"/>
        </w:rPr>
        <w:t>.0</w:t>
      </w:r>
      <w:r w:rsidR="00BA3A49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>.20</w:t>
      </w:r>
      <w:r w:rsidR="00BA3A49">
        <w:rPr>
          <w:rFonts w:ascii="Times New Roman" w:hAnsi="Times New Roman" w:cs="Times New Roman"/>
          <w:sz w:val="24"/>
          <w:szCs w:val="24"/>
        </w:rPr>
        <w:t>13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4. Dátum  zápisu v OR:                      </w:t>
      </w:r>
      <w:r w:rsidR="00BA3A49">
        <w:rPr>
          <w:rFonts w:ascii="Times New Roman" w:hAnsi="Times New Roman" w:cs="Times New Roman"/>
          <w:sz w:val="24"/>
          <w:szCs w:val="24"/>
        </w:rPr>
        <w:t>22.022013</w:t>
      </w:r>
      <w:r w:rsidRPr="005B498E">
        <w:rPr>
          <w:rFonts w:ascii="Times New Roman" w:hAnsi="Times New Roman" w:cs="Times New Roman"/>
          <w:sz w:val="24"/>
          <w:szCs w:val="24"/>
        </w:rPr>
        <w:t xml:space="preserve"> vložka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. </w:t>
      </w:r>
      <w:r w:rsidR="00BA3A49">
        <w:rPr>
          <w:rFonts w:ascii="Times New Roman" w:hAnsi="Times New Roman" w:cs="Times New Roman"/>
          <w:sz w:val="24"/>
          <w:szCs w:val="24"/>
        </w:rPr>
        <w:t>27752/R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5. Opis hospodárskej činnosti:            v roku 2015  spoločnosť  prevádzala predovšetkým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BA3A49">
        <w:rPr>
          <w:rFonts w:ascii="Times New Roman" w:hAnsi="Times New Roman" w:cs="Times New Roman"/>
          <w:sz w:val="24"/>
          <w:szCs w:val="24"/>
        </w:rPr>
        <w:t>Predaj motorových vozidiel - autobazár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6. Účtovná jednotka nie je súčasťou konsolidovaného celku a nie je materskou účtovnou  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jednotkou a nie je   ručiacim spoločníkom v iných účtovných jednotkách.                                                        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5B498E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7.  Priemerný počet zamestnancov:                      </w:t>
      </w:r>
      <w:r w:rsidR="00BA3A49">
        <w:rPr>
          <w:rFonts w:ascii="Times New Roman" w:hAnsi="Times New Roman" w:cs="Times New Roman"/>
          <w:sz w:val="24"/>
          <w:szCs w:val="24"/>
        </w:rPr>
        <w:t xml:space="preserve">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z toho vedúcich                                                      0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61CA9" w:rsidRDefault="00361CA9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61CA9" w:rsidRDefault="00361CA9" w:rsidP="00361C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 </w:t>
      </w:r>
      <w:r w:rsidR="005B498E" w:rsidRPr="00361CA9">
        <w:rPr>
          <w:rFonts w:ascii="Times New Roman" w:hAnsi="Times New Roman" w:cs="Times New Roman"/>
          <w:sz w:val="24"/>
          <w:szCs w:val="24"/>
        </w:rPr>
        <w:t xml:space="preserve">Spoločnosť zostavuje účtovnú závierku k  31.12.2015 ako účtovnú závierku </w:t>
      </w:r>
      <w:proofErr w:type="spellStart"/>
      <w:r w:rsidR="005B498E" w:rsidRPr="00361CA9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="005B498E" w:rsidRPr="00361CA9">
        <w:rPr>
          <w:rFonts w:ascii="Times New Roman" w:hAnsi="Times New Roman" w:cs="Times New Roman"/>
          <w:sz w:val="24"/>
          <w:szCs w:val="24"/>
        </w:rPr>
        <w:t xml:space="preserve"> účtovnej</w:t>
      </w:r>
    </w:p>
    <w:p w:rsidR="00361CA9" w:rsidRDefault="00361CA9" w:rsidP="00361C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5B498E" w:rsidRPr="00361CA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361CA9">
        <w:rPr>
          <w:rFonts w:ascii="Times New Roman" w:hAnsi="Times New Roman" w:cs="Times New Roman"/>
          <w:sz w:val="24"/>
          <w:szCs w:val="24"/>
        </w:rPr>
        <w:t xml:space="preserve">jednotky  v zmysle zákona č. 431/2002 </w:t>
      </w:r>
      <w:proofErr w:type="spellStart"/>
      <w:r w:rsidR="005B498E" w:rsidRPr="00361CA9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5B498E" w:rsidRPr="00361CA9">
        <w:rPr>
          <w:rFonts w:ascii="Times New Roman" w:hAnsi="Times New Roman" w:cs="Times New Roman"/>
          <w:sz w:val="24"/>
          <w:szCs w:val="24"/>
        </w:rPr>
        <w:t xml:space="preserve">. o účtovníctve v znení neskorších predpisov, 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61CA9" w:rsidRDefault="00361CA9" w:rsidP="00361C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B498E" w:rsidRPr="00361CA9">
        <w:rPr>
          <w:rFonts w:ascii="Times New Roman" w:hAnsi="Times New Roman" w:cs="Times New Roman"/>
          <w:sz w:val="24"/>
          <w:szCs w:val="24"/>
        </w:rPr>
        <w:t>to za účtovné obdobie  od 01.01.2015 do 31.12.2015.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361CA9" w:rsidRDefault="00361CA9" w:rsidP="00361CA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 </w:t>
      </w:r>
      <w:r w:rsidR="005B498E" w:rsidRPr="00361CA9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BA3A49" w:rsidRPr="00361CA9">
        <w:rPr>
          <w:rFonts w:ascii="Times New Roman" w:hAnsi="Times New Roman" w:cs="Times New Roman"/>
          <w:sz w:val="24"/>
          <w:szCs w:val="24"/>
        </w:rPr>
        <w:t>4</w:t>
      </w:r>
      <w:r w:rsidR="005B498E" w:rsidRPr="00361CA9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BA3A49" w:rsidRDefault="00BA3A49" w:rsidP="00BA3A4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A3A49" w:rsidRPr="005B498E" w:rsidRDefault="00BA3A49" w:rsidP="00BA3A4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1. Účtovná jednotka zostavila účtovnú závierku za predpokladu nepretržitého pokračovania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vo svojej činnosti.</w:t>
      </w:r>
    </w:p>
    <w:p w:rsidR="00361CA9" w:rsidRPr="005B498E" w:rsidRDefault="00361CA9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2. Spôsob oceňovania jednotlivých položiek majetku a záväzkov, a to: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a/dlhodobý hmotný majetok sa oceňoval  cenou obstarania.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V roku 2015 neobstarala dlhodobý hmotný a nehmotný  majetok.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b/ ostatné zložky majetku sa oceňujú buď obstarávacími cenami, alebo menovitou 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hodnotou.</w:t>
      </w:r>
    </w:p>
    <w:p w:rsidR="00361CA9" w:rsidRPr="005B498E" w:rsidRDefault="00361CA9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3/ Odpisový plán je zostavený pre DHIM samostatne,  metóda odpisovania je rovnomerná.</w:t>
      </w:r>
    </w:p>
    <w:p w:rsidR="005B498E" w:rsidRDefault="005B498E" w:rsidP="00361CA9">
      <w:pPr>
        <w:tabs>
          <w:tab w:val="left" w:pos="7608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4/ V priebehu  účtovného obdobi</w:t>
      </w:r>
      <w:r w:rsidR="00BA3A49">
        <w:rPr>
          <w:rFonts w:ascii="Times New Roman" w:hAnsi="Times New Roman" w:cs="Times New Roman"/>
          <w:sz w:val="24"/>
          <w:szCs w:val="24"/>
        </w:rPr>
        <w:t>a</w:t>
      </w:r>
      <w:r w:rsidRPr="005B498E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  <w:r w:rsidR="00361CA9">
        <w:rPr>
          <w:rFonts w:ascii="Times New Roman" w:hAnsi="Times New Roman" w:cs="Times New Roman"/>
          <w:sz w:val="24"/>
          <w:szCs w:val="24"/>
        </w:rPr>
        <w:tab/>
      </w:r>
    </w:p>
    <w:p w:rsidR="00361CA9" w:rsidRDefault="00361CA9" w:rsidP="00361CA9">
      <w:pPr>
        <w:tabs>
          <w:tab w:val="left" w:pos="760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361CA9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61CA9" w:rsidRPr="00361CA9" w:rsidTr="006974C2">
        <w:tc>
          <w:tcPr>
            <w:tcW w:w="2360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 w:rsidRPr="00361CA9">
              <w:rPr>
                <w:rFonts w:ascii="Times New Roman" w:hAnsi="Times New Roman" w:cs="Times New Roman"/>
              </w:rPr>
              <w:t xml:space="preserve">Poznámky </w:t>
            </w:r>
            <w:proofErr w:type="spellStart"/>
            <w:r w:rsidRPr="00361CA9">
              <w:rPr>
                <w:rFonts w:ascii="Times New Roman" w:hAnsi="Times New Roman" w:cs="Times New Roman"/>
              </w:rPr>
              <w:t>Úč</w:t>
            </w:r>
            <w:proofErr w:type="spellEnd"/>
            <w:r w:rsidRPr="00361CA9">
              <w:rPr>
                <w:rFonts w:ascii="Times New Roman" w:hAnsi="Times New Roman" w:cs="Times New Roman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361CA9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6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6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6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6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16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6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6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361CA9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6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36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2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3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84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3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84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3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4" w:type="dxa"/>
          </w:tcPr>
          <w:p w:rsidR="00361CA9" w:rsidRPr="00361CA9" w:rsidRDefault="00361CA9" w:rsidP="006974C2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361CA9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5/ Účtovná jednotka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361CA9" w:rsidRPr="005B498E" w:rsidRDefault="00361CA9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A3A49" w:rsidRDefault="00361CA9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6/ </w:t>
      </w:r>
      <w:r w:rsidR="005B498E" w:rsidRPr="005B498E">
        <w:rPr>
          <w:rFonts w:ascii="Times New Roman" w:hAnsi="Times New Roman" w:cs="Times New Roman"/>
          <w:sz w:val="24"/>
          <w:szCs w:val="24"/>
        </w:rPr>
        <w:t>V priebehu účtovného obdobia bol</w:t>
      </w:r>
      <w:r w:rsidR="00BA3A49">
        <w:rPr>
          <w:rFonts w:ascii="Times New Roman" w:hAnsi="Times New Roman" w:cs="Times New Roman"/>
          <w:sz w:val="24"/>
          <w:szCs w:val="24"/>
        </w:rPr>
        <w:t xml:space="preserve">a účtovaná oprava chyby minulých účtovných období </w:t>
      </w:r>
    </w:p>
    <w:p w:rsidR="00BA3A49" w:rsidRDefault="00BA3A49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a to daňová licencia, ktorá nebola zaúčtovaná v roku 2014. V roku 2015 sa táto </w:t>
      </w:r>
    </w:p>
    <w:p w:rsidR="005B498E" w:rsidRPr="005B498E" w:rsidRDefault="00BA3A49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zaúčtovala ako oprava chyby  cez účet 429 neuhradená strata minulých rokov.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 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361CA9" w:rsidTr="00361CA9">
        <w:tc>
          <w:tcPr>
            <w:tcW w:w="2360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</w:p>
        </w:tc>
        <w:tc>
          <w:tcPr>
            <w:tcW w:w="567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91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3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2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4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4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4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CA9" w:rsidRPr="005B498E" w:rsidRDefault="00361CA9" w:rsidP="00361CA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2014 ÚJ dosiahla </w:t>
      </w:r>
      <w:r>
        <w:rPr>
          <w:rFonts w:ascii="Times New Roman" w:hAnsi="Times New Roman" w:cs="Times New Roman"/>
          <w:sz w:val="24"/>
          <w:szCs w:val="24"/>
        </w:rPr>
        <w:t>stratu vo výške 424,38 a táto bola na základe valnej hromady zaúčtovaná na účet 429 – neuhradená strata minulých rokov. Daňová licen</w:t>
      </w:r>
      <w:r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ia za rok 2014 predstavovala sumu 960,00 a táto bola aj uhradená. Zostatok daňovej licencie za rok 2014 je v sume 960,00 eur.</w:t>
      </w:r>
    </w:p>
    <w:p w:rsidR="00361CA9" w:rsidRPr="005B498E" w:rsidRDefault="00361CA9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361CA9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1/  Výnosy v ÚJ vznikli</w:t>
      </w:r>
      <w:r w:rsidR="00361CA9">
        <w:rPr>
          <w:rFonts w:ascii="Times New Roman" w:hAnsi="Times New Roman" w:cs="Times New Roman"/>
          <w:sz w:val="24"/>
          <w:szCs w:val="24"/>
        </w:rPr>
        <w:t xml:space="preserve"> z predaja ojazdených motorových vozidiel a z provízie predaja </w:t>
      </w:r>
    </w:p>
    <w:p w:rsidR="005B498E" w:rsidRPr="005B498E" w:rsidRDefault="00361CA9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motorových vozidiel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.      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</w:t>
      </w:r>
      <w:r w:rsidR="00361CA9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K 31.12. spoločnosť </w:t>
      </w:r>
      <w:r w:rsidR="00361CA9">
        <w:rPr>
          <w:rFonts w:ascii="Times New Roman" w:hAnsi="Times New Roman" w:cs="Times New Roman"/>
          <w:sz w:val="24"/>
          <w:szCs w:val="24"/>
        </w:rPr>
        <w:t>ne</w:t>
      </w:r>
      <w:r w:rsidRPr="005B498E">
        <w:rPr>
          <w:rFonts w:ascii="Times New Roman" w:hAnsi="Times New Roman" w:cs="Times New Roman"/>
          <w:sz w:val="24"/>
          <w:szCs w:val="24"/>
        </w:rPr>
        <w:t xml:space="preserve">eviduje </w:t>
      </w:r>
      <w:r w:rsidR="00361CA9">
        <w:rPr>
          <w:rFonts w:ascii="Times New Roman" w:hAnsi="Times New Roman" w:cs="Times New Roman"/>
          <w:sz w:val="24"/>
          <w:szCs w:val="24"/>
        </w:rPr>
        <w:t>pohľadávky.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361CA9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2/  Spoločnosť </w:t>
      </w:r>
      <w:r w:rsidR="00361CA9">
        <w:rPr>
          <w:rFonts w:ascii="Times New Roman" w:hAnsi="Times New Roman" w:cs="Times New Roman"/>
          <w:sz w:val="24"/>
          <w:szCs w:val="24"/>
        </w:rPr>
        <w:t>ne</w:t>
      </w:r>
      <w:r w:rsidRPr="005B498E">
        <w:rPr>
          <w:rFonts w:ascii="Times New Roman" w:hAnsi="Times New Roman" w:cs="Times New Roman"/>
          <w:sz w:val="24"/>
          <w:szCs w:val="24"/>
        </w:rPr>
        <w:t>eviduje záväzky z obchodného styku.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</w:t>
      </w:r>
      <w:r w:rsidR="00361CA9">
        <w:rPr>
          <w:rFonts w:ascii="Times New Roman" w:hAnsi="Times New Roman" w:cs="Times New Roman"/>
          <w:sz w:val="24"/>
          <w:szCs w:val="24"/>
        </w:rPr>
        <w:t>Eviduje záväzky voči spoločníkom.</w:t>
      </w:r>
    </w:p>
    <w:p w:rsidR="00361CA9" w:rsidRPr="005B498E" w:rsidRDefault="00361CA9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3/  Spoločnosť nenadobudla vlastné akcie.</w:t>
      </w:r>
    </w:p>
    <w:p w:rsidR="00361CA9" w:rsidRDefault="00361CA9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4/  Informácie o orgánoch účtovnej jednotky, a to: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Spoločnosť je založená </w:t>
      </w:r>
      <w:r w:rsidR="00361CA9">
        <w:rPr>
          <w:rFonts w:ascii="Times New Roman" w:hAnsi="Times New Roman" w:cs="Times New Roman"/>
          <w:sz w:val="24"/>
          <w:szCs w:val="24"/>
        </w:rPr>
        <w:t>dvoma spoločníkmi</w:t>
      </w:r>
      <w:r w:rsidRPr="005B498E">
        <w:rPr>
          <w:rFonts w:ascii="Times New Roman" w:hAnsi="Times New Roman" w:cs="Times New Roman"/>
          <w:sz w:val="24"/>
          <w:szCs w:val="24"/>
        </w:rPr>
        <w:t>. ZI  je vo výške 5000,- €.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Spoločnosť neposkytla  pôžičku členom štatutárneho orgánu.</w:t>
      </w:r>
    </w:p>
    <w:p w:rsidR="00361CA9" w:rsidRPr="005B498E" w:rsidRDefault="00361CA9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5/  Informácie o povinnostiach účtovnej jednotky: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V spoločnosti nenastali žiadne mimoriadne skutočnosti, všetky účtovné operácie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sú zachytené v účtovníctve.</w:t>
      </w:r>
    </w:p>
    <w:p w:rsidR="00361CA9" w:rsidRDefault="00361CA9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6/  Spoločnosť 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záujme.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B498E" w:rsidRDefault="005B498E" w:rsidP="005B498E">
      <w:pPr>
        <w:spacing w:after="0"/>
        <w:ind w:left="456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Púchov, február 2016</w:t>
      </w:r>
    </w:p>
    <w:p w:rsidR="005B498E" w:rsidRDefault="005B498E" w:rsidP="005B498E">
      <w:pPr>
        <w:spacing w:after="0"/>
        <w:rPr>
          <w:sz w:val="32"/>
        </w:rPr>
      </w:pPr>
      <w:r>
        <w:rPr>
          <w:sz w:val="32"/>
        </w:rPr>
        <w:t xml:space="preserve"> </w:t>
      </w:r>
      <w:bookmarkStart w:id="0" w:name="_GoBack"/>
      <w:bookmarkEnd w:id="0"/>
    </w:p>
    <w:sectPr w:rsidR="005B498E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4F4AAD"/>
    <w:multiLevelType w:val="hybridMultilevel"/>
    <w:tmpl w:val="576E8E3E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E2080C"/>
    <w:multiLevelType w:val="hybridMultilevel"/>
    <w:tmpl w:val="A8A8B416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9E446B"/>
    <w:multiLevelType w:val="hybridMultilevel"/>
    <w:tmpl w:val="623618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5C37F7"/>
    <w:multiLevelType w:val="hybridMultilevel"/>
    <w:tmpl w:val="72EE744C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CBA72AF"/>
    <w:multiLevelType w:val="hybridMultilevel"/>
    <w:tmpl w:val="B33A39BA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361CA9"/>
    <w:rsid w:val="004B568A"/>
    <w:rsid w:val="005B498E"/>
    <w:rsid w:val="007A68FC"/>
    <w:rsid w:val="00804EF6"/>
    <w:rsid w:val="00B501C3"/>
    <w:rsid w:val="00BA3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BA3A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555</Words>
  <Characters>3165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AMD</cp:lastModifiedBy>
  <cp:revision>3</cp:revision>
  <dcterms:created xsi:type="dcterms:W3CDTF">2016-02-22T07:43:00Z</dcterms:created>
  <dcterms:modified xsi:type="dcterms:W3CDTF">2016-02-22T13:25:00Z</dcterms:modified>
</cp:coreProperties>
</file>