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59D" w:rsidRPr="00A55E63" w:rsidRDefault="0028759D" w:rsidP="002875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účtovnej závierke za rok </w:t>
      </w:r>
      <w:r w:rsidR="003A5840">
        <w:rPr>
          <w:rFonts w:ascii="Arial Narrow" w:hAnsi="Arial Narrow"/>
          <w:b/>
        </w:rPr>
        <w:t>2015</w:t>
      </w:r>
    </w:p>
    <w:p w:rsidR="0028759D" w:rsidRPr="00A55E63" w:rsidRDefault="0028759D" w:rsidP="002875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8759D" w:rsidRPr="00A55E63" w:rsidRDefault="0028759D" w:rsidP="002875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8759D" w:rsidRPr="00A55E63" w:rsidRDefault="0028759D" w:rsidP="002875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8759D" w:rsidRPr="00A55E63" w:rsidRDefault="0028759D" w:rsidP="0028759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8759D" w:rsidRPr="00A55E63" w:rsidRDefault="0028759D" w:rsidP="0028759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28759D" w:rsidRPr="00A55E63" w:rsidRDefault="0028759D" w:rsidP="0028759D">
      <w:pPr>
        <w:spacing w:before="7" w:line="240" w:lineRule="exact"/>
        <w:jc w:val="both"/>
        <w:rPr>
          <w:rFonts w:ascii="Arial" w:hAnsi="Arial" w:cs="Arial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28759D" w:rsidRPr="00A55E63" w:rsidTr="008000AA">
        <w:tc>
          <w:tcPr>
            <w:tcW w:w="3085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 K S </w:t>
            </w:r>
            <w:proofErr w:type="spellStart"/>
            <w:r>
              <w:rPr>
                <w:rFonts w:ascii="Arial" w:hAnsi="Arial" w:cs="Arial"/>
              </w:rPr>
              <w:t>Žilina</w:t>
            </w:r>
            <w:proofErr w:type="spellEnd"/>
          </w:p>
        </w:tc>
      </w:tr>
      <w:tr w:rsidR="0028759D" w:rsidRPr="00A55E63" w:rsidTr="008000AA">
        <w:tc>
          <w:tcPr>
            <w:tcW w:w="3085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44636920</w:t>
            </w:r>
          </w:p>
        </w:tc>
      </w:tr>
      <w:tr w:rsidR="0028759D" w:rsidRPr="00A55E63" w:rsidTr="008000AA">
        <w:tc>
          <w:tcPr>
            <w:tcW w:w="3085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Jánošíkova</w:t>
            </w:r>
            <w:proofErr w:type="spellEnd"/>
            <w:r>
              <w:rPr>
                <w:rFonts w:ascii="Arial" w:hAnsi="Arial" w:cs="Arial"/>
              </w:rPr>
              <w:t xml:space="preserve"> 20</w:t>
            </w:r>
            <w:r w:rsidR="00DA2BBA">
              <w:rPr>
                <w:rFonts w:ascii="Arial" w:hAnsi="Arial" w:cs="Arial"/>
              </w:rPr>
              <w:t xml:space="preserve"> , 010 01 </w:t>
            </w:r>
            <w:proofErr w:type="spellStart"/>
            <w:r w:rsidR="00DA2BBA">
              <w:rPr>
                <w:rFonts w:ascii="Arial" w:hAnsi="Arial" w:cs="Arial"/>
              </w:rPr>
              <w:t>Žilina</w:t>
            </w:r>
            <w:proofErr w:type="spellEnd"/>
          </w:p>
        </w:tc>
      </w:tr>
    </w:tbl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</w:p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759D" w:rsidRPr="00A55E63" w:rsidRDefault="00DA2BBA" w:rsidP="0028759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náplň pre túto položku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8759D" w:rsidRPr="00A55E63" w:rsidTr="008000AA">
        <w:tc>
          <w:tcPr>
            <w:tcW w:w="4219" w:type="dxa"/>
          </w:tcPr>
          <w:p w:rsidR="0028759D" w:rsidRPr="00A55E63" w:rsidRDefault="0028759D" w:rsidP="008000A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28759D" w:rsidRPr="00A55E63" w:rsidRDefault="0028759D" w:rsidP="008000A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28759D" w:rsidRPr="00A55E63" w:rsidRDefault="0028759D" w:rsidP="008000A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28759D" w:rsidRPr="00A55E63" w:rsidRDefault="0028759D" w:rsidP="008000A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28759D" w:rsidRPr="00A55E63" w:rsidTr="008000AA">
        <w:tc>
          <w:tcPr>
            <w:tcW w:w="4219" w:type="dxa"/>
          </w:tcPr>
          <w:p w:rsidR="0028759D" w:rsidRPr="00A55E63" w:rsidRDefault="0028759D" w:rsidP="008000A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8759D" w:rsidRPr="00A55E63" w:rsidRDefault="0028759D" w:rsidP="008000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8759D" w:rsidRPr="00A55E63" w:rsidRDefault="0028759D" w:rsidP="0028759D">
      <w:pPr>
        <w:spacing w:line="260" w:lineRule="exact"/>
        <w:jc w:val="both"/>
        <w:rPr>
          <w:rFonts w:ascii="Arial" w:hAnsi="Arial" w:cs="Arial"/>
        </w:rPr>
      </w:pPr>
    </w:p>
    <w:p w:rsidR="0028759D" w:rsidRPr="00A55E63" w:rsidRDefault="0028759D" w:rsidP="0028759D">
      <w:pPr>
        <w:spacing w:before="1" w:line="280" w:lineRule="exact"/>
        <w:jc w:val="both"/>
        <w:rPr>
          <w:rFonts w:ascii="Arial" w:hAnsi="Arial" w:cs="Arial"/>
        </w:rPr>
      </w:pPr>
    </w:p>
    <w:p w:rsidR="0028759D" w:rsidRPr="00A55E63" w:rsidRDefault="0028759D" w:rsidP="0028759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8759D" w:rsidRPr="00A55E63" w:rsidRDefault="0028759D" w:rsidP="0028759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8759D" w:rsidRPr="00A55E63" w:rsidRDefault="0028759D" w:rsidP="0028759D">
      <w:pPr>
        <w:spacing w:before="11" w:line="260" w:lineRule="exact"/>
        <w:jc w:val="both"/>
        <w:rPr>
          <w:rFonts w:ascii="Arial" w:hAnsi="Arial" w:cs="Arial"/>
        </w:rPr>
      </w:pP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774A62" w:rsidRDefault="00774A62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2BBA" w:rsidRPr="00A55E63" w:rsidRDefault="00DA2BBA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zostavená ako riadna účtovná závierka k poslednému dňu účtovného obdobia a bola zostavená za predpokladu nepretržitého po</w:t>
      </w:r>
      <w:r w:rsidR="00774A62">
        <w:rPr>
          <w:rFonts w:ascii="Arial" w:hAnsi="Arial" w:cs="Arial"/>
          <w:sz w:val="22"/>
          <w:szCs w:val="22"/>
        </w:rPr>
        <w:t>kračovania činnosti spoločnosti.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3A5840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28759D" w:rsidRPr="00A55E63" w:rsidTr="008000AA">
        <w:tc>
          <w:tcPr>
            <w:tcW w:w="4843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8759D" w:rsidRPr="00A55E63" w:rsidRDefault="0028759D" w:rsidP="008000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74A62" w:rsidRDefault="00774A62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: odpisová skupina 1, rovnomerné odpisovanie , doba odpisovania 4 roky</w:t>
      </w:r>
    </w:p>
    <w:p w:rsidR="00774A62" w:rsidRDefault="00774A62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má nulovú zostatkovú cenu .</w:t>
      </w:r>
    </w:p>
    <w:p w:rsidR="00774A62" w:rsidRDefault="00774A62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Obstaraný majetok do 1700 EUR účtujeme priamo  na účet 501/AE .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438C0" w:rsidRPr="00A55E63" w:rsidRDefault="000438C0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priebehu účtovného obdobia neboli menené účtovné metódy ani zásady,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8759D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</w:t>
      </w: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8759D" w:rsidRPr="00A55E63" w:rsidRDefault="0028759D" w:rsidP="002875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neúčtovala o  chybách  z minulých účtovných období </w:t>
      </w:r>
    </w:p>
    <w:p w:rsidR="0028759D" w:rsidRDefault="0028759D" w:rsidP="0028759D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8759D" w:rsidRPr="00A55E63" w:rsidRDefault="0028759D" w:rsidP="0028759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28759D" w:rsidRPr="00A55E63" w:rsidRDefault="0028759D" w:rsidP="0028759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28759D" w:rsidRPr="00A55E63" w:rsidRDefault="0028759D" w:rsidP="0028759D">
      <w:pPr>
        <w:spacing w:before="11" w:line="260" w:lineRule="exact"/>
        <w:jc w:val="both"/>
        <w:rPr>
          <w:rFonts w:ascii="Arial" w:hAnsi="Arial" w:cs="Arial"/>
        </w:rPr>
      </w:pPr>
    </w:p>
    <w:p w:rsidR="0028759D" w:rsidRDefault="0028759D" w:rsidP="0028759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0438C0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Účtovná jednotka</w:t>
      </w:r>
      <w:r w:rsidR="000438C0">
        <w:rPr>
          <w:rFonts w:ascii="Arial" w:hAnsi="Arial" w:cs="Arial"/>
          <w:spacing w:val="-4"/>
          <w:sz w:val="22"/>
          <w:szCs w:val="22"/>
        </w:rPr>
        <w:t xml:space="preserve"> v r. 2015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0438C0">
        <w:rPr>
          <w:rFonts w:ascii="Arial" w:hAnsi="Arial" w:cs="Arial"/>
          <w:spacing w:val="-4"/>
          <w:sz w:val="22"/>
          <w:szCs w:val="22"/>
        </w:rPr>
        <w:t>neúčtovala o hore uvedených významných položkách.</w:t>
      </w:r>
    </w:p>
    <w:p w:rsidR="000438C0" w:rsidRDefault="000438C0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8759D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lastRenderedPageBreak/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759D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7659B1" w:rsidRDefault="007659B1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659B1" w:rsidRPr="00D23ED7" w:rsidRDefault="007659B1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D23ED7">
        <w:rPr>
          <w:rFonts w:ascii="Arial" w:hAnsi="Arial" w:cs="Arial"/>
          <w:spacing w:val="-4"/>
          <w:sz w:val="22"/>
          <w:szCs w:val="22"/>
        </w:rPr>
        <w:t>Ostatné:14.4.2015 Zápisnicou z valného zhromaždenia sp</w:t>
      </w:r>
      <w:r w:rsidR="00D23ED7" w:rsidRPr="00D23ED7">
        <w:rPr>
          <w:rFonts w:ascii="Arial" w:hAnsi="Arial" w:cs="Arial"/>
          <w:spacing w:val="-4"/>
          <w:sz w:val="22"/>
          <w:szCs w:val="22"/>
        </w:rPr>
        <w:t>o</w:t>
      </w:r>
      <w:r w:rsidRPr="00D23ED7">
        <w:rPr>
          <w:rFonts w:ascii="Arial" w:hAnsi="Arial" w:cs="Arial"/>
          <w:spacing w:val="-4"/>
          <w:sz w:val="22"/>
          <w:szCs w:val="22"/>
        </w:rPr>
        <w:t>ločnosti</w:t>
      </w:r>
      <w:r w:rsidR="00946602">
        <w:rPr>
          <w:rFonts w:ascii="Arial" w:hAnsi="Arial" w:cs="Arial"/>
          <w:spacing w:val="-4"/>
          <w:sz w:val="22"/>
          <w:szCs w:val="22"/>
        </w:rPr>
        <w:t xml:space="preserve"> BKS Žilina ,s.r.o.</w:t>
      </w:r>
      <w:bookmarkStart w:id="0" w:name="_GoBack"/>
      <w:bookmarkEnd w:id="0"/>
      <w:r w:rsidRPr="00D23ED7">
        <w:rPr>
          <w:rFonts w:ascii="Arial" w:hAnsi="Arial" w:cs="Arial"/>
          <w:spacing w:val="-4"/>
          <w:sz w:val="22"/>
          <w:szCs w:val="22"/>
        </w:rPr>
        <w:t xml:space="preserve"> </w:t>
      </w:r>
      <w:r w:rsidR="00D23ED7" w:rsidRPr="00D23ED7">
        <w:rPr>
          <w:rFonts w:ascii="Arial" w:hAnsi="Arial" w:cs="Arial"/>
          <w:spacing w:val="-4"/>
          <w:sz w:val="22"/>
          <w:szCs w:val="22"/>
        </w:rPr>
        <w:t>schválil prevod obchodného podielu Štefánie Kasákovej na spoločníka Ing. Petra Strýčka  a to na základe o prevode obchodného podielu . Prevod obchodného podielu bude bezplatný.</w:t>
      </w:r>
    </w:p>
    <w:p w:rsidR="007659B1" w:rsidRDefault="007659B1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8759D" w:rsidRPr="00A55E63" w:rsidRDefault="0028759D" w:rsidP="002875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5AD0" w:rsidRDefault="00337977">
      <w:r>
        <w:t xml:space="preserve">Zostavila : </w:t>
      </w:r>
      <w:proofErr w:type="spellStart"/>
      <w:r>
        <w:t>Kasáková</w:t>
      </w:r>
      <w:proofErr w:type="spellEnd"/>
      <w:r>
        <w:t xml:space="preserve"> Š.  08.02.2016</w:t>
      </w:r>
    </w:p>
    <w:sectPr w:rsidR="002E5AD0">
      <w:headerReference w:type="default" r:id="rId6"/>
      <w:footerReference w:type="default" r:id="rId7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1604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2903E40" wp14:editId="12B0D4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16046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316046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316046">
    <w:pPr>
      <w:pStyle w:val="Hlavika"/>
    </w:pPr>
  </w:p>
  <w:p w:rsidR="0055784D" w:rsidRDefault="00316046">
    <w:pPr>
      <w:pStyle w:val="Hlavika"/>
    </w:pPr>
  </w:p>
  <w:p w:rsidR="0055784D" w:rsidRDefault="00316046">
    <w:pPr>
      <w:pStyle w:val="Hlavika"/>
    </w:pPr>
  </w:p>
  <w:p w:rsidR="0055784D" w:rsidRDefault="0031604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316046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3160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B152084"/>
    <w:multiLevelType w:val="hybridMultilevel"/>
    <w:tmpl w:val="6E76344E"/>
    <w:lvl w:ilvl="0" w:tplc="1612212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F2D388A"/>
    <w:multiLevelType w:val="hybridMultilevel"/>
    <w:tmpl w:val="75BE93DC"/>
    <w:lvl w:ilvl="0" w:tplc="3E2470C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B7E1505"/>
    <w:multiLevelType w:val="hybridMultilevel"/>
    <w:tmpl w:val="50E61490"/>
    <w:lvl w:ilvl="0" w:tplc="74846F9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59D"/>
    <w:rsid w:val="000438C0"/>
    <w:rsid w:val="0028759D"/>
    <w:rsid w:val="002E5AD0"/>
    <w:rsid w:val="00316046"/>
    <w:rsid w:val="00337977"/>
    <w:rsid w:val="003A5840"/>
    <w:rsid w:val="007659B1"/>
    <w:rsid w:val="00774A62"/>
    <w:rsid w:val="00946602"/>
    <w:rsid w:val="00D23ED7"/>
    <w:rsid w:val="00DA2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759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28759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8759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2875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8759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759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759D"/>
  </w:style>
  <w:style w:type="paragraph" w:customStyle="1" w:styleId="TableParagraph">
    <w:name w:val="Table Paragraph"/>
    <w:basedOn w:val="Normlny"/>
    <w:uiPriority w:val="1"/>
    <w:qFormat/>
    <w:rsid w:val="0028759D"/>
  </w:style>
  <w:style w:type="paragraph" w:styleId="Hlavika">
    <w:name w:val="header"/>
    <w:basedOn w:val="Normlny"/>
    <w:link w:val="HlavikaChar"/>
    <w:unhideWhenUsed/>
    <w:rsid w:val="002875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759D"/>
  </w:style>
  <w:style w:type="paragraph" w:styleId="Pta">
    <w:name w:val="footer"/>
    <w:basedOn w:val="Normlny"/>
    <w:link w:val="PtaChar"/>
    <w:uiPriority w:val="99"/>
    <w:unhideWhenUsed/>
    <w:rsid w:val="002875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759D"/>
  </w:style>
  <w:style w:type="table" w:styleId="Mriekatabuky">
    <w:name w:val="Table Grid"/>
    <w:basedOn w:val="Normlnatabuka"/>
    <w:uiPriority w:val="59"/>
    <w:rsid w:val="0028759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759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28759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8759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2875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8759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759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759D"/>
  </w:style>
  <w:style w:type="paragraph" w:customStyle="1" w:styleId="TableParagraph">
    <w:name w:val="Table Paragraph"/>
    <w:basedOn w:val="Normlny"/>
    <w:uiPriority w:val="1"/>
    <w:qFormat/>
    <w:rsid w:val="0028759D"/>
  </w:style>
  <w:style w:type="paragraph" w:styleId="Hlavika">
    <w:name w:val="header"/>
    <w:basedOn w:val="Normlny"/>
    <w:link w:val="HlavikaChar"/>
    <w:unhideWhenUsed/>
    <w:rsid w:val="002875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759D"/>
  </w:style>
  <w:style w:type="paragraph" w:styleId="Pta">
    <w:name w:val="footer"/>
    <w:basedOn w:val="Normlny"/>
    <w:link w:val="PtaChar"/>
    <w:uiPriority w:val="99"/>
    <w:unhideWhenUsed/>
    <w:rsid w:val="002875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759D"/>
  </w:style>
  <w:style w:type="table" w:styleId="Mriekatabuky">
    <w:name w:val="Table Grid"/>
    <w:basedOn w:val="Normlnatabuka"/>
    <w:uiPriority w:val="59"/>
    <w:rsid w:val="0028759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2</cp:revision>
  <cp:lastPrinted>2016-02-08T14:20:00Z</cp:lastPrinted>
  <dcterms:created xsi:type="dcterms:W3CDTF">2016-02-08T14:22:00Z</dcterms:created>
  <dcterms:modified xsi:type="dcterms:W3CDTF">2016-02-08T14:22:00Z</dcterms:modified>
</cp:coreProperties>
</file>