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bookmarkStart w:id="0" w:name="_GoBack"/>
      <w:bookmarkEnd w:id="0"/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2E2695" w:rsidRDefault="00360F88" w:rsidP="00CE03E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2A29F3">
        <w:rPr>
          <w:rFonts w:ascii="Times New Roman" w:hAnsi="Times New Roman" w:cs="Times New Roman"/>
          <w:b/>
        </w:rPr>
        <w:t xml:space="preserve"> MAN –STAV , spol s r.o.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2A29F3">
        <w:rPr>
          <w:rFonts w:ascii="Times New Roman" w:hAnsi="Times New Roman" w:cs="Times New Roman"/>
          <w:b/>
        </w:rPr>
        <w:t xml:space="preserve"> Sartorisova 10, 821 08 Bratislava</w:t>
      </w:r>
    </w:p>
    <w:p w:rsidR="00360F88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:rsidR="002A29F3" w:rsidRPr="002E2695" w:rsidRDefault="002A29F3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konkurz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B6528" w:rsidP="003B6528">
      <w:pPr>
        <w:pStyle w:val="Odsekzoznamu"/>
        <w:tabs>
          <w:tab w:val="left" w:pos="5380"/>
        </w:tabs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23286" w:rsidRDefault="00084699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523526714"/>
        </w:sdtPr>
        <w:sdtContent>
          <w:r w:rsidR="002A29F3">
            <w:rPr>
              <w:rFonts w:ascii="Times New Roman" w:eastAsia="MS Gothic" w:hAnsi="Times New Roman" w:cs="Times New Roman"/>
            </w:rPr>
            <w:t>x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Riadna    </w:t>
      </w:r>
      <w:sdt>
        <w:sdtPr>
          <w:rPr>
            <w:rFonts w:ascii="Times New Roman" w:eastAsia="MS Gothic" w:hAnsi="Times New Roman" w:cs="Times New Roman"/>
          </w:rPr>
          <w:id w:val="-1693830998"/>
        </w:sdtPr>
        <w:sdtContent>
          <w:r w:rsidR="00900440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Mimoriadna</w:t>
      </w: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084699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-42595170"/>
        </w:sdtPr>
        <w:sdtContent>
          <w:r w:rsidR="0022328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</w:rPr>
        <w:tab/>
      </w:r>
      <w:r w:rsidR="00D0740C" w:rsidRPr="00223286">
        <w:rPr>
          <w:rFonts w:ascii="Times New Roman" w:eastAsia="MS Gothic" w:hAnsi="Times New Roman" w:cs="Times New Roman"/>
        </w:rPr>
        <w:t xml:space="preserve">               </w:t>
      </w:r>
      <w:sdt>
        <w:sdtPr>
          <w:rPr>
            <w:rFonts w:ascii="Times New Roman" w:eastAsia="MS Gothic" w:hAnsi="Times New Roman" w:cs="Times New Roman"/>
          </w:rPr>
          <w:id w:val="806516374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</w:rPr>
        <w:tab/>
      </w:r>
      <w:r w:rsidR="00D0740C" w:rsidRPr="00223286">
        <w:rPr>
          <w:rFonts w:ascii="Times New Roman" w:eastAsia="MS Gothic" w:hAnsi="Times New Roman" w:cs="Times New Roman"/>
        </w:rPr>
        <w:t xml:space="preserve">              </w:t>
      </w:r>
      <w:sdt>
        <w:sdtPr>
          <w:rPr>
            <w:rFonts w:ascii="Times New Roman" w:eastAsia="MS Gothic" w:hAnsi="Times New Roman" w:cs="Times New Roman"/>
          </w:rPr>
          <w:id w:val="548575889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splynutie</w:t>
      </w:r>
      <w:r w:rsidR="00D0740C" w:rsidRPr="00223286">
        <w:rPr>
          <w:rFonts w:ascii="Times New Roman" w:eastAsia="MS Gothic" w:hAnsi="Times New Roman" w:cs="Times New Roman"/>
        </w:rPr>
        <w:tab/>
      </w:r>
      <w:r w:rsidR="00D0740C" w:rsidRPr="00223286">
        <w:rPr>
          <w:rFonts w:ascii="Times New Roman" w:eastAsia="MS Gothic" w:hAnsi="Times New Roman" w:cs="Times New Roman"/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</w:rPr>
          <w:id w:val="992673438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</w:rPr>
        <w:t xml:space="preserve"> zmena práv. formy</w:t>
      </w:r>
    </w:p>
    <w:p w:rsidR="00360F88" w:rsidRPr="002E2695" w:rsidRDefault="00084699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1145394253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začiatok likvidácie</w:t>
      </w:r>
      <w:r w:rsidR="00B832B9">
        <w:rPr>
          <w:rFonts w:ascii="Times New Roman" w:eastAsia="MS Gothic" w:hAnsi="Times New Roman" w:cs="Times New Roman"/>
        </w:rPr>
        <w:t xml:space="preserve">   </w:t>
      </w:r>
      <w:r w:rsidR="00D0740C" w:rsidRPr="002E2695">
        <w:rPr>
          <w:rFonts w:ascii="Times New Roman" w:eastAsia="MS Gothic" w:hAnsi="Times New Roman" w:cs="Times New Roman"/>
        </w:rPr>
        <w:t xml:space="preserve">   </w:t>
      </w:r>
      <w:sdt>
        <w:sdtPr>
          <w:rPr>
            <w:rFonts w:ascii="Times New Roman" w:eastAsia="MS Gothic" w:hAnsi="Times New Roman" w:cs="Times New Roman"/>
          </w:rPr>
          <w:id w:val="-1532875296"/>
        </w:sdtPr>
        <w:sdtContent>
          <w:r w:rsidR="00B832B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</w:rPr>
        <w:t xml:space="preserve"> </w:t>
      </w:r>
      <w:r w:rsidR="00B832B9">
        <w:rPr>
          <w:rFonts w:ascii="Times New Roman" w:eastAsia="MS Gothic" w:hAnsi="Times New Roman" w:cs="Times New Roman"/>
        </w:rPr>
        <w:t xml:space="preserve">   </w:t>
      </w:r>
      <w:r w:rsidR="00D0740C" w:rsidRPr="002E2695">
        <w:rPr>
          <w:rFonts w:ascii="Times New Roman" w:eastAsia="MS Gothic" w:hAnsi="Times New Roman" w:cs="Times New Roman"/>
        </w:rPr>
        <w:t xml:space="preserve"> </w:t>
      </w:r>
      <w:sdt>
        <w:sdtPr>
          <w:rPr>
            <w:rFonts w:ascii="Times New Roman" w:eastAsia="MS Gothic" w:hAnsi="Times New Roman" w:cs="Times New Roman"/>
          </w:rPr>
          <w:id w:val="11112175"/>
        </w:sdtPr>
        <w:sdtContent>
          <w:r w:rsidR="00D0740C" w:rsidRPr="002E2695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</w:rPr>
        <w:t xml:space="preserve"> vyhlásenie konkurzu</w:t>
      </w:r>
      <w:r w:rsidR="00B832B9">
        <w:rPr>
          <w:rFonts w:ascii="Times New Roman" w:eastAsia="MS Gothic" w:hAnsi="Times New Roman" w:cs="Times New Roman"/>
        </w:rPr>
        <w:t xml:space="preserve">     </w:t>
      </w:r>
      <w:r w:rsidR="00D0740C" w:rsidRPr="002E2695">
        <w:rPr>
          <w:rFonts w:ascii="Times New Roman" w:eastAsia="MS Gothic" w:hAnsi="Times New Roman" w:cs="Times New Roman"/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</w:rPr>
        <w:t xml:space="preserve"> </w:t>
      </w:r>
      <w:sdt>
        <w:sdtPr>
          <w:rPr>
            <w:rFonts w:ascii="Times New Roman" w:eastAsia="MS Gothic" w:hAnsi="Times New Roman" w:cs="Times New Roman"/>
          </w:rPr>
          <w:id w:val="-493499347"/>
        </w:sdtPr>
        <w:sdtContent>
          <w:r w:rsidR="00B832B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</w:rPr>
        <w:t xml:space="preserve"> </w:t>
      </w:r>
    </w:p>
    <w:p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0F64B6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0F64B6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084699" w:rsidP="005877C7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084699" w:rsidP="0090044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2" o:spid="_x0000_s1032" style="position:absolute;left:0;text-align:left;z-index:251667456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900440" w:rsidRPr="002E2695">
        <w:rPr>
          <w:rFonts w:ascii="Times New Roman" w:hAnsi="Times New Roman" w:cs="Times New Roman"/>
        </w:rPr>
        <w:tab/>
      </w:r>
    </w:p>
    <w:p w:rsidR="00900440" w:rsidRPr="002E2695" w:rsidRDefault="00084699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084699">
        <w:rPr>
          <w:rFonts w:ascii="Times New Roman" w:hAnsi="Times New Roman" w:cs="Times New Roman"/>
          <w:noProof/>
          <w:lang w:eastAsia="sk-SK"/>
        </w:rPr>
        <w:pict>
          <v:line id="Rovná spojnica 3" o:spid="_x0000_s1031" style="position:absolute;left:0;text-align:left;z-index:251669504;visibility:visible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<v:stroke dashstyle="1 1" joinstyle="miter"/>
          </v:line>
        </w:pic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084699" w:rsidP="009F1252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6" o:spid="_x0000_s1030" style="position:absolute;left:0;text-align:left;z-index:251671552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900440"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084699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501086262"/>
        </w:sdtPr>
        <w:sdtContent>
          <w:r w:rsidR="00B832B9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</w:rPr>
        <w:tab/>
      </w:r>
      <w:r w:rsidR="009F1252" w:rsidRPr="002E2695">
        <w:rPr>
          <w:rFonts w:ascii="Times New Roman" w:hAnsi="Times New Roman" w:cs="Times New Roman"/>
        </w:rPr>
        <w:t>V zmysle § 22 ods. 8 ZoÚ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lastRenderedPageBreak/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084699" w:rsidP="00090EEC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  <w:r w:rsidR="00C21550"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084699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-1095233684"/>
        </w:sdtPr>
        <w:sdtContent>
          <w:r w:rsidR="00B832B9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>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9E6AD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Iné plnenia na súkromné účely, ktoré je potrebné </w:t>
            </w: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2E2695" w:rsidRPr="000D561E" w:rsidRDefault="000D561E" w:rsidP="007A588C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lastRenderedPageBreak/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</w:t>
      </w:r>
    </w:p>
    <w:p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5AF5" w:rsidRDefault="003F5AF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173C34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-1594704998"/>
        </w:sdtPr>
        <w:sdtContent>
          <w:r w:rsidR="007A588C"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-880393264"/>
        </w:sdtPr>
        <w:sdtContent>
          <w:r w:rsidR="002A29F3">
            <w:rPr>
              <w:rFonts w:ascii="Times New Roman" w:eastAsia="MS Gothic" w:hAnsi="Times New Roman" w:cs="Times New Roman"/>
              <w:b/>
              <w:sz w:val="24"/>
              <w:szCs w:val="24"/>
            </w:rPr>
            <w:t>X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</w:rPr>
        <w:t>nie</w:t>
      </w:r>
    </w:p>
    <w:p w:rsidR="007A588C" w:rsidRPr="00C5195B" w:rsidRDefault="007A588C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Pr="001D4FB8" w:rsidRDefault="001D4FB8" w:rsidP="007A588C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t>Ak účtovná jednotka nebude nepretržite pokračovať vo svojej činnosti, uvádza sa informácia o nesplnení predpokladu nepretržitého pokračovania vo svojej činnosti a k tomu zodpovedajúci spôsob účtovania podľa § 7 ods. 4 ZoÚ:</w:t>
      </w: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ZoÚ</w:t>
      </w:r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lastRenderedPageBreak/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t>III.</w:t>
      </w:r>
      <w:r>
        <w:rPr>
          <w:rFonts w:ascii="Times New Roman" w:eastAsia="MS Gothic" w:hAnsi="Times New Roman" w:cs="Times New Roman"/>
          <w:b/>
          <w:szCs w:val="24"/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</w:rPr>
        <w:t>3</w:t>
      </w:r>
      <w:r w:rsidRPr="001D4FB8">
        <w:rPr>
          <w:rFonts w:ascii="Times New Roman" w:eastAsia="MS Gothic" w:hAnsi="Times New Roman" w:cs="Times New Roman"/>
          <w:b/>
          <w:szCs w:val="24"/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</w:rPr>
        <w:t>é</w:t>
      </w:r>
      <w:r w:rsidRPr="001D4FB8">
        <w:rPr>
          <w:rFonts w:ascii="Times New Roman" w:eastAsia="MS Gothic" w:hAnsi="Times New Roman" w:cs="Times New Roman"/>
          <w:b/>
          <w:szCs w:val="24"/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</w:rPr>
        <w:t> </w:t>
      </w:r>
      <w:r w:rsidRPr="004701FB">
        <w:rPr>
          <w:rFonts w:ascii="Times New Roman" w:eastAsia="MS Gothic" w:hAnsi="Times New Roman" w:cs="Times New Roman"/>
          <w:b/>
        </w:rPr>
        <w:t>záväzkov</w:t>
      </w:r>
      <w:r>
        <w:rPr>
          <w:rFonts w:ascii="Times New Roman" w:eastAsia="MS Gothic" w:hAnsi="Times New Roman" w:cs="Times New Roman"/>
          <w:b/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výstav. nehnuteľ.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</w:rPr>
        <w:t>b</w:t>
      </w:r>
      <w:r w:rsidRPr="004701FB">
        <w:rPr>
          <w:rFonts w:ascii="Times New Roman" w:eastAsia="MS Gothic" w:hAnsi="Times New Roman" w:cs="Times New Roman"/>
          <w:b/>
        </w:rPr>
        <w:t>)   Odhad zníženia hodnoty majetku a tvorba OP k</w:t>
      </w:r>
      <w:r>
        <w:rPr>
          <w:rFonts w:ascii="Times New Roman" w:eastAsia="MS Gothic" w:hAnsi="Times New Roman" w:cs="Times New Roman"/>
          <w:b/>
        </w:rPr>
        <w:t> </w:t>
      </w:r>
      <w:r w:rsidRPr="004701FB">
        <w:rPr>
          <w:rFonts w:ascii="Times New Roman" w:eastAsia="MS Gothic" w:hAnsi="Times New Roman" w:cs="Times New Roman"/>
          <w:b/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c</w:t>
      </w:r>
      <w:r w:rsidRPr="004701FB">
        <w:rPr>
          <w:rFonts w:ascii="Times New Roman" w:eastAsia="MS Gothic" w:hAnsi="Times New Roman" w:cs="Times New Roman"/>
          <w:b/>
        </w:rPr>
        <w:t xml:space="preserve">)   </w:t>
      </w:r>
      <w:r w:rsidR="00B05B9D">
        <w:rPr>
          <w:rFonts w:ascii="Times New Roman" w:eastAsia="MS Gothic" w:hAnsi="Times New Roman" w:cs="Times New Roman"/>
          <w:b/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d</w:t>
      </w:r>
      <w:r w:rsidR="0083794D">
        <w:rPr>
          <w:rFonts w:ascii="Times New Roman" w:eastAsia="MS Gothic" w:hAnsi="Times New Roman" w:cs="Times New Roman"/>
          <w:b/>
        </w:rPr>
        <w:t xml:space="preserve">)  </w:t>
      </w:r>
      <w:r w:rsidRPr="004701FB">
        <w:rPr>
          <w:rFonts w:ascii="Times New Roman" w:eastAsia="MS Gothic" w:hAnsi="Times New Roman" w:cs="Times New Roman"/>
          <w:b/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ZoÚ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</w:rPr>
        <w:t>e</w:t>
      </w:r>
      <w:r w:rsidR="00A65198">
        <w:rPr>
          <w:rFonts w:ascii="Times New Roman" w:eastAsia="MS Gothic" w:hAnsi="Times New Roman" w:cs="Times New Roman"/>
          <w:b/>
        </w:rPr>
        <w:t>)</w:t>
      </w:r>
      <w:r w:rsidR="00A65198">
        <w:rPr>
          <w:rFonts w:ascii="Times New Roman" w:eastAsia="MS Gothic" w:hAnsi="Times New Roman" w:cs="Times New Roman"/>
          <w:b/>
        </w:rPr>
        <w:tab/>
      </w:r>
      <w:r w:rsidRPr="00600C1D">
        <w:rPr>
          <w:rFonts w:ascii="Times New Roman" w:eastAsia="MS Gothic" w:hAnsi="Times New Roman" w:cs="Times New Roman"/>
          <w:b/>
        </w:rPr>
        <w:t>Ocenenie finančných nástrojov pri oceňovaní obs</w:t>
      </w:r>
      <w:r>
        <w:rPr>
          <w:rFonts w:ascii="Times New Roman" w:eastAsia="MS Gothic" w:hAnsi="Times New Roman" w:cs="Times New Roman"/>
          <w:b/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f</w:t>
      </w:r>
      <w:r w:rsidRPr="004701FB">
        <w:rPr>
          <w:rFonts w:ascii="Times New Roman" w:eastAsia="MS Gothic" w:hAnsi="Times New Roman" w:cs="Times New Roman"/>
          <w:b/>
        </w:rPr>
        <w:t xml:space="preserve">)  </w:t>
      </w:r>
      <w:r>
        <w:rPr>
          <w:rFonts w:ascii="Times New Roman" w:eastAsia="MS Gothic" w:hAnsi="Times New Roman" w:cs="Times New Roman"/>
          <w:b/>
        </w:rPr>
        <w:t xml:space="preserve">    </w:t>
      </w:r>
      <w:r w:rsidRPr="00600C1D">
        <w:rPr>
          <w:rFonts w:ascii="Times New Roman" w:eastAsia="MS Gothic" w:hAnsi="Times New Roman" w:cs="Times New Roman"/>
          <w:b/>
        </w:rPr>
        <w:t>Spôsob stanovenia metódy vlastného imania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g</w:t>
      </w:r>
      <w:r w:rsidRPr="004701FB">
        <w:rPr>
          <w:rFonts w:ascii="Times New Roman" w:eastAsia="MS Gothic" w:hAnsi="Times New Roman" w:cs="Times New Roman"/>
          <w:b/>
        </w:rPr>
        <w:t>)</w:t>
      </w:r>
      <w:r w:rsidR="00A65198">
        <w:rPr>
          <w:rFonts w:ascii="Times New Roman" w:eastAsia="MS Gothic" w:hAnsi="Times New Roman" w:cs="Times New Roman"/>
          <w:b/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</w:rPr>
        <w:t xml:space="preserve"> </w:t>
      </w:r>
      <w:r w:rsidRPr="00600C1D">
        <w:rPr>
          <w:rFonts w:ascii="Times New Roman" w:eastAsia="MS Gothic" w:hAnsi="Times New Roman" w:cs="Times New Roman"/>
          <w:b/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084699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522916169"/>
        </w:sdtPr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600C1D">
        <w:rPr>
          <w:rFonts w:ascii="Times New Roman" w:eastAsia="MS Gothic" w:hAnsi="Times New Roman" w:cs="Times New Roman"/>
          <w:szCs w:val="24"/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</w:rPr>
        <w:t>.</w:t>
      </w:r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600C1D" w:rsidRDefault="00084699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-1800147330"/>
        </w:sdtPr>
        <w:sdtContent>
          <w:r w:rsidR="00600C1D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</w:rPr>
        <w:tab/>
      </w:r>
      <w:r w:rsidR="00DC3B5F" w:rsidRPr="00600C1D">
        <w:rPr>
          <w:rFonts w:ascii="Times New Roman" w:eastAsia="MS Gothic" w:hAnsi="Times New Roman" w:cs="Times New Roman"/>
        </w:rPr>
        <w:t>Odpisový plán bol o</w:t>
      </w:r>
      <w:r w:rsidR="00600C1D">
        <w:rPr>
          <w:rFonts w:ascii="Times New Roman" w:eastAsia="MS Gothic" w:hAnsi="Times New Roman" w:cs="Times New Roman"/>
        </w:rPr>
        <w:t>vplyvnený týmito rozhodnutiami:</w:t>
      </w:r>
    </w:p>
    <w:p w:rsidR="00DC3B5F" w:rsidRDefault="00084699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r w:rsidRPr="00084699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8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</w:p>
    <w:p w:rsidR="00600C1D" w:rsidRDefault="00084699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r w:rsidRPr="00084699">
        <w:rPr>
          <w:rFonts w:ascii="Times New Roman" w:hAnsi="Times New Roman" w:cs="Times New Roman"/>
          <w:noProof/>
          <w:lang w:eastAsia="sk-SK"/>
        </w:rPr>
        <w:pict>
          <v:line id="Rovná spojnica 10" o:spid="_x0000_s1027" style="position:absolute;left:0;text-align:left;z-index:251663360;visibility:visible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<v:stroke dashstyle="1 1" joinstyle="miter"/>
          </v:line>
        </w:pict>
      </w:r>
    </w:p>
    <w:p w:rsidR="00DC3B5F" w:rsidRPr="00986157" w:rsidRDefault="00084699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720331979"/>
        </w:sdtPr>
        <w:sdtContent>
          <w:r w:rsidR="00DC3B5F" w:rsidRPr="00986157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</w:rPr>
        <w:tab/>
      </w:r>
      <w:r w:rsidR="00DC3B5F" w:rsidRPr="00986157">
        <w:rPr>
          <w:rFonts w:ascii="Times New Roman" w:eastAsia="MS Gothic" w:hAnsi="Times New Roman" w:cs="Times New Roman"/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</w:rPr>
        <w:t>dlhodobého hmotného majetku</w:t>
      </w:r>
      <w:r w:rsidR="007C37DE">
        <w:rPr>
          <w:rFonts w:ascii="Times New Roman" w:eastAsia="MS Gothic" w:hAnsi="Times New Roman" w:cs="Times New Roman"/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</w:rPr>
        <w:tab/>
      </w:r>
      <w:r w:rsidR="00DC3B5F" w:rsidRPr="00986157">
        <w:rPr>
          <w:rFonts w:ascii="Times New Roman" w:eastAsia="MS Gothic" w:hAnsi="Times New Roman" w:cs="Times New Roman"/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</w:rPr>
        <w:t>sa nerovnajú</w:t>
      </w:r>
      <w:r w:rsidR="00DC3B5F" w:rsidRPr="00986157">
        <w:rPr>
          <w:rFonts w:ascii="Times New Roman" w:eastAsia="MS Gothic" w:hAnsi="Times New Roman" w:cs="Times New Roman"/>
        </w:rPr>
        <w:t>.</w:t>
      </w:r>
    </w:p>
    <w:p w:rsidR="00DC3B5F" w:rsidRDefault="00084699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</w:rPr>
      </w:pPr>
      <w:sdt>
        <w:sdtPr>
          <w:rPr>
            <w:rFonts w:ascii="Times New Roman" w:eastAsia="MS Gothic" w:hAnsi="Times New Roman" w:cs="Times New Roman"/>
            <w:b/>
          </w:rPr>
          <w:id w:val="38488403"/>
        </w:sdtPr>
        <w:sdtContent>
          <w:r w:rsidR="00DC3B5F" w:rsidRPr="00986157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</w:rPr>
        <w:tab/>
      </w:r>
      <w:r w:rsidR="00DC3B5F" w:rsidRPr="00986157">
        <w:rPr>
          <w:rFonts w:ascii="Times New Roman" w:eastAsia="MS Gothic" w:hAnsi="Times New Roman" w:cs="Times New Roman"/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</w:rPr>
        <w:t>dlhodobého hmotného majetku</w:t>
      </w:r>
      <w:r w:rsidR="00DC3B5F" w:rsidRPr="00986157">
        <w:rPr>
          <w:rFonts w:ascii="Times New Roman" w:eastAsia="MS Gothic" w:hAnsi="Times New Roman" w:cs="Times New Roman"/>
        </w:rPr>
        <w:t xml:space="preserve"> podnika</w:t>
      </w:r>
      <w:r w:rsidR="007C37DE">
        <w:rPr>
          <w:rFonts w:ascii="Times New Roman" w:eastAsia="MS Gothic" w:hAnsi="Times New Roman" w:cs="Times New Roman"/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</w:rPr>
        <w:t>sa rovnajú</w:t>
      </w:r>
      <w:r w:rsidR="00DC3B5F" w:rsidRPr="00986157">
        <w:rPr>
          <w:rFonts w:ascii="Times New Roman" w:eastAsia="MS Gothic" w:hAnsi="Times New Roman" w:cs="Times New Roman"/>
        </w:rPr>
        <w:t>.</w:t>
      </w:r>
      <w:r w:rsidR="00A562DA">
        <w:rPr>
          <w:rFonts w:ascii="Times New Roman" w:eastAsia="MS Gothic" w:hAnsi="Times New Roman" w:cs="Times New Roman"/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</w:rPr>
        <w:t>ň</w:t>
      </w:r>
      <w:r w:rsidR="00A562DA">
        <w:rPr>
          <w:rFonts w:ascii="Times New Roman" w:eastAsia="MS Gothic" w:hAnsi="Times New Roman" w:cs="Times New Roman"/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</w:rPr>
      </w:pPr>
      <w:r w:rsidRPr="00986157">
        <w:rPr>
          <w:rFonts w:ascii="Times New Roman" w:eastAsia="MS Gothic" w:hAnsi="Times New Roman" w:cs="Times New Roman"/>
          <w:b/>
        </w:rPr>
        <w:t>III</w:t>
      </w:r>
      <w:r w:rsidR="00787C52" w:rsidRPr="00986157">
        <w:rPr>
          <w:rFonts w:ascii="Times New Roman" w:eastAsia="MS Gothic" w:hAnsi="Times New Roman" w:cs="Times New Roman"/>
          <w:b/>
        </w:rPr>
        <w:t>.</w:t>
      </w:r>
      <w:r w:rsidRPr="00986157">
        <w:rPr>
          <w:rFonts w:ascii="Times New Roman" w:eastAsia="MS Gothic" w:hAnsi="Times New Roman" w:cs="Times New Roman"/>
          <w:b/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</w:rPr>
        <w:t xml:space="preserve"> </w:t>
      </w:r>
      <w:r w:rsidRPr="00986157">
        <w:rPr>
          <w:rFonts w:ascii="Times New Roman" w:eastAsia="MS Gothic" w:hAnsi="Times New Roman" w:cs="Times New Roman"/>
          <w:b/>
        </w:rPr>
        <w:t>h)</w:t>
      </w:r>
      <w:r>
        <w:rPr>
          <w:rFonts w:ascii="Times New Roman" w:eastAsia="MS Gothic" w:hAnsi="Times New Roman" w:cs="Times New Roman"/>
          <w:b/>
        </w:rPr>
        <w:tab/>
      </w:r>
      <w:r w:rsidR="00787C52" w:rsidRPr="00986157">
        <w:rPr>
          <w:rFonts w:ascii="Times New Roman" w:eastAsia="MS Gothic" w:hAnsi="Times New Roman" w:cs="Times New Roman"/>
          <w:b/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III</w:t>
      </w:r>
      <w:r w:rsidR="001D099A" w:rsidRPr="00986157">
        <w:rPr>
          <w:rFonts w:ascii="Times New Roman" w:eastAsia="MS Gothic" w:hAnsi="Times New Roman" w:cs="Times New Roman"/>
          <w:b/>
        </w:rPr>
        <w:t>.</w:t>
      </w:r>
      <w:r>
        <w:rPr>
          <w:rFonts w:ascii="Times New Roman" w:eastAsia="MS Gothic" w:hAnsi="Times New Roman" w:cs="Times New Roman"/>
          <w:b/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1</w:t>
      </w:r>
      <w:r>
        <w:rPr>
          <w:rFonts w:ascii="Times New Roman" w:eastAsia="MS Gothic" w:hAnsi="Times New Roman" w:cs="Times New Roman"/>
          <w:b/>
        </w:rPr>
        <w:tab/>
      </w:r>
      <w:r w:rsidRPr="00986157">
        <w:rPr>
          <w:rFonts w:ascii="Times New Roman" w:eastAsia="MS Gothic" w:hAnsi="Times New Roman" w:cs="Times New Roman"/>
          <w:b/>
        </w:rPr>
        <w:t>Charakteristika Goodwilu</w:t>
      </w:r>
      <w:r>
        <w:rPr>
          <w:rFonts w:ascii="Times New Roman" w:eastAsia="MS Gothic" w:hAnsi="Times New Roman" w:cs="Times New Roman"/>
          <w:b/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goodwillu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</w:rPr>
        <w:t>Ďalšie dôležité informácie o goodwille</w:t>
      </w:r>
      <w:r w:rsidRPr="00986157">
        <w:rPr>
          <w:rFonts w:ascii="Times New Roman" w:eastAsia="MS Gothic" w:hAnsi="Times New Roman" w:cs="Times New Roman"/>
          <w:sz w:val="24"/>
          <w:szCs w:val="24"/>
        </w:rPr>
        <w:t xml:space="preserve"> (prehodnotenie opodstatnenosti jeho výšky a odpisu hodnoty):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2</w:t>
      </w:r>
      <w:r>
        <w:rPr>
          <w:rFonts w:ascii="Times New Roman" w:eastAsia="MS Gothic" w:hAnsi="Times New Roman" w:cs="Times New Roman"/>
          <w:b/>
        </w:rPr>
        <w:tab/>
      </w:r>
      <w:r w:rsidRPr="00986157">
        <w:rPr>
          <w:rFonts w:ascii="Times New Roman" w:eastAsia="MS Gothic" w:hAnsi="Times New Roman" w:cs="Times New Roman"/>
          <w:b/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Zmena reálnej hodn.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Zmena reálnej hodn.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AE313E">
        <w:rPr>
          <w:rFonts w:ascii="Times New Roman" w:eastAsia="MS Gothic" w:hAnsi="Times New Roman" w:cs="Times New Roman"/>
          <w:b/>
          <w:szCs w:val="24"/>
        </w:rPr>
        <w:lastRenderedPageBreak/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</w:rPr>
        <w:t>(napr. informácie o rozsahu a povahe týchto derivátov vrátane významných podmienok, ktoré môžu ovplyvniť sumu, načasovanie a mieru istoty budúcich peňažných tokov):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  <w:r w:rsidRPr="00AE313E">
        <w:rPr>
          <w:rFonts w:ascii="Times New Roman" w:eastAsia="MS Gothic" w:hAnsi="Times New Roman" w:cs="Times New Roman"/>
          <w:b/>
          <w:szCs w:val="24"/>
        </w:rPr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 w:rsidRPr="00AE313E">
        <w:rPr>
          <w:rFonts w:ascii="Times New Roman" w:eastAsia="MS Gothic" w:hAnsi="Times New Roman" w:cs="Times New Roman"/>
          <w:b/>
        </w:rPr>
        <w:t>3 a)</w:t>
      </w:r>
      <w:r w:rsidRPr="00AE313E">
        <w:rPr>
          <w:rFonts w:ascii="Times New Roman" w:eastAsia="MS Gothic" w:hAnsi="Times New Roman" w:cs="Times New Roman"/>
          <w:b/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AE313E">
        <w:rPr>
          <w:rFonts w:ascii="Times New Roman" w:eastAsia="MS Gothic" w:hAnsi="Times New Roman" w:cs="Times New Roman"/>
          <w:b/>
          <w:szCs w:val="24"/>
        </w:rPr>
        <w:t>Ďalšie dôležité informácie o záväzkoch: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3 b</w:t>
      </w:r>
      <w:r w:rsidRPr="00AE313E">
        <w:rPr>
          <w:rFonts w:ascii="Times New Roman" w:eastAsia="MS Gothic" w:hAnsi="Times New Roman" w:cs="Times New Roman"/>
          <w:b/>
        </w:rPr>
        <w:t>)</w:t>
      </w:r>
      <w:r w:rsidRPr="00AE313E">
        <w:rPr>
          <w:rFonts w:ascii="Times New Roman" w:eastAsia="MS Gothic" w:hAnsi="Times New Roman" w:cs="Times New Roman"/>
          <w:b/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Inou formou zabezp.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  <w:r w:rsidRPr="00A60D37">
        <w:rPr>
          <w:rFonts w:ascii="Times New Roman" w:eastAsia="MS Gothic" w:hAnsi="Times New Roman" w:cs="Times New Roman"/>
          <w:b/>
          <w:szCs w:val="24"/>
        </w:rPr>
        <w:t>Ďalšie dôležité informácie o záväzkoch zabezp. záložným právom alebo inou formou zabezpečenia: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 xml:space="preserve">4 </w:t>
      </w:r>
      <w:r>
        <w:rPr>
          <w:rFonts w:ascii="Times New Roman" w:eastAsia="MS Gothic" w:hAnsi="Times New Roman" w:cs="Times New Roman"/>
          <w:b/>
        </w:rPr>
        <w:tab/>
      </w:r>
      <w:r w:rsidRPr="00A60D37">
        <w:rPr>
          <w:rFonts w:ascii="Times New Roman" w:eastAsia="MS Gothic" w:hAnsi="Times New Roman" w:cs="Times New Roman"/>
          <w:b/>
        </w:rPr>
        <w:t>Informácie o vlastných akciách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994678">
        <w:rPr>
          <w:rFonts w:ascii="Times New Roman" w:eastAsia="MS Gothic" w:hAnsi="Times New Roman" w:cs="Times New Roman"/>
          <w:b/>
        </w:rPr>
        <w:t>a)</w:t>
      </w:r>
      <w:r>
        <w:rPr>
          <w:rFonts w:ascii="Times New Roman" w:eastAsia="MS Gothic" w:hAnsi="Times New Roman" w:cs="Times New Roman"/>
          <w:b/>
        </w:rPr>
        <w:t xml:space="preserve"> </w:t>
      </w:r>
      <w:r w:rsidRPr="00994678">
        <w:rPr>
          <w:rFonts w:ascii="Times New Roman" w:eastAsia="MS Gothic" w:hAnsi="Times New Roman" w:cs="Times New Roman"/>
          <w:b/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</w:rPr>
        <w:t>c)</w:t>
      </w:r>
      <w:r w:rsidR="00A60D37" w:rsidRPr="00994678">
        <w:rPr>
          <w:rFonts w:ascii="Times New Roman" w:eastAsia="MS Gothic" w:hAnsi="Times New Roman" w:cs="Times New Roman"/>
          <w:b/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nadobudn.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nadobudn.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A60D37">
        <w:rPr>
          <w:rFonts w:ascii="Times New Roman" w:eastAsia="MS Gothic" w:hAnsi="Times New Roman" w:cs="Times New Roman"/>
          <w:b/>
          <w:szCs w:val="24"/>
        </w:rPr>
        <w:t>Ďalšie dôležité informácie o vlastných akciách:</w:t>
      </w:r>
    </w:p>
    <w:p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5</w:t>
      </w:r>
      <w:r w:rsidRPr="00AE313E">
        <w:rPr>
          <w:rFonts w:ascii="Times New Roman" w:eastAsia="MS Gothic" w:hAnsi="Times New Roman" w:cs="Times New Roman"/>
          <w:b/>
        </w:rPr>
        <w:tab/>
      </w:r>
      <w:r w:rsidRPr="00A60D37">
        <w:rPr>
          <w:rFonts w:ascii="Times New Roman" w:eastAsia="MS Gothic" w:hAnsi="Times New Roman" w:cs="Times New Roman"/>
          <w:b/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BE3A69">
        <w:rPr>
          <w:rFonts w:ascii="Times New Roman" w:eastAsia="MS Gothic" w:hAnsi="Times New Roman" w:cs="Times New Roman"/>
          <w:b/>
        </w:rPr>
        <w:t>Ďalšie dôležité informácie o výnosoch, ktoré majú výnimočný rozsah alebo výskyt: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BE3A69">
        <w:rPr>
          <w:rFonts w:ascii="Times New Roman" w:eastAsia="MS Gothic" w:hAnsi="Times New Roman" w:cs="Times New Roman"/>
          <w:b/>
        </w:rPr>
        <w:t>Ďalšie dôležité informácie o nákladoch, ktoré majú výnimočný rozsah alebo výskyt: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</w:t>
      </w:r>
      <w:r w:rsidR="002718B4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1 a)</w:t>
      </w:r>
      <w:r>
        <w:rPr>
          <w:rFonts w:ascii="Times New Roman" w:eastAsia="MS Gothic" w:hAnsi="Times New Roman" w:cs="Times New Roman"/>
          <w:b/>
        </w:rPr>
        <w:tab/>
      </w:r>
      <w:r w:rsidRPr="00212400">
        <w:rPr>
          <w:rFonts w:ascii="Times New Roman" w:eastAsia="MS Gothic" w:hAnsi="Times New Roman" w:cs="Times New Roman"/>
          <w:b/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212400">
        <w:rPr>
          <w:rFonts w:ascii="Times New Roman" w:eastAsia="MS Gothic" w:hAnsi="Times New Roman" w:cs="Times New Roman"/>
          <w:b/>
          <w:szCs w:val="24"/>
        </w:rPr>
        <w:t>Ďalšie dôležité informácie o podmienenom majetku: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lastRenderedPageBreak/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1 b)</w:t>
      </w:r>
      <w:r>
        <w:rPr>
          <w:rFonts w:ascii="Times New Roman" w:eastAsia="MS Gothic" w:hAnsi="Times New Roman" w:cs="Times New Roman"/>
          <w:b/>
        </w:rPr>
        <w:tab/>
      </w:r>
      <w:r w:rsidRPr="00212400">
        <w:rPr>
          <w:rFonts w:ascii="Times New Roman" w:eastAsia="MS Gothic" w:hAnsi="Times New Roman" w:cs="Times New Roman"/>
          <w:b/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923190">
        <w:rPr>
          <w:rFonts w:ascii="Times New Roman" w:eastAsia="MS Gothic" w:hAnsi="Times New Roman" w:cs="Times New Roman"/>
          <w:b/>
          <w:szCs w:val="24"/>
        </w:rPr>
        <w:t>Ďalšie dôležité informácie o podmienených záväzkov: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2</w:t>
      </w:r>
      <w:r>
        <w:rPr>
          <w:rFonts w:ascii="Times New Roman" w:eastAsia="MS Gothic" w:hAnsi="Times New Roman" w:cs="Times New Roman"/>
          <w:b/>
        </w:rPr>
        <w:tab/>
      </w:r>
      <w:r w:rsidRPr="00923190">
        <w:rPr>
          <w:rFonts w:ascii="Times New Roman" w:eastAsia="MS Gothic" w:hAnsi="Times New Roman" w:cs="Times New Roman"/>
          <w:b/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923190">
        <w:rPr>
          <w:rFonts w:ascii="Times New Roman" w:eastAsia="MS Gothic" w:hAnsi="Times New Roman" w:cs="Times New Roman"/>
          <w:b/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</w:rPr>
        <w:lastRenderedPageBreak/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3</w:t>
      </w:r>
      <w:r>
        <w:rPr>
          <w:rFonts w:ascii="Times New Roman" w:eastAsia="MS Gothic" w:hAnsi="Times New Roman" w:cs="Times New Roman"/>
          <w:b/>
        </w:rPr>
        <w:tab/>
      </w:r>
      <w:r w:rsidRPr="00923190">
        <w:rPr>
          <w:rFonts w:ascii="Times New Roman" w:eastAsia="MS Gothic" w:hAnsi="Times New Roman" w:cs="Times New Roman"/>
          <w:b/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923190">
        <w:rPr>
          <w:rFonts w:ascii="Times New Roman" w:eastAsia="MS Gothic" w:hAnsi="Times New Roman" w:cs="Times New Roman"/>
          <w:b/>
          <w:szCs w:val="24"/>
        </w:rPr>
        <w:t>Ďalšie dôležité informácie o sumách na podsúvahových účtoch: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VI. a) –</w:t>
      </w:r>
      <w:r w:rsidR="002718B4">
        <w:rPr>
          <w:rFonts w:ascii="Times New Roman" w:eastAsia="MS Gothic" w:hAnsi="Times New Roman" w:cs="Times New Roman"/>
          <w:b/>
        </w:rPr>
        <w:t xml:space="preserve"> j)   </w:t>
      </w:r>
      <w:r w:rsidRPr="00923190">
        <w:rPr>
          <w:rFonts w:ascii="Times New Roman" w:eastAsia="MS Gothic" w:hAnsi="Times New Roman" w:cs="Times New Roman"/>
          <w:b/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DF187C">
        <w:rPr>
          <w:rFonts w:ascii="Times New Roman" w:eastAsia="MS Gothic" w:hAnsi="Times New Roman" w:cs="Times New Roman"/>
          <w:b/>
        </w:rPr>
        <w:t>Ďalšie dôležité informácie o skutočnostiach, ktoré nastali po dni, ku ktorému sa zostavuje účtovná závierka do dňa zostavenia účtovnej závierky:</w:t>
      </w:r>
    </w:p>
    <w:p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lastRenderedPageBreak/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VII. 1 </w:t>
      </w:r>
      <w:r>
        <w:rPr>
          <w:rFonts w:ascii="Times New Roman" w:eastAsia="MS Gothic" w:hAnsi="Times New Roman" w:cs="Times New Roman"/>
          <w:b/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</w:rPr>
        <w:t>Informácie o výlučných právach alebo osobit</w:t>
      </w:r>
      <w:r>
        <w:rPr>
          <w:rFonts w:ascii="Times New Roman" w:eastAsia="MS Gothic" w:hAnsi="Times New Roman" w:cs="Times New Roman"/>
          <w:b/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DF187C">
        <w:rPr>
          <w:rFonts w:ascii="Times New Roman" w:eastAsia="MS Gothic" w:hAnsi="Times New Roman" w:cs="Times New Roman"/>
          <w:b/>
        </w:rPr>
        <w:t>a)</w:t>
      </w:r>
      <w:r>
        <w:rPr>
          <w:rFonts w:ascii="Times New Roman" w:eastAsia="MS Gothic" w:hAnsi="Times New Roman" w:cs="Times New Roman"/>
          <w:b/>
        </w:rPr>
        <w:t xml:space="preserve"> –</w:t>
      </w:r>
      <w:r w:rsidRPr="00DF187C">
        <w:rPr>
          <w:rFonts w:ascii="Times New Roman" w:eastAsia="MS Gothic" w:hAnsi="Times New Roman" w:cs="Times New Roman"/>
          <w:b/>
        </w:rPr>
        <w:t xml:space="preserve"> </w:t>
      </w:r>
      <w:r>
        <w:rPr>
          <w:rFonts w:ascii="Times New Roman" w:eastAsia="MS Gothic" w:hAnsi="Times New Roman" w:cs="Times New Roman"/>
          <w:b/>
        </w:rPr>
        <w:t>c)</w:t>
      </w:r>
      <w:r>
        <w:rPr>
          <w:rFonts w:ascii="Times New Roman" w:eastAsia="MS Gothic" w:hAnsi="Times New Roman" w:cs="Times New Roman"/>
          <w:b/>
        </w:rPr>
        <w:tab/>
        <w:t xml:space="preserve">      jednotke     </w:t>
      </w:r>
    </w:p>
    <w:p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DF187C">
        <w:rPr>
          <w:rFonts w:ascii="Times New Roman" w:eastAsia="MS Gothic" w:hAnsi="Times New Roman" w:cs="Times New Roman"/>
          <w:b/>
          <w:szCs w:val="24"/>
        </w:rPr>
        <w:t xml:space="preserve">Ďalšie informácie týkajúce sa údelných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</w:rPr>
        <w:t>(formy prijatej náhrady, účtovné zásady použité pri prideľovaní nákladov a výnosov, všetky druhy činností účtovnej jednotky):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F187C" w:rsidRDefault="00B6089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</w:rPr>
        <w:t xml:space="preserve">VII. 2 a) </w:t>
      </w:r>
      <w:r>
        <w:rPr>
          <w:rFonts w:ascii="Times New Roman" w:eastAsia="MS Gothic" w:hAnsi="Times New Roman" w:cs="Times New Roman"/>
          <w:b/>
        </w:rPr>
        <w:tab/>
      </w:r>
      <w:r w:rsidR="00DF187C" w:rsidRPr="00DF187C">
        <w:rPr>
          <w:rFonts w:ascii="Times New Roman" w:eastAsia="MS Gothic" w:hAnsi="Times New Roman" w:cs="Times New Roman"/>
          <w:b/>
        </w:rPr>
        <w:t>Informácie týkajúce sa účtovnej jednotky, na ktorú sa vzťahuje § 23d ods. 6 ZoÚ, jej činnosť j</w:t>
      </w:r>
      <w:r w:rsidR="000F64B6">
        <w:rPr>
          <w:rFonts w:ascii="Times New Roman" w:eastAsia="MS Gothic" w:hAnsi="Times New Roman" w:cs="Times New Roman"/>
          <w:b/>
        </w:rPr>
        <w:t>e zaradená do kategórie priemys</w:t>
      </w:r>
      <w:r w:rsidR="00DF187C" w:rsidRPr="00DF187C">
        <w:rPr>
          <w:rFonts w:ascii="Times New Roman" w:eastAsia="MS Gothic" w:hAnsi="Times New Roman" w:cs="Times New Roman"/>
          <w:b/>
        </w:rPr>
        <w:t>e</w:t>
      </w:r>
      <w:r w:rsidR="000F64B6">
        <w:rPr>
          <w:rFonts w:ascii="Times New Roman" w:eastAsia="MS Gothic" w:hAnsi="Times New Roman" w:cs="Times New Roman"/>
          <w:b/>
        </w:rPr>
        <w:t>l</w:t>
      </w:r>
      <w:r w:rsidR="00DF187C" w:rsidRPr="00DF187C">
        <w:rPr>
          <w:rFonts w:ascii="Times New Roman" w:eastAsia="MS Gothic" w:hAnsi="Times New Roman" w:cs="Times New Roman"/>
          <w:b/>
        </w:rPr>
        <w:t>nej výroby a jej čistý obrat za bezprostredne predchádzajúce účtovné obdobie bol väčší ako 250 000 000 €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VII. 2 </w:t>
      </w:r>
      <w:r>
        <w:rPr>
          <w:rFonts w:ascii="Times New Roman" w:eastAsia="MS Gothic" w:hAnsi="Times New Roman" w:cs="Times New Roman"/>
          <w:b/>
        </w:rPr>
        <w:tab/>
      </w:r>
      <w:r w:rsidR="00A54F83" w:rsidRPr="00A54F83">
        <w:rPr>
          <w:rFonts w:ascii="Times New Roman" w:eastAsia="MS Gothic" w:hAnsi="Times New Roman" w:cs="Times New Roman"/>
          <w:b/>
        </w:rPr>
        <w:t xml:space="preserve">Informácie týkajúce sa účtovnej jednotky, na ktorú sa vzťahuje § 23d ods. 6 ZoÚ,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</w:rPr>
        <w:t>činnosť je zaradená do kategórie priemyse</w:t>
      </w:r>
      <w:r w:rsidR="000F64B6">
        <w:rPr>
          <w:rFonts w:ascii="Times New Roman" w:eastAsia="MS Gothic" w:hAnsi="Times New Roman" w:cs="Times New Roman"/>
          <w:b/>
        </w:rPr>
        <w:t>l</w:t>
      </w:r>
      <w:r w:rsidRPr="00A54F83">
        <w:rPr>
          <w:rFonts w:ascii="Times New Roman" w:eastAsia="MS Gothic" w:hAnsi="Times New Roman" w:cs="Times New Roman"/>
          <w:b/>
        </w:rPr>
        <w:t>nej výroby a jej čistý obrat za bezprostredne predchádzajúce účtovné obdobie bol väčší ako 250 000 000 €</w:t>
      </w:r>
    </w:p>
    <w:tbl>
      <w:tblPr>
        <w:tblW w:w="9333" w:type="dxa"/>
        <w:tblCellMar>
          <w:left w:w="70" w:type="dxa"/>
          <w:right w:w="70" w:type="dxa"/>
        </w:tblCellMar>
        <w:tblLook w:val="04A0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lastRenderedPageBreak/>
        <w:t xml:space="preserve">VII. 3 </w:t>
      </w:r>
      <w:r>
        <w:rPr>
          <w:rFonts w:ascii="Times New Roman" w:eastAsia="MS Gothic" w:hAnsi="Times New Roman" w:cs="Times New Roman"/>
          <w:b/>
        </w:rPr>
        <w:tab/>
      </w:r>
      <w:r w:rsidRPr="00FB3281">
        <w:rPr>
          <w:rFonts w:ascii="Times New Roman" w:eastAsia="MS Gothic" w:hAnsi="Times New Roman" w:cs="Times New Roman"/>
          <w:b/>
        </w:rPr>
        <w:t>Informácie týkajúce sa účtovnej jednotky, na ktorú sa vzťahuje § 23d ods. 6 ZoÚ, jej činnosť je</w:t>
      </w:r>
      <w:r w:rsidR="000F64B6">
        <w:rPr>
          <w:rFonts w:ascii="Times New Roman" w:eastAsia="MS Gothic" w:hAnsi="Times New Roman" w:cs="Times New Roman"/>
          <w:b/>
        </w:rPr>
        <w:t xml:space="preserve"> zaradená do kategórie priemysel</w:t>
      </w:r>
      <w:r w:rsidRPr="00FB3281">
        <w:rPr>
          <w:rFonts w:ascii="Times New Roman" w:eastAsia="MS Gothic" w:hAnsi="Times New Roman" w:cs="Times New Roman"/>
          <w:b/>
        </w:rPr>
        <w:t>nej výroby a jej čistý obrat za bezprostredne predchádzajúce účtovné obdobie bol väčší ako 250 000 000 €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60CA" w:rsidRDefault="000360CA" w:rsidP="00CE03EC">
      <w:pPr>
        <w:spacing w:after="0" w:line="240" w:lineRule="auto"/>
      </w:pPr>
      <w:r>
        <w:separator/>
      </w:r>
    </w:p>
  </w:endnote>
  <w:endnote w:type="continuationSeparator" w:id="0">
    <w:p w:rsidR="000360CA" w:rsidRDefault="000360CA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CA1" w:rsidRDefault="00E84CA1" w:rsidP="00195651">
    <w:pPr>
      <w:pStyle w:val="Pta"/>
      <w:jc w:val="center"/>
    </w:pPr>
    <w:r>
      <w:t xml:space="preserve">Strana </w:t>
    </w:r>
    <w:r w:rsidR="00084699">
      <w:rPr>
        <w:b/>
        <w:bCs/>
      </w:rPr>
      <w:fldChar w:fldCharType="begin"/>
    </w:r>
    <w:r>
      <w:rPr>
        <w:b/>
        <w:bCs/>
      </w:rPr>
      <w:instrText>PAGE  \* Arabic  \* MERGEFORMAT</w:instrText>
    </w:r>
    <w:r w:rsidR="00084699">
      <w:rPr>
        <w:b/>
        <w:bCs/>
      </w:rPr>
      <w:fldChar w:fldCharType="separate"/>
    </w:r>
    <w:r w:rsidR="002A29F3">
      <w:rPr>
        <w:b/>
        <w:bCs/>
        <w:noProof/>
      </w:rPr>
      <w:t>15</w:t>
    </w:r>
    <w:r w:rsidR="00084699">
      <w:rPr>
        <w:b/>
        <w:bCs/>
      </w:rPr>
      <w:fldChar w:fldCharType="end"/>
    </w:r>
    <w:r>
      <w:t xml:space="preserve"> z </w:t>
    </w:r>
    <w:fldSimple w:instr="NUMPAGES  \* Arabic  \* MERGEFORMAT">
      <w:r w:rsidR="002A29F3" w:rsidRPr="002A29F3">
        <w:rPr>
          <w:b/>
          <w:bCs/>
          <w:noProof/>
        </w:rPr>
        <w:t>16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60CA" w:rsidRDefault="000360CA" w:rsidP="00CE03EC">
      <w:pPr>
        <w:spacing w:after="0" w:line="240" w:lineRule="auto"/>
      </w:pPr>
      <w:r>
        <w:separator/>
      </w:r>
    </w:p>
  </w:footnote>
  <w:footnote w:type="continuationSeparator" w:id="0">
    <w:p w:rsidR="000360CA" w:rsidRDefault="000360CA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Mriekatabuky"/>
      <w:tblW w:w="9614" w:type="dxa"/>
      <w:tblLayout w:type="fixed"/>
      <w:tblLook w:val="04A0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3B6528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Poznámky Úč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3B6528" w:rsidRPr="0018540B" w:rsidRDefault="002A29F3" w:rsidP="002A29F3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3B6528" w:rsidRPr="0018540B" w:rsidRDefault="002A29F3" w:rsidP="002A29F3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:rsidR="003B6528" w:rsidRPr="0018540B" w:rsidRDefault="002A29F3" w:rsidP="002A29F3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3B6528" w:rsidRPr="0018540B" w:rsidRDefault="002A29F3" w:rsidP="002A29F3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:rsidR="003B6528" w:rsidRPr="0018540B" w:rsidRDefault="002A29F3" w:rsidP="002A29F3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:rsidR="003B6528" w:rsidRPr="0018540B" w:rsidRDefault="002A29F3" w:rsidP="002A29F3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:rsidR="003B6528" w:rsidRPr="0018540B" w:rsidRDefault="002A29F3" w:rsidP="002A29F3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3B6528" w:rsidRPr="0018540B" w:rsidRDefault="002A29F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3B6528" w:rsidRPr="0018540B" w:rsidRDefault="002A29F3" w:rsidP="002A29F3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:rsidR="003B6528" w:rsidRPr="0018540B" w:rsidRDefault="002A29F3" w:rsidP="002A29F3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:rsidR="003B6528" w:rsidRPr="0018540B" w:rsidRDefault="002A29F3" w:rsidP="002A29F3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:rsidR="003B6528" w:rsidRPr="0018540B" w:rsidRDefault="002A29F3" w:rsidP="002A29F3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3B6528" w:rsidRPr="0018540B" w:rsidRDefault="002A29F3" w:rsidP="002A29F3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1</w:t>
          </w:r>
        </w:p>
      </w:tc>
    </w:tr>
  </w:tbl>
  <w:p w:rsidR="00E84CA1" w:rsidRPr="00CE03EC" w:rsidRDefault="00E84CA1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CE03EC"/>
    <w:rsid w:val="000278C4"/>
    <w:rsid w:val="000360CA"/>
    <w:rsid w:val="00084699"/>
    <w:rsid w:val="00090EEC"/>
    <w:rsid w:val="000B4576"/>
    <w:rsid w:val="000D561E"/>
    <w:rsid w:val="000F64B6"/>
    <w:rsid w:val="00156EEC"/>
    <w:rsid w:val="00173C34"/>
    <w:rsid w:val="0018540B"/>
    <w:rsid w:val="00195651"/>
    <w:rsid w:val="001D099A"/>
    <w:rsid w:val="001D4FB8"/>
    <w:rsid w:val="00212400"/>
    <w:rsid w:val="00223286"/>
    <w:rsid w:val="002718B4"/>
    <w:rsid w:val="002A29F3"/>
    <w:rsid w:val="002C4506"/>
    <w:rsid w:val="002E2695"/>
    <w:rsid w:val="00360F88"/>
    <w:rsid w:val="003A2A62"/>
    <w:rsid w:val="003B6528"/>
    <w:rsid w:val="003D2C52"/>
    <w:rsid w:val="003F3E00"/>
    <w:rsid w:val="003F5AF5"/>
    <w:rsid w:val="00414FB4"/>
    <w:rsid w:val="004701FB"/>
    <w:rsid w:val="00504DBD"/>
    <w:rsid w:val="00547F9F"/>
    <w:rsid w:val="005877C7"/>
    <w:rsid w:val="00600C1D"/>
    <w:rsid w:val="00621534"/>
    <w:rsid w:val="006350C4"/>
    <w:rsid w:val="00656664"/>
    <w:rsid w:val="006C6CC1"/>
    <w:rsid w:val="006E4085"/>
    <w:rsid w:val="00787C52"/>
    <w:rsid w:val="007A588C"/>
    <w:rsid w:val="007C37DE"/>
    <w:rsid w:val="00811FFA"/>
    <w:rsid w:val="008200B8"/>
    <w:rsid w:val="0083794D"/>
    <w:rsid w:val="008774C4"/>
    <w:rsid w:val="008777C2"/>
    <w:rsid w:val="008E4E28"/>
    <w:rsid w:val="00900440"/>
    <w:rsid w:val="00923190"/>
    <w:rsid w:val="00985F05"/>
    <w:rsid w:val="00986157"/>
    <w:rsid w:val="00994678"/>
    <w:rsid w:val="00997389"/>
    <w:rsid w:val="009A274C"/>
    <w:rsid w:val="009D60B5"/>
    <w:rsid w:val="009E6AD6"/>
    <w:rsid w:val="009F1252"/>
    <w:rsid w:val="00A100E4"/>
    <w:rsid w:val="00A54F83"/>
    <w:rsid w:val="00A562DA"/>
    <w:rsid w:val="00A60D37"/>
    <w:rsid w:val="00A65198"/>
    <w:rsid w:val="00AE313E"/>
    <w:rsid w:val="00AF1BE2"/>
    <w:rsid w:val="00B05B9D"/>
    <w:rsid w:val="00B60893"/>
    <w:rsid w:val="00B832B9"/>
    <w:rsid w:val="00BC4792"/>
    <w:rsid w:val="00BE3A69"/>
    <w:rsid w:val="00C21550"/>
    <w:rsid w:val="00C45AF1"/>
    <w:rsid w:val="00C5195B"/>
    <w:rsid w:val="00C54666"/>
    <w:rsid w:val="00CD1824"/>
    <w:rsid w:val="00CE03EC"/>
    <w:rsid w:val="00D06A5E"/>
    <w:rsid w:val="00D0740C"/>
    <w:rsid w:val="00D77AF9"/>
    <w:rsid w:val="00D92374"/>
    <w:rsid w:val="00DC3B5F"/>
    <w:rsid w:val="00DF187C"/>
    <w:rsid w:val="00E03DFF"/>
    <w:rsid w:val="00E42DF0"/>
    <w:rsid w:val="00E84CA1"/>
    <w:rsid w:val="00ED71A7"/>
    <w:rsid w:val="00EF3AD9"/>
    <w:rsid w:val="00FB3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C479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2784</Words>
  <Characters>15875</Characters>
  <Application>Microsoft Office Word</Application>
  <DocSecurity>0</DocSecurity>
  <Lines>132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admin</cp:lastModifiedBy>
  <cp:revision>2</cp:revision>
  <cp:lastPrinted>2016-01-29T11:21:00Z</cp:lastPrinted>
  <dcterms:created xsi:type="dcterms:W3CDTF">2016-02-29T17:58:00Z</dcterms:created>
  <dcterms:modified xsi:type="dcterms:W3CDTF">2016-02-29T17:58:00Z</dcterms:modified>
</cp:coreProperties>
</file>