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2069" w:rsidRDefault="00722A49">
      <w:pPr>
        <w:rPr>
          <w:b/>
        </w:rPr>
      </w:pPr>
      <w:r w:rsidRPr="00722A49">
        <w:rPr>
          <w:b/>
        </w:rPr>
        <w:t xml:space="preserve">Poznámky </w:t>
      </w:r>
      <w:proofErr w:type="spellStart"/>
      <w:r w:rsidRPr="00722A49">
        <w:rPr>
          <w:b/>
        </w:rPr>
        <w:t>Úč</w:t>
      </w:r>
      <w:proofErr w:type="spellEnd"/>
      <w:r w:rsidRPr="00722A49">
        <w:rPr>
          <w:b/>
        </w:rPr>
        <w:t xml:space="preserve"> MÚJ 3 – 01            IČO:  </w:t>
      </w:r>
      <w:r w:rsidR="00C15B1C">
        <w:rPr>
          <w:b/>
        </w:rPr>
        <w:t>36281590</w:t>
      </w:r>
      <w:r w:rsidR="00CA16AD">
        <w:rPr>
          <w:b/>
        </w:rPr>
        <w:tab/>
      </w:r>
      <w:r w:rsidRPr="00722A49">
        <w:rPr>
          <w:b/>
        </w:rPr>
        <w:t xml:space="preserve">       DIČ:    </w:t>
      </w:r>
      <w:r w:rsidR="0045574B">
        <w:rPr>
          <w:b/>
        </w:rPr>
        <w:t>2022</w:t>
      </w:r>
      <w:r w:rsidR="00C15B1C">
        <w:rPr>
          <w:b/>
        </w:rPr>
        <w:t>134</w:t>
      </w:r>
      <w:r w:rsidR="0045574B">
        <w:rPr>
          <w:b/>
        </w:rPr>
        <w:t>2</w:t>
      </w:r>
      <w:r w:rsidR="00C15B1C">
        <w:rPr>
          <w:b/>
        </w:rPr>
        <w:t>13</w:t>
      </w:r>
    </w:p>
    <w:p w:rsidR="00524470" w:rsidRDefault="00524470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proofErr w:type="spellStart"/>
      <w:r>
        <w:rPr>
          <w:b/>
        </w:rPr>
        <w:t>Čl.I</w:t>
      </w:r>
      <w:proofErr w:type="spellEnd"/>
    </w:p>
    <w:p w:rsidR="00722A49" w:rsidRDefault="00C15B1C" w:rsidP="00722A49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R &amp; S, s.r.o.</w:t>
      </w:r>
    </w:p>
    <w:p w:rsidR="00722A49" w:rsidRDefault="00C15B1C" w:rsidP="00C15B1C">
      <w:pPr>
        <w:ind w:left="720"/>
        <w:rPr>
          <w:b/>
        </w:rPr>
      </w:pPr>
      <w:r>
        <w:rPr>
          <w:b/>
        </w:rPr>
        <w:t>908 80 SEKULE 572</w:t>
      </w:r>
    </w:p>
    <w:p w:rsidR="00524470" w:rsidRDefault="00524470" w:rsidP="00524470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Spoločnosť nemá povinnosť zostavovať </w:t>
      </w:r>
      <w:proofErr w:type="spellStart"/>
      <w:r>
        <w:rPr>
          <w:b/>
        </w:rPr>
        <w:t>kosnsolidovanú</w:t>
      </w:r>
      <w:proofErr w:type="spellEnd"/>
      <w:r>
        <w:rPr>
          <w:b/>
        </w:rPr>
        <w:t xml:space="preserve"> účtovnú uzávierku.</w:t>
      </w:r>
    </w:p>
    <w:p w:rsidR="00524470" w:rsidRDefault="00524470" w:rsidP="00524470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Spoločnosť </w:t>
      </w:r>
      <w:r w:rsidR="00C15B1C">
        <w:rPr>
          <w:b/>
        </w:rPr>
        <w:t xml:space="preserve">mala </w:t>
      </w:r>
      <w:r>
        <w:rPr>
          <w:b/>
        </w:rPr>
        <w:t xml:space="preserve">ku dňu zostavenia účtovnej uzávierky </w:t>
      </w:r>
      <w:r w:rsidR="00C15B1C">
        <w:rPr>
          <w:b/>
        </w:rPr>
        <w:t>troch</w:t>
      </w:r>
      <w:r w:rsidR="00CA16AD">
        <w:rPr>
          <w:b/>
        </w:rPr>
        <w:t xml:space="preserve"> </w:t>
      </w:r>
      <w:r>
        <w:rPr>
          <w:b/>
        </w:rPr>
        <w:t xml:space="preserve"> zamestnanc</w:t>
      </w:r>
      <w:r w:rsidR="0045574B">
        <w:rPr>
          <w:b/>
        </w:rPr>
        <w:t>ov</w:t>
      </w:r>
      <w:r>
        <w:rPr>
          <w:b/>
        </w:rPr>
        <w:t xml:space="preserve">, a mala </w:t>
      </w:r>
      <w:r w:rsidR="00C15B1C">
        <w:rPr>
          <w:b/>
        </w:rPr>
        <w:t>troch</w:t>
      </w:r>
      <w:r w:rsidR="0045574B">
        <w:rPr>
          <w:b/>
        </w:rPr>
        <w:t xml:space="preserve"> </w:t>
      </w:r>
      <w:r w:rsidR="00CA16AD">
        <w:rPr>
          <w:b/>
        </w:rPr>
        <w:t xml:space="preserve"> </w:t>
      </w:r>
      <w:r>
        <w:rPr>
          <w:b/>
        </w:rPr>
        <w:t>zamestnanc</w:t>
      </w:r>
      <w:r w:rsidR="00C15B1C">
        <w:rPr>
          <w:b/>
        </w:rPr>
        <w:t>ov</w:t>
      </w:r>
      <w:r w:rsidR="00CA16AD">
        <w:rPr>
          <w:b/>
        </w:rPr>
        <w:t xml:space="preserve"> </w:t>
      </w:r>
      <w:r>
        <w:rPr>
          <w:b/>
        </w:rPr>
        <w:t xml:space="preserve"> počas celého zdaňovacieho obdobia.</w:t>
      </w:r>
    </w:p>
    <w:p w:rsidR="00524470" w:rsidRDefault="00524470" w:rsidP="00524470">
      <w:pPr>
        <w:ind w:left="3540"/>
        <w:rPr>
          <w:b/>
        </w:rPr>
      </w:pPr>
      <w:r>
        <w:rPr>
          <w:b/>
        </w:rPr>
        <w:t>Čl. II</w:t>
      </w:r>
    </w:p>
    <w:p w:rsidR="00524470" w:rsidRDefault="00524470" w:rsidP="00524470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Spoločnosť zostavila  účtovnú uzávierku za  obdobie od 1.1.2015 do 31.12.2015</w:t>
      </w:r>
    </w:p>
    <w:p w:rsidR="00524470" w:rsidRDefault="00524470" w:rsidP="00524470">
      <w:pPr>
        <w:pStyle w:val="Odsekzoznamu"/>
        <w:ind w:left="660"/>
        <w:rPr>
          <w:b/>
        </w:rPr>
      </w:pPr>
      <w:r>
        <w:rPr>
          <w:b/>
        </w:rPr>
        <w:t xml:space="preserve"> za predpokladu, že bude naďalej pokračovať vo svojej činnosti</w:t>
      </w:r>
      <w:r w:rsidR="00C932B4">
        <w:rPr>
          <w:b/>
        </w:rPr>
        <w:t xml:space="preserve">  - posky</w:t>
      </w:r>
      <w:r w:rsidR="00C15B1C">
        <w:rPr>
          <w:b/>
        </w:rPr>
        <w:t>tovanie internetových služieb</w:t>
      </w:r>
      <w:r>
        <w:rPr>
          <w:b/>
        </w:rPr>
        <w:t>.</w:t>
      </w:r>
    </w:p>
    <w:p w:rsidR="00524470" w:rsidRDefault="00524470" w:rsidP="00524470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 </w:t>
      </w:r>
      <w:r w:rsidR="00EF11EC">
        <w:rPr>
          <w:b/>
        </w:rPr>
        <w:t>Spoločnosť účtovala o majetku a</w:t>
      </w:r>
      <w:r w:rsidR="00CA16AD">
        <w:rPr>
          <w:b/>
        </w:rPr>
        <w:t> </w:t>
      </w:r>
      <w:r w:rsidR="00EF11EC">
        <w:rPr>
          <w:b/>
        </w:rPr>
        <w:t>záväzkoch</w:t>
      </w:r>
      <w:r w:rsidR="00CA16AD">
        <w:rPr>
          <w:b/>
        </w:rPr>
        <w:t>, v cenách obstarania</w:t>
      </w:r>
      <w:r w:rsidR="00763833">
        <w:rPr>
          <w:b/>
        </w:rPr>
        <w:t xml:space="preserve"> – dlhodobý hmotný majetok obstaraný kúpou, dlhodobý finančný majetok, zásoby obstarané kúpou, krátkodobý finančný majetok obstaraný kúpou. Menovitou hodnotou – peňažné prostriedky a ceniny, záväzky pri ich vzniku, pohľadávky pri ich vzniku. </w:t>
      </w:r>
    </w:p>
    <w:p w:rsidR="00EF11EC" w:rsidRDefault="00EF11EC" w:rsidP="00524470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Spoločn</w:t>
      </w:r>
      <w:r w:rsidR="0045574B">
        <w:rPr>
          <w:b/>
        </w:rPr>
        <w:t xml:space="preserve">osť zostavovala odpisový plán </w:t>
      </w:r>
      <w:r w:rsidR="00763833">
        <w:rPr>
          <w:b/>
        </w:rPr>
        <w:t xml:space="preserve">v zmysle zákona 595/2003 </w:t>
      </w:r>
      <w:proofErr w:type="spellStart"/>
      <w:r w:rsidR="00763833">
        <w:rPr>
          <w:b/>
        </w:rPr>
        <w:t>Z.z</w:t>
      </w:r>
      <w:proofErr w:type="spellEnd"/>
      <w:r w:rsidR="00763833">
        <w:rPr>
          <w:b/>
        </w:rPr>
        <w:t>. pre dlhodobý hmotný majetok</w:t>
      </w:r>
      <w:r w:rsidR="0045574B">
        <w:rPr>
          <w:b/>
        </w:rPr>
        <w:t>.</w:t>
      </w:r>
      <w:r w:rsidR="00F17D2A">
        <w:rPr>
          <w:b/>
        </w:rPr>
        <w:t xml:space="preserve"> </w:t>
      </w:r>
    </w:p>
    <w:p w:rsidR="00EF11EC" w:rsidRDefault="00EF11EC" w:rsidP="00524470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Spoločnosť oproti roku 2014 nezmenila účtovné zásady a metódy.</w:t>
      </w:r>
    </w:p>
    <w:p w:rsidR="00EF11EC" w:rsidRDefault="00EF11EC" w:rsidP="00524470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Spoločnosti neboli poskytnuté dotácie.</w:t>
      </w:r>
    </w:p>
    <w:p w:rsidR="00EF11EC" w:rsidRDefault="00EF11EC" w:rsidP="00524470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V spoločnosti sa nevyskytli významné opravy chýb minulých účtovných období.</w:t>
      </w:r>
    </w:p>
    <w:p w:rsidR="00EF11EC" w:rsidRDefault="00EF11EC" w:rsidP="00EF11EC">
      <w:pPr>
        <w:pStyle w:val="Odsekzoznamu"/>
        <w:ind w:left="3540"/>
        <w:rPr>
          <w:b/>
        </w:rPr>
      </w:pPr>
      <w:r>
        <w:rPr>
          <w:b/>
        </w:rPr>
        <w:t>ČL.III</w:t>
      </w:r>
    </w:p>
    <w:p w:rsidR="00EF11EC" w:rsidRDefault="00EF11EC" w:rsidP="00EF11EC">
      <w:pPr>
        <w:pStyle w:val="Odsekzoznamu"/>
        <w:numPr>
          <w:ilvl w:val="0"/>
          <w:numId w:val="3"/>
        </w:numPr>
        <w:rPr>
          <w:b/>
        </w:rPr>
      </w:pPr>
      <w:r>
        <w:rPr>
          <w:b/>
        </w:rPr>
        <w:t xml:space="preserve">V účtovnom období 1.1.2015 – 31.12.2015 účtovnej jednotke </w:t>
      </w:r>
      <w:r w:rsidR="00CA16AD">
        <w:rPr>
          <w:b/>
        </w:rPr>
        <w:t>ne</w:t>
      </w:r>
      <w:r>
        <w:rPr>
          <w:b/>
        </w:rPr>
        <w:t>vznikli výnosy ani náklady, ktoré majú výnimočný rozsah, alebo výskyt.</w:t>
      </w:r>
    </w:p>
    <w:p w:rsidR="00EF11EC" w:rsidRDefault="00EF11EC" w:rsidP="00EF11EC">
      <w:pPr>
        <w:pStyle w:val="Odsekzoznamu"/>
        <w:numPr>
          <w:ilvl w:val="0"/>
          <w:numId w:val="3"/>
        </w:numPr>
        <w:rPr>
          <w:b/>
        </w:rPr>
      </w:pPr>
      <w:r>
        <w:rPr>
          <w:b/>
        </w:rPr>
        <w:t>Účtovná jednotka neeviduje záväzky zo zostatkovou dobou splatnosti dlhšou ako päť rokov., ani zabezpečené záväzky.</w:t>
      </w:r>
    </w:p>
    <w:p w:rsidR="00A367F0" w:rsidRDefault="00EF11EC" w:rsidP="00EF11EC">
      <w:pPr>
        <w:pStyle w:val="Odsekzoznamu"/>
        <w:numPr>
          <w:ilvl w:val="0"/>
          <w:numId w:val="3"/>
        </w:numPr>
        <w:rPr>
          <w:b/>
        </w:rPr>
      </w:pPr>
      <w:r>
        <w:rPr>
          <w:b/>
        </w:rPr>
        <w:t xml:space="preserve">Účtovná jednotka v účtovnom období 1.1.2015 – 31.12.2015 neúčtovala o zmene menovitej hodnoty, </w:t>
      </w:r>
      <w:r w:rsidR="00A367F0">
        <w:rPr>
          <w:b/>
        </w:rPr>
        <w:t>počte</w:t>
      </w:r>
      <w:r>
        <w:rPr>
          <w:b/>
        </w:rPr>
        <w:t xml:space="preserve"> alebo</w:t>
      </w:r>
      <w:r w:rsidR="00A367F0">
        <w:rPr>
          <w:b/>
        </w:rPr>
        <w:t xml:space="preserve"> hodnote vlastných akcií.</w:t>
      </w:r>
    </w:p>
    <w:p w:rsidR="00A367F0" w:rsidRDefault="00A367F0" w:rsidP="00EF11EC">
      <w:pPr>
        <w:pStyle w:val="Odsekzoznamu"/>
        <w:numPr>
          <w:ilvl w:val="0"/>
          <w:numId w:val="3"/>
        </w:numPr>
        <w:rPr>
          <w:b/>
        </w:rPr>
      </w:pPr>
      <w:r>
        <w:rPr>
          <w:b/>
        </w:rPr>
        <w:t>Účtovná jednotka neposkytla záruky, iné zabezpečenia, pôžičky, finančné prostriedky a iné plnenia na súkromné účely členom predstavenstva spoločnosti.</w:t>
      </w:r>
    </w:p>
    <w:p w:rsidR="00A367F0" w:rsidRDefault="00A367F0" w:rsidP="00EF11EC">
      <w:pPr>
        <w:pStyle w:val="Odsekzoznamu"/>
        <w:numPr>
          <w:ilvl w:val="0"/>
          <w:numId w:val="3"/>
        </w:numPr>
        <w:rPr>
          <w:b/>
        </w:rPr>
      </w:pPr>
      <w:r>
        <w:rPr>
          <w:b/>
        </w:rPr>
        <w:t>Účtovná jednotka nemá finančné povinnosti, ktoré sa nevykazujú v súvahe, významné podmienené záväzky ani povinnosti vyplývajúce z dôchodkových programov pre zamestnancov.</w:t>
      </w:r>
    </w:p>
    <w:p w:rsidR="00A367F0" w:rsidRDefault="00A367F0" w:rsidP="00EF11EC">
      <w:pPr>
        <w:pStyle w:val="Odsekzoznamu"/>
        <w:numPr>
          <w:ilvl w:val="0"/>
          <w:numId w:val="3"/>
        </w:numPr>
        <w:rPr>
          <w:b/>
        </w:rPr>
      </w:pPr>
      <w:r>
        <w:rPr>
          <w:b/>
        </w:rPr>
        <w:t>Účtovná jednotka nežiadala o právo poskytovať služby vo verejnom záujme.</w:t>
      </w:r>
    </w:p>
    <w:p w:rsidR="00EF11EC" w:rsidRPr="00EF11EC" w:rsidRDefault="00EF11EC" w:rsidP="00A367F0">
      <w:pPr>
        <w:pStyle w:val="Odsekzoznamu"/>
        <w:ind w:left="615"/>
        <w:rPr>
          <w:b/>
        </w:rPr>
      </w:pPr>
      <w:r>
        <w:rPr>
          <w:b/>
        </w:rPr>
        <w:t xml:space="preserve"> </w:t>
      </w:r>
    </w:p>
    <w:p w:rsidR="00EF11EC" w:rsidRPr="00524470" w:rsidRDefault="00EF11EC" w:rsidP="00EF11EC">
      <w:pPr>
        <w:pStyle w:val="Odsekzoznamu"/>
        <w:ind w:left="3540"/>
        <w:rPr>
          <w:b/>
        </w:rPr>
      </w:pPr>
      <w:r>
        <w:rPr>
          <w:b/>
        </w:rPr>
        <w:t xml:space="preserve">  </w:t>
      </w:r>
    </w:p>
    <w:p w:rsidR="00524470" w:rsidRDefault="00524470" w:rsidP="00524470">
      <w:pPr>
        <w:pStyle w:val="Odsekzoznamu"/>
        <w:ind w:left="660"/>
        <w:rPr>
          <w:b/>
        </w:rPr>
      </w:pPr>
    </w:p>
    <w:p w:rsidR="00524470" w:rsidRPr="00524470" w:rsidRDefault="00524470" w:rsidP="00524470">
      <w:pPr>
        <w:ind w:left="300"/>
        <w:rPr>
          <w:b/>
        </w:rPr>
      </w:pPr>
    </w:p>
    <w:p w:rsidR="00524470" w:rsidRPr="00524470" w:rsidRDefault="00524470" w:rsidP="00524470">
      <w:pPr>
        <w:ind w:left="3540"/>
        <w:rPr>
          <w:b/>
        </w:rPr>
      </w:pPr>
    </w:p>
    <w:p w:rsidR="00722A49" w:rsidRPr="00722A49" w:rsidRDefault="00722A49" w:rsidP="00C932B4">
      <w:pPr>
        <w:rPr>
          <w:b/>
        </w:rPr>
      </w:pPr>
      <w:bookmarkStart w:id="0" w:name="_GoBack"/>
      <w:bookmarkEnd w:id="0"/>
    </w:p>
    <w:sectPr w:rsidR="00722A49" w:rsidRPr="00722A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4C1D41"/>
    <w:multiLevelType w:val="hybridMultilevel"/>
    <w:tmpl w:val="E95C08F6"/>
    <w:lvl w:ilvl="0" w:tplc="B59EEB14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 w15:restartNumberingAfterBreak="0">
    <w:nsid w:val="2F370C11"/>
    <w:multiLevelType w:val="hybridMultilevel"/>
    <w:tmpl w:val="29900758"/>
    <w:lvl w:ilvl="0" w:tplc="842E65DC">
      <w:start w:val="1"/>
      <w:numFmt w:val="decimal"/>
      <w:lvlText w:val="%1."/>
      <w:lvlJc w:val="left"/>
      <w:pPr>
        <w:ind w:left="61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5" w:hanging="360"/>
      </w:pPr>
    </w:lvl>
    <w:lvl w:ilvl="2" w:tplc="041B001B" w:tentative="1">
      <w:start w:val="1"/>
      <w:numFmt w:val="lowerRoman"/>
      <w:lvlText w:val="%3."/>
      <w:lvlJc w:val="right"/>
      <w:pPr>
        <w:ind w:left="2055" w:hanging="180"/>
      </w:pPr>
    </w:lvl>
    <w:lvl w:ilvl="3" w:tplc="041B000F" w:tentative="1">
      <w:start w:val="1"/>
      <w:numFmt w:val="decimal"/>
      <w:lvlText w:val="%4."/>
      <w:lvlJc w:val="left"/>
      <w:pPr>
        <w:ind w:left="2775" w:hanging="360"/>
      </w:pPr>
    </w:lvl>
    <w:lvl w:ilvl="4" w:tplc="041B0019" w:tentative="1">
      <w:start w:val="1"/>
      <w:numFmt w:val="lowerLetter"/>
      <w:lvlText w:val="%5."/>
      <w:lvlJc w:val="left"/>
      <w:pPr>
        <w:ind w:left="3495" w:hanging="360"/>
      </w:pPr>
    </w:lvl>
    <w:lvl w:ilvl="5" w:tplc="041B001B" w:tentative="1">
      <w:start w:val="1"/>
      <w:numFmt w:val="lowerRoman"/>
      <w:lvlText w:val="%6."/>
      <w:lvlJc w:val="right"/>
      <w:pPr>
        <w:ind w:left="4215" w:hanging="180"/>
      </w:pPr>
    </w:lvl>
    <w:lvl w:ilvl="6" w:tplc="041B000F" w:tentative="1">
      <w:start w:val="1"/>
      <w:numFmt w:val="decimal"/>
      <w:lvlText w:val="%7."/>
      <w:lvlJc w:val="left"/>
      <w:pPr>
        <w:ind w:left="4935" w:hanging="360"/>
      </w:pPr>
    </w:lvl>
    <w:lvl w:ilvl="7" w:tplc="041B0019" w:tentative="1">
      <w:start w:val="1"/>
      <w:numFmt w:val="lowerLetter"/>
      <w:lvlText w:val="%8."/>
      <w:lvlJc w:val="left"/>
      <w:pPr>
        <w:ind w:left="5655" w:hanging="360"/>
      </w:pPr>
    </w:lvl>
    <w:lvl w:ilvl="8" w:tplc="041B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2" w15:restartNumberingAfterBreak="0">
    <w:nsid w:val="56CF167F"/>
    <w:multiLevelType w:val="hybridMultilevel"/>
    <w:tmpl w:val="7124DD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2A49"/>
    <w:rsid w:val="00122328"/>
    <w:rsid w:val="001E2069"/>
    <w:rsid w:val="002307E7"/>
    <w:rsid w:val="0045574B"/>
    <w:rsid w:val="00524470"/>
    <w:rsid w:val="00722A49"/>
    <w:rsid w:val="00763833"/>
    <w:rsid w:val="007B108E"/>
    <w:rsid w:val="0081523E"/>
    <w:rsid w:val="00A367F0"/>
    <w:rsid w:val="00C15B1C"/>
    <w:rsid w:val="00C932B4"/>
    <w:rsid w:val="00CA16AD"/>
    <w:rsid w:val="00EF11EC"/>
    <w:rsid w:val="00F17D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88B1C7"/>
  <w15:docId w15:val="{A9ED1DA3-2370-4AC3-BAF8-916466B4B4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2A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280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Cellaryova</dc:creator>
  <cp:lastModifiedBy>Stanislava</cp:lastModifiedBy>
  <cp:revision>5</cp:revision>
  <cp:lastPrinted>2016-02-28T08:41:00Z</cp:lastPrinted>
  <dcterms:created xsi:type="dcterms:W3CDTF">2016-03-03T19:19:00Z</dcterms:created>
  <dcterms:modified xsi:type="dcterms:W3CDTF">2016-03-04T14:00:00Z</dcterms:modified>
</cp:coreProperties>
</file>