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17757" w:rsidP="00F033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PRODAGRO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1775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46619721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1775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Hviezdoslavova 3, 971 01  Prievidza</w:t>
            </w:r>
            <w:bookmarkStart w:id="0" w:name="_GoBack"/>
            <w:bookmarkEnd w:id="0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A1F7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A1F7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2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8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  <w:u w:val="single"/>
        </w:rPr>
        <w:t>xxx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BD9" w:rsidRDefault="00507BD9">
      <w:r>
        <w:separator/>
      </w:r>
    </w:p>
  </w:endnote>
  <w:endnote w:type="continuationSeparator" w:id="0">
    <w:p w:rsidR="00507BD9" w:rsidRDefault="00507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507BD9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417757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BD9" w:rsidRDefault="00507BD9">
      <w:r>
        <w:separator/>
      </w:r>
    </w:p>
  </w:footnote>
  <w:footnote w:type="continuationSeparator" w:id="0">
    <w:p w:rsidR="00507BD9" w:rsidRDefault="00507B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17757">
      <w:rPr>
        <w:rFonts w:ascii="Arial" w:hAnsi="Arial" w:cs="Arial"/>
        <w:sz w:val="22"/>
        <w:szCs w:val="22"/>
        <w:bdr w:val="single" w:sz="4" w:space="0" w:color="auto"/>
      </w:rPr>
      <w:t>ČO: 46619721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17757">
      <w:rPr>
        <w:rFonts w:ascii="Arial" w:hAnsi="Arial" w:cs="Arial"/>
        <w:sz w:val="22"/>
        <w:szCs w:val="22"/>
        <w:bdr w:val="single" w:sz="4" w:space="0" w:color="auto"/>
      </w:rPr>
      <w:t>Č: 2023502338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B1D23"/>
    <w:rsid w:val="003D056F"/>
    <w:rsid w:val="00401155"/>
    <w:rsid w:val="00417757"/>
    <w:rsid w:val="00451ED3"/>
    <w:rsid w:val="004A2BF3"/>
    <w:rsid w:val="00507BD9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A1F77"/>
    <w:rsid w:val="009A27D0"/>
    <w:rsid w:val="009D5C84"/>
    <w:rsid w:val="00A55E63"/>
    <w:rsid w:val="00A770CF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0338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2016-01-29T11:17:00Z</cp:lastPrinted>
  <dcterms:created xsi:type="dcterms:W3CDTF">2016-03-07T14:56:00Z</dcterms:created>
  <dcterms:modified xsi:type="dcterms:W3CDTF">2016-03-07T14:56:00Z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