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44E6" w:rsidRPr="008244E6" w:rsidRDefault="008244E6" w:rsidP="008244E6"/>
    <w:p w:rsidR="00801BF6" w:rsidRPr="00674821" w:rsidRDefault="00801BF6" w:rsidP="00674821">
      <w:pPr>
        <w:pStyle w:val="Nadpis3"/>
        <w:jc w:val="center"/>
        <w:rPr>
          <w:rFonts w:ascii="Arial Narrow" w:hAnsi="Arial Narrow"/>
          <w:sz w:val="24"/>
          <w:szCs w:val="24"/>
          <w:u w:val="single"/>
        </w:rPr>
      </w:pPr>
      <w:r w:rsidRPr="00674821">
        <w:rPr>
          <w:rFonts w:ascii="Arial Narrow" w:hAnsi="Arial Narrow"/>
          <w:sz w:val="24"/>
          <w:szCs w:val="24"/>
          <w:u w:val="single"/>
        </w:rPr>
        <w:t>Poznámky k účtovnej závierke</w:t>
      </w:r>
    </w:p>
    <w:p w:rsidR="00801BF6" w:rsidRPr="00674821" w:rsidRDefault="00801BF6" w:rsidP="00674821">
      <w:pPr>
        <w:rPr>
          <w:rFonts w:ascii="Arial Narrow" w:hAnsi="Arial Narrow"/>
        </w:rPr>
      </w:pPr>
    </w:p>
    <w:p w:rsidR="00801BF6" w:rsidRPr="000D671B" w:rsidRDefault="002C0DC2" w:rsidP="00674821">
      <w:pPr>
        <w:pStyle w:val="Nadpis5"/>
        <w:rPr>
          <w:rFonts w:ascii="Arial Narrow" w:hAnsi="Arial Narrow"/>
          <w:szCs w:val="24"/>
        </w:rPr>
      </w:pPr>
      <w:r>
        <w:rPr>
          <w:rFonts w:ascii="Arial Narrow" w:hAnsi="Arial Narrow"/>
          <w:szCs w:val="24"/>
        </w:rPr>
        <w:t>Zostavenej ku dňu 31.12.2015</w:t>
      </w:r>
    </w:p>
    <w:p w:rsidR="00801BF6" w:rsidRPr="00674821" w:rsidRDefault="00801BF6" w:rsidP="00674821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4"/>
          <w:szCs w:val="24"/>
        </w:rPr>
      </w:pPr>
    </w:p>
    <w:p w:rsidR="00801BF6" w:rsidRPr="00674821" w:rsidRDefault="00801BF6" w:rsidP="00674821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4"/>
          <w:szCs w:val="24"/>
        </w:rPr>
      </w:pPr>
    </w:p>
    <w:p w:rsidR="00801BF6" w:rsidRPr="00674821" w:rsidRDefault="00801BF6" w:rsidP="00674821">
      <w:pPr>
        <w:ind w:firstLine="708"/>
        <w:jc w:val="both"/>
        <w:rPr>
          <w:rFonts w:ascii="Arial Narrow" w:hAnsi="Arial Narrow"/>
        </w:rPr>
      </w:pPr>
      <w:r w:rsidRPr="00674821">
        <w:rPr>
          <w:rFonts w:ascii="Arial Narrow" w:hAnsi="Arial Narrow"/>
        </w:rPr>
        <w:t>Podľa opatrenia, ktorým sa ustanovuje obsah poznámok ako súčasti individuálnej účtovnej závierky na zverejnenie pre podnikateľov účtujúcich v sústave podvojného účtovníctva číslo 4455/2003-92 opatrenie MF SR zo dňa 31.3.2004, Finančný spravodajca 10/2003. Údaje sa uvádzajú v €.</w:t>
      </w:r>
    </w:p>
    <w:p w:rsidR="00801BF6" w:rsidRPr="00674821" w:rsidRDefault="00801BF6" w:rsidP="00674821">
      <w:pPr>
        <w:rPr>
          <w:rFonts w:ascii="Arial Narrow" w:hAnsi="Arial Narrow"/>
        </w:rPr>
      </w:pPr>
    </w:p>
    <w:p w:rsidR="00801BF6" w:rsidRPr="00674821" w:rsidRDefault="00801BF6" w:rsidP="00674821">
      <w:pPr>
        <w:rPr>
          <w:rFonts w:ascii="Arial Narrow" w:hAnsi="Arial Narrow"/>
        </w:rPr>
      </w:pPr>
    </w:p>
    <w:p w:rsidR="00801BF6" w:rsidRPr="00674821" w:rsidRDefault="00801BF6" w:rsidP="00674821">
      <w:pPr>
        <w:rPr>
          <w:rFonts w:ascii="Arial Narrow" w:hAnsi="Arial Narrow"/>
        </w:rPr>
      </w:pPr>
    </w:p>
    <w:p w:rsidR="00801BF6" w:rsidRPr="00674821" w:rsidRDefault="00801BF6" w:rsidP="00457EF1">
      <w:pPr>
        <w:pStyle w:val="Nadpis3"/>
        <w:rPr>
          <w:rFonts w:ascii="Arial Narrow" w:hAnsi="Arial Narrow"/>
          <w:sz w:val="24"/>
          <w:szCs w:val="24"/>
        </w:rPr>
      </w:pPr>
      <w:r w:rsidRPr="00674821">
        <w:rPr>
          <w:rFonts w:ascii="Arial Narrow" w:hAnsi="Arial Narrow"/>
          <w:sz w:val="24"/>
          <w:szCs w:val="24"/>
        </w:rPr>
        <w:t xml:space="preserve">A. </w:t>
      </w:r>
      <w:r w:rsidRPr="00457EF1">
        <w:rPr>
          <w:rFonts w:ascii="Arial Narrow" w:hAnsi="Arial Narrow"/>
          <w:caps/>
          <w:sz w:val="24"/>
          <w:szCs w:val="24"/>
        </w:rPr>
        <w:t>Základné informácie o účtovnej jednotke</w:t>
      </w:r>
    </w:p>
    <w:p w:rsidR="00801BF6" w:rsidRPr="002503A0" w:rsidRDefault="00801BF6" w:rsidP="00674821">
      <w:pPr>
        <w:rPr>
          <w:rFonts w:ascii="Arial Narrow" w:hAnsi="Arial Narrow"/>
          <w:color w:val="FF0000"/>
        </w:rPr>
      </w:pPr>
    </w:p>
    <w:tbl>
      <w:tblPr>
        <w:tblW w:w="1034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3969"/>
        <w:gridCol w:w="5739"/>
      </w:tblGrid>
      <w:tr w:rsidR="00801BF6" w:rsidRPr="002503A0" w:rsidTr="00674821">
        <w:trPr>
          <w:cantSplit/>
        </w:trPr>
        <w:tc>
          <w:tcPr>
            <w:tcW w:w="637" w:type="dxa"/>
          </w:tcPr>
          <w:p w:rsidR="00801BF6" w:rsidRPr="00EA744C" w:rsidRDefault="00801BF6" w:rsidP="005672CB">
            <w:pPr>
              <w:rPr>
                <w:rFonts w:ascii="Arial Narrow" w:hAnsi="Arial Narrow"/>
                <w:b/>
              </w:rPr>
            </w:pPr>
            <w:r w:rsidRPr="00EA744C">
              <w:rPr>
                <w:rFonts w:ascii="Arial Narrow" w:hAnsi="Arial Narrow"/>
                <w:b/>
                <w:sz w:val="22"/>
                <w:szCs w:val="22"/>
              </w:rPr>
              <w:t>A. a)</w:t>
            </w:r>
          </w:p>
        </w:tc>
        <w:tc>
          <w:tcPr>
            <w:tcW w:w="3969" w:type="dxa"/>
          </w:tcPr>
          <w:p w:rsidR="00801BF6" w:rsidRPr="00EA744C" w:rsidRDefault="00801BF6" w:rsidP="008710A4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EA744C">
              <w:rPr>
                <w:rFonts w:ascii="Arial Narrow" w:hAnsi="Arial Narrow"/>
                <w:b/>
                <w:sz w:val="22"/>
                <w:szCs w:val="22"/>
              </w:rPr>
              <w:t>Obchodné meno účtovnej jednotky :</w:t>
            </w:r>
            <w:r w:rsidR="008244E6">
              <w:rPr>
                <w:rFonts w:ascii="Arial Narrow" w:hAnsi="Arial Narrow"/>
                <w:b/>
                <w:sz w:val="22"/>
                <w:szCs w:val="22"/>
              </w:rPr>
              <w:t xml:space="preserve">      </w:t>
            </w:r>
          </w:p>
        </w:tc>
        <w:tc>
          <w:tcPr>
            <w:tcW w:w="5739" w:type="dxa"/>
          </w:tcPr>
          <w:p w:rsidR="00801BF6" w:rsidRPr="00EA744C" w:rsidRDefault="008710A4" w:rsidP="008244E6">
            <w:pPr>
              <w:pStyle w:val="Zoznam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HYTI, s.r.o. Žilina</w:t>
            </w:r>
          </w:p>
        </w:tc>
      </w:tr>
      <w:tr w:rsidR="00801BF6" w:rsidRPr="00674821" w:rsidTr="00674821">
        <w:trPr>
          <w:cantSplit/>
        </w:trPr>
        <w:tc>
          <w:tcPr>
            <w:tcW w:w="637" w:type="dxa"/>
          </w:tcPr>
          <w:p w:rsidR="00801BF6" w:rsidRPr="00EA744C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969" w:type="dxa"/>
          </w:tcPr>
          <w:p w:rsidR="00801BF6" w:rsidRPr="00674821" w:rsidRDefault="00801BF6" w:rsidP="008710A4">
            <w:pPr>
              <w:pStyle w:val="Zoznam"/>
              <w:ind w:left="0" w:firstLine="0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674821">
              <w:rPr>
                <w:rFonts w:ascii="Arial Narrow" w:hAnsi="Arial Narrow"/>
                <w:sz w:val="24"/>
                <w:szCs w:val="24"/>
              </w:rPr>
              <w:t>Sídlo spoločnosti :</w:t>
            </w:r>
            <w:r w:rsidR="008710A4">
              <w:rPr>
                <w:rFonts w:ascii="Arial Narrow" w:hAnsi="Arial Narrow"/>
                <w:sz w:val="24"/>
                <w:szCs w:val="24"/>
              </w:rPr>
              <w:t xml:space="preserve">  u</w:t>
            </w:r>
            <w:r w:rsidR="008244E6">
              <w:rPr>
                <w:rFonts w:ascii="Arial Narrow" w:hAnsi="Arial Narrow"/>
                <w:sz w:val="24"/>
                <w:szCs w:val="24"/>
              </w:rPr>
              <w:t>l.</w:t>
            </w:r>
            <w:r w:rsidR="00D81691">
              <w:rPr>
                <w:rFonts w:ascii="Arial Narrow" w:hAnsi="Arial Narrow"/>
                <w:sz w:val="24"/>
                <w:szCs w:val="24"/>
              </w:rPr>
              <w:t xml:space="preserve"> </w:t>
            </w:r>
            <w:r w:rsidR="008244E6">
              <w:rPr>
                <w:rFonts w:ascii="Arial Narrow" w:hAnsi="Arial Narrow"/>
                <w:sz w:val="24"/>
                <w:szCs w:val="24"/>
              </w:rPr>
              <w:t>Rakové, 010 01 Žilina</w:t>
            </w:r>
          </w:p>
        </w:tc>
        <w:tc>
          <w:tcPr>
            <w:tcW w:w="5739" w:type="dxa"/>
          </w:tcPr>
          <w:p w:rsidR="00801BF6" w:rsidRPr="0067482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801BF6" w:rsidRPr="00674821" w:rsidTr="00674821">
        <w:trPr>
          <w:cantSplit/>
        </w:trPr>
        <w:tc>
          <w:tcPr>
            <w:tcW w:w="637" w:type="dxa"/>
          </w:tcPr>
          <w:p w:rsidR="00801BF6" w:rsidRPr="00EA744C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969" w:type="dxa"/>
          </w:tcPr>
          <w:p w:rsidR="00801BF6" w:rsidRPr="0067482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674821">
              <w:rPr>
                <w:rFonts w:ascii="Arial Narrow" w:hAnsi="Arial Narrow"/>
                <w:sz w:val="24"/>
                <w:szCs w:val="24"/>
              </w:rPr>
              <w:t>Dátum založenia :</w:t>
            </w:r>
          </w:p>
        </w:tc>
        <w:tc>
          <w:tcPr>
            <w:tcW w:w="5739" w:type="dxa"/>
          </w:tcPr>
          <w:p w:rsidR="00801BF6" w:rsidRPr="0067482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15.2.2005</w:t>
            </w:r>
          </w:p>
        </w:tc>
      </w:tr>
      <w:tr w:rsidR="00801BF6" w:rsidRPr="00674821" w:rsidTr="00674821">
        <w:trPr>
          <w:cantSplit/>
        </w:trPr>
        <w:tc>
          <w:tcPr>
            <w:tcW w:w="637" w:type="dxa"/>
          </w:tcPr>
          <w:p w:rsidR="00801BF6" w:rsidRPr="00EA744C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969" w:type="dxa"/>
          </w:tcPr>
          <w:p w:rsidR="00801BF6" w:rsidRPr="0067482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674821">
              <w:rPr>
                <w:rFonts w:ascii="Arial Narrow" w:hAnsi="Arial Narrow"/>
                <w:sz w:val="24"/>
                <w:szCs w:val="24"/>
              </w:rPr>
              <w:t>Dátum zápisu do obchodného registra :</w:t>
            </w:r>
          </w:p>
        </w:tc>
        <w:tc>
          <w:tcPr>
            <w:tcW w:w="5739" w:type="dxa"/>
          </w:tcPr>
          <w:p w:rsidR="00801BF6" w:rsidRPr="0067482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15.2.2005</w:t>
            </w:r>
          </w:p>
        </w:tc>
      </w:tr>
      <w:tr w:rsidR="00801BF6" w:rsidRPr="00674821" w:rsidTr="00674821">
        <w:trPr>
          <w:cantSplit/>
        </w:trPr>
        <w:tc>
          <w:tcPr>
            <w:tcW w:w="637" w:type="dxa"/>
          </w:tcPr>
          <w:p w:rsidR="00801BF6" w:rsidRPr="00EA744C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969" w:type="dxa"/>
          </w:tcPr>
          <w:p w:rsidR="00801BF6" w:rsidRPr="0067482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674821">
              <w:rPr>
                <w:rFonts w:ascii="Arial Narrow" w:hAnsi="Arial Narrow"/>
                <w:sz w:val="24"/>
                <w:szCs w:val="24"/>
              </w:rPr>
              <w:t>Identifikačné číslo  :</w:t>
            </w:r>
          </w:p>
        </w:tc>
        <w:tc>
          <w:tcPr>
            <w:tcW w:w="5739" w:type="dxa"/>
          </w:tcPr>
          <w:p w:rsidR="00801BF6" w:rsidRPr="0067482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36427551</w:t>
            </w:r>
          </w:p>
        </w:tc>
      </w:tr>
    </w:tbl>
    <w:p w:rsidR="00801BF6" w:rsidRPr="00674821" w:rsidRDefault="00801BF6" w:rsidP="00674821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4"/>
          <w:szCs w:val="24"/>
        </w:rPr>
      </w:pPr>
    </w:p>
    <w:p w:rsidR="00801BF6" w:rsidRPr="00674821" w:rsidRDefault="00801BF6" w:rsidP="00674821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4"/>
          <w:szCs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A. b)</w:t>
            </w:r>
          </w:p>
        </w:tc>
        <w:tc>
          <w:tcPr>
            <w:tcW w:w="9141" w:type="dxa"/>
          </w:tcPr>
          <w:p w:rsidR="00801BF6" w:rsidRPr="00EA744C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EA744C">
              <w:rPr>
                <w:rFonts w:ascii="Arial Narrow" w:hAnsi="Arial Narrow"/>
                <w:b/>
                <w:sz w:val="22"/>
                <w:szCs w:val="22"/>
              </w:rPr>
              <w:t>Opis hospodárskej činnosti účtovnej jednotky</w:t>
            </w:r>
          </w:p>
        </w:tc>
      </w:tr>
      <w:tr w:rsidR="00801BF6" w:rsidRPr="00674821" w:rsidTr="005672CB">
        <w:trPr>
          <w:trHeight w:val="5522"/>
        </w:trPr>
        <w:tc>
          <w:tcPr>
            <w:tcW w:w="637" w:type="dxa"/>
          </w:tcPr>
          <w:p w:rsidR="00801BF6" w:rsidRPr="00674821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9141" w:type="dxa"/>
          </w:tcPr>
          <w:p w:rsidR="00801BF6" w:rsidRPr="00674821" w:rsidRDefault="00801BF6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obchodná činnosť v rozsahu voľných živností</w:t>
            </w:r>
          </w:p>
          <w:p w:rsidR="00801BF6" w:rsidRPr="00674821" w:rsidRDefault="00801BF6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spracovateľská činnosť v rozsahu voľných živností</w:t>
            </w:r>
          </w:p>
          <w:p w:rsidR="00801BF6" w:rsidRPr="00674821" w:rsidRDefault="00801BF6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podnikateľské poradenstvo</w:t>
            </w:r>
          </w:p>
          <w:p w:rsidR="00801BF6" w:rsidRPr="00674821" w:rsidRDefault="00801BF6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reklamná a propagačná činnosť</w:t>
            </w:r>
          </w:p>
          <w:p w:rsidR="00801BF6" w:rsidRPr="00674821" w:rsidRDefault="00801BF6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skladovanie a uskladňovanie</w:t>
            </w:r>
          </w:p>
          <w:p w:rsidR="00801BF6" w:rsidRDefault="00801BF6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poľnohospodárstvo včítane predaja nespracovaných poľnohospodárskych</w:t>
            </w:r>
          </w:p>
          <w:p w:rsidR="00801BF6" w:rsidRDefault="00801BF6" w:rsidP="00EA744C">
            <w:pPr>
              <w:ind w:left="720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výrobkov za účelom spracovania alebo ďalšieho predaja</w:t>
            </w:r>
          </w:p>
          <w:p w:rsidR="00801BF6" w:rsidRPr="00674821" w:rsidRDefault="00801BF6" w:rsidP="00EA744C">
            <w:pPr>
              <w:ind w:left="720"/>
              <w:jc w:val="both"/>
              <w:rPr>
                <w:rFonts w:ascii="Arial Narrow" w:hAnsi="Arial Narrow"/>
              </w:rPr>
            </w:pPr>
          </w:p>
          <w:p w:rsidR="00801BF6" w:rsidRDefault="00801BF6" w:rsidP="00AF6C21">
            <w:pPr>
              <w:jc w:val="both"/>
              <w:rPr>
                <w:rFonts w:ascii="Arial Narrow" w:hAnsi="Arial Narrow"/>
              </w:rPr>
            </w:pPr>
            <w:r w:rsidRPr="00674821">
              <w:rPr>
                <w:rFonts w:ascii="Arial Narrow" w:hAnsi="Arial Narrow"/>
              </w:rPr>
              <w:t xml:space="preserve">Predmety </w:t>
            </w:r>
            <w:r>
              <w:rPr>
                <w:rFonts w:ascii="Arial Narrow" w:hAnsi="Arial Narrow"/>
              </w:rPr>
              <w:t>činnosti sú platné od 11.06.2001 , zmeny – žiadne</w:t>
            </w:r>
          </w:p>
          <w:p w:rsidR="00AF6C21" w:rsidRPr="0028608A" w:rsidRDefault="00AF6C21" w:rsidP="00AF6C21">
            <w:pPr>
              <w:jc w:val="both"/>
              <w:rPr>
                <w:rFonts w:ascii="Arial Narrow" w:hAnsi="Arial Narrow"/>
              </w:rPr>
            </w:pPr>
          </w:p>
        </w:tc>
      </w:tr>
    </w:tbl>
    <w:p w:rsidR="00801BF6" w:rsidRDefault="00801BF6" w:rsidP="00674821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674821" w:rsidTr="005672CB">
        <w:tc>
          <w:tcPr>
            <w:tcW w:w="637" w:type="dxa"/>
          </w:tcPr>
          <w:p w:rsidR="00801BF6" w:rsidRPr="0067482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674821">
              <w:rPr>
                <w:rFonts w:ascii="Arial Narrow" w:hAnsi="Arial Narrow"/>
                <w:b/>
                <w:sz w:val="22"/>
                <w:szCs w:val="22"/>
              </w:rPr>
              <w:t>A. c)</w:t>
            </w:r>
          </w:p>
        </w:tc>
        <w:tc>
          <w:tcPr>
            <w:tcW w:w="9141" w:type="dxa"/>
          </w:tcPr>
          <w:p w:rsidR="00801BF6" w:rsidRPr="0067482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674821">
              <w:rPr>
                <w:rFonts w:ascii="Arial Narrow" w:hAnsi="Arial Narrow"/>
                <w:b/>
                <w:sz w:val="22"/>
                <w:szCs w:val="22"/>
              </w:rPr>
              <w:t>Priemerný počet zamestnancov počas účtovného obdobia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*) Vyznačuje sa   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801BF6" w:rsidRDefault="00801BF6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01BF6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457EF1">
        <w:rPr>
          <w:rFonts w:ascii="Arial Narrow" w:hAnsi="Arial Narrow" w:cs="Arial Narrow"/>
          <w:bCs/>
          <w:kern w:val="28"/>
          <w:sz w:val="22"/>
          <w:szCs w:val="22"/>
        </w:rPr>
        <w:lastRenderedPageBreak/>
        <w:t>Informácie k časti A. písm. c) prílohy č. 3 o počte zamestnancov</w:t>
      </w:r>
      <w:r>
        <w:rPr>
          <w:rFonts w:ascii="Arial Narrow" w:hAnsi="Arial Narrow" w:cs="Arial Narrow"/>
          <w:bCs/>
          <w:kern w:val="28"/>
          <w:sz w:val="22"/>
          <w:szCs w:val="22"/>
        </w:rPr>
        <w:t>.</w:t>
      </w:r>
    </w:p>
    <w:p w:rsidR="00801BF6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Pr="00457EF1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>V roku 2013 Spoločnosť  zamestnávala  2  pracovníkov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801BF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801BF6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801BF6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Pr="00674821" w:rsidRDefault="00801BF6" w:rsidP="00674821">
            <w:pPr>
              <w:jc w:val="center"/>
              <w:rPr>
                <w:highlight w:val="green"/>
              </w:rPr>
            </w:pPr>
            <w:r w:rsidRPr="008710A4"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674821" w:rsidTr="005672CB">
        <w:tc>
          <w:tcPr>
            <w:tcW w:w="637" w:type="dxa"/>
          </w:tcPr>
          <w:p w:rsidR="00801BF6" w:rsidRPr="0067482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674821">
              <w:rPr>
                <w:rFonts w:ascii="Arial Narrow" w:hAnsi="Arial Narrow"/>
                <w:b/>
                <w:sz w:val="22"/>
                <w:szCs w:val="22"/>
              </w:rPr>
              <w:t>A. d)</w:t>
            </w:r>
          </w:p>
        </w:tc>
        <w:tc>
          <w:tcPr>
            <w:tcW w:w="9141" w:type="dxa"/>
          </w:tcPr>
          <w:p w:rsidR="00801BF6" w:rsidRPr="0067482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674821">
              <w:rPr>
                <w:rFonts w:ascii="Arial Narrow" w:hAnsi="Arial Narrow"/>
                <w:b/>
                <w:sz w:val="22"/>
                <w:szCs w:val="22"/>
              </w:rPr>
              <w:t xml:space="preserve">Podniky, v ktorých je podnik neobmedzene ručiacim spoločníkom – </w:t>
            </w:r>
            <w:r w:rsidRPr="00674821">
              <w:rPr>
                <w:rFonts w:ascii="Arial Narrow" w:hAnsi="Arial Narrow"/>
                <w:sz w:val="22"/>
                <w:szCs w:val="22"/>
              </w:rPr>
              <w:t>žiadne.</w:t>
            </w:r>
          </w:p>
        </w:tc>
      </w:tr>
    </w:tbl>
    <w:p w:rsidR="00801BF6" w:rsidRPr="00674821" w:rsidRDefault="00801BF6" w:rsidP="00674821">
      <w:pPr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284"/>
        <w:gridCol w:w="4286"/>
        <w:gridCol w:w="250"/>
        <w:gridCol w:w="4321"/>
      </w:tblGrid>
      <w:tr w:rsidR="00801BF6" w:rsidRPr="00674821" w:rsidTr="005672CB">
        <w:tc>
          <w:tcPr>
            <w:tcW w:w="637" w:type="dxa"/>
          </w:tcPr>
          <w:p w:rsidR="00801BF6" w:rsidRPr="0067482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674821">
              <w:rPr>
                <w:rFonts w:ascii="Arial Narrow" w:hAnsi="Arial Narrow"/>
                <w:b/>
                <w:sz w:val="22"/>
                <w:szCs w:val="22"/>
              </w:rPr>
              <w:t>A. e)</w:t>
            </w:r>
          </w:p>
        </w:tc>
        <w:tc>
          <w:tcPr>
            <w:tcW w:w="9141" w:type="dxa"/>
            <w:gridSpan w:val="4"/>
          </w:tcPr>
          <w:p w:rsidR="00801BF6" w:rsidRPr="0067482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674821">
              <w:rPr>
                <w:rFonts w:ascii="Arial Narrow" w:hAnsi="Arial Narrow"/>
                <w:b/>
                <w:sz w:val="22"/>
                <w:szCs w:val="22"/>
              </w:rPr>
              <w:t>Právny dôvod na zostavenie účtovnej závierky</w:t>
            </w:r>
          </w:p>
        </w:tc>
      </w:tr>
      <w:tr w:rsidR="00801BF6" w:rsidRPr="00674821" w:rsidTr="005672CB">
        <w:trPr>
          <w:cantSplit/>
        </w:trPr>
        <w:tc>
          <w:tcPr>
            <w:tcW w:w="637" w:type="dxa"/>
            <w:tcBorders>
              <w:right w:val="single" w:sz="4" w:space="0" w:color="auto"/>
            </w:tcBorders>
          </w:tcPr>
          <w:p w:rsidR="00801BF6" w:rsidRPr="00674821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674821" w:rsidRDefault="00801BF6" w:rsidP="005672CB">
            <w:pPr>
              <w:jc w:val="both"/>
              <w:rPr>
                <w:rFonts w:ascii="Arial Narrow" w:hAnsi="Arial Narrow"/>
              </w:rPr>
            </w:pPr>
            <w:r w:rsidRPr="0067482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4286" w:type="dxa"/>
            <w:tcBorders>
              <w:left w:val="single" w:sz="4" w:space="0" w:color="auto"/>
              <w:right w:val="single" w:sz="4" w:space="0" w:color="auto"/>
            </w:tcBorders>
          </w:tcPr>
          <w:p w:rsidR="00801BF6" w:rsidRPr="00674821" w:rsidRDefault="00801BF6" w:rsidP="005672CB">
            <w:pPr>
              <w:jc w:val="both"/>
              <w:rPr>
                <w:rFonts w:ascii="Arial Narrow" w:hAnsi="Arial Narrow"/>
              </w:rPr>
            </w:pPr>
            <w:r w:rsidRPr="00674821">
              <w:rPr>
                <w:rFonts w:ascii="Arial Narrow" w:hAnsi="Arial Narrow"/>
                <w:sz w:val="22"/>
                <w:szCs w:val="22"/>
              </w:rPr>
              <w:t>riadna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67482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4321" w:type="dxa"/>
            <w:tcBorders>
              <w:left w:val="single" w:sz="4" w:space="0" w:color="auto"/>
            </w:tcBorders>
          </w:tcPr>
          <w:p w:rsidR="00801BF6" w:rsidRPr="00674821" w:rsidRDefault="00801BF6" w:rsidP="005672CB">
            <w:pPr>
              <w:jc w:val="both"/>
              <w:rPr>
                <w:rFonts w:ascii="Arial Narrow" w:hAnsi="Arial Narrow"/>
              </w:rPr>
            </w:pPr>
            <w:r w:rsidRPr="00674821">
              <w:rPr>
                <w:rFonts w:ascii="Arial Narrow" w:hAnsi="Arial Narrow"/>
                <w:sz w:val="22"/>
                <w:szCs w:val="22"/>
              </w:rPr>
              <w:t>mimoriadna</w:t>
            </w:r>
          </w:p>
        </w:tc>
      </w:tr>
      <w:tr w:rsidR="00801BF6" w:rsidRPr="00674821" w:rsidTr="005672CB">
        <w:tc>
          <w:tcPr>
            <w:tcW w:w="637" w:type="dxa"/>
          </w:tcPr>
          <w:p w:rsidR="00801BF6" w:rsidRPr="00674821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  <w:p w:rsidR="00801BF6" w:rsidRPr="00674821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1" w:type="dxa"/>
            <w:gridSpan w:val="4"/>
          </w:tcPr>
          <w:p w:rsidR="00801BF6" w:rsidRDefault="00801BF6" w:rsidP="005672CB">
            <w:pPr>
              <w:jc w:val="both"/>
              <w:rPr>
                <w:rFonts w:ascii="Arial Narrow" w:hAnsi="Arial Narrow"/>
              </w:rPr>
            </w:pPr>
          </w:p>
          <w:p w:rsidR="00801BF6" w:rsidRPr="00674821" w:rsidRDefault="00801BF6" w:rsidP="005672CB">
            <w:pPr>
              <w:jc w:val="both"/>
              <w:rPr>
                <w:rFonts w:ascii="Arial Narrow" w:hAnsi="Arial Narrow"/>
              </w:rPr>
            </w:pPr>
            <w:r w:rsidRPr="00674821">
              <w:rPr>
                <w:rFonts w:ascii="Arial Narrow" w:hAnsi="Arial Narrow"/>
                <w:sz w:val="22"/>
                <w:szCs w:val="22"/>
              </w:rPr>
              <w:t>Účtovná z</w:t>
            </w:r>
            <w:r w:rsidR="002C0DC2">
              <w:rPr>
                <w:rFonts w:ascii="Arial Narrow" w:hAnsi="Arial Narrow"/>
                <w:sz w:val="22"/>
                <w:szCs w:val="22"/>
              </w:rPr>
              <w:t>ávierka Spoločnosti k 31.12.2015</w:t>
            </w:r>
            <w:r w:rsidRPr="00674821">
              <w:rPr>
                <w:rFonts w:ascii="Arial Narrow" w:hAnsi="Arial Narrow"/>
                <w:sz w:val="22"/>
                <w:szCs w:val="22"/>
              </w:rPr>
              <w:t xml:space="preserve"> je zostavená ako riadna účtovná závierka podľa § 7 odst.6 Zákona NR SR č.431/2002 </w:t>
            </w:r>
            <w:proofErr w:type="spellStart"/>
            <w:r w:rsidRPr="00674821">
              <w:rPr>
                <w:rFonts w:ascii="Arial Narrow" w:hAnsi="Arial Narrow"/>
                <w:sz w:val="22"/>
                <w:szCs w:val="22"/>
              </w:rPr>
              <w:t>Z.z</w:t>
            </w:r>
            <w:proofErr w:type="spellEnd"/>
            <w:r w:rsidRPr="00674821">
              <w:rPr>
                <w:rFonts w:ascii="Arial Narrow" w:hAnsi="Arial Narrow"/>
                <w:sz w:val="22"/>
                <w:szCs w:val="22"/>
              </w:rPr>
              <w:t>. o účtovníctve. Ú</w:t>
            </w:r>
            <w:r w:rsidR="002C0DC2">
              <w:rPr>
                <w:rFonts w:ascii="Arial Narrow" w:hAnsi="Arial Narrow"/>
                <w:sz w:val="22"/>
                <w:szCs w:val="22"/>
              </w:rPr>
              <w:t>čtovné obdobie od 1.januára 2015 do 31.12.2015</w:t>
            </w:r>
            <w:r w:rsidRPr="00674821">
              <w:rPr>
                <w:rFonts w:ascii="Arial Narrow" w:hAnsi="Arial Narrow"/>
                <w:sz w:val="22"/>
                <w:szCs w:val="22"/>
              </w:rPr>
              <w:t>.</w:t>
            </w:r>
          </w:p>
          <w:p w:rsidR="00801BF6" w:rsidRPr="0067482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  <w:tr w:rsidR="00801BF6" w:rsidRPr="00674821" w:rsidTr="005672CB">
        <w:tc>
          <w:tcPr>
            <w:tcW w:w="637" w:type="dxa"/>
          </w:tcPr>
          <w:p w:rsidR="00801BF6" w:rsidRPr="00674821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1" w:type="dxa"/>
            <w:gridSpan w:val="4"/>
          </w:tcPr>
          <w:p w:rsidR="00801BF6" w:rsidRPr="00674821" w:rsidRDefault="00801BF6" w:rsidP="005672CB">
            <w:pPr>
              <w:jc w:val="both"/>
              <w:rPr>
                <w:rFonts w:ascii="Arial Narrow" w:hAnsi="Arial Narrow"/>
              </w:rPr>
            </w:pPr>
            <w:r w:rsidRPr="00674821">
              <w:rPr>
                <w:rFonts w:ascii="Arial Narrow" w:hAnsi="Arial Narrow"/>
                <w:sz w:val="22"/>
                <w:szCs w:val="22"/>
              </w:rPr>
              <w:t>Dôvod na zostavenie mimoriadnej účtovnej závierky nebol.</w:t>
            </w:r>
          </w:p>
        </w:tc>
      </w:tr>
    </w:tbl>
    <w:p w:rsidR="00801BF6" w:rsidRPr="00674821" w:rsidRDefault="00801BF6" w:rsidP="00674821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3C7AF8" w:rsidTr="005672CB">
        <w:tc>
          <w:tcPr>
            <w:tcW w:w="637" w:type="dxa"/>
          </w:tcPr>
          <w:p w:rsidR="00801BF6" w:rsidRPr="003C7AF8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C7AF8">
              <w:rPr>
                <w:rFonts w:ascii="Arial Narrow" w:hAnsi="Arial Narrow"/>
                <w:b/>
                <w:sz w:val="22"/>
                <w:szCs w:val="22"/>
              </w:rPr>
              <w:t>A. f)</w:t>
            </w:r>
          </w:p>
        </w:tc>
        <w:tc>
          <w:tcPr>
            <w:tcW w:w="9141" w:type="dxa"/>
          </w:tcPr>
          <w:p w:rsidR="00801BF6" w:rsidRPr="003C7AF8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3C7AF8">
              <w:rPr>
                <w:rFonts w:ascii="Arial Narrow" w:hAnsi="Arial Narrow"/>
                <w:b/>
                <w:sz w:val="22"/>
                <w:szCs w:val="22"/>
              </w:rPr>
              <w:t xml:space="preserve">Dátum schválenia účtovnej závierky za predchádzajúce obdobie závierky :  </w:t>
            </w:r>
          </w:p>
          <w:p w:rsidR="00801BF6" w:rsidRPr="003C7AF8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  <w:p w:rsidR="00801BF6" w:rsidRPr="003C7AF8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3C7AF8">
              <w:rPr>
                <w:rFonts w:ascii="Arial Narrow" w:hAnsi="Arial Narrow"/>
                <w:sz w:val="22"/>
                <w:szCs w:val="22"/>
              </w:rPr>
              <w:t xml:space="preserve">Účtovnú </w:t>
            </w:r>
            <w:r w:rsidR="002C0DC2">
              <w:rPr>
                <w:rFonts w:ascii="Arial Narrow" w:hAnsi="Arial Narrow"/>
                <w:sz w:val="22"/>
                <w:szCs w:val="22"/>
              </w:rPr>
              <w:t>závierku Spoločnosti za rok 2014</w:t>
            </w:r>
            <w:r w:rsidRPr="003C7AF8">
              <w:rPr>
                <w:rFonts w:ascii="Arial Narrow" w:hAnsi="Arial Narrow"/>
                <w:sz w:val="22"/>
                <w:szCs w:val="22"/>
              </w:rPr>
              <w:t xml:space="preserve"> sch</w:t>
            </w:r>
            <w:r w:rsidR="002C0DC2">
              <w:rPr>
                <w:rFonts w:ascii="Arial Narrow" w:hAnsi="Arial Narrow"/>
                <w:sz w:val="22"/>
                <w:szCs w:val="22"/>
              </w:rPr>
              <w:t>válilo valné zhromaždenie dňa 30.3</w:t>
            </w:r>
            <w:r w:rsidRPr="003C7AF8">
              <w:rPr>
                <w:rFonts w:ascii="Arial Narrow" w:hAnsi="Arial Narrow"/>
                <w:sz w:val="22"/>
                <w:szCs w:val="22"/>
              </w:rPr>
              <w:t>.201</w:t>
            </w:r>
            <w:r w:rsidR="002C0DC2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</w:tbl>
    <w:p w:rsidR="00801BF6" w:rsidRPr="003C7AF8" w:rsidRDefault="00801BF6" w:rsidP="00674821">
      <w:pPr>
        <w:pStyle w:val="Zkladntext2"/>
        <w:rPr>
          <w:rFonts w:ascii="Arial Narrow" w:hAnsi="Arial Narrow"/>
          <w:sz w:val="22"/>
          <w:szCs w:val="22"/>
        </w:rPr>
      </w:pPr>
    </w:p>
    <w:p w:rsidR="00801BF6" w:rsidRPr="00457EF1" w:rsidRDefault="00801BF6" w:rsidP="00674821">
      <w:pPr>
        <w:pStyle w:val="Zkladntext2"/>
        <w:jc w:val="left"/>
        <w:rPr>
          <w:rFonts w:ascii="Arial Narrow" w:hAnsi="Arial Narrow"/>
          <w:b/>
          <w:szCs w:val="24"/>
        </w:rPr>
      </w:pPr>
      <w:r w:rsidRPr="00457EF1">
        <w:rPr>
          <w:rFonts w:ascii="Arial Narrow" w:hAnsi="Arial Narrow"/>
          <w:b/>
          <w:szCs w:val="24"/>
        </w:rPr>
        <w:t>B.  INFORMÁCIA O ORGÁNOCH ÚČTOVNEJ JEDNOTKY</w:t>
      </w:r>
      <w:r>
        <w:rPr>
          <w:rFonts w:ascii="Arial Narrow" w:hAnsi="Arial Narrow"/>
          <w:b/>
          <w:szCs w:val="24"/>
        </w:rPr>
        <w:t xml:space="preserve"> - neudávame</w:t>
      </w:r>
    </w:p>
    <w:p w:rsidR="00801BF6" w:rsidRPr="00674821" w:rsidRDefault="00801BF6" w:rsidP="00674821">
      <w:pPr>
        <w:rPr>
          <w:rFonts w:ascii="Arial Narrow" w:hAnsi="Arial Narrow"/>
          <w:sz w:val="22"/>
          <w:szCs w:val="22"/>
        </w:rPr>
      </w:pPr>
    </w:p>
    <w:p w:rsidR="00801BF6" w:rsidRPr="00457EF1" w:rsidRDefault="00801BF6" w:rsidP="00457EF1">
      <w:pPr>
        <w:pStyle w:val="Zoznam"/>
        <w:ind w:left="0" w:firstLine="0"/>
        <w:rPr>
          <w:rFonts w:ascii="Arial Narrow" w:hAnsi="Arial Narrow"/>
          <w:b/>
          <w:sz w:val="22"/>
          <w:szCs w:val="22"/>
        </w:rPr>
      </w:pPr>
      <w:r w:rsidRPr="00457EF1">
        <w:rPr>
          <w:rFonts w:ascii="Arial Narrow" w:hAnsi="Arial Narrow"/>
          <w:b/>
          <w:sz w:val="22"/>
          <w:szCs w:val="22"/>
        </w:rPr>
        <w:t xml:space="preserve">C.  ÚČASŤ </w:t>
      </w:r>
      <w:r w:rsidRPr="00457EF1">
        <w:rPr>
          <w:rFonts w:ascii="Arial Narrow" w:hAnsi="Arial Narrow"/>
          <w:b/>
          <w:sz w:val="24"/>
          <w:szCs w:val="22"/>
        </w:rPr>
        <w:t>ÚČTOVNEJ</w:t>
      </w:r>
      <w:r w:rsidRPr="00457EF1">
        <w:rPr>
          <w:rFonts w:ascii="Arial Narrow" w:hAnsi="Arial Narrow"/>
          <w:b/>
          <w:sz w:val="22"/>
          <w:szCs w:val="22"/>
        </w:rPr>
        <w:t xml:space="preserve"> JEDNOTKY NA KONSOLIDUJÚCEJ ÚČTOVNEJ JEDNOTKE</w:t>
      </w:r>
    </w:p>
    <w:p w:rsidR="00801BF6" w:rsidRPr="00457EF1" w:rsidRDefault="00801BF6" w:rsidP="00457EF1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141" w:type="dxa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Účtovná jednotka nie je súčasťou žiadneho konsolidovaného celku</w:t>
            </w:r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C. a)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Nevyplňuje</w:t>
            </w: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C. b)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Nevyplňuje</w:t>
            </w: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C. c)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Nevyplňuje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</w:tbl>
    <w:p w:rsidR="00801BF6" w:rsidRPr="00457EF1" w:rsidRDefault="00801BF6" w:rsidP="00457EF1">
      <w:pPr>
        <w:rPr>
          <w:rFonts w:ascii="Arial Narrow" w:hAnsi="Arial Narrow"/>
          <w:sz w:val="22"/>
          <w:szCs w:val="22"/>
        </w:rPr>
      </w:pPr>
    </w:p>
    <w:p w:rsidR="00801BF6" w:rsidRPr="00457EF1" w:rsidRDefault="00801BF6" w:rsidP="00457EF1">
      <w:pPr>
        <w:pStyle w:val="Zoznam"/>
        <w:ind w:left="0" w:firstLine="0"/>
        <w:rPr>
          <w:rFonts w:ascii="Arial Narrow" w:hAnsi="Arial Narrow"/>
          <w:b/>
          <w:sz w:val="22"/>
          <w:szCs w:val="22"/>
        </w:rPr>
      </w:pPr>
      <w:r w:rsidRPr="00457EF1">
        <w:rPr>
          <w:rFonts w:ascii="Arial Narrow" w:hAnsi="Arial Narrow"/>
          <w:b/>
          <w:sz w:val="22"/>
          <w:szCs w:val="22"/>
        </w:rPr>
        <w:t xml:space="preserve">D.  </w:t>
      </w:r>
      <w:r w:rsidRPr="00457EF1">
        <w:rPr>
          <w:rFonts w:ascii="Arial Narrow" w:hAnsi="Arial Narrow"/>
          <w:b/>
          <w:sz w:val="24"/>
          <w:szCs w:val="22"/>
        </w:rPr>
        <w:t>ĎALŠIE</w:t>
      </w:r>
      <w:r w:rsidRPr="00457EF1">
        <w:rPr>
          <w:rFonts w:ascii="Arial Narrow" w:hAnsi="Arial Narrow"/>
          <w:b/>
          <w:sz w:val="22"/>
          <w:szCs w:val="22"/>
        </w:rPr>
        <w:t xml:space="preserve"> INFORMÁCIE</w:t>
      </w:r>
    </w:p>
    <w:p w:rsidR="00801BF6" w:rsidRPr="00457EF1" w:rsidRDefault="00801BF6" w:rsidP="00457EF1">
      <w:pPr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3047"/>
        <w:gridCol w:w="3047"/>
        <w:gridCol w:w="3047"/>
      </w:tblGrid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141" w:type="dxa"/>
            <w:gridSpan w:val="3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Ďalšie informácie o účtovnej jednotke sú rozpracované v samostatných častiach :</w:t>
            </w:r>
          </w:p>
        </w:tc>
      </w:tr>
      <w:tr w:rsidR="00801BF6" w:rsidRPr="00457EF1" w:rsidTr="005672CB">
        <w:trPr>
          <w:cantSplit/>
        </w:trPr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a) – rozpracované v časti E</w:t>
            </w: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e) – rozpracované v časti I</w:t>
            </w: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i) – rozpracované v časti M a N</w:t>
            </w:r>
          </w:p>
        </w:tc>
      </w:tr>
      <w:tr w:rsidR="00801BF6" w:rsidRPr="00457EF1" w:rsidTr="005672CB">
        <w:trPr>
          <w:cantSplit/>
        </w:trPr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b) – rozpracované v časti F</w:t>
            </w: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f) – rozpracované v časti J</w:t>
            </w: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j) – rozpracované v časti O</w:t>
            </w:r>
          </w:p>
        </w:tc>
      </w:tr>
      <w:tr w:rsidR="00801BF6" w:rsidRPr="00457EF1" w:rsidTr="005672CB">
        <w:trPr>
          <w:cantSplit/>
        </w:trPr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c) – rozpracované v časti G</w:t>
            </w: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g) – rozpracované v časti K</w:t>
            </w: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k) – rozpracované v časti P</w:t>
            </w:r>
          </w:p>
        </w:tc>
      </w:tr>
      <w:tr w:rsidR="00801BF6" w:rsidRPr="00457EF1" w:rsidTr="005672CB">
        <w:trPr>
          <w:cantSplit/>
        </w:trPr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d) – rozpracované v časti H</w:t>
            </w: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h) – rozpracované v časti L</w:t>
            </w: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l) – rozpracované v časti R</w:t>
            </w:r>
          </w:p>
        </w:tc>
      </w:tr>
    </w:tbl>
    <w:p w:rsidR="00801BF6" w:rsidRPr="00457EF1" w:rsidRDefault="00801BF6" w:rsidP="00457EF1">
      <w:pPr>
        <w:rPr>
          <w:rFonts w:ascii="Arial Narrow" w:hAnsi="Arial Narrow"/>
          <w:sz w:val="22"/>
          <w:szCs w:val="22"/>
        </w:rPr>
      </w:pPr>
    </w:p>
    <w:p w:rsidR="00801BF6" w:rsidRPr="00457EF1" w:rsidRDefault="00801BF6" w:rsidP="00457EF1">
      <w:pPr>
        <w:pStyle w:val="Nadpis6"/>
        <w:rPr>
          <w:rFonts w:ascii="Arial Narrow" w:hAnsi="Arial Narrow"/>
        </w:rPr>
      </w:pPr>
      <w:r w:rsidRPr="00457EF1">
        <w:rPr>
          <w:rFonts w:ascii="Arial Narrow" w:hAnsi="Arial Narrow"/>
        </w:rPr>
        <w:t xml:space="preserve">E. </w:t>
      </w:r>
      <w:r w:rsidRPr="00457EF1">
        <w:rPr>
          <w:rFonts w:ascii="Arial Narrow" w:hAnsi="Arial Narrow"/>
          <w:sz w:val="24"/>
        </w:rPr>
        <w:t>INFORMÁCIE</w:t>
      </w:r>
      <w:r w:rsidRPr="00457EF1">
        <w:rPr>
          <w:rFonts w:ascii="Arial Narrow" w:hAnsi="Arial Narrow"/>
        </w:rPr>
        <w:t xml:space="preserve"> O POUŽITÝCH ÚČTOVNÝCH ZÁSADACH A ÚČTOVNÝCH METÓDACH</w:t>
      </w:r>
    </w:p>
    <w:p w:rsidR="00801BF6" w:rsidRPr="00457EF1" w:rsidRDefault="00801BF6" w:rsidP="00457EF1">
      <w:pPr>
        <w:ind w:right="-285"/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284"/>
        <w:gridCol w:w="4286"/>
        <w:gridCol w:w="250"/>
        <w:gridCol w:w="4321"/>
      </w:tblGrid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E. a)</w:t>
            </w:r>
          </w:p>
        </w:tc>
        <w:tc>
          <w:tcPr>
            <w:tcW w:w="9141" w:type="dxa"/>
            <w:gridSpan w:val="4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Účtovná jednotka bude nepretržite pracovať vo svojej činnosti :</w:t>
            </w:r>
          </w:p>
        </w:tc>
      </w:tr>
      <w:tr w:rsidR="00801BF6" w:rsidRPr="00457EF1" w:rsidTr="005672CB">
        <w:trPr>
          <w:cantSplit/>
        </w:trPr>
        <w:tc>
          <w:tcPr>
            <w:tcW w:w="637" w:type="dxa"/>
            <w:tcBorders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4286" w:type="dxa"/>
            <w:tcBorders>
              <w:left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Áno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4321" w:type="dxa"/>
            <w:tcBorders>
              <w:left w:val="single" w:sz="4" w:space="0" w:color="auto"/>
            </w:tcBorders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Nie</w:t>
            </w:r>
          </w:p>
        </w:tc>
      </w:tr>
    </w:tbl>
    <w:p w:rsidR="00801BF6" w:rsidRPr="00457EF1" w:rsidRDefault="00801BF6" w:rsidP="00457EF1">
      <w:pPr>
        <w:rPr>
          <w:rFonts w:ascii="Arial Narrow" w:hAnsi="Arial Narrow"/>
          <w:sz w:val="22"/>
          <w:szCs w:val="22"/>
        </w:rPr>
      </w:pPr>
    </w:p>
    <w:p w:rsidR="00801BF6" w:rsidRPr="00457EF1" w:rsidRDefault="00801BF6" w:rsidP="00457EF1">
      <w:pPr>
        <w:rPr>
          <w:rFonts w:ascii="Arial Narrow" w:hAnsi="Arial Narrow"/>
          <w:sz w:val="22"/>
          <w:szCs w:val="22"/>
        </w:rPr>
      </w:pPr>
      <w:r w:rsidRPr="00457EF1">
        <w:rPr>
          <w:rFonts w:ascii="Arial Narrow" w:hAnsi="Arial Narrow"/>
          <w:sz w:val="22"/>
          <w:szCs w:val="22"/>
        </w:rPr>
        <w:t xml:space="preserve">           Účtovná závierka bola zostavená za predpokladu nepretržitého trvania Spoločnosti.</w:t>
      </w:r>
    </w:p>
    <w:p w:rsidR="00801BF6" w:rsidRPr="00457EF1" w:rsidRDefault="00801BF6" w:rsidP="00457EF1">
      <w:pPr>
        <w:rPr>
          <w:rFonts w:ascii="Arial Narrow" w:hAnsi="Arial Narrow"/>
          <w:sz w:val="22"/>
          <w:szCs w:val="22"/>
        </w:rPr>
      </w:pPr>
    </w:p>
    <w:p w:rsidR="00801BF6" w:rsidRPr="00457EF1" w:rsidRDefault="00801BF6" w:rsidP="00457EF1">
      <w:pPr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3828"/>
        <w:gridCol w:w="1559"/>
        <w:gridCol w:w="3754"/>
      </w:tblGrid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E. b)</w:t>
            </w:r>
          </w:p>
        </w:tc>
        <w:tc>
          <w:tcPr>
            <w:tcW w:w="9141" w:type="dxa"/>
            <w:gridSpan w:val="3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Zmeny účtovných zásad a metód</w:t>
            </w: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1" w:type="dxa"/>
            <w:gridSpan w:val="3"/>
            <w:tcBorders>
              <w:bottom w:val="single" w:sz="4" w:space="0" w:color="auto"/>
            </w:tcBorders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Účtovné metódy a zásady boli účtovnou jednotkou konzistentne aplikované v rámci platného zákona o účtovníctve, s osobitosťami :</w:t>
            </w:r>
          </w:p>
        </w:tc>
      </w:tr>
      <w:tr w:rsidR="00801BF6" w:rsidRPr="00457EF1" w:rsidTr="005672CB">
        <w:trPr>
          <w:cantSplit/>
        </w:trPr>
        <w:tc>
          <w:tcPr>
            <w:tcW w:w="637" w:type="dxa"/>
            <w:tcBorders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Druh zmeny zásady alebo metódy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Dôvod zmeny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Hodnota vplyvu na príslušnú zložku bilancie</w:t>
            </w:r>
          </w:p>
        </w:tc>
      </w:tr>
      <w:tr w:rsidR="00801BF6" w:rsidRPr="00457EF1" w:rsidTr="005672CB">
        <w:trPr>
          <w:cantSplit/>
        </w:trPr>
        <w:tc>
          <w:tcPr>
            <w:tcW w:w="637" w:type="dxa"/>
            <w:tcBorders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Zmena štruktúry položiek súvahy a výkazov ziskov a strát v stĺpci k 1.1.2007 .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 xml:space="preserve">Opatrenie č.MF/25812/2006-74 - §4 </w:t>
            </w:r>
            <w:proofErr w:type="spellStart"/>
            <w:r w:rsidRPr="00457EF1">
              <w:rPr>
                <w:rFonts w:ascii="Arial Narrow" w:hAnsi="Arial Narrow"/>
                <w:sz w:val="22"/>
                <w:szCs w:val="22"/>
              </w:rPr>
              <w:t>opatr.č</w:t>
            </w:r>
            <w:proofErr w:type="spellEnd"/>
            <w:r w:rsidRPr="00457EF1">
              <w:rPr>
                <w:rFonts w:ascii="Arial Narrow" w:hAnsi="Arial Narrow"/>
                <w:sz w:val="22"/>
                <w:szCs w:val="22"/>
              </w:rPr>
              <w:t xml:space="preserve">. 4455/2003/92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Zmena zákona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Bez vplyvu na výsledok hospodárenia a vlastné imanie .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</w:tbl>
    <w:p w:rsidR="00801BF6" w:rsidRPr="00457EF1" w:rsidRDefault="00801BF6" w:rsidP="00457EF1">
      <w:pPr>
        <w:rPr>
          <w:rFonts w:ascii="Arial Narrow" w:hAnsi="Arial Narrow"/>
          <w:sz w:val="22"/>
          <w:szCs w:val="22"/>
        </w:rPr>
      </w:pPr>
      <w:r w:rsidRPr="00457EF1">
        <w:rPr>
          <w:rFonts w:ascii="Arial Narrow" w:hAnsi="Arial Narrow"/>
          <w:sz w:val="22"/>
          <w:szCs w:val="22"/>
        </w:rPr>
        <w:t xml:space="preserve">            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E. c)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Spôsob oceňovania jednotlivých položiek majetku a záväzkov :</w:t>
            </w:r>
          </w:p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1.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Nehmotný investičný majetok podnik v danom roku nakupoval  a ocenil obstarávacou cenou.</w:t>
            </w:r>
          </w:p>
          <w:p w:rsidR="00801BF6" w:rsidRDefault="002C0DC2" w:rsidP="005672CB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V roku 2015</w:t>
            </w:r>
            <w:r w:rsidR="00801BF6">
              <w:rPr>
                <w:rFonts w:ascii="Arial Narrow" w:hAnsi="Arial Narrow"/>
                <w:sz w:val="22"/>
                <w:szCs w:val="22"/>
              </w:rPr>
              <w:t xml:space="preserve">  spoločnosť neobstarávala nehmotný investičný majetok.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2.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Nehmotný investičný majetok podnik v danom roku netvoril vlastnou činnosťou .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3.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Hmotný investičný majetok nakupovaný v bežnom roku podnik oceňoval obstarávacou cenou v zložení : cena obstarania + náklady súvisiace s obstaraním ( len dopravné  ) období .</w:t>
            </w:r>
          </w:p>
          <w:p w:rsidR="00801BF6" w:rsidRDefault="002C0DC2" w:rsidP="005672CB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V roku 2015 spoločnosť </w:t>
            </w:r>
            <w:r w:rsidR="00801BF6">
              <w:rPr>
                <w:rFonts w:ascii="Arial Narrow" w:hAnsi="Arial Narrow"/>
                <w:sz w:val="22"/>
                <w:szCs w:val="22"/>
              </w:rPr>
              <w:t>obstarávala hmotný investičný majetok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4.</w:t>
            </w:r>
          </w:p>
        </w:tc>
        <w:tc>
          <w:tcPr>
            <w:tcW w:w="9141" w:type="dxa"/>
          </w:tcPr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Hmotný investičný majetok vytvorený v bežnom roku vlastnou činnosťou oceňoval podnik  vlastnými nákladmi v zložení : priame náklady .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  <w:p w:rsidR="00801BF6" w:rsidRPr="00457EF1" w:rsidRDefault="002C0DC2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 roku 2015</w:t>
            </w:r>
            <w:r w:rsidR="00801BF6">
              <w:rPr>
                <w:rFonts w:ascii="Arial Narrow" w:hAnsi="Arial Narrow"/>
                <w:sz w:val="22"/>
                <w:szCs w:val="22"/>
              </w:rPr>
              <w:t xml:space="preserve"> neobstarával hmotný investičný majetok vytvorený vlastnou činnosťou</w:t>
            </w:r>
          </w:p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5.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Podnik v bežnom roku nevlastnil žiadne cenné papiere a iné finančné investície .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6.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Podnik v </w:t>
            </w:r>
            <w:r>
              <w:rPr>
                <w:rFonts w:ascii="Arial Narrow" w:hAnsi="Arial Narrow"/>
                <w:sz w:val="22"/>
                <w:szCs w:val="22"/>
              </w:rPr>
              <w:t>bežnom roku nakupoval zásoby - tovar</w:t>
            </w:r>
            <w:r w:rsidRPr="00457EF1">
              <w:rPr>
                <w:rFonts w:ascii="Arial Narrow" w:hAnsi="Arial Narrow"/>
                <w:sz w:val="22"/>
                <w:szCs w:val="22"/>
              </w:rPr>
              <w:t>.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Pri účtovaní zásob účtovná jednotka postupovala podľa postupov účtovania – spôsob A účtovania zásob .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 xml:space="preserve">Nakupované zásoby podnik oceňoval obstarávacou cenou v zložení : cena obstarania + náklady súvisiace 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s obstaraním v zložení ( dopravné, poštovné , clo, poistné ) . Náklady súvisiace s obstaraním zásob sa pri prijme na sklad rozpočítavali s cenou obstarania na technickú jednotku obstaranej zásoby .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Pri vyskladnení zásob sa používala metóda FIFO ( prvá cena na ocenenie prírastku zásob  sa použila ako prvá cena na ocenenie úbytku  zásob )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7.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Podnik v bežnom roku vytváral zásoby vlastnou činnosťou, ktoré oceňoval vlastnými nákladmi podľa skutočnej výšky nákladov v zložení priame náklady a časť nepriamych nákladov súvisiace s ich vytvorením.</w:t>
            </w:r>
          </w:p>
          <w:p w:rsidR="00801BF6" w:rsidRDefault="002C0DC2" w:rsidP="005672CB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V roku 2015</w:t>
            </w:r>
            <w:r w:rsidR="00801BF6">
              <w:rPr>
                <w:rFonts w:ascii="Arial Narrow" w:hAnsi="Arial Narrow"/>
                <w:sz w:val="22"/>
                <w:szCs w:val="22"/>
              </w:rPr>
              <w:t xml:space="preserve"> netvoril zásoby vlastnou činnosťou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8.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Peňažné prostriedky , ceniny podnik oceňoval menovitou hodnotou.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9.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Pohľadávky a záväzky podnik oceňoval menovitou hodnotou.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10.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Podnik nenadobudol v danom roku žiadny darovaný majetok a pri inventarizácií nebol zistený žiadny nový majetok, ktorý v predchádzajúcom období nebol v evidencii .</w:t>
            </w:r>
          </w:p>
        </w:tc>
      </w:tr>
    </w:tbl>
    <w:p w:rsidR="00801BF6" w:rsidRPr="00457EF1" w:rsidRDefault="00801BF6" w:rsidP="00457EF1">
      <w:pPr>
        <w:rPr>
          <w:rFonts w:ascii="Arial Narrow" w:hAnsi="Arial Narrow"/>
          <w:sz w:val="22"/>
          <w:szCs w:val="22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2127"/>
        <w:gridCol w:w="1417"/>
        <w:gridCol w:w="1615"/>
        <w:gridCol w:w="1575"/>
        <w:gridCol w:w="2338"/>
        <w:gridCol w:w="69"/>
      </w:tblGrid>
      <w:tr w:rsidR="00801BF6" w:rsidRPr="00457EF1" w:rsidTr="00457EF1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E. d)</w:t>
            </w:r>
          </w:p>
        </w:tc>
        <w:tc>
          <w:tcPr>
            <w:tcW w:w="9141" w:type="dxa"/>
            <w:gridSpan w:val="6"/>
          </w:tcPr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Spôsob zostavenia odpisového plánu dlhodobého majetku</w:t>
            </w:r>
          </w:p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801BF6" w:rsidRPr="00457EF1" w:rsidTr="00457EF1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lastRenderedPageBreak/>
              <w:t>1.</w:t>
            </w:r>
          </w:p>
        </w:tc>
        <w:tc>
          <w:tcPr>
            <w:tcW w:w="9141" w:type="dxa"/>
            <w:gridSpan w:val="6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Spôsob zostavenia účtovného odpisového plánu pre dlhodobý majetok a použité účtovné odpisové metódy pri stanovení účtovných odpisoch :</w:t>
            </w:r>
          </w:p>
        </w:tc>
      </w:tr>
      <w:tr w:rsidR="00801BF6" w:rsidRPr="00457EF1" w:rsidTr="00761353">
        <w:trPr>
          <w:gridAfter w:val="1"/>
          <w:wAfter w:w="69" w:type="dxa"/>
          <w:cantSplit/>
        </w:trPr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Odpisová</w:t>
            </w:r>
          </w:p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metóda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 prvom roku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612AB5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612AB5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01BF6" w:rsidRPr="00457EF1" w:rsidTr="00761353">
        <w:trPr>
          <w:gridAfter w:val="1"/>
          <w:wAfter w:w="69" w:type="dxa"/>
          <w:cantSplit/>
        </w:trPr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Odpisová skupina 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rovnomerný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right="442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761353" w:rsidRDefault="00801BF6" w:rsidP="00D31ABB">
            <w:pPr>
              <w:pStyle w:val="Zoznam"/>
              <w:ind w:left="0" w:right="497" w:firstLine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</w:p>
        </w:tc>
      </w:tr>
      <w:tr w:rsidR="00801BF6" w:rsidRPr="00457EF1" w:rsidTr="00761353">
        <w:trPr>
          <w:gridAfter w:val="1"/>
          <w:wAfter w:w="69" w:type="dxa"/>
          <w:cantSplit/>
        </w:trPr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Odpisová skupina 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rovnomerný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right="442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761353" w:rsidRDefault="00801BF6" w:rsidP="005672CB">
            <w:pPr>
              <w:pStyle w:val="Zoznam"/>
              <w:ind w:left="0" w:right="497" w:firstLine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</w:p>
        </w:tc>
      </w:tr>
      <w:tr w:rsidR="00801BF6" w:rsidRPr="00457EF1" w:rsidTr="00761353">
        <w:trPr>
          <w:gridAfter w:val="1"/>
          <w:wAfter w:w="69" w:type="dxa"/>
          <w:cantSplit/>
        </w:trPr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Odpisová skupina 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rovnomerný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2C0DC2" w:rsidP="005672CB">
            <w:pPr>
              <w:pStyle w:val="Zoznam"/>
              <w:ind w:left="0" w:right="442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right="497" w:firstLine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</w:t>
            </w:r>
          </w:p>
        </w:tc>
      </w:tr>
      <w:tr w:rsidR="00801BF6" w:rsidRPr="00457EF1" w:rsidTr="00761353">
        <w:trPr>
          <w:gridAfter w:val="1"/>
          <w:wAfter w:w="69" w:type="dxa"/>
          <w:cantSplit/>
        </w:trPr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Odpisová skupina 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rovnomerný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2C0DC2" w:rsidP="005672CB">
            <w:pPr>
              <w:pStyle w:val="Zoznam"/>
              <w:ind w:left="0" w:right="442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right="497" w:firstLine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</w:p>
        </w:tc>
      </w:tr>
      <w:tr w:rsidR="002C0DC2" w:rsidRPr="00457EF1" w:rsidTr="00761353">
        <w:trPr>
          <w:gridAfter w:val="1"/>
          <w:wAfter w:w="69" w:type="dxa"/>
          <w:cantSplit/>
        </w:trPr>
        <w:tc>
          <w:tcPr>
            <w:tcW w:w="637" w:type="dxa"/>
          </w:tcPr>
          <w:p w:rsidR="002C0DC2" w:rsidRPr="00457EF1" w:rsidRDefault="002C0DC2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Pr="00457EF1" w:rsidRDefault="002C0DC2" w:rsidP="002C0DC2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Odpisová skupina 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Pr="00457EF1" w:rsidRDefault="002C0DC2" w:rsidP="002C0DC2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rovnomerný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Default="002C0DC2" w:rsidP="005672CB">
            <w:pPr>
              <w:pStyle w:val="Zoznam"/>
              <w:ind w:left="0" w:right="442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Pr="00457EF1" w:rsidRDefault="002C0DC2" w:rsidP="005672CB">
            <w:pPr>
              <w:pStyle w:val="Zoznam"/>
              <w:ind w:left="0" w:right="497" w:firstLine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Default="002C0DC2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DC2" w:rsidRPr="00457EF1" w:rsidTr="00761353">
        <w:trPr>
          <w:gridAfter w:val="1"/>
          <w:wAfter w:w="69" w:type="dxa"/>
          <w:cantSplit/>
        </w:trPr>
        <w:tc>
          <w:tcPr>
            <w:tcW w:w="637" w:type="dxa"/>
          </w:tcPr>
          <w:p w:rsidR="002C0DC2" w:rsidRPr="00457EF1" w:rsidRDefault="002C0DC2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Pr="00457EF1" w:rsidRDefault="002C0DC2" w:rsidP="002C0DC2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Odpisová skupina 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Pr="00457EF1" w:rsidRDefault="002C0DC2" w:rsidP="002C0DC2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rovnomerný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Default="002C0DC2" w:rsidP="005672CB">
            <w:pPr>
              <w:pStyle w:val="Zoznam"/>
              <w:ind w:left="0" w:right="442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Pr="00457EF1" w:rsidRDefault="002C0DC2" w:rsidP="005672CB">
            <w:pPr>
              <w:pStyle w:val="Zoznam"/>
              <w:ind w:left="0" w:right="497" w:firstLine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Default="002C0DC2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DC2" w:rsidRPr="00457EF1" w:rsidTr="00761353">
        <w:trPr>
          <w:gridAfter w:val="1"/>
          <w:wAfter w:w="69" w:type="dxa"/>
          <w:cantSplit/>
        </w:trPr>
        <w:tc>
          <w:tcPr>
            <w:tcW w:w="637" w:type="dxa"/>
          </w:tcPr>
          <w:p w:rsidR="002C0DC2" w:rsidRPr="00457EF1" w:rsidRDefault="002C0DC2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Pr="00457EF1" w:rsidRDefault="002C0DC2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Dlhodobý drobný HM (do 1700,- €)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Pr="00457EF1" w:rsidRDefault="002C0DC2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 spotreby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Pr="00457EF1" w:rsidRDefault="002C0DC2" w:rsidP="00761353">
            <w:pPr>
              <w:pStyle w:val="Zoznam"/>
              <w:ind w:left="0" w:right="442" w:firstLine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Pri nákupe (evidencia na kartách spoločnosti)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Pr="00457EF1" w:rsidRDefault="002C0DC2" w:rsidP="00761353">
            <w:pPr>
              <w:pStyle w:val="Zoznam"/>
              <w:ind w:left="0" w:right="497" w:firstLine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Pr="00457EF1" w:rsidRDefault="002C0DC2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DC2" w:rsidRPr="00457EF1" w:rsidTr="00761353">
        <w:trPr>
          <w:gridAfter w:val="1"/>
          <w:wAfter w:w="69" w:type="dxa"/>
          <w:cantSplit/>
        </w:trPr>
        <w:tc>
          <w:tcPr>
            <w:tcW w:w="637" w:type="dxa"/>
          </w:tcPr>
          <w:p w:rsidR="002C0DC2" w:rsidRPr="00457EF1" w:rsidRDefault="002C0DC2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Pr="00457EF1" w:rsidRDefault="002C0DC2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Pr="00457EF1" w:rsidRDefault="002C0DC2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Pr="00457EF1" w:rsidRDefault="002C0DC2" w:rsidP="005672CB">
            <w:pPr>
              <w:pStyle w:val="Zoznam"/>
              <w:ind w:left="0" w:right="442" w:firstLine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Pr="00457EF1" w:rsidRDefault="002C0DC2" w:rsidP="005672CB">
            <w:pPr>
              <w:pStyle w:val="Zoznam"/>
              <w:ind w:left="0" w:right="497" w:firstLine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Pr="00457EF1" w:rsidRDefault="002C0DC2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DC2" w:rsidRPr="00457EF1" w:rsidTr="00761353">
        <w:trPr>
          <w:gridAfter w:val="1"/>
          <w:wAfter w:w="69" w:type="dxa"/>
          <w:cantSplit/>
        </w:trPr>
        <w:tc>
          <w:tcPr>
            <w:tcW w:w="637" w:type="dxa"/>
          </w:tcPr>
          <w:p w:rsidR="002C0DC2" w:rsidRPr="00457EF1" w:rsidRDefault="002C0DC2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Pr="00457EF1" w:rsidRDefault="002C0DC2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Software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Pr="00457EF1" w:rsidRDefault="002C0DC2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Pr="00457EF1" w:rsidRDefault="002C0DC2" w:rsidP="005672CB">
            <w:pPr>
              <w:pStyle w:val="Zoznam"/>
              <w:ind w:left="0" w:right="442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Pr="00457EF1" w:rsidRDefault="002C0DC2" w:rsidP="005672CB">
            <w:pPr>
              <w:pStyle w:val="Zoznam"/>
              <w:ind w:left="0" w:right="497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koeficient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DC2" w:rsidRPr="00457EF1" w:rsidRDefault="002C0DC2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odpisový plán</w:t>
            </w:r>
          </w:p>
        </w:tc>
      </w:tr>
      <w:tr w:rsidR="002C0DC2" w:rsidRPr="00457EF1" w:rsidTr="00457EF1">
        <w:tc>
          <w:tcPr>
            <w:tcW w:w="637" w:type="dxa"/>
          </w:tcPr>
          <w:p w:rsidR="002C0DC2" w:rsidRDefault="002C0DC2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  <w:p w:rsidR="002C0DC2" w:rsidRPr="00457EF1" w:rsidRDefault="002C0DC2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2.</w:t>
            </w:r>
          </w:p>
        </w:tc>
        <w:tc>
          <w:tcPr>
            <w:tcW w:w="9141" w:type="dxa"/>
            <w:gridSpan w:val="6"/>
          </w:tcPr>
          <w:p w:rsidR="002C0DC2" w:rsidRDefault="002C0DC2" w:rsidP="005672CB">
            <w:pPr>
              <w:jc w:val="both"/>
              <w:rPr>
                <w:rFonts w:ascii="Arial Narrow" w:hAnsi="Arial Narrow"/>
              </w:rPr>
            </w:pPr>
          </w:p>
          <w:p w:rsidR="002C0DC2" w:rsidRPr="00457EF1" w:rsidRDefault="002C0DC2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Odpisový plán účtovných odpisov nehmotného majetku vychádzal z toho, že vzal základ  spôsob odpisovania podľa daňových odpisov . Odpisové sadzby pre účtovné  a daňové odpisy nehmotného investičného  majetku sa rovnajú . Výška odpisov účtovných sa rovná daňovým.</w:t>
            </w:r>
          </w:p>
          <w:p w:rsidR="002C0DC2" w:rsidRDefault="002C0DC2" w:rsidP="005672CB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V roku 2015 Spoločnosť účtuje o odpisoch,</w:t>
            </w:r>
          </w:p>
          <w:p w:rsidR="002C0DC2" w:rsidRPr="00457EF1" w:rsidRDefault="002C0DC2" w:rsidP="005672CB">
            <w:pPr>
              <w:jc w:val="both"/>
              <w:rPr>
                <w:rFonts w:ascii="Arial Narrow" w:hAnsi="Arial Narrow"/>
              </w:rPr>
            </w:pPr>
          </w:p>
        </w:tc>
      </w:tr>
      <w:tr w:rsidR="002C0DC2" w:rsidRPr="00457EF1" w:rsidTr="00457EF1">
        <w:tc>
          <w:tcPr>
            <w:tcW w:w="637" w:type="dxa"/>
          </w:tcPr>
          <w:p w:rsidR="002C0DC2" w:rsidRPr="00457EF1" w:rsidRDefault="002C0DC2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3.</w:t>
            </w:r>
          </w:p>
        </w:tc>
        <w:tc>
          <w:tcPr>
            <w:tcW w:w="9141" w:type="dxa"/>
            <w:gridSpan w:val="6"/>
          </w:tcPr>
          <w:p w:rsidR="002C0DC2" w:rsidRPr="00457EF1" w:rsidRDefault="002C0DC2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 xml:space="preserve">Odpisový plán účtovných odpisov hmotného majetku bol stanovený interným predpisom tak, že za základ  vzal metódy používané pri vyčísľovaní daňových odpisov . Daňové odpisy sa uskutočnili podľa zákona č. 595/2003 </w:t>
            </w:r>
            <w:proofErr w:type="spellStart"/>
            <w:r w:rsidRPr="00457EF1">
              <w:rPr>
                <w:rFonts w:ascii="Arial Narrow" w:hAnsi="Arial Narrow"/>
                <w:sz w:val="22"/>
                <w:szCs w:val="22"/>
              </w:rPr>
              <w:t>Z.z</w:t>
            </w:r>
            <w:proofErr w:type="spellEnd"/>
            <w:r w:rsidRPr="00457EF1">
              <w:rPr>
                <w:rFonts w:ascii="Arial Narrow" w:hAnsi="Arial Narrow"/>
                <w:sz w:val="22"/>
                <w:szCs w:val="22"/>
              </w:rPr>
              <w:t xml:space="preserve">. zákon o daniach z príjmoch . Odpisové sadzby pre účtovné  a daňové odpisy hmotného investičného  majetku sa rovnajú . Ročný účtovný odpis sa odlišuje od daňového podľa počtu mesiacov od zaradenia do konca roka </w:t>
            </w:r>
            <w:r>
              <w:rPr>
                <w:rFonts w:ascii="Arial Narrow" w:hAnsi="Arial Narrow"/>
                <w:sz w:val="22"/>
                <w:szCs w:val="22"/>
              </w:rPr>
              <w:t xml:space="preserve">.  Výška odpisov účtovných sa </w:t>
            </w:r>
            <w:r w:rsidRPr="00457EF1">
              <w:rPr>
                <w:rFonts w:ascii="Arial Narrow" w:hAnsi="Arial Narrow"/>
                <w:sz w:val="22"/>
                <w:szCs w:val="22"/>
              </w:rPr>
              <w:t>rovná daňovým odpisom. DHM zara</w:t>
            </w:r>
            <w:r>
              <w:rPr>
                <w:rFonts w:ascii="Arial Narrow" w:hAnsi="Arial Narrow"/>
                <w:sz w:val="22"/>
                <w:szCs w:val="22"/>
              </w:rPr>
              <w:t>dený v r.2015</w:t>
            </w:r>
            <w:r w:rsidRPr="00457EF1">
              <w:rPr>
                <w:rFonts w:ascii="Arial Narrow" w:hAnsi="Arial Narrow"/>
                <w:sz w:val="22"/>
                <w:szCs w:val="22"/>
              </w:rPr>
              <w:t xml:space="preserve"> bol zaradený do platných daňových odpisových skupín.</w:t>
            </w:r>
          </w:p>
          <w:p w:rsidR="002C0DC2" w:rsidRPr="00457EF1" w:rsidRDefault="002C0DC2" w:rsidP="005672CB">
            <w:pPr>
              <w:jc w:val="both"/>
              <w:rPr>
                <w:rFonts w:ascii="Arial Narrow" w:hAnsi="Arial Narrow"/>
              </w:rPr>
            </w:pPr>
          </w:p>
        </w:tc>
      </w:tr>
      <w:tr w:rsidR="002C0DC2" w:rsidRPr="00457EF1" w:rsidTr="00457EF1">
        <w:tc>
          <w:tcPr>
            <w:tcW w:w="637" w:type="dxa"/>
          </w:tcPr>
          <w:p w:rsidR="002C0DC2" w:rsidRPr="00457EF1" w:rsidRDefault="002C0DC2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4.</w:t>
            </w:r>
          </w:p>
        </w:tc>
        <w:tc>
          <w:tcPr>
            <w:tcW w:w="9141" w:type="dxa"/>
            <w:gridSpan w:val="6"/>
          </w:tcPr>
          <w:p w:rsidR="002C0DC2" w:rsidRPr="00457EF1" w:rsidRDefault="002C0DC2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Na odpisový plán nevplývali iné rozhodnutia .</w:t>
            </w:r>
          </w:p>
        </w:tc>
      </w:tr>
    </w:tbl>
    <w:p w:rsidR="00801BF6" w:rsidRDefault="00801BF6" w:rsidP="00457EF1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</w:p>
    <w:p w:rsidR="00801BF6" w:rsidRPr="00457EF1" w:rsidRDefault="00801BF6" w:rsidP="00457EF1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2C0DC2" w:rsidTr="005672CB">
        <w:tc>
          <w:tcPr>
            <w:tcW w:w="637" w:type="dxa"/>
          </w:tcPr>
          <w:p w:rsidR="00801BF6" w:rsidRPr="00293A26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293A26">
              <w:rPr>
                <w:rFonts w:ascii="Arial Narrow" w:hAnsi="Arial Narrow"/>
                <w:b/>
                <w:sz w:val="22"/>
                <w:szCs w:val="22"/>
              </w:rPr>
              <w:t>E. e)</w:t>
            </w:r>
          </w:p>
        </w:tc>
        <w:tc>
          <w:tcPr>
            <w:tcW w:w="9141" w:type="dxa"/>
          </w:tcPr>
          <w:p w:rsidR="00801BF6" w:rsidRPr="00293A2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293A26">
              <w:rPr>
                <w:rFonts w:ascii="Arial Narrow" w:hAnsi="Arial Narrow"/>
                <w:b/>
                <w:sz w:val="22"/>
                <w:szCs w:val="22"/>
              </w:rPr>
              <w:t>Dotácie poskytnuté na obstaranie majetku.</w:t>
            </w:r>
          </w:p>
          <w:p w:rsidR="00801BF6" w:rsidRPr="00293A2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801BF6" w:rsidRPr="00293A26" w:rsidRDefault="00293A26" w:rsidP="00293A26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293A26">
              <w:rPr>
                <w:rFonts w:ascii="Arial Narrow" w:hAnsi="Arial Narrow"/>
                <w:sz w:val="22"/>
                <w:szCs w:val="22"/>
              </w:rPr>
              <w:t xml:space="preserve">Na základe Žiadosti na opatrenie dobré životné podmienky zvierat na rok 2015 bolo spoločnosti oznámené splnenie podmienok na zaradenie žiadosti o poskytnutie dotácie v období od mája 2015 do apríla 2016 bude spoločnosti poskytnutých celkový počet  900 dobytčích jednotiek. Na základe uvedeného bolo zaúčtované do výnosov spoločnosti 45308,22€. </w:t>
            </w:r>
          </w:p>
        </w:tc>
      </w:tr>
    </w:tbl>
    <w:p w:rsidR="00801BF6" w:rsidRPr="002C0DC2" w:rsidRDefault="00801BF6" w:rsidP="00457EF1">
      <w:pPr>
        <w:pStyle w:val="Hlavika"/>
        <w:tabs>
          <w:tab w:val="clear" w:pos="4536"/>
          <w:tab w:val="clear" w:pos="9072"/>
        </w:tabs>
        <w:rPr>
          <w:rFonts w:ascii="Arial Narrow" w:hAnsi="Arial Narrow"/>
          <w:color w:val="FF0000"/>
          <w:sz w:val="22"/>
          <w:szCs w:val="22"/>
        </w:rPr>
      </w:pPr>
    </w:p>
    <w:p w:rsidR="00801BF6" w:rsidRDefault="00801BF6" w:rsidP="00457EF1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</w:p>
    <w:p w:rsidR="00801BF6" w:rsidRPr="00457EF1" w:rsidRDefault="00801BF6" w:rsidP="00457EF1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</w:p>
    <w:p w:rsidR="00801BF6" w:rsidRPr="00E71215" w:rsidRDefault="00801BF6" w:rsidP="00457EF1">
      <w:pPr>
        <w:pStyle w:val="Nadpis6"/>
        <w:rPr>
          <w:rFonts w:ascii="Arial Narrow" w:hAnsi="Arial Narrow"/>
          <w:sz w:val="24"/>
        </w:rPr>
      </w:pPr>
      <w:r w:rsidRPr="00E71215">
        <w:rPr>
          <w:rFonts w:ascii="Arial Narrow" w:hAnsi="Arial Narrow"/>
          <w:sz w:val="24"/>
        </w:rPr>
        <w:t xml:space="preserve">F. </w:t>
      </w:r>
      <w:r w:rsidRPr="00E71215">
        <w:rPr>
          <w:rFonts w:ascii="Arial Narrow" w:hAnsi="Arial Narrow"/>
          <w:caps/>
          <w:sz w:val="24"/>
        </w:rPr>
        <w:t>Informácie k údajom vykázaných na strane aktív súvahy</w:t>
      </w:r>
    </w:p>
    <w:p w:rsidR="00801BF6" w:rsidRDefault="00801BF6" w:rsidP="00457EF1">
      <w:pPr>
        <w:pStyle w:val="Hlavika"/>
        <w:tabs>
          <w:tab w:val="clear" w:pos="4536"/>
          <w:tab w:val="clear" w:pos="9072"/>
        </w:tabs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457EF1" w:rsidTr="00457EF1">
        <w:tc>
          <w:tcPr>
            <w:tcW w:w="637" w:type="dxa"/>
          </w:tcPr>
          <w:p w:rsidR="00801BF6" w:rsidRPr="00457EF1" w:rsidRDefault="00801BF6" w:rsidP="00457EF1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F. a)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Prehľad o dlhodobom nehmotnom majetku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Pr="00457EF1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 w:rsidRPr="00457EF1">
        <w:rPr>
          <w:rFonts w:ascii="Arial Narrow" w:hAnsi="Arial Narrow" w:cs="Arial Narrow"/>
          <w:bCs/>
          <w:kern w:val="28"/>
          <w:sz w:val="22"/>
          <w:szCs w:val="22"/>
        </w:rPr>
        <w:t>Informácie  o dlhodobom nehmotnom majetku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Pr="00457EF1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 w:rsidRPr="00457EF1">
        <w:rPr>
          <w:rFonts w:ascii="Arial Narrow" w:hAnsi="Arial Narrow" w:cs="Arial Narrow"/>
          <w:bCs/>
          <w:kern w:val="28"/>
          <w:sz w:val="22"/>
          <w:szCs w:val="22"/>
        </w:rPr>
        <w:t>Informácie  o dlhodobom hmotnom majetku</w:t>
      </w:r>
      <w:r w:rsidRPr="00457EF1">
        <w:rPr>
          <w:rFonts w:ascii="Arial Narrow" w:hAnsi="Arial Narrow" w:cs="Arial Narrow"/>
          <w:bCs/>
          <w:kern w:val="28"/>
          <w:sz w:val="22"/>
          <w:szCs w:val="22"/>
        </w:rPr>
        <w:tab/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984"/>
        <w:gridCol w:w="747"/>
        <w:gridCol w:w="11"/>
        <w:gridCol w:w="234"/>
        <w:gridCol w:w="567"/>
        <w:gridCol w:w="14"/>
        <w:gridCol w:w="10"/>
        <w:gridCol w:w="827"/>
        <w:gridCol w:w="24"/>
        <w:gridCol w:w="8"/>
        <w:gridCol w:w="14"/>
        <w:gridCol w:w="840"/>
        <w:gridCol w:w="20"/>
        <w:gridCol w:w="11"/>
        <w:gridCol w:w="619"/>
        <w:gridCol w:w="14"/>
        <w:gridCol w:w="17"/>
        <w:gridCol w:w="843"/>
        <w:gridCol w:w="850"/>
      </w:tblGrid>
      <w:tr w:rsidR="00801BF6" w:rsidTr="00D31ABB">
        <w:trPr>
          <w:trHeight w:val="145"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519" w:type="dxa"/>
            <w:gridSpan w:val="2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01BF6" w:rsidTr="00D31ABB">
        <w:trPr>
          <w:trHeight w:val="1537"/>
          <w:jc w:val="center"/>
        </w:trPr>
        <w:tc>
          <w:tcPr>
            <w:tcW w:w="153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801BF6" w:rsidTr="00D31ABB">
        <w:trPr>
          <w:trHeight w:val="155"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886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</w:t>
            </w:r>
          </w:p>
        </w:tc>
        <w:tc>
          <w:tcPr>
            <w:tcW w:w="86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</w:t>
            </w:r>
          </w:p>
        </w:tc>
      </w:tr>
      <w:tr w:rsidR="00801BF6" w:rsidTr="00D31ABB">
        <w:trPr>
          <w:trHeight w:val="278"/>
          <w:jc w:val="center"/>
        </w:trPr>
        <w:tc>
          <w:tcPr>
            <w:tcW w:w="9055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Prvotné ocenenie</w:t>
            </w:r>
          </w:p>
        </w:tc>
      </w:tr>
      <w:tr w:rsidR="00801BF6" w:rsidTr="00D31AB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D31A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</w:t>
            </w:r>
            <w:r w:rsidR="002E631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386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88</w:t>
            </w:r>
            <w:r w:rsidR="002E631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095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9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D81691" w:rsidP="00D816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</w:t>
            </w:r>
            <w:r w:rsidR="002E6319">
              <w:rPr>
                <w:rFonts w:ascii="Arial Narrow" w:hAnsi="Arial Narrow" w:cs="Arial Narrow"/>
              </w:rPr>
              <w:t xml:space="preserve"> </w:t>
            </w:r>
            <w:r>
              <w:rPr>
                <w:rFonts w:ascii="Arial Narrow" w:hAnsi="Arial Narrow" w:cs="Arial Narrow"/>
              </w:rPr>
              <w:t>289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D81691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  <w:r w:rsidR="002E631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D81691" w:rsidP="002E63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181</w:t>
            </w:r>
            <w:r w:rsidR="002E6319">
              <w:rPr>
                <w:rFonts w:ascii="Arial Narrow" w:hAnsi="Arial Narrow" w:cs="Arial Narrow"/>
              </w:rPr>
              <w:t xml:space="preserve"> </w:t>
            </w:r>
            <w:r>
              <w:rPr>
                <w:rFonts w:ascii="Arial Narrow" w:hAnsi="Arial Narrow" w:cs="Arial Narrow"/>
              </w:rPr>
              <w:t>7</w:t>
            </w:r>
            <w:r w:rsidR="004C1E3D">
              <w:rPr>
                <w:rFonts w:ascii="Arial Narrow" w:hAnsi="Arial Narrow" w:cs="Arial Narrow"/>
              </w:rPr>
              <w:t>70</w:t>
            </w:r>
          </w:p>
        </w:tc>
      </w:tr>
      <w:tr w:rsidR="00801BF6" w:rsidTr="00D31AB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6D34D0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</w:t>
            </w:r>
            <w:r w:rsidR="002E6319">
              <w:rPr>
                <w:rFonts w:ascii="Arial Narrow" w:hAnsi="Arial Narrow" w:cs="Arial Narrow"/>
              </w:rPr>
              <w:t xml:space="preserve"> </w:t>
            </w:r>
            <w:r>
              <w:rPr>
                <w:rFonts w:ascii="Arial Narrow" w:hAnsi="Arial Narrow" w:cs="Arial Narrow"/>
              </w:rPr>
              <w:t>789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9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4C1E3D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11500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6D34D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4C1E3D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28</w:t>
            </w:r>
            <w:r w:rsidR="002E6319">
              <w:rPr>
                <w:rFonts w:ascii="Arial Narrow" w:hAnsi="Arial Narrow" w:cs="Arial Narrow"/>
              </w:rPr>
              <w:t xml:space="preserve"> </w:t>
            </w:r>
            <w:r>
              <w:rPr>
                <w:rFonts w:ascii="Arial Narrow" w:hAnsi="Arial Narrow" w:cs="Arial Narrow"/>
              </w:rPr>
              <w:t>289</w:t>
            </w:r>
          </w:p>
        </w:tc>
      </w:tr>
      <w:tr w:rsidR="00801BF6" w:rsidTr="00D31AB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9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4C1E3D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16789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6D34D0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  <w:r w:rsidR="004C1E3D">
              <w:rPr>
                <w:rFonts w:ascii="Arial Narrow" w:hAnsi="Arial Narrow" w:cs="Arial Narrow"/>
              </w:rPr>
              <w:t>1</w:t>
            </w:r>
            <w:r w:rsidR="002E6319">
              <w:rPr>
                <w:rFonts w:ascii="Arial Narrow" w:hAnsi="Arial Narrow" w:cs="Arial Narrow"/>
              </w:rPr>
              <w:t xml:space="preserve"> </w:t>
            </w:r>
            <w:r w:rsidR="004C1E3D">
              <w:rPr>
                <w:rFonts w:ascii="Arial Narrow" w:hAnsi="Arial Narrow" w:cs="Arial Narrow"/>
              </w:rPr>
              <w:t>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4C1E3D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27</w:t>
            </w:r>
            <w:r w:rsidR="002E6319">
              <w:rPr>
                <w:rFonts w:ascii="Arial Narrow" w:hAnsi="Arial Narrow" w:cs="Arial Narrow"/>
              </w:rPr>
              <w:t xml:space="preserve"> </w:t>
            </w:r>
            <w:r>
              <w:rPr>
                <w:rFonts w:ascii="Arial Narrow" w:hAnsi="Arial Narrow" w:cs="Arial Narrow"/>
              </w:rPr>
              <w:t>789</w:t>
            </w:r>
          </w:p>
        </w:tc>
      </w:tr>
      <w:tr w:rsidR="00801BF6" w:rsidTr="00D31AB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9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D31AB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2E6319" w:rsidP="00D31AB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  <w:r w:rsidR="00801BF6">
              <w:rPr>
                <w:rFonts w:ascii="Arial Narrow" w:hAnsi="Arial Narrow" w:cs="Arial Narrow"/>
                <w:sz w:val="22"/>
                <w:szCs w:val="22"/>
              </w:rPr>
              <w:t>73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01BF6">
              <w:rPr>
                <w:rFonts w:ascii="Arial Narrow" w:hAnsi="Arial Narrow" w:cs="Arial Narrow"/>
                <w:sz w:val="22"/>
                <w:szCs w:val="22"/>
              </w:rPr>
              <w:t>386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6D34D0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104 884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9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6D34D0" w:rsidP="006D34D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4 000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D81691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182 270</w:t>
            </w:r>
          </w:p>
        </w:tc>
      </w:tr>
      <w:tr w:rsidR="00801BF6" w:rsidTr="00D31ABB">
        <w:trPr>
          <w:trHeight w:val="278"/>
          <w:jc w:val="center"/>
        </w:trPr>
        <w:tc>
          <w:tcPr>
            <w:tcW w:w="9055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A2519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Oprávky</w:t>
            </w:r>
          </w:p>
        </w:tc>
      </w:tr>
      <w:tr w:rsidR="00801BF6" w:rsidTr="00D31AB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0D427C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C3BC6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2E631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C3BC6">
              <w:rPr>
                <w:rFonts w:ascii="Arial Narrow" w:hAnsi="Arial Narrow" w:cs="Arial Narrow"/>
                <w:sz w:val="22"/>
                <w:szCs w:val="22"/>
              </w:rPr>
              <w:t>549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0C3BC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80</w:t>
            </w:r>
            <w:r w:rsidR="002E631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838</w:t>
            </w:r>
          </w:p>
        </w:tc>
        <w:tc>
          <w:tcPr>
            <w:tcW w:w="5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0C3BC6" w:rsidP="000C3BC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107</w:t>
            </w:r>
            <w:r w:rsidR="002E631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387</w:t>
            </w:r>
          </w:p>
        </w:tc>
      </w:tr>
      <w:tr w:rsidR="00801BF6" w:rsidTr="00D31AB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2E631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669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0C3BC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2E631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858</w:t>
            </w:r>
          </w:p>
        </w:tc>
        <w:tc>
          <w:tcPr>
            <w:tcW w:w="5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2E6319" w:rsidP="00A2519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  <w:r w:rsidR="000D427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C3BC6">
              <w:rPr>
                <w:rFonts w:ascii="Arial Narrow" w:hAnsi="Arial Narrow" w:cs="Arial Narrow"/>
                <w:sz w:val="22"/>
                <w:szCs w:val="22"/>
              </w:rPr>
              <w:t>9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C3BC6">
              <w:rPr>
                <w:rFonts w:ascii="Arial Narrow" w:hAnsi="Arial Narrow" w:cs="Arial Narrow"/>
                <w:sz w:val="22"/>
                <w:szCs w:val="22"/>
              </w:rPr>
              <w:t>527</w:t>
            </w:r>
          </w:p>
        </w:tc>
      </w:tr>
      <w:tr w:rsidR="00801BF6" w:rsidTr="00D31AB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5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A2519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</w:tr>
      <w:tr w:rsidR="00801BF6" w:rsidTr="00D31AB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0C3BC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30</w:t>
            </w:r>
            <w:r w:rsidR="002E6319">
              <w:rPr>
                <w:rFonts w:ascii="Arial Narrow" w:hAnsi="Arial Narrow" w:cs="Arial Narrow"/>
              </w:rPr>
              <w:t xml:space="preserve"> </w:t>
            </w:r>
            <w:r>
              <w:rPr>
                <w:rFonts w:ascii="Arial Narrow" w:hAnsi="Arial Narrow" w:cs="Arial Narrow"/>
              </w:rPr>
              <w:t>218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2E6319" w:rsidP="00A2519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</w:t>
            </w:r>
            <w:r w:rsidR="004E7907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0C3BC6">
              <w:rPr>
                <w:rFonts w:ascii="Arial Narrow" w:hAnsi="Arial Narrow" w:cs="Arial Narrow"/>
                <w:sz w:val="22"/>
                <w:szCs w:val="22"/>
              </w:rPr>
              <w:t>6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C3BC6">
              <w:rPr>
                <w:rFonts w:ascii="Arial Narrow" w:hAnsi="Arial Narrow" w:cs="Arial Narrow"/>
                <w:sz w:val="22"/>
                <w:szCs w:val="22"/>
              </w:rPr>
              <w:t>696</w:t>
            </w:r>
          </w:p>
        </w:tc>
        <w:tc>
          <w:tcPr>
            <w:tcW w:w="5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0D427C" w:rsidP="002E63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C3BC6"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2E631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C3BC6">
              <w:rPr>
                <w:rFonts w:ascii="Arial Narrow" w:hAnsi="Arial Narrow" w:cs="Arial Narrow"/>
                <w:sz w:val="22"/>
                <w:szCs w:val="22"/>
              </w:rPr>
              <w:t>914</w:t>
            </w:r>
          </w:p>
        </w:tc>
      </w:tr>
      <w:tr w:rsidR="00801BF6" w:rsidTr="00D31ABB">
        <w:trPr>
          <w:trHeight w:val="278"/>
          <w:jc w:val="center"/>
        </w:trPr>
        <w:tc>
          <w:tcPr>
            <w:tcW w:w="9055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Opravné položky</w:t>
            </w:r>
          </w:p>
        </w:tc>
      </w:tr>
      <w:tr w:rsidR="00801BF6" w:rsidTr="00D31ABB">
        <w:trPr>
          <w:trHeight w:val="278"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 w:rsidTr="00D31ABB">
        <w:trPr>
          <w:trHeight w:val="278"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 w:rsidTr="00D31ABB">
        <w:trPr>
          <w:trHeight w:val="278"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 w:rsidTr="00D31ABB">
        <w:trPr>
          <w:trHeight w:val="278"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 w:rsidTr="00D31ABB">
        <w:trPr>
          <w:trHeight w:val="278"/>
          <w:jc w:val="center"/>
        </w:trPr>
        <w:tc>
          <w:tcPr>
            <w:tcW w:w="9055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Zostatková hodnota </w:t>
            </w:r>
          </w:p>
        </w:tc>
      </w:tr>
      <w:tr w:rsidR="00B21B02" w:rsidTr="00D31ABB">
        <w:trPr>
          <w:trHeight w:val="278"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1B02" w:rsidRDefault="00B21B02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1B02" w:rsidRDefault="00B21B02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02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1B02" w:rsidRDefault="002E6319" w:rsidP="002E63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46 837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1B02" w:rsidRDefault="00B21B02" w:rsidP="00293A2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80</w:t>
            </w:r>
            <w:r w:rsidR="002E631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838</w:t>
            </w:r>
          </w:p>
        </w:tc>
        <w:tc>
          <w:tcPr>
            <w:tcW w:w="8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1B02" w:rsidRDefault="00B21B02" w:rsidP="00293A2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1B02" w:rsidRDefault="00B21B02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1B02" w:rsidRDefault="00B21B02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1B02" w:rsidRDefault="00B21B02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1B02" w:rsidRDefault="00B21B02" w:rsidP="002E63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  <w:r w:rsidR="002E631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1B02" w:rsidRDefault="002E6319" w:rsidP="002E63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74 383</w:t>
            </w:r>
          </w:p>
        </w:tc>
      </w:tr>
      <w:tr w:rsidR="00B21B02" w:rsidTr="00D31ABB">
        <w:trPr>
          <w:trHeight w:val="290"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1B02" w:rsidRDefault="00B21B02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1B02" w:rsidRDefault="00B21B02" w:rsidP="00A2519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02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1B02" w:rsidRDefault="002E6319" w:rsidP="002E63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43 168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1B02" w:rsidRDefault="00B21B02" w:rsidP="002E631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86</w:t>
            </w:r>
            <w:r w:rsidR="002E631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696</w:t>
            </w:r>
          </w:p>
        </w:tc>
        <w:tc>
          <w:tcPr>
            <w:tcW w:w="8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1B02" w:rsidRDefault="00B21B02" w:rsidP="00293A2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1B02" w:rsidRDefault="00B21B02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1B02" w:rsidRDefault="00B21B02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1B02" w:rsidRDefault="00B21B02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1B02" w:rsidRDefault="00B21B02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1B02" w:rsidRDefault="002E6319" w:rsidP="002E63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65 356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826"/>
        <w:gridCol w:w="882"/>
      </w:tblGrid>
      <w:tr w:rsidR="00801BF6">
        <w:trPr>
          <w:trHeight w:val="145"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801BF6" w:rsidTr="007367F8">
        <w:trPr>
          <w:trHeight w:val="1537"/>
          <w:jc w:val="center"/>
        </w:trPr>
        <w:tc>
          <w:tcPr>
            <w:tcW w:w="147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801BF6" w:rsidTr="007367F8">
        <w:trPr>
          <w:trHeight w:val="155"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</w:t>
            </w:r>
          </w:p>
        </w:tc>
        <w:tc>
          <w:tcPr>
            <w:tcW w:w="8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</w:t>
            </w:r>
          </w:p>
        </w:tc>
      </w:tr>
      <w:tr w:rsidR="00801BF6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Prvotné ocenenie</w:t>
            </w:r>
          </w:p>
        </w:tc>
      </w:tr>
      <w:tr w:rsidR="002C0DC2" w:rsidTr="005167BC">
        <w:trPr>
          <w:trHeight w:val="278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DC2" w:rsidRDefault="002C0DC2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A2519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73386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88095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15000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161481</w:t>
            </w:r>
          </w:p>
        </w:tc>
      </w:tr>
      <w:tr w:rsidR="002C0DC2" w:rsidTr="005167BC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DC2" w:rsidRDefault="002C0DC2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2C0DC2" w:rsidTr="005167BC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DC2" w:rsidRDefault="002C0DC2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2C0DC2" w:rsidTr="005167BC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DC2" w:rsidRDefault="002C0DC2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2C0DC2" w:rsidTr="005167BC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DC2" w:rsidRDefault="002C0DC2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73386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88095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15000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161481</w:t>
            </w:r>
          </w:p>
        </w:tc>
      </w:tr>
      <w:tr w:rsidR="00801BF6" w:rsidTr="005167BC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A2519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Oprávky</w:t>
            </w:r>
          </w:p>
        </w:tc>
      </w:tr>
      <w:tr w:rsidR="002C0DC2" w:rsidTr="005167BC">
        <w:trPr>
          <w:trHeight w:val="278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DC2" w:rsidRDefault="002C0DC2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22880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76484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99364</w:t>
            </w:r>
          </w:p>
        </w:tc>
      </w:tr>
      <w:tr w:rsidR="002C0DC2" w:rsidTr="005167BC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DC2" w:rsidRDefault="002C0DC2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3669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4354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8023</w:t>
            </w:r>
          </w:p>
        </w:tc>
      </w:tr>
      <w:tr w:rsidR="002C0DC2" w:rsidTr="005167BC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DC2" w:rsidRDefault="002C0DC2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</w:tr>
      <w:tr w:rsidR="002C0DC2" w:rsidTr="005167BC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DC2" w:rsidRDefault="002C0DC2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26549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80838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107387</w:t>
            </w:r>
          </w:p>
        </w:tc>
      </w:tr>
      <w:tr w:rsidR="00801BF6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Opravné položky</w:t>
            </w:r>
          </w:p>
        </w:tc>
      </w:tr>
      <w:tr w:rsidR="00801BF6" w:rsidTr="007367F8">
        <w:trPr>
          <w:trHeight w:val="278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 w:rsidTr="007367F8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 w:rsidTr="007367F8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 w:rsidTr="007367F8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7367F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Zostatková hodnota </w:t>
            </w:r>
          </w:p>
        </w:tc>
      </w:tr>
      <w:tr w:rsidR="002C0DC2" w:rsidTr="005167BC">
        <w:trPr>
          <w:trHeight w:val="278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DC2" w:rsidRDefault="002C0DC2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50506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11611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15000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77117</w:t>
            </w:r>
          </w:p>
        </w:tc>
      </w:tr>
      <w:tr w:rsidR="002C0DC2" w:rsidTr="005167BC">
        <w:trPr>
          <w:trHeight w:val="290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DC2" w:rsidRDefault="002C0DC2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46837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7257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20289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0DC2" w:rsidRDefault="002C0DC2" w:rsidP="002C0DC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74383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Pr="0005473F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  <w:proofErr w:type="spellStart"/>
      <w:r w:rsidRPr="0005473F">
        <w:rPr>
          <w:rFonts w:ascii="Arial Narrow" w:hAnsi="Arial Narrow" w:cs="Arial Narrow"/>
          <w:b/>
          <w:bCs/>
          <w:kern w:val="28"/>
          <w:sz w:val="22"/>
          <w:szCs w:val="22"/>
        </w:rPr>
        <w:t>F.b</w:t>
      </w:r>
      <w:proofErr w:type="spellEnd"/>
      <w:r w:rsidRPr="0005473F">
        <w:rPr>
          <w:rFonts w:ascii="Arial Narrow" w:hAnsi="Arial Narrow" w:cs="Arial Narrow"/>
          <w:b/>
          <w:bCs/>
          <w:kern w:val="28"/>
          <w:sz w:val="22"/>
          <w:szCs w:val="22"/>
        </w:rPr>
        <w:t>)  Spôsob a výška poistenia dlhodobého majetku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>Hmotný majetok  je poistený v celkovej výške 901,-€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09"/>
        <w:gridCol w:w="8740"/>
      </w:tblGrid>
      <w:tr w:rsidR="00801BF6" w:rsidRPr="0053528D" w:rsidTr="005672CB">
        <w:trPr>
          <w:trHeight w:val="925"/>
        </w:trPr>
        <w:tc>
          <w:tcPr>
            <w:tcW w:w="609" w:type="dxa"/>
          </w:tcPr>
          <w:p w:rsidR="00801BF6" w:rsidRPr="0053528D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F. c)</w:t>
            </w:r>
          </w:p>
        </w:tc>
        <w:tc>
          <w:tcPr>
            <w:tcW w:w="8740" w:type="dxa"/>
          </w:tcPr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 xml:space="preserve">Prehľad o dlhodobom nehmotnom a hmotnom majetku, na ktorý je zriadené záložné právo, alebo pri ktorom má účtovná jednotka obmedzené právo s ním nakladať </w:t>
            </w:r>
          </w:p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  <w:p w:rsidR="00801BF6" w:rsidRDefault="00801BF6" w:rsidP="00827C30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Arial Narrow" w:hAnsi="Arial Narrow" w:cs="Arial Narrow"/>
                <w:bCs/>
                <w:kern w:val="28"/>
              </w:rPr>
            </w:pPr>
            <w:r w:rsidRPr="00457EF1"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 xml:space="preserve">Informácie  o dlhodobom nehmotnom majetku. </w:t>
            </w:r>
          </w:p>
          <w:p w:rsidR="00801BF6" w:rsidRDefault="00801BF6" w:rsidP="00827C30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Arial Narrow" w:hAnsi="Arial Narrow" w:cs="Arial Narrow"/>
                <w:bCs/>
                <w:kern w:val="28"/>
              </w:rPr>
            </w:pPr>
          </w:p>
          <w:p w:rsidR="00801BF6" w:rsidRPr="00B870C0" w:rsidRDefault="00801BF6" w:rsidP="00827C30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Arial Narrow" w:hAnsi="Arial Narrow" w:cs="Arial Narrow"/>
                <w:bCs/>
                <w:kern w:val="28"/>
              </w:rPr>
            </w:pPr>
            <w:r w:rsidRPr="00457EF1"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>Spoločnosť nemá zriadené</w:t>
            </w:r>
            <w:r w:rsidRPr="00B870C0"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 xml:space="preserve"> záložné právo, ta</w:t>
            </w:r>
            <w:r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>ktiež obmedzené právo nakladať</w:t>
            </w:r>
            <w:r w:rsidRPr="00B870C0"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 xml:space="preserve"> s dlhodobým nehmotným majetkom.</w:t>
            </w:r>
          </w:p>
          <w:p w:rsidR="00801BF6" w:rsidRDefault="00801BF6" w:rsidP="0053528D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Arial Narrow" w:hAnsi="Arial Narrow" w:cs="Arial Narrow"/>
                <w:bCs/>
              </w:rPr>
            </w:pPr>
          </w:p>
          <w:p w:rsidR="00801BF6" w:rsidRDefault="00801BF6" w:rsidP="0053528D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Arial Narrow" w:hAnsi="Arial Narrow" w:cs="Arial Narrow"/>
                <w:bCs/>
              </w:rPr>
            </w:pPr>
            <w:r w:rsidRPr="0053528D">
              <w:rPr>
                <w:rFonts w:ascii="Arial Narrow" w:hAnsi="Arial Narrow" w:cs="Arial Narrow"/>
                <w:bCs/>
                <w:sz w:val="22"/>
                <w:szCs w:val="22"/>
              </w:rPr>
              <w:t>Informácie  o dlhodobom hmotnom majetku</w:t>
            </w:r>
          </w:p>
          <w:p w:rsidR="00801BF6" w:rsidRPr="00B870C0" w:rsidRDefault="00801BF6" w:rsidP="0053528D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Arial Narrow" w:hAnsi="Arial Narrow" w:cs="Arial Narrow"/>
                <w:bCs/>
                <w:kern w:val="28"/>
              </w:rPr>
            </w:pPr>
            <w:r w:rsidRPr="0053528D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</w:t>
            </w:r>
            <w:r w:rsidRPr="0053528D"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>Spoločnosť nemá zriadené záložné</w:t>
            </w:r>
            <w:r w:rsidRPr="00B870C0"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 xml:space="preserve"> právo, ta</w:t>
            </w:r>
            <w:r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>ktiež obmedzené právo nakladať</w:t>
            </w:r>
            <w:r w:rsidRPr="00B870C0"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 xml:space="preserve"> s dlhodobým hmotným majetkom.</w:t>
            </w:r>
          </w:p>
          <w:p w:rsidR="00801BF6" w:rsidRDefault="00801BF6" w:rsidP="005352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801BF6" w:rsidRPr="0053528D" w:rsidRDefault="00801BF6" w:rsidP="0053528D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3047"/>
        <w:gridCol w:w="3047"/>
        <w:gridCol w:w="3047"/>
      </w:tblGrid>
      <w:tr w:rsidR="00801BF6" w:rsidRPr="0053528D" w:rsidTr="0053528D">
        <w:tc>
          <w:tcPr>
            <w:tcW w:w="637" w:type="dxa"/>
          </w:tcPr>
          <w:p w:rsidR="00801BF6" w:rsidRPr="0053528D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F. d)</w:t>
            </w:r>
          </w:p>
        </w:tc>
        <w:tc>
          <w:tcPr>
            <w:tcW w:w="9141" w:type="dxa"/>
            <w:gridSpan w:val="3"/>
          </w:tcPr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Prehľad o dlhodobom nehmotnom a hmotnom majetku, pri ktorom vlastnícke práva nadobudol veriteľ zmluvou o zabezpečovacom prevode práva, alebo ktorý užíva účtovná jednotka na základe zmluvy o výpožičke .</w:t>
            </w:r>
          </w:p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3528D">
              <w:rPr>
                <w:rFonts w:ascii="Arial Narrow" w:hAnsi="Arial Narrow"/>
                <w:sz w:val="22"/>
                <w:szCs w:val="22"/>
              </w:rPr>
              <w:t>Spoločnosť neúč</w:t>
            </w:r>
            <w:r>
              <w:rPr>
                <w:rFonts w:ascii="Arial Narrow" w:hAnsi="Arial Narrow"/>
                <w:sz w:val="22"/>
                <w:szCs w:val="22"/>
              </w:rPr>
              <w:t>t</w:t>
            </w:r>
            <w:r w:rsidRPr="0053528D">
              <w:rPr>
                <w:rFonts w:ascii="Arial Narrow" w:hAnsi="Arial Narrow"/>
                <w:sz w:val="22"/>
                <w:szCs w:val="22"/>
              </w:rPr>
              <w:t>uje.</w:t>
            </w:r>
          </w:p>
        </w:tc>
      </w:tr>
      <w:tr w:rsidR="00801BF6" w:rsidRPr="0053528D" w:rsidTr="0053528D">
        <w:trPr>
          <w:cantSplit/>
        </w:trPr>
        <w:tc>
          <w:tcPr>
            <w:tcW w:w="637" w:type="dxa"/>
          </w:tcPr>
          <w:p w:rsidR="00801BF6" w:rsidRPr="0053528D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47" w:type="dxa"/>
          </w:tcPr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3047" w:type="dxa"/>
          </w:tcPr>
          <w:p w:rsidR="00801BF6" w:rsidRPr="0053528D" w:rsidRDefault="00801BF6" w:rsidP="005672CB">
            <w:pPr>
              <w:ind w:right="1204"/>
              <w:jc w:val="right"/>
              <w:rPr>
                <w:rFonts w:ascii="Arial Narrow" w:hAnsi="Arial Narrow"/>
              </w:rPr>
            </w:pPr>
          </w:p>
        </w:tc>
        <w:tc>
          <w:tcPr>
            <w:tcW w:w="3047" w:type="dxa"/>
          </w:tcPr>
          <w:p w:rsidR="00801BF6" w:rsidRPr="0053528D" w:rsidRDefault="00801BF6" w:rsidP="005672CB">
            <w:pPr>
              <w:ind w:right="1204"/>
              <w:jc w:val="right"/>
              <w:rPr>
                <w:rFonts w:ascii="Arial Narrow" w:hAnsi="Arial Narrow"/>
              </w:rPr>
            </w:pPr>
          </w:p>
        </w:tc>
      </w:tr>
      <w:tr w:rsidR="00801BF6" w:rsidRPr="0053528D" w:rsidTr="0053528D">
        <w:trPr>
          <w:cantSplit/>
        </w:trPr>
        <w:tc>
          <w:tcPr>
            <w:tcW w:w="637" w:type="dxa"/>
          </w:tcPr>
          <w:p w:rsidR="00801BF6" w:rsidRPr="0053528D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47" w:type="dxa"/>
          </w:tcPr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3047" w:type="dxa"/>
          </w:tcPr>
          <w:p w:rsidR="00801BF6" w:rsidRPr="0053528D" w:rsidRDefault="00801BF6" w:rsidP="005672CB">
            <w:pPr>
              <w:ind w:right="1204"/>
              <w:jc w:val="right"/>
              <w:rPr>
                <w:rFonts w:ascii="Arial Narrow" w:hAnsi="Arial Narrow"/>
              </w:rPr>
            </w:pPr>
          </w:p>
        </w:tc>
        <w:tc>
          <w:tcPr>
            <w:tcW w:w="3047" w:type="dxa"/>
          </w:tcPr>
          <w:p w:rsidR="00801BF6" w:rsidRPr="0053528D" w:rsidRDefault="00801BF6" w:rsidP="005672CB">
            <w:pPr>
              <w:ind w:right="1204"/>
              <w:jc w:val="right"/>
              <w:rPr>
                <w:rFonts w:ascii="Arial Narrow" w:hAnsi="Arial Narrow"/>
              </w:rPr>
            </w:pPr>
          </w:p>
        </w:tc>
      </w:tr>
      <w:tr w:rsidR="00801BF6" w:rsidRPr="0053528D" w:rsidTr="0053528D">
        <w:tc>
          <w:tcPr>
            <w:tcW w:w="637" w:type="dxa"/>
          </w:tcPr>
          <w:p w:rsidR="00801BF6" w:rsidRPr="0053528D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F. e)</w:t>
            </w:r>
          </w:p>
        </w:tc>
        <w:tc>
          <w:tcPr>
            <w:tcW w:w="9141" w:type="dxa"/>
            <w:gridSpan w:val="3"/>
          </w:tcPr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 xml:space="preserve">Prehľad o dlhodobom nehnuteľnom majetku, pri ktorom nebolo vlastnícke právo zapísané vkladom do katastra nehnuteľností ku dňu zostavenia účtovnej závierky a táto ho užíva </w:t>
            </w:r>
            <w:r w:rsidRPr="0053528D">
              <w:rPr>
                <w:rFonts w:ascii="Arial Narrow" w:hAnsi="Arial Narrow"/>
                <w:sz w:val="22"/>
                <w:szCs w:val="22"/>
              </w:rPr>
              <w:t>– žiadny.</w:t>
            </w:r>
          </w:p>
        </w:tc>
      </w:tr>
    </w:tbl>
    <w:p w:rsidR="00801BF6" w:rsidRPr="0053528D" w:rsidRDefault="00801BF6" w:rsidP="0053528D">
      <w:pPr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53528D" w:rsidTr="005672CB">
        <w:tc>
          <w:tcPr>
            <w:tcW w:w="637" w:type="dxa"/>
          </w:tcPr>
          <w:p w:rsidR="00801BF6" w:rsidRPr="0053528D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F. f)</w:t>
            </w:r>
          </w:p>
        </w:tc>
        <w:tc>
          <w:tcPr>
            <w:tcW w:w="9141" w:type="dxa"/>
          </w:tcPr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 xml:space="preserve">Charakteristika </w:t>
            </w:r>
            <w:proofErr w:type="spellStart"/>
            <w:r w:rsidRPr="0053528D">
              <w:rPr>
                <w:rFonts w:ascii="Arial Narrow" w:hAnsi="Arial Narrow"/>
                <w:b/>
                <w:sz w:val="22"/>
                <w:szCs w:val="22"/>
              </w:rPr>
              <w:t>Goodwilu</w:t>
            </w:r>
            <w:proofErr w:type="spellEnd"/>
            <w:r w:rsidRPr="0053528D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Pr="0053528D">
              <w:rPr>
                <w:rFonts w:ascii="Arial Narrow" w:hAnsi="Arial Narrow"/>
                <w:sz w:val="22"/>
                <w:szCs w:val="22"/>
              </w:rPr>
              <w:t>– žiadny.</w:t>
            </w:r>
          </w:p>
        </w:tc>
      </w:tr>
    </w:tbl>
    <w:p w:rsidR="00801BF6" w:rsidRPr="0053528D" w:rsidRDefault="00801BF6" w:rsidP="0053528D">
      <w:pPr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53528D" w:rsidTr="005672CB">
        <w:tc>
          <w:tcPr>
            <w:tcW w:w="637" w:type="dxa"/>
          </w:tcPr>
          <w:p w:rsidR="00801BF6" w:rsidRPr="0053528D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F. g)</w:t>
            </w:r>
          </w:p>
        </w:tc>
        <w:tc>
          <w:tcPr>
            <w:tcW w:w="9141" w:type="dxa"/>
          </w:tcPr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Prehľad o položkách účtovaných na účte 097 – Opravná položka k nadobudnutému majetku</w:t>
            </w:r>
            <w:r w:rsidRPr="0053528D">
              <w:rPr>
                <w:rFonts w:ascii="Arial Narrow" w:hAnsi="Arial Narrow"/>
                <w:sz w:val="22"/>
                <w:szCs w:val="22"/>
              </w:rPr>
              <w:t xml:space="preserve"> – na tomto účte nebolo účtované.</w:t>
            </w:r>
          </w:p>
        </w:tc>
      </w:tr>
    </w:tbl>
    <w:p w:rsidR="00801BF6" w:rsidRPr="0053528D" w:rsidRDefault="00801BF6" w:rsidP="0053528D">
      <w:pPr>
        <w:rPr>
          <w:rFonts w:ascii="Arial Narrow" w:hAnsi="Arial Narrow"/>
          <w:sz w:val="22"/>
          <w:szCs w:val="22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53528D" w:rsidTr="0053528D">
        <w:tc>
          <w:tcPr>
            <w:tcW w:w="637" w:type="dxa"/>
          </w:tcPr>
          <w:p w:rsidR="00801BF6" w:rsidRPr="0053528D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F. h)</w:t>
            </w:r>
          </w:p>
        </w:tc>
        <w:tc>
          <w:tcPr>
            <w:tcW w:w="9141" w:type="dxa"/>
          </w:tcPr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Prehľad o výskumnej vývojovej činnosti v bežnom období</w:t>
            </w:r>
            <w:r>
              <w:rPr>
                <w:rFonts w:ascii="Arial Narrow" w:hAnsi="Arial Narrow"/>
                <w:b/>
                <w:sz w:val="22"/>
                <w:szCs w:val="22"/>
              </w:rPr>
              <w:t>.</w:t>
            </w:r>
          </w:p>
          <w:p w:rsidR="00801BF6" w:rsidRPr="002C22B5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Spoločnosť neúčtuje.</w:t>
            </w:r>
          </w:p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01BF6" w:rsidRPr="0053528D" w:rsidTr="0053528D">
        <w:tc>
          <w:tcPr>
            <w:tcW w:w="637" w:type="dxa"/>
          </w:tcPr>
          <w:p w:rsidR="00801BF6" w:rsidRPr="0053528D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F. i)</w:t>
            </w:r>
          </w:p>
        </w:tc>
        <w:tc>
          <w:tcPr>
            <w:tcW w:w="9141" w:type="dxa"/>
          </w:tcPr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Štruktúra dlhodobého finančného majetku podľa položiek súvahy</w:t>
            </w:r>
          </w:p>
        </w:tc>
      </w:tr>
      <w:tr w:rsidR="00801BF6" w:rsidRPr="0053528D" w:rsidTr="0053528D">
        <w:tc>
          <w:tcPr>
            <w:tcW w:w="637" w:type="dxa"/>
          </w:tcPr>
          <w:p w:rsidR="00801BF6" w:rsidRPr="0053528D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141" w:type="dxa"/>
          </w:tcPr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3528D">
              <w:rPr>
                <w:rFonts w:ascii="Arial Narrow" w:hAnsi="Arial Narrow"/>
                <w:sz w:val="22"/>
                <w:szCs w:val="22"/>
              </w:rPr>
              <w:t>Charakteristika podnikov v členení podľa položiek súvahy (podielové cenné papiere a podiely v ovládanej osobe, spoločnosti a podstatným vplyvom) – žiadne.</w:t>
            </w:r>
          </w:p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01BF6" w:rsidRDefault="00801BF6" w:rsidP="00827C30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827C30">
        <w:rPr>
          <w:rFonts w:ascii="Arial Narrow" w:hAnsi="Arial Narrow" w:cs="Arial Narrow"/>
          <w:bCs/>
          <w:kern w:val="28"/>
          <w:sz w:val="22"/>
          <w:szCs w:val="22"/>
        </w:rPr>
        <w:t>Informácie  o štruktúre dlhodobého finančného majetku.</w:t>
      </w:r>
    </w:p>
    <w:p w:rsidR="00801BF6" w:rsidRPr="00827C30" w:rsidRDefault="00801BF6" w:rsidP="00827C30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827C30">
        <w:rPr>
          <w:rFonts w:ascii="Arial Narrow" w:hAnsi="Arial Narrow" w:cs="Arial Narrow"/>
          <w:bCs/>
          <w:kern w:val="28"/>
          <w:sz w:val="22"/>
          <w:szCs w:val="22"/>
        </w:rPr>
        <w:t xml:space="preserve"> Spoločnosť neúčtuje.</w:t>
      </w:r>
    </w:p>
    <w:p w:rsidR="00801BF6" w:rsidRDefault="00801BF6" w:rsidP="0053528D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</w:p>
    <w:p w:rsidR="00801BF6" w:rsidRPr="0053528D" w:rsidRDefault="00801BF6" w:rsidP="0053528D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072"/>
      </w:tblGrid>
      <w:tr w:rsidR="00801BF6" w:rsidRPr="0053528D" w:rsidTr="005672CB">
        <w:tc>
          <w:tcPr>
            <w:tcW w:w="637" w:type="dxa"/>
          </w:tcPr>
          <w:p w:rsidR="00801BF6" w:rsidRPr="0053528D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F. j)</w:t>
            </w:r>
          </w:p>
        </w:tc>
        <w:tc>
          <w:tcPr>
            <w:tcW w:w="9072" w:type="dxa"/>
          </w:tcPr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Štruktúra dlhodobého finančného majetku podľa položiek súvahy</w:t>
            </w:r>
            <w:r>
              <w:rPr>
                <w:rFonts w:ascii="Arial Narrow" w:hAnsi="Arial Narrow"/>
                <w:b/>
                <w:sz w:val="22"/>
                <w:szCs w:val="22"/>
              </w:rPr>
              <w:t>.</w:t>
            </w:r>
          </w:p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 w:rsidRPr="0053528D">
        <w:rPr>
          <w:rFonts w:ascii="Arial Narrow" w:hAnsi="Arial Narrow" w:cs="Arial Narrow"/>
          <w:bCs/>
          <w:kern w:val="28"/>
          <w:sz w:val="22"/>
          <w:szCs w:val="22"/>
        </w:rPr>
        <w:t xml:space="preserve">Informácie  o  dlhodobom finančnom majetku. 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 w:rsidRPr="0053528D">
        <w:rPr>
          <w:rFonts w:ascii="Arial Narrow" w:hAnsi="Arial Narrow" w:cs="Arial Narrow"/>
          <w:bCs/>
          <w:kern w:val="28"/>
          <w:sz w:val="22"/>
          <w:szCs w:val="22"/>
        </w:rPr>
        <w:t>Spoločnosť neúčtuje.</w:t>
      </w:r>
    </w:p>
    <w:p w:rsidR="00801BF6" w:rsidRPr="0053528D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072"/>
      </w:tblGrid>
      <w:tr w:rsidR="00801BF6" w:rsidRPr="00827C30" w:rsidTr="005672CB">
        <w:tc>
          <w:tcPr>
            <w:tcW w:w="637" w:type="dxa"/>
          </w:tcPr>
          <w:p w:rsidR="00801BF6" w:rsidRPr="00827C30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>F. k)</w:t>
            </w:r>
          </w:p>
        </w:tc>
        <w:tc>
          <w:tcPr>
            <w:tcW w:w="9072" w:type="dxa"/>
          </w:tcPr>
          <w:p w:rsidR="00801BF6" w:rsidRPr="00827C30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 xml:space="preserve">Štruktúra dlhodobého finančného majetku podľa položiek v súvahe </w:t>
            </w:r>
            <w:r w:rsidRPr="00827C30">
              <w:rPr>
                <w:rFonts w:ascii="Arial Narrow" w:hAnsi="Arial Narrow"/>
                <w:sz w:val="22"/>
                <w:szCs w:val="22"/>
              </w:rPr>
              <w:t>– žiadny.</w:t>
            </w:r>
          </w:p>
        </w:tc>
      </w:tr>
    </w:tbl>
    <w:p w:rsidR="00801BF6" w:rsidRPr="00827C30" w:rsidRDefault="00801BF6" w:rsidP="00827C30">
      <w:pPr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072"/>
      </w:tblGrid>
      <w:tr w:rsidR="00801BF6" w:rsidRPr="00827C30" w:rsidTr="005672CB">
        <w:tc>
          <w:tcPr>
            <w:tcW w:w="637" w:type="dxa"/>
          </w:tcPr>
          <w:p w:rsidR="00801BF6" w:rsidRPr="00827C30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>F. l)</w:t>
            </w:r>
          </w:p>
        </w:tc>
        <w:tc>
          <w:tcPr>
            <w:tcW w:w="9072" w:type="dxa"/>
          </w:tcPr>
          <w:p w:rsidR="00801BF6" w:rsidRPr="00827C30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 xml:space="preserve">Zmeny v jednotlivých zložkách dlhodobého finančného majetku </w:t>
            </w:r>
            <w:r w:rsidRPr="00827C30">
              <w:rPr>
                <w:rFonts w:ascii="Arial Narrow" w:hAnsi="Arial Narrow"/>
                <w:sz w:val="22"/>
                <w:szCs w:val="22"/>
              </w:rPr>
              <w:t>– žiadne.</w:t>
            </w:r>
          </w:p>
        </w:tc>
      </w:tr>
    </w:tbl>
    <w:p w:rsidR="00801BF6" w:rsidRDefault="00801BF6" w:rsidP="00827C30">
      <w:pPr>
        <w:rPr>
          <w:rFonts w:ascii="Arial Narrow" w:hAnsi="Arial Narrow"/>
          <w:sz w:val="22"/>
          <w:szCs w:val="22"/>
        </w:rPr>
      </w:pPr>
    </w:p>
    <w:p w:rsidR="00801BF6" w:rsidRDefault="0024121D" w:rsidP="00827C30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Informácie </w:t>
      </w:r>
      <w:r w:rsidR="00801BF6" w:rsidRPr="00827C30">
        <w:rPr>
          <w:rFonts w:ascii="Arial Narrow" w:hAnsi="Arial Narrow" w:cs="Arial Narrow"/>
          <w:bCs/>
          <w:kern w:val="28"/>
          <w:sz w:val="22"/>
          <w:szCs w:val="22"/>
        </w:rPr>
        <w:t xml:space="preserve"> o dlhových CP držaných do splatnosti. </w:t>
      </w:r>
    </w:p>
    <w:p w:rsidR="00801BF6" w:rsidRPr="00827C30" w:rsidRDefault="00801BF6" w:rsidP="00827C30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827C30">
        <w:rPr>
          <w:rFonts w:ascii="Arial Narrow" w:hAnsi="Arial Narrow" w:cs="Arial Narrow"/>
          <w:bCs/>
          <w:kern w:val="28"/>
          <w:sz w:val="22"/>
          <w:szCs w:val="22"/>
        </w:rPr>
        <w:t>Spoločnosť neúčtovala.</w:t>
      </w:r>
    </w:p>
    <w:p w:rsidR="00801BF6" w:rsidRDefault="00801BF6" w:rsidP="00827C30">
      <w:pPr>
        <w:keepNext/>
        <w:widowControl w:val="0"/>
        <w:autoSpaceDE w:val="0"/>
        <w:autoSpaceDN w:val="0"/>
        <w:adjustRightInd w:val="0"/>
        <w:spacing w:after="12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24121D" w:rsidP="00827C30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Informácie </w:t>
      </w:r>
      <w:r w:rsidR="00801BF6" w:rsidRPr="00827C30">
        <w:rPr>
          <w:rFonts w:ascii="Arial Narrow" w:hAnsi="Arial Narrow" w:cs="Arial Narrow"/>
          <w:bCs/>
          <w:kern w:val="28"/>
          <w:sz w:val="22"/>
          <w:szCs w:val="22"/>
        </w:rPr>
        <w:t xml:space="preserve"> o poskytnutých dlhodobých pôžičkách</w:t>
      </w:r>
    </w:p>
    <w:p w:rsidR="00801BF6" w:rsidRPr="00827C30" w:rsidRDefault="00801BF6" w:rsidP="00827C30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>Spoločnosť neúčtuje.</w:t>
      </w:r>
    </w:p>
    <w:p w:rsidR="00801BF6" w:rsidRPr="00827C30" w:rsidRDefault="00801BF6" w:rsidP="00827C30">
      <w:pPr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827C30" w:rsidTr="005672CB">
        <w:tc>
          <w:tcPr>
            <w:tcW w:w="637" w:type="dxa"/>
          </w:tcPr>
          <w:p w:rsidR="00801BF6" w:rsidRPr="00827C30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>F. m)</w:t>
            </w:r>
          </w:p>
        </w:tc>
        <w:tc>
          <w:tcPr>
            <w:tcW w:w="9141" w:type="dxa"/>
          </w:tcPr>
          <w:p w:rsidR="00801BF6" w:rsidRPr="00827C30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 xml:space="preserve"> Prehľad o dlhodobom finančnom majetku, na ktorý je zriadené záložné právo, alebo pri ktorom má       účtovná jednotka obmedzené právo s ním nakladať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sz w:val="22"/>
          <w:szCs w:val="22"/>
        </w:rPr>
      </w:pPr>
    </w:p>
    <w:p w:rsidR="00801BF6" w:rsidRDefault="00801BF6" w:rsidP="00D7124F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sz w:val="22"/>
          <w:szCs w:val="22"/>
        </w:rPr>
      </w:pPr>
      <w:r w:rsidRPr="0053528D">
        <w:rPr>
          <w:rFonts w:ascii="Arial Narrow" w:hAnsi="Arial Narrow" w:cs="Arial Narrow"/>
          <w:bCs/>
          <w:sz w:val="22"/>
          <w:szCs w:val="22"/>
        </w:rPr>
        <w:t xml:space="preserve"> Informácie  o dlhodobom finančnom majetku</w:t>
      </w:r>
    </w:p>
    <w:p w:rsidR="00801BF6" w:rsidRPr="00B870C0" w:rsidRDefault="00801BF6" w:rsidP="00D7124F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53528D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53528D">
        <w:rPr>
          <w:rFonts w:ascii="Arial Narrow" w:hAnsi="Arial Narrow" w:cs="Arial Narrow"/>
          <w:bCs/>
          <w:kern w:val="28"/>
          <w:sz w:val="22"/>
          <w:szCs w:val="22"/>
        </w:rPr>
        <w:t>Spoločnosť nemá zriadené záložné</w:t>
      </w:r>
      <w:r w:rsidRPr="00B870C0">
        <w:rPr>
          <w:rFonts w:ascii="Arial Narrow" w:hAnsi="Arial Narrow" w:cs="Arial Narrow"/>
          <w:bCs/>
          <w:kern w:val="28"/>
          <w:sz w:val="22"/>
          <w:szCs w:val="22"/>
        </w:rPr>
        <w:t xml:space="preserve"> právo, ta</w:t>
      </w:r>
      <w:r>
        <w:rPr>
          <w:rFonts w:ascii="Arial Narrow" w:hAnsi="Arial Narrow" w:cs="Arial Narrow"/>
          <w:bCs/>
          <w:kern w:val="28"/>
          <w:sz w:val="22"/>
          <w:szCs w:val="22"/>
        </w:rPr>
        <w:t>ktiež obmedzené právo nakladať s dlhodobým finančným</w:t>
      </w:r>
      <w:r w:rsidRPr="00B870C0">
        <w:rPr>
          <w:rFonts w:ascii="Arial Narrow" w:hAnsi="Arial Narrow" w:cs="Arial Narrow"/>
          <w:bCs/>
          <w:kern w:val="28"/>
          <w:sz w:val="22"/>
          <w:szCs w:val="22"/>
        </w:rPr>
        <w:t xml:space="preserve"> majetkom.</w:t>
      </w:r>
    </w:p>
    <w:p w:rsidR="00801BF6" w:rsidRDefault="00801B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827C30" w:rsidTr="005672CB">
        <w:tc>
          <w:tcPr>
            <w:tcW w:w="637" w:type="dxa"/>
          </w:tcPr>
          <w:p w:rsidR="00801BF6" w:rsidRPr="00827C30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>F. n)</w:t>
            </w:r>
          </w:p>
        </w:tc>
        <w:tc>
          <w:tcPr>
            <w:tcW w:w="9141" w:type="dxa"/>
          </w:tcPr>
          <w:p w:rsidR="00801BF6" w:rsidRPr="00827C30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 xml:space="preserve">Ocenenie dlhodobého finančného majetku ku dňu zostavenia účtovnej závierky </w:t>
            </w:r>
            <w:r>
              <w:rPr>
                <w:rFonts w:ascii="Arial Narrow" w:hAnsi="Arial Narrow"/>
                <w:b/>
                <w:sz w:val="22"/>
                <w:szCs w:val="22"/>
              </w:rPr>
              <w:t>.</w:t>
            </w:r>
            <w:r w:rsidRPr="00EA08EE">
              <w:rPr>
                <w:rFonts w:ascii="Arial Narrow" w:hAnsi="Arial Narrow"/>
                <w:sz w:val="22"/>
                <w:szCs w:val="22"/>
              </w:rPr>
              <w:t>Spoločnosť neúčtuje</w:t>
            </w:r>
            <w:r>
              <w:rPr>
                <w:rFonts w:ascii="Arial Narrow" w:hAnsi="Arial Narrow"/>
                <w:b/>
                <w:sz w:val="22"/>
                <w:szCs w:val="22"/>
              </w:rPr>
              <w:t>.</w:t>
            </w:r>
          </w:p>
        </w:tc>
      </w:tr>
    </w:tbl>
    <w:p w:rsidR="00801BF6" w:rsidRPr="00827C30" w:rsidRDefault="00801BF6" w:rsidP="00827C30">
      <w:pPr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827C30" w:rsidTr="005672CB">
        <w:tc>
          <w:tcPr>
            <w:tcW w:w="637" w:type="dxa"/>
          </w:tcPr>
          <w:p w:rsidR="00801BF6" w:rsidRPr="00827C30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>F. o)</w:t>
            </w:r>
          </w:p>
        </w:tc>
        <w:tc>
          <w:tcPr>
            <w:tcW w:w="9141" w:type="dxa"/>
          </w:tcPr>
          <w:p w:rsidR="00801BF6" w:rsidRPr="00827C30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>Opravné položky k zásobám podľa položiek súvahy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 w:rsidRPr="00827C30">
        <w:rPr>
          <w:rFonts w:ascii="Arial Narrow" w:hAnsi="Arial Narrow" w:cs="Arial Narrow"/>
          <w:bCs/>
          <w:kern w:val="28"/>
          <w:sz w:val="22"/>
          <w:szCs w:val="22"/>
        </w:rPr>
        <w:t xml:space="preserve">Informácie k časti F. písm. o) prílohy č. 3 o opravných položkách k zásobám. </w:t>
      </w:r>
    </w:p>
    <w:p w:rsidR="00801BF6" w:rsidRPr="00827C30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 w:rsidRPr="00827C30">
        <w:rPr>
          <w:rFonts w:ascii="Arial Narrow" w:hAnsi="Arial Narrow" w:cs="Arial Narrow"/>
          <w:bCs/>
          <w:kern w:val="28"/>
          <w:sz w:val="22"/>
          <w:szCs w:val="22"/>
        </w:rPr>
        <w:t>Spoločnosť neúčtuje.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neplánuje predaj nehnuteľnosti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 w:rsidP="00D7124F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827C30" w:rsidTr="005672CB">
        <w:tc>
          <w:tcPr>
            <w:tcW w:w="637" w:type="dxa"/>
          </w:tcPr>
          <w:p w:rsidR="00801BF6" w:rsidRPr="00827C30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>F. p)</w:t>
            </w:r>
          </w:p>
        </w:tc>
        <w:tc>
          <w:tcPr>
            <w:tcW w:w="9141" w:type="dxa"/>
          </w:tcPr>
          <w:p w:rsidR="00801BF6" w:rsidRPr="00827C30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>Prehľad o zásobách, na ktoré je zriadené záložné právo, alebo pri ktorých má účtovná jednotka obmedzené právo s nimi nakladať</w:t>
            </w:r>
            <w:r>
              <w:rPr>
                <w:rFonts w:ascii="Arial Narrow" w:hAnsi="Arial Narrow"/>
                <w:b/>
                <w:sz w:val="22"/>
                <w:szCs w:val="22"/>
              </w:rPr>
              <w:t>.</w:t>
            </w:r>
          </w:p>
        </w:tc>
      </w:tr>
    </w:tbl>
    <w:p w:rsidR="00801BF6" w:rsidRDefault="00801BF6" w:rsidP="00D7124F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 w:rsidP="00D7124F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827C30">
        <w:rPr>
          <w:rFonts w:ascii="Arial Narrow" w:hAnsi="Arial Narrow" w:cs="Arial Narrow"/>
          <w:bCs/>
          <w:kern w:val="28"/>
          <w:sz w:val="22"/>
          <w:szCs w:val="22"/>
        </w:rPr>
        <w:t xml:space="preserve"> Informácie  o zásobách, na ktoré je zriadené záložné právo a o zásobách, pri ktorých má účtovná jednotka obmedzené právo s nimi nakladať .</w:t>
      </w:r>
    </w:p>
    <w:p w:rsidR="00801BF6" w:rsidRDefault="00801BF6" w:rsidP="00D7124F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Pr="00B870C0" w:rsidRDefault="00801BF6" w:rsidP="00D7124F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827C30">
        <w:rPr>
          <w:rFonts w:ascii="Arial Narrow" w:hAnsi="Arial Narrow" w:cs="Arial Narrow"/>
          <w:bCs/>
          <w:kern w:val="28"/>
          <w:sz w:val="22"/>
          <w:szCs w:val="22"/>
        </w:rPr>
        <w:t xml:space="preserve"> Spoločnosť nemá zriadené záložné právo,</w:t>
      </w:r>
      <w:r w:rsidRPr="00B870C0">
        <w:rPr>
          <w:rFonts w:ascii="Arial Narrow" w:hAnsi="Arial Narrow" w:cs="Arial Narrow"/>
          <w:bCs/>
          <w:kern w:val="28"/>
          <w:sz w:val="22"/>
          <w:szCs w:val="22"/>
        </w:rPr>
        <w:t xml:space="preserve"> ta</w:t>
      </w:r>
      <w:r>
        <w:rPr>
          <w:rFonts w:ascii="Arial Narrow" w:hAnsi="Arial Narrow" w:cs="Arial Narrow"/>
          <w:bCs/>
          <w:kern w:val="28"/>
          <w:sz w:val="22"/>
          <w:szCs w:val="22"/>
        </w:rPr>
        <w:t>ktiež obmedzené právo nakladať so zásobami</w:t>
      </w:r>
      <w:r w:rsidRPr="00B870C0">
        <w:rPr>
          <w:rFonts w:ascii="Arial Narrow" w:hAnsi="Arial Narrow" w:cs="Arial Narrow"/>
          <w:bCs/>
          <w:kern w:val="28"/>
          <w:sz w:val="22"/>
          <w:szCs w:val="22"/>
        </w:rPr>
        <w:t>.</w:t>
      </w:r>
    </w:p>
    <w:p w:rsidR="00801BF6" w:rsidRDefault="00801BF6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827C30" w:rsidTr="005672CB">
        <w:tc>
          <w:tcPr>
            <w:tcW w:w="637" w:type="dxa"/>
          </w:tcPr>
          <w:p w:rsidR="00801BF6" w:rsidRPr="00827C30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>F.q1)</w:t>
            </w:r>
          </w:p>
        </w:tc>
        <w:tc>
          <w:tcPr>
            <w:tcW w:w="9141" w:type="dxa"/>
          </w:tcPr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 xml:space="preserve">Prehľad o zákazkovej výrobe -  </w:t>
            </w:r>
            <w:r>
              <w:rPr>
                <w:rFonts w:ascii="Arial Narrow" w:hAnsi="Arial Narrow"/>
                <w:sz w:val="22"/>
                <w:szCs w:val="22"/>
              </w:rPr>
              <w:t>UJ nemá zákazkovú výrobu</w:t>
            </w:r>
          </w:p>
          <w:p w:rsidR="00801BF6" w:rsidRPr="00827C30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01BF6" w:rsidRDefault="0024121D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Informácie </w:t>
      </w:r>
      <w:r w:rsidR="00801BF6" w:rsidRPr="00827C30">
        <w:rPr>
          <w:rFonts w:ascii="Arial Narrow" w:hAnsi="Arial Narrow" w:cs="Arial Narrow"/>
          <w:bCs/>
          <w:kern w:val="28"/>
          <w:sz w:val="22"/>
          <w:szCs w:val="22"/>
        </w:rPr>
        <w:t xml:space="preserve"> o zákazkovej výrobe a o zákazkovej výstavbe nehnuteľnosti určenej na predaj</w:t>
      </w:r>
      <w:r w:rsidR="00801BF6">
        <w:rPr>
          <w:rFonts w:ascii="Arial Narrow" w:hAnsi="Arial Narrow" w:cs="Arial Narrow"/>
          <w:bCs/>
          <w:kern w:val="28"/>
          <w:sz w:val="22"/>
          <w:szCs w:val="22"/>
        </w:rPr>
        <w:t>.</w:t>
      </w:r>
    </w:p>
    <w:p w:rsidR="00801BF6" w:rsidRPr="00827C30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neúčtuje.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tbl>
      <w:tblPr>
        <w:tblW w:w="987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240"/>
      </w:tblGrid>
      <w:tr w:rsidR="00801BF6" w:rsidRPr="00827C30" w:rsidTr="005672CB">
        <w:tc>
          <w:tcPr>
            <w:tcW w:w="637" w:type="dxa"/>
          </w:tcPr>
          <w:p w:rsidR="00801BF6" w:rsidRPr="00827C30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827C30">
              <w:rPr>
                <w:rFonts w:ascii="Arial Narrow" w:hAnsi="Arial Narrow"/>
                <w:b/>
                <w:sz w:val="22"/>
              </w:rPr>
              <w:t>F. r)</w:t>
            </w:r>
          </w:p>
        </w:tc>
        <w:tc>
          <w:tcPr>
            <w:tcW w:w="9240" w:type="dxa"/>
          </w:tcPr>
          <w:p w:rsidR="00801BF6" w:rsidRPr="00827C30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827C30">
              <w:rPr>
                <w:rFonts w:ascii="Arial Narrow" w:hAnsi="Arial Narrow"/>
                <w:b/>
                <w:sz w:val="22"/>
              </w:rPr>
              <w:t>Opravné položky k pohľadávkam</w:t>
            </w:r>
          </w:p>
        </w:tc>
      </w:tr>
    </w:tbl>
    <w:p w:rsidR="00801BF6" w:rsidRPr="00827C30" w:rsidRDefault="00801BF6" w:rsidP="00827C30">
      <w:pPr>
        <w:pStyle w:val="Zoznam"/>
        <w:ind w:left="0" w:firstLine="0"/>
        <w:jc w:val="both"/>
        <w:rPr>
          <w:rFonts w:ascii="Arial Narrow" w:hAnsi="Arial Narrow"/>
          <w:b/>
          <w:sz w:val="22"/>
        </w:rPr>
      </w:pPr>
      <w:r w:rsidRPr="00827C30">
        <w:rPr>
          <w:rFonts w:ascii="Arial Narrow" w:hAnsi="Arial Narrow" w:cs="Arial Narrow"/>
          <w:b/>
          <w:bCs/>
          <w:kern w:val="28"/>
          <w:sz w:val="24"/>
          <w:szCs w:val="22"/>
        </w:rPr>
        <w:t xml:space="preserve">          </w:t>
      </w:r>
      <w:r w:rsidRPr="00827C30">
        <w:rPr>
          <w:rFonts w:ascii="Arial Narrow" w:hAnsi="Arial Narrow"/>
          <w:b/>
          <w:sz w:val="22"/>
        </w:rPr>
        <w:t xml:space="preserve">Opravné položky o vývoji opravnej položky k pohľadávkam </w:t>
      </w:r>
    </w:p>
    <w:p w:rsidR="00801BF6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Pr="00827C30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827C30">
        <w:rPr>
          <w:rFonts w:ascii="Arial Narrow" w:hAnsi="Arial Narrow" w:cs="Arial Narrow"/>
          <w:bCs/>
          <w:kern w:val="28"/>
          <w:sz w:val="22"/>
          <w:szCs w:val="22"/>
        </w:rPr>
        <w:t>Inform</w:t>
      </w:r>
      <w:r w:rsidR="0024121D">
        <w:rPr>
          <w:rFonts w:ascii="Arial Narrow" w:hAnsi="Arial Narrow" w:cs="Arial Narrow"/>
          <w:bCs/>
          <w:kern w:val="28"/>
          <w:sz w:val="22"/>
          <w:szCs w:val="22"/>
        </w:rPr>
        <w:t xml:space="preserve">ácie </w:t>
      </w:r>
      <w:r w:rsidRPr="00827C30">
        <w:rPr>
          <w:rFonts w:ascii="Arial Narrow" w:hAnsi="Arial Narrow" w:cs="Arial Narrow"/>
          <w:bCs/>
          <w:kern w:val="28"/>
          <w:sz w:val="22"/>
          <w:szCs w:val="22"/>
        </w:rPr>
        <w:t xml:space="preserve"> o vývoji opravnej položky  k pohľadávkam </w:t>
      </w:r>
      <w:r>
        <w:rPr>
          <w:rFonts w:ascii="Arial Narrow" w:hAnsi="Arial Narrow" w:cs="Arial Narrow"/>
          <w:bCs/>
          <w:kern w:val="28"/>
          <w:sz w:val="22"/>
          <w:szCs w:val="22"/>
        </w:rPr>
        <w:t>. Spoločnosť neúčtuje.</w:t>
      </w:r>
    </w:p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827C30" w:rsidTr="005672CB">
        <w:tc>
          <w:tcPr>
            <w:tcW w:w="637" w:type="dxa"/>
          </w:tcPr>
          <w:p w:rsidR="00801BF6" w:rsidRPr="00827C30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827C30">
              <w:rPr>
                <w:rFonts w:ascii="Arial Narrow" w:hAnsi="Arial Narrow"/>
                <w:b/>
                <w:sz w:val="22"/>
              </w:rPr>
              <w:t>F. s)</w:t>
            </w:r>
          </w:p>
        </w:tc>
        <w:tc>
          <w:tcPr>
            <w:tcW w:w="9141" w:type="dxa"/>
          </w:tcPr>
          <w:p w:rsidR="00801BF6" w:rsidRPr="00827C30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827C30">
              <w:rPr>
                <w:rFonts w:ascii="Arial Narrow" w:hAnsi="Arial Narrow"/>
                <w:b/>
                <w:sz w:val="22"/>
              </w:rPr>
              <w:t>Pohľadávky  o vekovej štruktúre pohľadávok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Pr="00827C30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 w:rsidRPr="00827C30">
        <w:rPr>
          <w:rFonts w:ascii="Arial Narrow" w:hAnsi="Arial Narrow" w:cs="Arial Narrow"/>
          <w:bCs/>
          <w:kern w:val="28"/>
          <w:sz w:val="22"/>
          <w:szCs w:val="22"/>
        </w:rPr>
        <w:t xml:space="preserve">Informácie  o  vekovej štruktúre pohľadávok 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53"/>
        <w:gridCol w:w="2030"/>
        <w:gridCol w:w="2030"/>
        <w:gridCol w:w="2030"/>
      </w:tblGrid>
      <w:tr w:rsidR="00801BF6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Pohľadávky spolu</w:t>
            </w:r>
          </w:p>
        </w:tc>
      </w:tr>
      <w:tr w:rsidR="00801BF6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801BF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801BF6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jc w:val="center"/>
        </w:trPr>
        <w:tc>
          <w:tcPr>
            <w:tcW w:w="3153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801BF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801BF6" w:rsidRPr="00385836" w:rsidTr="005167BC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Pr="004800A2" w:rsidRDefault="00C20790" w:rsidP="00C207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13 579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Pr="00C20790" w:rsidRDefault="00801BF6" w:rsidP="0038583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color w:val="FF0000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Pr="00385836" w:rsidRDefault="00C20790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 w:rsidRPr="00385836">
              <w:rPr>
                <w:rFonts w:ascii="Arial Narrow" w:hAnsi="Arial Narrow" w:cs="Arial Narrow"/>
                <w:sz w:val="22"/>
                <w:szCs w:val="22"/>
              </w:rPr>
              <w:t>13 579</w:t>
            </w:r>
          </w:p>
        </w:tc>
      </w:tr>
      <w:tr w:rsidR="00801BF6" w:rsidTr="005167BC">
        <w:trPr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Pr="00357B10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color w:val="FF000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Pr="00357B10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color w:val="FF000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Pr="00357B10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color w:val="FF0000"/>
              </w:rPr>
            </w:pPr>
          </w:p>
        </w:tc>
      </w:tr>
      <w:tr w:rsidR="00801BF6" w:rsidTr="005167BC">
        <w:trPr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40873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67 881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40873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67 881</w:t>
            </w:r>
          </w:p>
        </w:tc>
      </w:tr>
      <w:tr w:rsidR="00801BF6" w:rsidTr="005167BC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</w:p>
        </w:tc>
      </w:tr>
      <w:tr w:rsidR="00801BF6" w:rsidTr="005167BC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38583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81460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F769A5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   </w:t>
            </w:r>
            <w:r w:rsidR="0084087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81 460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kern w:val="28"/>
          <w:sz w:val="22"/>
          <w:szCs w:val="22"/>
        </w:rPr>
        <w:t xml:space="preserve">Tabuľka č. 2 .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801BF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Pohľadávky podľa zostatkovej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801BF6" w:rsidTr="005167B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Pr="00840873" w:rsidRDefault="00801BF6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  <w:color w:val="FF0000"/>
              </w:rPr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616649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40873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10 263</w:t>
            </w:r>
          </w:p>
        </w:tc>
      </w:tr>
      <w:tr w:rsidR="00801BF6" w:rsidTr="005167BC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Pr="00DF3EF0" w:rsidRDefault="00801BF6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Pr="00DF3EF0" w:rsidRDefault="00840873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10 263</w:t>
            </w:r>
          </w:p>
        </w:tc>
      </w:tr>
      <w:tr w:rsidR="00801BF6" w:rsidTr="005167BC">
        <w:trPr>
          <w:jc w:val="center"/>
        </w:trPr>
        <w:tc>
          <w:tcPr>
            <w:tcW w:w="36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jc w:val="center"/>
        </w:trPr>
        <w:tc>
          <w:tcPr>
            <w:tcW w:w="36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jc w:val="center"/>
        </w:trPr>
        <w:tc>
          <w:tcPr>
            <w:tcW w:w="365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DF3EF0" w:rsidRDefault="00801BF6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  <w:bCs/>
              </w:rPr>
            </w:pP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E71215" w:rsidTr="005672CB">
        <w:tc>
          <w:tcPr>
            <w:tcW w:w="637" w:type="dxa"/>
          </w:tcPr>
          <w:p w:rsidR="00801BF6" w:rsidRPr="00E71215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E71215">
              <w:rPr>
                <w:rFonts w:ascii="Arial Narrow" w:hAnsi="Arial Narrow"/>
                <w:b/>
                <w:sz w:val="22"/>
              </w:rPr>
              <w:t>F. t)</w:t>
            </w:r>
          </w:p>
        </w:tc>
        <w:tc>
          <w:tcPr>
            <w:tcW w:w="9141" w:type="dxa"/>
          </w:tcPr>
          <w:p w:rsidR="00801BF6" w:rsidRPr="00E71215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E71215">
              <w:rPr>
                <w:rFonts w:ascii="Arial Narrow" w:hAnsi="Arial Narrow"/>
                <w:b/>
                <w:sz w:val="22"/>
              </w:rPr>
              <w:t>Pohľadávky zabezpečené záložným právom, alebo inou formou zabezpečenia</w:t>
            </w:r>
            <w:r>
              <w:rPr>
                <w:rFonts w:ascii="Arial Narrow" w:hAnsi="Arial Narrow"/>
                <w:b/>
                <w:sz w:val="22"/>
              </w:rPr>
              <w:t>.</w:t>
            </w:r>
          </w:p>
        </w:tc>
      </w:tr>
    </w:tbl>
    <w:p w:rsidR="00801BF6" w:rsidRPr="00E71215" w:rsidRDefault="00801BF6" w:rsidP="00E71215">
      <w:pPr>
        <w:rPr>
          <w:rFonts w:ascii="Arial Narrow" w:hAnsi="Arial Narrow"/>
          <w:sz w:val="28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E71215" w:rsidTr="00F769A5">
        <w:tc>
          <w:tcPr>
            <w:tcW w:w="637" w:type="dxa"/>
          </w:tcPr>
          <w:p w:rsidR="00801BF6" w:rsidRPr="00E71215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E71215">
              <w:rPr>
                <w:rFonts w:ascii="Arial Narrow" w:hAnsi="Arial Narrow"/>
                <w:b/>
                <w:sz w:val="22"/>
              </w:rPr>
              <w:t>F. u)</w:t>
            </w:r>
          </w:p>
        </w:tc>
        <w:tc>
          <w:tcPr>
            <w:tcW w:w="9141" w:type="dxa"/>
          </w:tcPr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E71215">
              <w:rPr>
                <w:rFonts w:ascii="Arial Narrow" w:hAnsi="Arial Narrow"/>
                <w:b/>
                <w:sz w:val="22"/>
              </w:rPr>
              <w:t>Pohľadávky, na ktoré sa zriadilo záložné právo a pohľadávky, pri ktorých má obmedzené právo s nimi nakladať</w:t>
            </w:r>
            <w:r>
              <w:rPr>
                <w:rFonts w:ascii="Arial Narrow" w:hAnsi="Arial Narrow"/>
                <w:b/>
                <w:sz w:val="22"/>
              </w:rPr>
              <w:t>.</w:t>
            </w:r>
          </w:p>
          <w:p w:rsidR="00801BF6" w:rsidRPr="00E71215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</w:p>
        </w:tc>
      </w:tr>
    </w:tbl>
    <w:p w:rsidR="00801BF6" w:rsidRPr="00B870C0" w:rsidRDefault="00801BF6" w:rsidP="00F769A5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53528D">
        <w:rPr>
          <w:rFonts w:ascii="Arial Narrow" w:hAnsi="Arial Narrow" w:cs="Arial Narrow"/>
          <w:bCs/>
          <w:kern w:val="28"/>
          <w:sz w:val="22"/>
          <w:szCs w:val="22"/>
        </w:rPr>
        <w:t>Spoločnosť nemá zriadené záložné</w:t>
      </w:r>
      <w:r w:rsidRPr="00B870C0">
        <w:rPr>
          <w:rFonts w:ascii="Arial Narrow" w:hAnsi="Arial Narrow" w:cs="Arial Narrow"/>
          <w:bCs/>
          <w:kern w:val="28"/>
          <w:sz w:val="22"/>
          <w:szCs w:val="22"/>
        </w:rPr>
        <w:t xml:space="preserve"> právo, ta</w:t>
      </w:r>
      <w:r>
        <w:rPr>
          <w:rFonts w:ascii="Arial Narrow" w:hAnsi="Arial Narrow" w:cs="Arial Narrow"/>
          <w:bCs/>
          <w:kern w:val="28"/>
          <w:sz w:val="22"/>
          <w:szCs w:val="22"/>
        </w:rPr>
        <w:t>ktiež obmedzené právo nakladať s dlhodobým finančným</w:t>
      </w:r>
      <w:r w:rsidRPr="00B870C0">
        <w:rPr>
          <w:rFonts w:ascii="Arial Narrow" w:hAnsi="Arial Narrow" w:cs="Arial Narrow"/>
          <w:bCs/>
          <w:kern w:val="28"/>
          <w:sz w:val="22"/>
          <w:szCs w:val="22"/>
        </w:rPr>
        <w:t xml:space="preserve"> majetkom.</w:t>
      </w:r>
    </w:p>
    <w:p w:rsidR="00801BF6" w:rsidRDefault="00801BF6" w:rsidP="00ED0C9E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 w:rsidP="00ED0C9E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E71215">
        <w:rPr>
          <w:rFonts w:ascii="Arial Narrow" w:hAnsi="Arial Narrow" w:cs="Arial Narrow"/>
          <w:bCs/>
          <w:kern w:val="28"/>
          <w:sz w:val="22"/>
          <w:szCs w:val="22"/>
        </w:rPr>
        <w:t>Inform</w:t>
      </w:r>
      <w:r w:rsidR="00AB2F6E">
        <w:rPr>
          <w:rFonts w:ascii="Arial Narrow" w:hAnsi="Arial Narrow" w:cs="Arial Narrow"/>
          <w:bCs/>
          <w:kern w:val="28"/>
          <w:sz w:val="22"/>
          <w:szCs w:val="22"/>
        </w:rPr>
        <w:t xml:space="preserve">ácie </w:t>
      </w:r>
      <w:r w:rsidRPr="00E71215">
        <w:rPr>
          <w:rFonts w:ascii="Arial Narrow" w:hAnsi="Arial Narrow" w:cs="Arial Narrow"/>
          <w:bCs/>
          <w:kern w:val="28"/>
          <w:sz w:val="22"/>
          <w:szCs w:val="22"/>
        </w:rPr>
        <w:t xml:space="preserve">  o pohľadávkach zabezpečených záložným právom alebo inou formou zabezpečenia  </w:t>
      </w:r>
    </w:p>
    <w:p w:rsidR="00801BF6" w:rsidRDefault="00801BF6" w:rsidP="00FF54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Pr="00B870C0" w:rsidRDefault="00801BF6" w:rsidP="00FF54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53528D">
        <w:rPr>
          <w:rFonts w:ascii="Arial Narrow" w:hAnsi="Arial Narrow" w:cs="Arial Narrow"/>
          <w:bCs/>
          <w:kern w:val="28"/>
          <w:sz w:val="22"/>
          <w:szCs w:val="22"/>
        </w:rPr>
        <w:t>Spoločnosť nemá zriadené záložné</w:t>
      </w:r>
      <w:r w:rsidRPr="00B870C0">
        <w:rPr>
          <w:rFonts w:ascii="Arial Narrow" w:hAnsi="Arial Narrow" w:cs="Arial Narrow"/>
          <w:bCs/>
          <w:kern w:val="28"/>
          <w:sz w:val="22"/>
          <w:szCs w:val="22"/>
        </w:rPr>
        <w:t xml:space="preserve"> právo, ta</w:t>
      </w:r>
      <w:r>
        <w:rPr>
          <w:rFonts w:ascii="Arial Narrow" w:hAnsi="Arial Narrow" w:cs="Arial Narrow"/>
          <w:bCs/>
          <w:kern w:val="28"/>
          <w:sz w:val="22"/>
          <w:szCs w:val="22"/>
        </w:rPr>
        <w:t>ktiež obmedzené právo nakladať s dlhodobým finančným</w:t>
      </w:r>
      <w:r w:rsidRPr="00B870C0">
        <w:rPr>
          <w:rFonts w:ascii="Arial Narrow" w:hAnsi="Arial Narrow" w:cs="Arial Narrow"/>
          <w:bCs/>
          <w:kern w:val="28"/>
          <w:sz w:val="22"/>
          <w:szCs w:val="22"/>
        </w:rPr>
        <w:t xml:space="preserve"> majetkom.</w:t>
      </w:r>
    </w:p>
    <w:p w:rsidR="00801BF6" w:rsidRDefault="00801BF6" w:rsidP="00FF54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E71215" w:rsidTr="005672CB">
        <w:tc>
          <w:tcPr>
            <w:tcW w:w="637" w:type="dxa"/>
          </w:tcPr>
          <w:p w:rsidR="00801BF6" w:rsidRPr="00E71215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E71215">
              <w:rPr>
                <w:rFonts w:ascii="Arial Narrow" w:hAnsi="Arial Narrow"/>
                <w:b/>
                <w:sz w:val="22"/>
                <w:szCs w:val="22"/>
              </w:rPr>
              <w:t>F. v)</w:t>
            </w:r>
          </w:p>
        </w:tc>
        <w:tc>
          <w:tcPr>
            <w:tcW w:w="9141" w:type="dxa"/>
          </w:tcPr>
          <w:p w:rsidR="00801BF6" w:rsidRPr="00D31DA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E71215">
              <w:rPr>
                <w:rFonts w:ascii="Arial Narrow" w:hAnsi="Arial Narrow"/>
                <w:b/>
                <w:sz w:val="22"/>
                <w:szCs w:val="22"/>
              </w:rPr>
              <w:t xml:space="preserve">Odložená daňová pohľadávka </w:t>
            </w:r>
          </w:p>
        </w:tc>
      </w:tr>
    </w:tbl>
    <w:p w:rsidR="00801BF6" w:rsidRDefault="00801BF6" w:rsidP="00D31DAB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/>
          <w:sz w:val="22"/>
          <w:szCs w:val="22"/>
        </w:rPr>
      </w:pPr>
    </w:p>
    <w:p w:rsidR="00801BF6" w:rsidRDefault="00AB2F6E" w:rsidP="00D31DAB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Informácie </w:t>
      </w:r>
      <w:r w:rsidR="00801BF6" w:rsidRPr="00D31DAB">
        <w:rPr>
          <w:rFonts w:ascii="Arial Narrow" w:hAnsi="Arial Narrow" w:cs="Arial Narrow"/>
          <w:bCs/>
          <w:kern w:val="28"/>
          <w:sz w:val="22"/>
          <w:szCs w:val="22"/>
        </w:rPr>
        <w:t xml:space="preserve"> o odloženej daňovej pohľadávke alebo o odloženom daňovom záväzku</w:t>
      </w:r>
      <w:r w:rsidR="00801BF6">
        <w:rPr>
          <w:rFonts w:ascii="Arial Narrow" w:hAnsi="Arial Narrow" w:cs="Arial Narrow"/>
          <w:bCs/>
          <w:kern w:val="28"/>
          <w:sz w:val="22"/>
          <w:szCs w:val="22"/>
        </w:rPr>
        <w:t xml:space="preserve">. </w:t>
      </w:r>
    </w:p>
    <w:p w:rsidR="00801BF6" w:rsidRPr="00D31DAB" w:rsidRDefault="00801BF6" w:rsidP="00D31DAB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>Spoločnosť neúčtuje.</w:t>
      </w:r>
    </w:p>
    <w:p w:rsidR="00801BF6" w:rsidRDefault="00801BF6" w:rsidP="00D31DAB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547"/>
        <w:gridCol w:w="8999"/>
      </w:tblGrid>
      <w:tr w:rsidR="00801BF6" w:rsidRPr="00E71215" w:rsidTr="00E71215">
        <w:tc>
          <w:tcPr>
            <w:tcW w:w="0" w:type="auto"/>
          </w:tcPr>
          <w:p w:rsidR="00801BF6" w:rsidRPr="00036A5C" w:rsidRDefault="00801BF6" w:rsidP="00E71215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036A5C">
              <w:rPr>
                <w:rFonts w:ascii="Arial Narrow" w:hAnsi="Arial Narrow"/>
                <w:sz w:val="22"/>
                <w:szCs w:val="22"/>
              </w:rPr>
              <w:t>F.w</w:t>
            </w:r>
            <w:proofErr w:type="spellEnd"/>
            <w:r w:rsidRPr="00036A5C">
              <w:rPr>
                <w:rFonts w:ascii="Arial Narrow" w:hAnsi="Arial Narrow"/>
                <w:sz w:val="22"/>
                <w:szCs w:val="22"/>
              </w:rPr>
              <w:t xml:space="preserve">) </w:t>
            </w:r>
          </w:p>
          <w:p w:rsidR="00801BF6" w:rsidRPr="00036A5C" w:rsidRDefault="00801BF6" w:rsidP="00E71215"/>
          <w:p w:rsidR="00801BF6" w:rsidRPr="00036A5C" w:rsidRDefault="00801BF6" w:rsidP="00E71215">
            <w:pPr>
              <w:rPr>
                <w:rFonts w:ascii="Arial Narrow" w:hAnsi="Arial Narrow"/>
              </w:rPr>
            </w:pPr>
          </w:p>
          <w:p w:rsidR="00801BF6" w:rsidRPr="00036A5C" w:rsidRDefault="00801BF6" w:rsidP="00E71215">
            <w:pPr>
              <w:rPr>
                <w:rFonts w:ascii="Arial Narrow" w:hAnsi="Arial Narrow"/>
              </w:rPr>
            </w:pPr>
          </w:p>
          <w:p w:rsidR="00801BF6" w:rsidRPr="00036A5C" w:rsidRDefault="00801BF6" w:rsidP="00E71215">
            <w:pPr>
              <w:rPr>
                <w:rFonts w:ascii="Arial Narrow" w:hAnsi="Arial Narrow"/>
              </w:rPr>
            </w:pPr>
          </w:p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>
            <w:pPr>
              <w:rPr>
                <w:b/>
              </w:rPr>
            </w:pPr>
            <w:proofErr w:type="spellStart"/>
            <w:r w:rsidRPr="00036A5C">
              <w:rPr>
                <w:b/>
              </w:rPr>
              <w:t>F.x</w:t>
            </w:r>
            <w:proofErr w:type="spellEnd"/>
            <w:r w:rsidRPr="00036A5C">
              <w:rPr>
                <w:b/>
              </w:rPr>
              <w:t>)</w:t>
            </w:r>
          </w:p>
          <w:p w:rsidR="00801BF6" w:rsidRPr="00036A5C" w:rsidRDefault="00801BF6" w:rsidP="00E71215"/>
          <w:p w:rsidR="00801BF6" w:rsidRPr="00036A5C" w:rsidRDefault="00801BF6" w:rsidP="00E71215"/>
        </w:tc>
        <w:tc>
          <w:tcPr>
            <w:tcW w:w="0" w:type="auto"/>
            <w:vAlign w:val="center"/>
          </w:tcPr>
          <w:p w:rsidR="00801BF6" w:rsidRPr="00036A5C" w:rsidRDefault="00801BF6" w:rsidP="004910BC">
            <w:pPr>
              <w:pStyle w:val="Zoznam"/>
              <w:ind w:left="0" w:firstLine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36A5C">
              <w:rPr>
                <w:rFonts w:ascii="Arial Narrow" w:hAnsi="Arial Narrow"/>
                <w:sz w:val="22"/>
                <w:szCs w:val="22"/>
              </w:rPr>
              <w:lastRenderedPageBreak/>
              <w:t>Významné položky krátkodobého finančného majetku a opravné položky ku krátkodobému finančnému majetku</w:t>
            </w:r>
          </w:p>
          <w:p w:rsidR="00801BF6" w:rsidRPr="00036A5C" w:rsidRDefault="00801BF6" w:rsidP="004910BC">
            <w:pPr>
              <w:pStyle w:val="Zoznam"/>
              <w:ind w:left="0" w:firstLine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801BF6" w:rsidRPr="00036A5C" w:rsidRDefault="0095505D" w:rsidP="004910BC">
            <w:pPr>
              <w:keepNext/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kern w:val="28"/>
              </w:rPr>
            </w:pPr>
            <w:r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 xml:space="preserve">Informácie </w:t>
            </w:r>
            <w:r w:rsidR="00801BF6" w:rsidRPr="00036A5C"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 xml:space="preserve"> o krátkodobom finančnom majetku</w:t>
            </w:r>
          </w:p>
          <w:p w:rsidR="00801BF6" w:rsidRPr="00036A5C" w:rsidRDefault="00801BF6" w:rsidP="004910B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kern w:val="28"/>
              </w:rPr>
            </w:pPr>
            <w:r w:rsidRPr="00036A5C">
              <w:rPr>
                <w:rFonts w:ascii="Arial Narrow" w:hAnsi="Arial Narrow" w:cs="Arial Narrow"/>
                <w:kern w:val="28"/>
                <w:sz w:val="22"/>
                <w:szCs w:val="22"/>
              </w:rPr>
              <w:t>Tabuľka č. 1</w:t>
            </w:r>
          </w:p>
          <w:tbl>
            <w:tblPr>
              <w:tblW w:w="0" w:type="auto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000"/>
            </w:tblPr>
            <w:tblGrid>
              <w:gridCol w:w="4009"/>
              <w:gridCol w:w="2555"/>
              <w:gridCol w:w="2265"/>
            </w:tblGrid>
            <w:tr w:rsidR="00801BF6" w:rsidRPr="00036A5C" w:rsidTr="005672CB">
              <w:trPr>
                <w:jc w:val="center"/>
              </w:trPr>
              <w:tc>
                <w:tcPr>
                  <w:tcW w:w="4219" w:type="dxa"/>
                  <w:tcBorders>
                    <w:top w:val="single" w:sz="12" w:space="0" w:color="auto"/>
                    <w:left w:val="single" w:sz="12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bCs/>
                    </w:rPr>
                  </w:pPr>
                  <w:r w:rsidRPr="00036A5C">
                    <w:rPr>
                      <w:rFonts w:ascii="Arial Narrow" w:hAnsi="Arial Narrow" w:cs="Arial Narrow"/>
                      <w:bCs/>
                      <w:sz w:val="22"/>
                      <w:szCs w:val="22"/>
                    </w:rPr>
                    <w:t>Názov položky</w:t>
                  </w:r>
                </w:p>
              </w:tc>
              <w:tc>
                <w:tcPr>
                  <w:tcW w:w="2693" w:type="dxa"/>
                  <w:tcBorders>
                    <w:top w:val="single" w:sz="12" w:space="0" w:color="auto"/>
                    <w:left w:val="single" w:sz="12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bCs/>
                    </w:rPr>
                  </w:pPr>
                  <w:r w:rsidRPr="00036A5C">
                    <w:rPr>
                      <w:rFonts w:ascii="Arial Narrow" w:hAnsi="Arial Narrow" w:cs="Arial Narrow"/>
                      <w:bCs/>
                      <w:sz w:val="22"/>
                      <w:szCs w:val="22"/>
                    </w:rPr>
                    <w:t>Bežné účtovné obdobie</w:t>
                  </w:r>
                </w:p>
              </w:tc>
              <w:tc>
                <w:tcPr>
                  <w:tcW w:w="2331" w:type="dxa"/>
                  <w:tcBorders>
                    <w:top w:val="single" w:sz="12" w:space="0" w:color="auto"/>
                    <w:left w:val="single" w:sz="12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bCs/>
                    </w:rPr>
                  </w:pPr>
                  <w:r w:rsidRPr="00036A5C">
                    <w:rPr>
                      <w:rFonts w:ascii="Arial Narrow" w:hAnsi="Arial Narrow" w:cs="Arial Narrow"/>
                      <w:bCs/>
                      <w:sz w:val="22"/>
                      <w:szCs w:val="22"/>
                    </w:rPr>
                    <w:t>Bezprostredne predchádzajúce účtovné obdobie</w:t>
                  </w:r>
                </w:p>
              </w:tc>
            </w:tr>
            <w:tr w:rsidR="00801BF6" w:rsidRPr="00036A5C" w:rsidTr="005167BC">
              <w:trPr>
                <w:trHeight w:val="340"/>
                <w:jc w:val="center"/>
              </w:trPr>
              <w:tc>
                <w:tcPr>
                  <w:tcW w:w="4219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</w:rPr>
                  </w:pPr>
                  <w:r w:rsidRPr="00036A5C">
                    <w:rPr>
                      <w:rFonts w:ascii="Arial Narrow" w:hAnsi="Arial Narrow" w:cs="Arial Narrow"/>
                      <w:sz w:val="22"/>
                      <w:szCs w:val="22"/>
                    </w:rPr>
                    <w:t>Pokladnica, ceniny</w:t>
                  </w:r>
                </w:p>
              </w:tc>
              <w:tc>
                <w:tcPr>
                  <w:tcW w:w="269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01BF6" w:rsidRPr="00036A5C" w:rsidRDefault="000A310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</w:rPr>
                  </w:pPr>
                  <w:r>
                    <w:rPr>
                      <w:rFonts w:ascii="Arial Narrow" w:hAnsi="Arial Narrow" w:cs="Arial Narrow"/>
                      <w:sz w:val="22"/>
                      <w:szCs w:val="22"/>
                    </w:rPr>
                    <w:t>362</w:t>
                  </w:r>
                </w:p>
              </w:tc>
              <w:tc>
                <w:tcPr>
                  <w:tcW w:w="2331" w:type="dxa"/>
                  <w:tcBorders>
                    <w:top w:val="single" w:sz="12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0A310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</w:rPr>
                  </w:pPr>
                  <w:r>
                    <w:rPr>
                      <w:rFonts w:ascii="Arial Narrow" w:hAnsi="Arial Narrow" w:cs="Arial Narrow"/>
                      <w:sz w:val="22"/>
                      <w:szCs w:val="22"/>
                    </w:rPr>
                    <w:t>717</w:t>
                  </w:r>
                </w:p>
              </w:tc>
            </w:tr>
            <w:tr w:rsidR="00801BF6" w:rsidRPr="00036A5C" w:rsidTr="005167BC">
              <w:trPr>
                <w:trHeight w:val="340"/>
                <w:jc w:val="center"/>
              </w:trPr>
              <w:tc>
                <w:tcPr>
                  <w:tcW w:w="4219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</w:rPr>
                  </w:pPr>
                  <w:r w:rsidRPr="00036A5C">
                    <w:rPr>
                      <w:rFonts w:ascii="Arial Narrow" w:hAnsi="Arial Narrow" w:cs="Arial Narrow"/>
                      <w:sz w:val="22"/>
                      <w:szCs w:val="22"/>
                    </w:rPr>
                    <w:t>Bežné bankové účty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01BF6" w:rsidRPr="00036A5C" w:rsidRDefault="003B177A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</w:rPr>
                  </w:pPr>
                  <w:r>
                    <w:rPr>
                      <w:rFonts w:ascii="Arial Narrow" w:hAnsi="Arial Narrow" w:cs="Arial Narrow"/>
                      <w:sz w:val="22"/>
                      <w:szCs w:val="22"/>
                    </w:rPr>
                    <w:t xml:space="preserve">3 </w:t>
                  </w:r>
                  <w:r w:rsidR="000A3106">
                    <w:rPr>
                      <w:rFonts w:ascii="Arial Narrow" w:hAnsi="Arial Narrow" w:cs="Arial Narrow"/>
                      <w:sz w:val="22"/>
                      <w:szCs w:val="22"/>
                    </w:rPr>
                    <w:t>717</w:t>
                  </w:r>
                </w:p>
              </w:tc>
              <w:tc>
                <w:tcPr>
                  <w:tcW w:w="23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357B10">
                  <w:pPr>
                    <w:widowControl w:val="0"/>
                    <w:autoSpaceDE w:val="0"/>
                    <w:autoSpaceDN w:val="0"/>
                    <w:adjustRightInd w:val="0"/>
                    <w:rPr>
                      <w:rFonts w:ascii="Arial Narrow" w:hAnsi="Arial Narrow" w:cs="Arial Narrow"/>
                    </w:rPr>
                  </w:pPr>
                  <w:r>
                    <w:rPr>
                      <w:rFonts w:ascii="Arial Narrow" w:hAnsi="Arial Narrow" w:cs="Arial Narrow"/>
                      <w:sz w:val="22"/>
                      <w:szCs w:val="22"/>
                    </w:rPr>
                    <w:t xml:space="preserve">              </w:t>
                  </w:r>
                  <w:r w:rsidR="000A3106">
                    <w:rPr>
                      <w:rFonts w:ascii="Arial Narrow" w:hAnsi="Arial Narrow" w:cs="Arial Narrow"/>
                      <w:sz w:val="22"/>
                      <w:szCs w:val="22"/>
                    </w:rPr>
                    <w:t>3 007</w:t>
                  </w:r>
                </w:p>
              </w:tc>
            </w:tr>
            <w:tr w:rsidR="00801BF6" w:rsidRPr="00036A5C" w:rsidTr="005167BC">
              <w:trPr>
                <w:trHeight w:val="340"/>
                <w:jc w:val="center"/>
              </w:trPr>
              <w:tc>
                <w:tcPr>
                  <w:tcW w:w="4219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</w:rPr>
                  </w:pPr>
                  <w:r w:rsidRPr="00036A5C">
                    <w:rPr>
                      <w:rFonts w:ascii="Arial Narrow" w:hAnsi="Arial Narrow" w:cs="Arial Narrow"/>
                      <w:sz w:val="22"/>
                      <w:szCs w:val="22"/>
                    </w:rPr>
                    <w:t>Bankové účty termínované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</w:rPr>
                  </w:pPr>
                </w:p>
              </w:tc>
              <w:tc>
                <w:tcPr>
                  <w:tcW w:w="23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</w:rPr>
                  </w:pPr>
                </w:p>
              </w:tc>
            </w:tr>
            <w:tr w:rsidR="00801BF6" w:rsidRPr="00036A5C" w:rsidTr="005167BC">
              <w:trPr>
                <w:trHeight w:val="340"/>
                <w:jc w:val="center"/>
              </w:trPr>
              <w:tc>
                <w:tcPr>
                  <w:tcW w:w="4219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</w:rPr>
                  </w:pPr>
                  <w:r w:rsidRPr="00036A5C">
                    <w:rPr>
                      <w:rFonts w:ascii="Arial Narrow" w:hAnsi="Arial Narrow" w:cs="Arial Narrow"/>
                      <w:sz w:val="22"/>
                      <w:szCs w:val="22"/>
                    </w:rPr>
                    <w:t>Peniaze na ceste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</w:rPr>
                  </w:pPr>
                </w:p>
              </w:tc>
              <w:tc>
                <w:tcPr>
                  <w:tcW w:w="23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</w:rPr>
                  </w:pPr>
                </w:p>
              </w:tc>
            </w:tr>
            <w:tr w:rsidR="00801BF6" w:rsidRPr="00036A5C" w:rsidTr="005167BC">
              <w:trPr>
                <w:trHeight w:val="340"/>
                <w:jc w:val="center"/>
              </w:trPr>
              <w:tc>
                <w:tcPr>
                  <w:tcW w:w="4219" w:type="dxa"/>
                  <w:tcBorders>
                    <w:top w:val="single" w:sz="4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bCs/>
                    </w:rPr>
                  </w:pPr>
                  <w:r w:rsidRPr="00036A5C">
                    <w:rPr>
                      <w:rFonts w:ascii="Arial Narrow" w:hAnsi="Arial Narrow" w:cs="Arial Narrow"/>
                      <w:bCs/>
                      <w:sz w:val="22"/>
                      <w:szCs w:val="22"/>
                    </w:rPr>
                    <w:t>Spolu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vAlign w:val="center"/>
                </w:tcPr>
                <w:p w:rsidR="00801BF6" w:rsidRPr="00036A5C" w:rsidRDefault="000A310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bCs/>
                    </w:rPr>
                  </w:pPr>
                  <w:r>
                    <w:rPr>
                      <w:rFonts w:ascii="Arial Narrow" w:hAnsi="Arial Narrow" w:cs="Arial Narrow"/>
                      <w:bCs/>
                      <w:sz w:val="22"/>
                      <w:szCs w:val="22"/>
                    </w:rPr>
                    <w:t>4 079</w:t>
                  </w:r>
                </w:p>
              </w:tc>
              <w:tc>
                <w:tcPr>
                  <w:tcW w:w="2331" w:type="dxa"/>
                  <w:tcBorders>
                    <w:top w:val="single" w:sz="4" w:space="0" w:color="auto"/>
                    <w:left w:val="single" w:sz="4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357B10">
                  <w:pPr>
                    <w:widowControl w:val="0"/>
                    <w:autoSpaceDE w:val="0"/>
                    <w:autoSpaceDN w:val="0"/>
                    <w:adjustRightInd w:val="0"/>
                    <w:rPr>
                      <w:rFonts w:ascii="Arial Narrow" w:hAnsi="Arial Narrow" w:cs="Arial Narrow"/>
                      <w:bCs/>
                    </w:rPr>
                  </w:pPr>
                  <w:r>
                    <w:rPr>
                      <w:rFonts w:ascii="Arial Narrow" w:hAnsi="Arial Narrow" w:cs="Arial Narrow"/>
                      <w:bCs/>
                      <w:sz w:val="22"/>
                      <w:szCs w:val="22"/>
                    </w:rPr>
                    <w:t xml:space="preserve">             </w:t>
                  </w:r>
                  <w:r w:rsidR="000A3106">
                    <w:rPr>
                      <w:rFonts w:ascii="Arial Narrow" w:hAnsi="Arial Narrow" w:cs="Arial Narrow"/>
                      <w:bCs/>
                      <w:sz w:val="22"/>
                      <w:szCs w:val="22"/>
                    </w:rPr>
                    <w:t>3 724</w:t>
                  </w:r>
                </w:p>
              </w:tc>
            </w:tr>
          </w:tbl>
          <w:p w:rsidR="00801BF6" w:rsidRPr="00036A5C" w:rsidRDefault="00801BF6" w:rsidP="004910B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kern w:val="28"/>
              </w:rPr>
            </w:pPr>
          </w:p>
          <w:p w:rsidR="00801BF6" w:rsidRPr="00036A5C" w:rsidRDefault="00801BF6" w:rsidP="004910B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kern w:val="28"/>
              </w:rPr>
            </w:pPr>
          </w:p>
          <w:p w:rsidR="00801BF6" w:rsidRPr="00036A5C" w:rsidRDefault="00801BF6" w:rsidP="004910B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kern w:val="28"/>
              </w:rPr>
            </w:pPr>
          </w:p>
          <w:p w:rsidR="00801BF6" w:rsidRPr="00036A5C" w:rsidRDefault="00801BF6" w:rsidP="004910BC">
            <w:pPr>
              <w:pStyle w:val="Zoznam"/>
              <w:ind w:left="0" w:firstLine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801BF6" w:rsidRPr="00036A5C" w:rsidRDefault="00801BF6" w:rsidP="004910BC">
            <w:pPr>
              <w:pStyle w:val="Zoznam"/>
              <w:ind w:left="0" w:firstLine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801BF6" w:rsidRPr="00036A5C" w:rsidRDefault="00801BF6" w:rsidP="004910BC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036A5C">
              <w:rPr>
                <w:rFonts w:ascii="Arial Narrow" w:hAnsi="Arial Narrow"/>
                <w:b/>
                <w:sz w:val="22"/>
                <w:szCs w:val="22"/>
              </w:rPr>
              <w:t>Opravné položky podľa súvahových položiek krátkodobého finančného majetku</w:t>
            </w:r>
          </w:p>
          <w:p w:rsidR="00801BF6" w:rsidRPr="00036A5C" w:rsidRDefault="00801BF6" w:rsidP="004910BC">
            <w:pPr>
              <w:pStyle w:val="Zoznam"/>
              <w:ind w:left="0" w:firstLine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01BF6" w:rsidRDefault="00C046A7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lastRenderedPageBreak/>
        <w:t xml:space="preserve">Informácie </w:t>
      </w:r>
      <w:r w:rsidR="00801BF6" w:rsidRPr="00E71215">
        <w:rPr>
          <w:rFonts w:ascii="Arial Narrow" w:hAnsi="Arial Narrow" w:cs="Arial Narrow"/>
          <w:bCs/>
          <w:kern w:val="28"/>
          <w:sz w:val="22"/>
          <w:szCs w:val="22"/>
        </w:rPr>
        <w:t xml:space="preserve"> o vývoji opravnej položky ku krátkodobému finančnému majetku.</w:t>
      </w:r>
      <w:r w:rsidR="00801BF6">
        <w:rPr>
          <w:rFonts w:ascii="Arial Narrow" w:hAnsi="Arial Narrow" w:cs="Arial Narrow"/>
          <w:b/>
          <w:bCs/>
          <w:kern w:val="28"/>
          <w:sz w:val="22"/>
          <w:szCs w:val="22"/>
        </w:rPr>
        <w:t xml:space="preserve"> </w:t>
      </w:r>
    </w:p>
    <w:p w:rsidR="00801BF6" w:rsidRDefault="00801B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>Spoločnosť</w:t>
      </w:r>
      <w:r w:rsidRPr="00ED0C9E">
        <w:rPr>
          <w:rFonts w:ascii="Arial Narrow" w:hAnsi="Arial Narrow" w:cs="Arial Narrow"/>
          <w:bCs/>
          <w:kern w:val="28"/>
          <w:sz w:val="22"/>
          <w:szCs w:val="22"/>
        </w:rPr>
        <w:t xml:space="preserve"> o opravnej </w:t>
      </w: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položke </w:t>
      </w:r>
      <w:r w:rsidRPr="00ED0C9E">
        <w:rPr>
          <w:rFonts w:ascii="Arial Narrow" w:hAnsi="Arial Narrow" w:cs="Arial Narrow"/>
          <w:bCs/>
          <w:kern w:val="28"/>
          <w:sz w:val="22"/>
          <w:szCs w:val="22"/>
        </w:rPr>
        <w:t>ku krátkodobému finančnému majetku neúčtuje.</w:t>
      </w:r>
    </w:p>
    <w:p w:rsidR="00801BF6" w:rsidRPr="00ED0C9E" w:rsidRDefault="00801B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E71215" w:rsidTr="00E71215">
        <w:tc>
          <w:tcPr>
            <w:tcW w:w="637" w:type="dxa"/>
          </w:tcPr>
          <w:p w:rsidR="00801BF6" w:rsidRPr="00E71215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E71215">
              <w:rPr>
                <w:rFonts w:ascii="Arial Narrow" w:hAnsi="Arial Narrow"/>
                <w:b/>
                <w:sz w:val="22"/>
              </w:rPr>
              <w:t>F. y)</w:t>
            </w:r>
          </w:p>
        </w:tc>
        <w:tc>
          <w:tcPr>
            <w:tcW w:w="9141" w:type="dxa"/>
          </w:tcPr>
          <w:p w:rsidR="00801BF6" w:rsidRPr="00E71215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E71215">
              <w:rPr>
                <w:rFonts w:ascii="Arial Narrow" w:hAnsi="Arial Narrow"/>
                <w:b/>
                <w:sz w:val="22"/>
              </w:rPr>
              <w:t xml:space="preserve">Krátkodobý finančný majetok, ku ktorému sa zriadilo záložné právo, alebo pri ktorom má obmedzené právo s ním nakladať -  </w:t>
            </w:r>
            <w:r w:rsidRPr="00E71215">
              <w:rPr>
                <w:rFonts w:ascii="Arial Narrow" w:hAnsi="Arial Narrow"/>
                <w:sz w:val="22"/>
              </w:rPr>
              <w:t>žiadny.</w:t>
            </w:r>
          </w:p>
        </w:tc>
      </w:tr>
    </w:tbl>
    <w:p w:rsidR="00801BF6" w:rsidRDefault="00801BF6" w:rsidP="00E71215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Default="00801BF6" w:rsidP="00E71215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E71215">
        <w:rPr>
          <w:rFonts w:ascii="Arial Narrow" w:hAnsi="Arial Narrow" w:cs="Arial Narrow"/>
          <w:bCs/>
          <w:kern w:val="28"/>
          <w:sz w:val="22"/>
          <w:szCs w:val="22"/>
        </w:rPr>
        <w:t xml:space="preserve">Informácie  o krátkodobom finančnom majetku, na ktorý bolo zriadené záložné právo a o krátkodobom finančnom majetku, pri ktorom má účtovná jednotka obmedzené právo s ním nakladať </w:t>
      </w:r>
    </w:p>
    <w:p w:rsidR="00801BF6" w:rsidRDefault="00801BF6" w:rsidP="00E71215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Default="00801BF6" w:rsidP="00E71215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E71215">
        <w:rPr>
          <w:rFonts w:ascii="Arial Narrow" w:hAnsi="Arial Narrow" w:cs="Arial Narrow"/>
          <w:bCs/>
          <w:kern w:val="28"/>
          <w:sz w:val="22"/>
          <w:szCs w:val="22"/>
        </w:rPr>
        <w:t>Spoločnosť nemá zriadené záložné právo, taktiež obmedzené právo nakladať s krátkodobým finančným</w:t>
      </w: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 majetkom.</w:t>
      </w:r>
    </w:p>
    <w:p w:rsidR="00801BF6" w:rsidRPr="00E71215" w:rsidRDefault="00801BF6" w:rsidP="00E71215">
      <w:pPr>
        <w:rPr>
          <w:rFonts w:ascii="Arial Narrow" w:hAnsi="Arial Narrow"/>
          <w:sz w:val="28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E71215" w:rsidTr="00E71215">
        <w:tc>
          <w:tcPr>
            <w:tcW w:w="637" w:type="dxa"/>
          </w:tcPr>
          <w:p w:rsidR="00801BF6" w:rsidRPr="00E71215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E71215">
              <w:rPr>
                <w:rFonts w:ascii="Arial Narrow" w:hAnsi="Arial Narrow"/>
                <w:b/>
                <w:sz w:val="22"/>
              </w:rPr>
              <w:t>F. za)</w:t>
            </w:r>
          </w:p>
        </w:tc>
        <w:tc>
          <w:tcPr>
            <w:tcW w:w="9141" w:type="dxa"/>
          </w:tcPr>
          <w:p w:rsidR="00801BF6" w:rsidRPr="00E71215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E71215">
              <w:rPr>
                <w:rFonts w:ascii="Arial Narrow" w:hAnsi="Arial Narrow"/>
                <w:b/>
                <w:sz w:val="22"/>
              </w:rPr>
              <w:t>Ocenenie dlhodobého finančného majetku ku dňu zostavenia účtovnej závierky</w:t>
            </w:r>
            <w:r>
              <w:rPr>
                <w:rFonts w:ascii="Arial Narrow" w:hAnsi="Arial Narrow"/>
                <w:sz w:val="22"/>
              </w:rPr>
              <w:t xml:space="preserve"> </w:t>
            </w:r>
          </w:p>
        </w:tc>
      </w:tr>
    </w:tbl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C046A7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Informácie </w:t>
      </w:r>
      <w:r w:rsidR="00801BF6" w:rsidRPr="00E71215">
        <w:rPr>
          <w:rFonts w:ascii="Arial Narrow" w:hAnsi="Arial Narrow" w:cs="Arial Narrow"/>
          <w:bCs/>
          <w:kern w:val="28"/>
          <w:sz w:val="22"/>
          <w:szCs w:val="22"/>
        </w:rPr>
        <w:t xml:space="preserve"> o ocenení krátkodobého finančného  majetku, ku dňu ku ktorému sa zostavuje účtovná závierka reálnou hodnotou.</w:t>
      </w:r>
      <w:r w:rsidR="00801BF6">
        <w:rPr>
          <w:rFonts w:ascii="Arial Narrow" w:hAnsi="Arial Narrow" w:cs="Arial Narrow"/>
          <w:b/>
          <w:bCs/>
          <w:kern w:val="28"/>
          <w:sz w:val="22"/>
          <w:szCs w:val="22"/>
        </w:rPr>
        <w:t xml:space="preserve"> </w:t>
      </w:r>
    </w:p>
    <w:p w:rsidR="00801BF6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380DA5">
        <w:rPr>
          <w:rFonts w:ascii="Arial Narrow" w:hAnsi="Arial Narrow" w:cs="Arial Narrow"/>
          <w:bCs/>
          <w:kern w:val="28"/>
          <w:sz w:val="22"/>
          <w:szCs w:val="22"/>
        </w:rPr>
        <w:t xml:space="preserve">Spoločnosť oceňuje finančný majetok </w:t>
      </w:r>
      <w:r>
        <w:rPr>
          <w:rFonts w:ascii="Arial Narrow" w:hAnsi="Arial Narrow" w:cs="Arial Narrow"/>
          <w:bCs/>
          <w:kern w:val="28"/>
          <w:sz w:val="22"/>
          <w:szCs w:val="22"/>
        </w:rPr>
        <w:t>menovitou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 xml:space="preserve"> </w:t>
      </w:r>
      <w:r w:rsidRPr="00380DA5">
        <w:rPr>
          <w:rFonts w:ascii="Arial Narrow" w:hAnsi="Arial Narrow" w:cs="Arial Narrow"/>
          <w:bCs/>
          <w:kern w:val="28"/>
          <w:sz w:val="22"/>
          <w:szCs w:val="22"/>
        </w:rPr>
        <w:t>hodnotou.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E71215" w:rsidTr="003362DA">
        <w:tc>
          <w:tcPr>
            <w:tcW w:w="637" w:type="dxa"/>
          </w:tcPr>
          <w:p w:rsidR="00801BF6" w:rsidRPr="00E71215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</w:p>
        </w:tc>
        <w:tc>
          <w:tcPr>
            <w:tcW w:w="9141" w:type="dxa"/>
          </w:tcPr>
          <w:p w:rsidR="00801BF6" w:rsidRPr="00E71215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</w:p>
        </w:tc>
      </w:tr>
      <w:tr w:rsidR="00801BF6" w:rsidRPr="00E71215" w:rsidTr="003362DA">
        <w:tc>
          <w:tcPr>
            <w:tcW w:w="637" w:type="dxa"/>
          </w:tcPr>
          <w:p w:rsidR="00801BF6" w:rsidRPr="00E71215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proofErr w:type="spellStart"/>
            <w:r w:rsidRPr="00E71215">
              <w:rPr>
                <w:rFonts w:ascii="Arial Narrow" w:hAnsi="Arial Narrow"/>
                <w:b/>
                <w:sz w:val="22"/>
              </w:rPr>
              <w:t>F.zc</w:t>
            </w:r>
            <w:proofErr w:type="spellEnd"/>
            <w:r w:rsidRPr="00E71215">
              <w:rPr>
                <w:rFonts w:ascii="Arial Narrow" w:hAnsi="Arial Narrow"/>
                <w:b/>
                <w:sz w:val="22"/>
              </w:rPr>
              <w:t>)</w:t>
            </w:r>
          </w:p>
        </w:tc>
        <w:tc>
          <w:tcPr>
            <w:tcW w:w="9141" w:type="dxa"/>
          </w:tcPr>
          <w:p w:rsidR="00801BF6" w:rsidRPr="00E71215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E71215">
              <w:rPr>
                <w:rFonts w:ascii="Arial Narrow" w:hAnsi="Arial Narrow"/>
                <w:b/>
                <w:sz w:val="22"/>
              </w:rPr>
              <w:t>Majetok prenajatý formou finančného prenájmu</w:t>
            </w:r>
          </w:p>
          <w:p w:rsidR="00801BF6" w:rsidRPr="00E71215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E71215">
              <w:rPr>
                <w:rFonts w:ascii="Arial Narrow" w:hAnsi="Arial Narrow"/>
                <w:b/>
                <w:sz w:val="22"/>
              </w:rPr>
              <w:t xml:space="preserve">Prenajímateľ uvádza: - </w:t>
            </w:r>
            <w:r>
              <w:rPr>
                <w:rFonts w:ascii="Arial Narrow" w:hAnsi="Arial Narrow"/>
                <w:sz w:val="22"/>
              </w:rPr>
              <w:t xml:space="preserve">Spoločnosť </w:t>
            </w:r>
            <w:r w:rsidRPr="00E71215">
              <w:rPr>
                <w:rFonts w:ascii="Arial Narrow" w:hAnsi="Arial Narrow"/>
                <w:sz w:val="22"/>
              </w:rPr>
              <w:t xml:space="preserve"> nie je prenajímateľ.</w:t>
            </w:r>
          </w:p>
        </w:tc>
      </w:tr>
    </w:tbl>
    <w:p w:rsidR="00801BF6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C046A7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 Informácie </w:t>
      </w:r>
      <w:r w:rsidR="00801BF6" w:rsidRPr="00E71215">
        <w:rPr>
          <w:rFonts w:ascii="Arial Narrow" w:hAnsi="Arial Narrow" w:cs="Arial Narrow"/>
          <w:bCs/>
          <w:kern w:val="28"/>
          <w:sz w:val="22"/>
          <w:szCs w:val="22"/>
        </w:rPr>
        <w:t xml:space="preserve"> o majetku prenajatom formou finančného prenájmu.</w:t>
      </w:r>
    </w:p>
    <w:p w:rsidR="00801BF6" w:rsidRPr="005457D6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E71215">
        <w:rPr>
          <w:rFonts w:ascii="Arial Narrow" w:hAnsi="Arial Narrow" w:cs="Arial Narrow"/>
          <w:bCs/>
          <w:kern w:val="28"/>
          <w:sz w:val="22"/>
          <w:szCs w:val="22"/>
        </w:rPr>
        <w:t xml:space="preserve"> Spoločnosť</w:t>
      </w:r>
      <w:r w:rsidRPr="005457D6">
        <w:rPr>
          <w:rFonts w:ascii="Arial Narrow" w:hAnsi="Arial Narrow" w:cs="Arial Narrow"/>
          <w:bCs/>
          <w:kern w:val="28"/>
          <w:sz w:val="22"/>
          <w:szCs w:val="22"/>
        </w:rPr>
        <w:t xml:space="preserve"> neprenajíma formou finančného prenájmu.</w:t>
      </w:r>
    </w:p>
    <w:p w:rsidR="00801BF6" w:rsidRDefault="00801BF6">
      <w:pPr>
        <w:keepNext/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 w:rsidP="00E71215">
      <w:pPr>
        <w:pStyle w:val="Nadpis6"/>
        <w:rPr>
          <w:rFonts w:ascii="Arial Narrow" w:hAnsi="Arial Narrow"/>
          <w:caps/>
          <w:sz w:val="24"/>
        </w:rPr>
      </w:pPr>
      <w:r w:rsidRPr="00E71215">
        <w:rPr>
          <w:rFonts w:ascii="Arial Narrow" w:hAnsi="Arial Narrow"/>
          <w:sz w:val="24"/>
        </w:rPr>
        <w:t xml:space="preserve">G. </w:t>
      </w:r>
      <w:r w:rsidRPr="00E71215">
        <w:rPr>
          <w:rFonts w:ascii="Arial Narrow" w:hAnsi="Arial Narrow"/>
          <w:caps/>
          <w:sz w:val="24"/>
        </w:rPr>
        <w:t>Informácie k údajom vykázaných na strane pasív súvahy</w:t>
      </w:r>
    </w:p>
    <w:p w:rsidR="00801BF6" w:rsidRPr="00B2320A" w:rsidRDefault="00801BF6" w:rsidP="00B2320A"/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709"/>
        <w:gridCol w:w="4253"/>
        <w:gridCol w:w="2126"/>
        <w:gridCol w:w="2053"/>
      </w:tblGrid>
      <w:tr w:rsidR="00801BF6" w:rsidRPr="005672CB" w:rsidTr="005672CB">
        <w:tc>
          <w:tcPr>
            <w:tcW w:w="1346" w:type="dxa"/>
            <w:gridSpan w:val="2"/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G. a 1,2,4,6,)</w:t>
            </w:r>
          </w:p>
        </w:tc>
        <w:tc>
          <w:tcPr>
            <w:tcW w:w="8432" w:type="dxa"/>
            <w:gridSpan w:val="3"/>
          </w:tcPr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Údaje o vlastnom imaní</w:t>
            </w:r>
          </w:p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5672CB">
              <w:rPr>
                <w:rFonts w:ascii="Arial Narrow" w:hAnsi="Arial Narrow"/>
                <w:sz w:val="22"/>
              </w:rPr>
              <w:t>Popis základného iman</w:t>
            </w:r>
            <w:r>
              <w:rPr>
                <w:rFonts w:ascii="Arial Narrow" w:hAnsi="Arial Narrow"/>
                <w:sz w:val="22"/>
              </w:rPr>
              <w:t>ia, výška upísaného</w:t>
            </w:r>
            <w:r w:rsidRPr="005672CB">
              <w:rPr>
                <w:rFonts w:ascii="Arial Narrow" w:hAnsi="Arial Narrow"/>
                <w:sz w:val="22"/>
              </w:rPr>
              <w:t xml:space="preserve"> imania nezapísaného v OR:</w:t>
            </w:r>
          </w:p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</w:p>
        </w:tc>
      </w:tr>
      <w:tr w:rsidR="00801BF6" w:rsidRPr="005672CB" w:rsidTr="005672CB">
        <w:trPr>
          <w:cantSplit/>
          <w:trHeight w:val="162"/>
        </w:trPr>
        <w:tc>
          <w:tcPr>
            <w:tcW w:w="637" w:type="dxa"/>
            <w:tcBorders>
              <w:right w:val="single" w:sz="12" w:space="0" w:color="auto"/>
            </w:tcBorders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</w:rPr>
            </w:pPr>
          </w:p>
        </w:tc>
        <w:tc>
          <w:tcPr>
            <w:tcW w:w="496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01BF6" w:rsidRPr="005672CB" w:rsidRDefault="00801BF6" w:rsidP="005672CB">
            <w:pPr>
              <w:jc w:val="center"/>
              <w:rPr>
                <w:rFonts w:ascii="Arial Narrow" w:hAnsi="Arial Narrow"/>
                <w:b/>
              </w:rPr>
            </w:pPr>
            <w:r w:rsidRPr="005672CB">
              <w:rPr>
                <w:rFonts w:ascii="Arial Narrow" w:hAnsi="Arial Narrow"/>
                <w:b/>
              </w:rPr>
              <w:t>Text</w:t>
            </w:r>
          </w:p>
        </w:tc>
        <w:tc>
          <w:tcPr>
            <w:tcW w:w="41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Pr="005672CB" w:rsidRDefault="00801BF6" w:rsidP="005672CB">
            <w:pPr>
              <w:jc w:val="center"/>
              <w:rPr>
                <w:rFonts w:ascii="Arial Narrow" w:hAnsi="Arial Narrow"/>
                <w:b/>
              </w:rPr>
            </w:pPr>
            <w:r w:rsidRPr="005672CB">
              <w:rPr>
                <w:rFonts w:ascii="Arial Narrow" w:hAnsi="Arial Narrow"/>
                <w:b/>
              </w:rPr>
              <w:t>v €</w:t>
            </w:r>
          </w:p>
        </w:tc>
      </w:tr>
      <w:tr w:rsidR="00801BF6" w:rsidRPr="005672CB" w:rsidTr="005672CB">
        <w:trPr>
          <w:cantSplit/>
        </w:trPr>
        <w:tc>
          <w:tcPr>
            <w:tcW w:w="637" w:type="dxa"/>
            <w:tcBorders>
              <w:right w:val="single" w:sz="12" w:space="0" w:color="auto"/>
            </w:tcBorders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</w:rPr>
            </w:pPr>
          </w:p>
        </w:tc>
        <w:tc>
          <w:tcPr>
            <w:tcW w:w="496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Pr="005672CB" w:rsidRDefault="00801BF6" w:rsidP="005672CB">
            <w:pPr>
              <w:jc w:val="both"/>
              <w:rPr>
                <w:rFonts w:ascii="Arial Narrow" w:hAnsi="Arial Narrow"/>
                <w:b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Pr="005672CB" w:rsidRDefault="00801BF6" w:rsidP="005672CB">
            <w:pPr>
              <w:jc w:val="center"/>
              <w:rPr>
                <w:rFonts w:ascii="Arial Narrow" w:hAnsi="Arial Narrow"/>
                <w:b/>
              </w:rPr>
            </w:pPr>
            <w:r w:rsidRPr="005672CB">
              <w:rPr>
                <w:rFonts w:ascii="Arial Narrow" w:hAnsi="Arial Narrow"/>
                <w:b/>
              </w:rPr>
              <w:t>BO</w:t>
            </w:r>
          </w:p>
        </w:tc>
        <w:tc>
          <w:tcPr>
            <w:tcW w:w="20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Pr="005672CB" w:rsidRDefault="00801BF6" w:rsidP="005672CB">
            <w:pPr>
              <w:jc w:val="center"/>
              <w:rPr>
                <w:rFonts w:ascii="Arial Narrow" w:hAnsi="Arial Narrow"/>
                <w:b/>
              </w:rPr>
            </w:pPr>
            <w:r w:rsidRPr="005672CB">
              <w:rPr>
                <w:rFonts w:ascii="Arial Narrow" w:hAnsi="Arial Narrow"/>
                <w:b/>
              </w:rPr>
              <w:t>PO</w:t>
            </w:r>
          </w:p>
        </w:tc>
      </w:tr>
      <w:tr w:rsidR="00801BF6" w:rsidRPr="005672CB" w:rsidTr="005167BC">
        <w:trPr>
          <w:cantSplit/>
        </w:trPr>
        <w:tc>
          <w:tcPr>
            <w:tcW w:w="637" w:type="dxa"/>
            <w:tcBorders>
              <w:right w:val="single" w:sz="12" w:space="0" w:color="auto"/>
            </w:tcBorders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</w:rPr>
            </w:pPr>
          </w:p>
        </w:tc>
        <w:tc>
          <w:tcPr>
            <w:tcW w:w="49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Pr="005672CB" w:rsidRDefault="00801BF6" w:rsidP="005672CB">
            <w:pPr>
              <w:jc w:val="both"/>
              <w:rPr>
                <w:rFonts w:ascii="Arial Narrow" w:hAnsi="Arial Narrow"/>
              </w:rPr>
            </w:pPr>
            <w:r w:rsidRPr="005672CB">
              <w:rPr>
                <w:rFonts w:ascii="Arial Narrow" w:hAnsi="Arial Narrow"/>
              </w:rPr>
              <w:t>Základné imanie celkom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5672CB" w:rsidRDefault="00801BF6" w:rsidP="005167BC">
            <w:pPr>
              <w:ind w:right="781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6 639</w:t>
            </w:r>
          </w:p>
        </w:tc>
        <w:tc>
          <w:tcPr>
            <w:tcW w:w="20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5672CB" w:rsidRDefault="00801BF6" w:rsidP="005167BC">
            <w:pPr>
              <w:ind w:right="781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6 639</w:t>
            </w:r>
          </w:p>
        </w:tc>
      </w:tr>
      <w:tr w:rsidR="00801BF6" w:rsidRPr="005672CB" w:rsidTr="005167BC">
        <w:trPr>
          <w:cantSplit/>
        </w:trPr>
        <w:tc>
          <w:tcPr>
            <w:tcW w:w="637" w:type="dxa"/>
            <w:tcBorders>
              <w:right w:val="single" w:sz="12" w:space="0" w:color="auto"/>
            </w:tcBorders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</w:rPr>
            </w:pPr>
          </w:p>
        </w:tc>
        <w:tc>
          <w:tcPr>
            <w:tcW w:w="49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Pr="005672CB" w:rsidRDefault="00801BF6" w:rsidP="005672CB">
            <w:pPr>
              <w:jc w:val="both"/>
              <w:rPr>
                <w:rFonts w:ascii="Arial Narrow" w:hAnsi="Arial Narrow"/>
              </w:rPr>
            </w:pPr>
            <w:r w:rsidRPr="005672CB">
              <w:rPr>
                <w:rFonts w:ascii="Arial Narrow" w:hAnsi="Arial Narrow"/>
              </w:rPr>
              <w:t>Hodnota upísaného vlastného imania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5672CB" w:rsidRDefault="00801BF6" w:rsidP="005167BC">
            <w:pPr>
              <w:ind w:right="849"/>
              <w:jc w:val="right"/>
              <w:rPr>
                <w:rFonts w:ascii="Arial Narrow" w:hAnsi="Arial Narrow"/>
              </w:rPr>
            </w:pPr>
          </w:p>
        </w:tc>
        <w:tc>
          <w:tcPr>
            <w:tcW w:w="20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5672CB" w:rsidRDefault="00801BF6" w:rsidP="005167BC">
            <w:pPr>
              <w:ind w:right="849"/>
              <w:jc w:val="right"/>
              <w:rPr>
                <w:rFonts w:ascii="Arial Narrow" w:hAnsi="Arial Narrow"/>
              </w:rPr>
            </w:pPr>
          </w:p>
        </w:tc>
      </w:tr>
      <w:tr w:rsidR="00801BF6" w:rsidRPr="005672CB" w:rsidTr="005167BC">
        <w:trPr>
          <w:cantSplit/>
        </w:trPr>
        <w:tc>
          <w:tcPr>
            <w:tcW w:w="637" w:type="dxa"/>
            <w:tcBorders>
              <w:right w:val="single" w:sz="12" w:space="0" w:color="auto"/>
            </w:tcBorders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</w:rPr>
            </w:pPr>
          </w:p>
        </w:tc>
        <w:tc>
          <w:tcPr>
            <w:tcW w:w="49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Pr="005672CB" w:rsidRDefault="00801BF6" w:rsidP="005672CB">
            <w:pPr>
              <w:jc w:val="both"/>
              <w:rPr>
                <w:rFonts w:ascii="Arial Narrow" w:hAnsi="Arial Narrow"/>
              </w:rPr>
            </w:pPr>
            <w:r w:rsidRPr="005672CB">
              <w:rPr>
                <w:rFonts w:ascii="Arial Narrow" w:hAnsi="Arial Narrow"/>
              </w:rPr>
              <w:t>Hodnota splateného základného imania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5672CB" w:rsidRDefault="00801BF6" w:rsidP="005167BC">
            <w:pPr>
              <w:ind w:right="849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6 639</w:t>
            </w:r>
          </w:p>
        </w:tc>
        <w:tc>
          <w:tcPr>
            <w:tcW w:w="20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5672CB" w:rsidRDefault="00801BF6" w:rsidP="005167BC">
            <w:pPr>
              <w:ind w:right="849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6 639</w:t>
            </w:r>
          </w:p>
        </w:tc>
      </w:tr>
      <w:tr w:rsidR="00801BF6" w:rsidRPr="005672CB" w:rsidTr="005167BC">
        <w:trPr>
          <w:cantSplit/>
        </w:trPr>
        <w:tc>
          <w:tcPr>
            <w:tcW w:w="637" w:type="dxa"/>
            <w:tcBorders>
              <w:right w:val="single" w:sz="12" w:space="0" w:color="auto"/>
            </w:tcBorders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</w:rPr>
            </w:pPr>
          </w:p>
        </w:tc>
        <w:tc>
          <w:tcPr>
            <w:tcW w:w="49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Pr="005672CB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5672CB" w:rsidRDefault="00801BF6" w:rsidP="005167BC">
            <w:pPr>
              <w:ind w:right="781"/>
              <w:jc w:val="right"/>
              <w:rPr>
                <w:rFonts w:ascii="Arial Narrow" w:hAnsi="Arial Narrow"/>
              </w:rPr>
            </w:pPr>
            <w:r w:rsidRPr="005672CB">
              <w:rPr>
                <w:rFonts w:ascii="Arial Narrow" w:hAnsi="Arial Narrow"/>
              </w:rPr>
              <w:t>-</w:t>
            </w:r>
          </w:p>
        </w:tc>
        <w:tc>
          <w:tcPr>
            <w:tcW w:w="20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5672CB" w:rsidRDefault="00801BF6" w:rsidP="005167BC">
            <w:pPr>
              <w:ind w:right="849"/>
              <w:jc w:val="right"/>
              <w:rPr>
                <w:rFonts w:ascii="Arial Narrow" w:hAnsi="Arial Narrow"/>
              </w:rPr>
            </w:pPr>
            <w:r w:rsidRPr="005672CB">
              <w:rPr>
                <w:rFonts w:ascii="Arial Narrow" w:hAnsi="Arial Narrow"/>
              </w:rPr>
              <w:t>-</w:t>
            </w:r>
          </w:p>
        </w:tc>
      </w:tr>
    </w:tbl>
    <w:p w:rsidR="00801BF6" w:rsidRDefault="00801BF6" w:rsidP="005672CB">
      <w:pPr>
        <w:rPr>
          <w:rFonts w:ascii="Arial Narrow" w:hAnsi="Arial Narrow"/>
        </w:rPr>
      </w:pPr>
      <w:r>
        <w:t xml:space="preserve">          </w:t>
      </w:r>
      <w:r w:rsidRPr="006C743C">
        <w:rPr>
          <w:rFonts w:ascii="Arial Narrow" w:hAnsi="Arial Narrow"/>
        </w:rPr>
        <w:t>Spoločnosť neeviduje základné imanie nezapísané v Obchodnom registri.</w:t>
      </w:r>
    </w:p>
    <w:p w:rsidR="00801BF6" w:rsidRPr="006C743C" w:rsidRDefault="00801BF6" w:rsidP="005672CB">
      <w:pPr>
        <w:rPr>
          <w:rFonts w:ascii="Arial Narrow" w:hAnsi="Arial Narrow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5672CB" w:rsidTr="00ED2B00">
        <w:tc>
          <w:tcPr>
            <w:tcW w:w="637" w:type="dxa"/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G. a</w:t>
            </w:r>
            <w:r>
              <w:rPr>
                <w:rFonts w:ascii="Arial Narrow" w:hAnsi="Arial Narrow"/>
                <w:b/>
                <w:sz w:val="22"/>
              </w:rPr>
              <w:t xml:space="preserve">   </w:t>
            </w:r>
            <w:r w:rsidRPr="005672CB">
              <w:rPr>
                <w:rFonts w:ascii="Arial Narrow" w:hAnsi="Arial Narrow"/>
                <w:b/>
                <w:sz w:val="22"/>
              </w:rPr>
              <w:t>3)</w:t>
            </w:r>
          </w:p>
        </w:tc>
        <w:tc>
          <w:tcPr>
            <w:tcW w:w="9141" w:type="dxa"/>
          </w:tcPr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Rozdelenie účtovného zisku alebo straty z predchádzajúceho roka.</w:t>
            </w:r>
          </w:p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5672CB">
              <w:rPr>
                <w:rFonts w:ascii="Arial Narrow" w:hAnsi="Arial Narrow"/>
                <w:sz w:val="22"/>
              </w:rPr>
              <w:t>V bežno</w:t>
            </w:r>
            <w:r>
              <w:rPr>
                <w:rFonts w:ascii="Arial Narrow" w:hAnsi="Arial Narrow"/>
                <w:sz w:val="22"/>
              </w:rPr>
              <w:t>m roku bol rozdelený hospodársky</w:t>
            </w:r>
            <w:r w:rsidRPr="005672CB">
              <w:rPr>
                <w:rFonts w:ascii="Arial Narrow" w:hAnsi="Arial Narrow"/>
                <w:sz w:val="22"/>
              </w:rPr>
              <w:t xml:space="preserve"> výsledok – účtovný zisk z minulého účtovného obdobia </w:t>
            </w:r>
          </w:p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5672CB">
              <w:rPr>
                <w:rFonts w:ascii="Arial Narrow" w:hAnsi="Arial Narrow"/>
                <w:sz w:val="22"/>
              </w:rPr>
              <w:t>n</w:t>
            </w:r>
            <w:r>
              <w:rPr>
                <w:rFonts w:ascii="Arial Narrow" w:hAnsi="Arial Narrow"/>
                <w:sz w:val="22"/>
              </w:rPr>
              <w:t>a</w:t>
            </w:r>
            <w:r w:rsidRPr="005672CB">
              <w:rPr>
                <w:rFonts w:ascii="Arial Narrow" w:hAnsi="Arial Narrow"/>
                <w:sz w:val="22"/>
              </w:rPr>
              <w:t>sledovným spôsobom.</w:t>
            </w:r>
          </w:p>
        </w:tc>
      </w:tr>
    </w:tbl>
    <w:p w:rsidR="00801BF6" w:rsidRPr="00E71215" w:rsidRDefault="00801BF6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  <w:r w:rsidRPr="00E71215">
        <w:rPr>
          <w:rFonts w:ascii="Arial Narrow" w:hAnsi="Arial Narrow" w:cs="Arial Narrow"/>
          <w:bCs/>
          <w:kern w:val="28"/>
          <w:sz w:val="22"/>
          <w:szCs w:val="22"/>
        </w:rPr>
        <w:t>Informácie k časti G. písm. a) tretiemu bodu prílohy č. 3 o rozdelení účtovného zisku alebo o </w:t>
      </w:r>
      <w:proofErr w:type="spellStart"/>
      <w:r w:rsidRPr="00E71215">
        <w:rPr>
          <w:rFonts w:ascii="Arial Narrow" w:hAnsi="Arial Narrow" w:cs="Arial Narrow"/>
          <w:bCs/>
          <w:kern w:val="28"/>
          <w:sz w:val="22"/>
          <w:szCs w:val="22"/>
        </w:rPr>
        <w:t>vysporiadaní</w:t>
      </w:r>
      <w:proofErr w:type="spellEnd"/>
      <w:r w:rsidRPr="00E71215">
        <w:rPr>
          <w:rFonts w:ascii="Arial Narrow" w:hAnsi="Arial Narrow" w:cs="Arial Narrow"/>
          <w:bCs/>
          <w:kern w:val="28"/>
          <w:sz w:val="22"/>
          <w:szCs w:val="22"/>
        </w:rPr>
        <w:t xml:space="preserve"> účtovnej straty 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</w:t>
      </w:r>
      <w:r w:rsidR="00C046A7">
        <w:rPr>
          <w:rFonts w:ascii="Arial Narrow" w:hAnsi="Arial Narrow" w:cs="Arial Narrow"/>
          <w:sz w:val="22"/>
          <w:szCs w:val="22"/>
        </w:rPr>
        <w:t xml:space="preserve"> č. 1. Spoločnosť v roku 2013 </w:t>
      </w:r>
      <w:r>
        <w:rPr>
          <w:rFonts w:ascii="Arial Narrow" w:hAnsi="Arial Narrow" w:cs="Arial Narrow"/>
          <w:sz w:val="22"/>
          <w:szCs w:val="22"/>
        </w:rPr>
        <w:t xml:space="preserve"> vykázala účtovný zisk</w:t>
      </w:r>
    </w:p>
    <w:tbl>
      <w:tblPr>
        <w:tblW w:w="0" w:type="auto"/>
        <w:jc w:val="center"/>
        <w:tblLayout w:type="fixed"/>
        <w:tblLook w:val="0000"/>
      </w:tblPr>
      <w:tblGrid>
        <w:gridCol w:w="6912"/>
        <w:gridCol w:w="2331"/>
      </w:tblGrid>
      <w:tr w:rsidR="00801BF6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 w:rsidTr="005167B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2911A2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Pr="00730793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730793">
              <w:rPr>
                <w:rFonts w:ascii="Arial Narrow" w:hAnsi="Arial Narrow" w:cs="Arial Narrow"/>
                <w:sz w:val="22"/>
                <w:szCs w:val="22"/>
              </w:rPr>
              <w:t xml:space="preserve">                         </w:t>
            </w: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Pr="002911A2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                    </w:t>
            </w: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C046A7" w:rsidP="0035129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                      </w:t>
            </w:r>
          </w:p>
        </w:tc>
      </w:tr>
      <w:tr w:rsidR="00801BF6" w:rsidTr="005167B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2911A2" w:rsidRDefault="00801BF6" w:rsidP="000A310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</w:rPr>
            </w:pPr>
          </w:p>
        </w:tc>
      </w:tr>
    </w:tbl>
    <w:p w:rsidR="000A3106" w:rsidRDefault="00801BF6" w:rsidP="000A310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0A3106">
        <w:rPr>
          <w:rFonts w:ascii="Arial Narrow" w:hAnsi="Arial Narrow" w:cs="Arial Narrow"/>
          <w:bCs/>
          <w:kern w:val="28"/>
          <w:sz w:val="22"/>
          <w:szCs w:val="22"/>
        </w:rPr>
        <w:t>Spoločnosť v roku 2014 vykázala účtovnú stratu.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912"/>
        <w:gridCol w:w="2331"/>
      </w:tblGrid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0A3106" w:rsidP="00C046A7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         16 058</w:t>
            </w: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C046A7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0A310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16 058</w:t>
            </w: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0A310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16 058</w:t>
            </w:r>
          </w:p>
        </w:tc>
      </w:tr>
    </w:tbl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Default="00C046A7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>Spoločnosť v roku 2013 vykázala účtovný zisk.</w:t>
      </w:r>
    </w:p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5672CB" w:rsidTr="005672CB">
        <w:tc>
          <w:tcPr>
            <w:tcW w:w="637" w:type="dxa"/>
          </w:tcPr>
          <w:p w:rsidR="00801BF6" w:rsidRPr="005672CB" w:rsidRDefault="00801BF6" w:rsidP="005672CB">
            <w:pPr>
              <w:pStyle w:val="Zoznam"/>
              <w:ind w:left="0" w:right="-212" w:firstLine="0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G.a5 )</w:t>
            </w:r>
          </w:p>
        </w:tc>
        <w:tc>
          <w:tcPr>
            <w:tcW w:w="9141" w:type="dxa"/>
          </w:tcPr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Prehľad o zisku a strate,</w:t>
            </w:r>
            <w:r>
              <w:rPr>
                <w:rFonts w:ascii="Arial Narrow" w:hAnsi="Arial Narrow"/>
                <w:b/>
                <w:sz w:val="22"/>
              </w:rPr>
              <w:t xml:space="preserve"> </w:t>
            </w:r>
            <w:r w:rsidRPr="005672CB">
              <w:rPr>
                <w:rFonts w:ascii="Arial Narrow" w:hAnsi="Arial Narrow"/>
                <w:b/>
                <w:sz w:val="22"/>
              </w:rPr>
              <w:t>ktorá nebola účtovaná ako náklad alebo výnos, ale priamo na účty vlastného imania</w:t>
            </w:r>
            <w:r>
              <w:rPr>
                <w:rFonts w:ascii="Arial Narrow" w:hAnsi="Arial Narrow"/>
                <w:sz w:val="22"/>
              </w:rPr>
              <w:t xml:space="preserve"> </w:t>
            </w:r>
          </w:p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</w:p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Spoločnosť neúčtovala.</w:t>
            </w:r>
          </w:p>
        </w:tc>
      </w:tr>
    </w:tbl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</w:p>
    <w:tbl>
      <w:tblPr>
        <w:tblW w:w="985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14"/>
        <w:gridCol w:w="9337"/>
      </w:tblGrid>
      <w:tr w:rsidR="00801BF6" w:rsidRPr="005672CB" w:rsidTr="005672CB">
        <w:tc>
          <w:tcPr>
            <w:tcW w:w="514" w:type="dxa"/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G. b)</w:t>
            </w:r>
          </w:p>
        </w:tc>
        <w:tc>
          <w:tcPr>
            <w:tcW w:w="9337" w:type="dxa"/>
          </w:tcPr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Tvorba a čerpanie rezerv b bežnom roku s označením:</w:t>
            </w:r>
          </w:p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zákonná rezerva – Z, ostatná rezerva (účtovná) – Ú</w:t>
            </w:r>
          </w:p>
          <w:p w:rsidR="00801BF6" w:rsidRPr="006C743C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</w:p>
          <w:p w:rsidR="00801BF6" w:rsidRPr="006C743C" w:rsidRDefault="00801BF6" w:rsidP="006C743C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Spoločnosť v roku 2013</w:t>
            </w:r>
            <w:r w:rsidRPr="006C743C">
              <w:rPr>
                <w:rFonts w:ascii="Arial Narrow" w:hAnsi="Arial Narrow"/>
                <w:sz w:val="22"/>
              </w:rPr>
              <w:t xml:space="preserve"> </w:t>
            </w:r>
            <w:r>
              <w:rPr>
                <w:rFonts w:ascii="Arial Narrow" w:hAnsi="Arial Narrow"/>
                <w:sz w:val="22"/>
              </w:rPr>
              <w:t>neúčtovala</w:t>
            </w:r>
            <w:r w:rsidRPr="006C743C">
              <w:rPr>
                <w:rFonts w:ascii="Arial Narrow" w:hAnsi="Arial Narrow"/>
                <w:sz w:val="22"/>
              </w:rPr>
              <w:t xml:space="preserve"> o zákonných rezervách.</w:t>
            </w:r>
          </w:p>
          <w:p w:rsidR="00801BF6" w:rsidRPr="005672CB" w:rsidRDefault="00801BF6" w:rsidP="006C743C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</w:tc>
      </w:tr>
    </w:tbl>
    <w:p w:rsidR="00801BF6" w:rsidRPr="005672CB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 w:rsidRPr="005672CB">
        <w:rPr>
          <w:rFonts w:ascii="Arial Narrow" w:hAnsi="Arial Narrow" w:cs="Arial Narrow"/>
          <w:bCs/>
          <w:kern w:val="28"/>
          <w:sz w:val="22"/>
          <w:szCs w:val="22"/>
        </w:rPr>
        <w:t xml:space="preserve"> Informácie k časti G. písm. b) prílohy č. 3 o rezervách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801BF6">
        <w:trPr>
          <w:trHeight w:val="330"/>
          <w:jc w:val="center"/>
        </w:trPr>
        <w:tc>
          <w:tcPr>
            <w:tcW w:w="30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6157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801BF6">
        <w:trPr>
          <w:trHeight w:val="345"/>
          <w:jc w:val="center"/>
        </w:trPr>
        <w:tc>
          <w:tcPr>
            <w:tcW w:w="3088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Použitie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Zrušenie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</w:tr>
      <w:tr w:rsidR="00801BF6"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1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</w:tr>
      <w:tr w:rsidR="00801BF6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>
        <w:trPr>
          <w:trHeight w:val="345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008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998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66714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DF0A37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DF0A37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1 208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66714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DF0A37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DF0A37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1 208</w:t>
            </w:r>
            <w:r w:rsidR="0066714E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</w:p>
        </w:tc>
      </w:tr>
      <w:tr w:rsidR="00801BF6"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66714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nevyčerpanú dovolenku a odvody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66714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              9</w:t>
            </w:r>
            <w:r w:rsidR="00DF0A37">
              <w:rPr>
                <w:rFonts w:ascii="Arial Narrow" w:hAnsi="Arial Narrow" w:cs="Arial Narrow"/>
              </w:rPr>
              <w:t>24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DF0A37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</w:t>
            </w:r>
            <w:r w:rsidR="0066714E">
              <w:rPr>
                <w:rFonts w:ascii="Arial Narrow" w:hAnsi="Arial Narrow" w:cs="Arial Narrow"/>
              </w:rPr>
              <w:t xml:space="preserve"> </w:t>
            </w:r>
            <w:r>
              <w:rPr>
                <w:rFonts w:ascii="Arial Narrow" w:hAnsi="Arial Narrow" w:cs="Arial Narrow"/>
              </w:rPr>
              <w:t>1 208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66714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  9</w:t>
            </w:r>
            <w:r w:rsidR="00DF0A37">
              <w:rPr>
                <w:rFonts w:ascii="Arial Narrow" w:hAnsi="Arial Narrow" w:cs="Arial Narrow"/>
              </w:rPr>
              <w:t>24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DF0A37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 </w:t>
            </w:r>
            <w:r w:rsidR="0066714E">
              <w:rPr>
                <w:rFonts w:ascii="Arial Narrow" w:hAnsi="Arial Narrow" w:cs="Arial Narrow"/>
              </w:rPr>
              <w:t xml:space="preserve">      </w:t>
            </w:r>
            <w:r>
              <w:rPr>
                <w:rFonts w:ascii="Arial Narrow" w:hAnsi="Arial Narrow" w:cs="Arial Narrow"/>
              </w:rPr>
              <w:t>1 208</w:t>
            </w:r>
          </w:p>
        </w:tc>
      </w:tr>
      <w:tr w:rsidR="00801BF6">
        <w:trPr>
          <w:trHeight w:val="330"/>
          <w:jc w:val="center"/>
        </w:trPr>
        <w:tc>
          <w:tcPr>
            <w:tcW w:w="30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 Spoločnosť neúčtovala.</w:t>
      </w:r>
    </w:p>
    <w:tbl>
      <w:tblPr>
        <w:tblW w:w="9816" w:type="dxa"/>
        <w:jc w:val="center"/>
        <w:tblLayout w:type="fixed"/>
        <w:tblLook w:val="0000"/>
      </w:tblPr>
      <w:tblGrid>
        <w:gridCol w:w="637"/>
        <w:gridCol w:w="2451"/>
        <w:gridCol w:w="1699"/>
        <w:gridCol w:w="1006"/>
        <w:gridCol w:w="13"/>
        <w:gridCol w:w="980"/>
        <w:gridCol w:w="28"/>
        <w:gridCol w:w="998"/>
        <w:gridCol w:w="1433"/>
        <w:gridCol w:w="571"/>
      </w:tblGrid>
      <w:tr w:rsidR="00801BF6" w:rsidTr="005672CB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6157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 w:rsidTr="005672CB">
        <w:trPr>
          <w:gridAfter w:val="1"/>
          <w:wAfter w:w="571" w:type="dxa"/>
          <w:trHeight w:val="345"/>
          <w:jc w:val="center"/>
        </w:trPr>
        <w:tc>
          <w:tcPr>
            <w:tcW w:w="3088" w:type="dxa"/>
            <w:gridSpan w:val="2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Použitie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Zrušenie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</w:tr>
      <w:tr w:rsidR="00801BF6" w:rsidTr="005672CB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1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</w:tr>
      <w:tr w:rsidR="00801BF6" w:rsidTr="005672CB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5672CB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5672CB">
        <w:trPr>
          <w:gridAfter w:val="1"/>
          <w:wAfter w:w="571" w:type="dxa"/>
          <w:trHeight w:val="345"/>
          <w:jc w:val="center"/>
        </w:trPr>
        <w:tc>
          <w:tcPr>
            <w:tcW w:w="308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008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998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61327F" w:rsidP="0035129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985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66714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1327F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61327F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985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66714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1327F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  <w:tr w:rsidR="00801BF6" w:rsidTr="005167BC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C77F6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Rezerva na nevyčerpanú dovolenku a odvody 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61327F" w:rsidP="003C7AF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985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66714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1327F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61327F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985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66714E" w:rsidP="0066714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9</w:t>
            </w:r>
            <w:r w:rsidR="0061327F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  <w:tr w:rsidR="00801BF6" w:rsidTr="005167BC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C77F6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enegie</w:t>
            </w:r>
            <w:proofErr w:type="spellEnd"/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801BF6" w:rsidRPr="005672CB" w:rsidTr="005672CB">
        <w:tblPrEx>
          <w:jc w:val="left"/>
          <w:tblCellMar>
            <w:left w:w="70" w:type="dxa"/>
            <w:right w:w="70" w:type="dxa"/>
          </w:tblCellMar>
        </w:tblPrEx>
        <w:tc>
          <w:tcPr>
            <w:tcW w:w="637" w:type="dxa"/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</w:p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G. c)</w:t>
            </w:r>
          </w:p>
        </w:tc>
        <w:tc>
          <w:tcPr>
            <w:tcW w:w="9141" w:type="dxa"/>
            <w:gridSpan w:val="9"/>
          </w:tcPr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Výška záväzkov do lehoty a po lehote splatnosti</w:t>
            </w:r>
          </w:p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  <w:p w:rsidR="00801BF6" w:rsidRPr="005672CB" w:rsidRDefault="00801BF6" w:rsidP="005672CB">
            <w:pPr>
              <w:pStyle w:val="Zoznam"/>
              <w:ind w:left="0" w:firstLine="0"/>
              <w:jc w:val="center"/>
              <w:rPr>
                <w:rFonts w:ascii="Arial Narrow" w:hAnsi="Arial Narrow"/>
                <w:b/>
                <w:sz w:val="22"/>
              </w:rPr>
            </w:pPr>
          </w:p>
        </w:tc>
      </w:tr>
      <w:tr w:rsidR="00801BF6" w:rsidRPr="00250B2B" w:rsidTr="005672CB">
        <w:tblPrEx>
          <w:jc w:val="left"/>
          <w:tblCellMar>
            <w:left w:w="70" w:type="dxa"/>
            <w:right w:w="70" w:type="dxa"/>
          </w:tblCellMar>
        </w:tblPrEx>
        <w:trPr>
          <w:cantSplit/>
        </w:trPr>
        <w:tc>
          <w:tcPr>
            <w:tcW w:w="637" w:type="dxa"/>
          </w:tcPr>
          <w:p w:rsidR="00801BF6" w:rsidRPr="00616649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616649">
              <w:rPr>
                <w:rFonts w:ascii="Arial Narrow" w:hAnsi="Arial Narrow"/>
                <w:b/>
                <w:sz w:val="22"/>
              </w:rPr>
              <w:t>G. d</w:t>
            </w:r>
            <w:r w:rsidRPr="00616649">
              <w:rPr>
                <w:rFonts w:ascii="Arial Narrow" w:hAnsi="Arial Narrow"/>
                <w:b/>
                <w:sz w:val="22"/>
                <w:lang w:val="en-US"/>
              </w:rPr>
              <w:t xml:space="preserve">) </w:t>
            </w:r>
          </w:p>
        </w:tc>
        <w:tc>
          <w:tcPr>
            <w:tcW w:w="9141" w:type="dxa"/>
            <w:gridSpan w:val="9"/>
          </w:tcPr>
          <w:p w:rsidR="00801BF6" w:rsidRPr="00616649" w:rsidRDefault="00801BF6" w:rsidP="005672CB">
            <w:pPr>
              <w:pStyle w:val="Zoznam"/>
              <w:ind w:left="-637" w:firstLine="0"/>
              <w:rPr>
                <w:rFonts w:ascii="Arial Narrow" w:hAnsi="Arial Narrow"/>
                <w:sz w:val="22"/>
              </w:rPr>
            </w:pPr>
            <w:proofErr w:type="spellStart"/>
            <w:r w:rsidRPr="00616649">
              <w:rPr>
                <w:rFonts w:ascii="Arial Narrow" w:hAnsi="Arial Narrow"/>
                <w:b/>
                <w:sz w:val="22"/>
              </w:rPr>
              <w:t>Pohľa</w:t>
            </w:r>
            <w:proofErr w:type="spellEnd"/>
            <w:r w:rsidRPr="00616649">
              <w:rPr>
                <w:rFonts w:ascii="Arial Narrow" w:hAnsi="Arial Narrow"/>
                <w:b/>
                <w:sz w:val="22"/>
              </w:rPr>
              <w:t xml:space="preserve">  Štruktúra významných záväzkov podľa zostatkovej doby splatnosti</w:t>
            </w:r>
          </w:p>
        </w:tc>
      </w:tr>
    </w:tbl>
    <w:p w:rsidR="00801BF6" w:rsidRPr="00616649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Pr="00616649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616649">
        <w:rPr>
          <w:rFonts w:ascii="Arial Narrow" w:hAnsi="Arial Narrow" w:cs="Arial Narrow"/>
          <w:bCs/>
          <w:kern w:val="28"/>
          <w:sz w:val="22"/>
          <w:szCs w:val="22"/>
        </w:rPr>
        <w:t>Informácie k časti G. písm. c) a d) prílohy č. 3 o záväzkoch</w:t>
      </w:r>
    </w:p>
    <w:tbl>
      <w:tblPr>
        <w:tblW w:w="9816" w:type="dxa"/>
        <w:jc w:val="center"/>
        <w:tblLayout w:type="fixed"/>
        <w:tblLook w:val="0000"/>
      </w:tblPr>
      <w:tblGrid>
        <w:gridCol w:w="529"/>
        <w:gridCol w:w="108"/>
        <w:gridCol w:w="3101"/>
        <w:gridCol w:w="2908"/>
        <w:gridCol w:w="1931"/>
        <w:gridCol w:w="666"/>
        <w:gridCol w:w="573"/>
      </w:tblGrid>
      <w:tr w:rsidR="00801BF6" w:rsidTr="00076D94">
        <w:trPr>
          <w:gridAfter w:val="1"/>
          <w:wAfter w:w="573" w:type="dxa"/>
          <w:trHeight w:val="920"/>
          <w:jc w:val="center"/>
        </w:trPr>
        <w:tc>
          <w:tcPr>
            <w:tcW w:w="37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 w:rsidTr="00076D94">
        <w:trPr>
          <w:gridAfter w:val="1"/>
          <w:wAfter w:w="573" w:type="dxa"/>
          <w:trHeight w:val="330"/>
          <w:jc w:val="center"/>
        </w:trPr>
        <w:tc>
          <w:tcPr>
            <w:tcW w:w="373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po lehote splatnosti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Pr="00385836" w:rsidRDefault="00385836" w:rsidP="0038583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Cs/>
              </w:rPr>
            </w:pPr>
            <w:r w:rsidRPr="00385836">
              <w:rPr>
                <w:rFonts w:ascii="Arial Narrow" w:hAnsi="Arial Narrow" w:cs="Arial Narrow"/>
                <w:bCs/>
              </w:rPr>
              <w:t>14</w:t>
            </w:r>
            <w:r>
              <w:rPr>
                <w:rFonts w:ascii="Arial Narrow" w:hAnsi="Arial Narrow" w:cs="Arial Narrow"/>
                <w:bCs/>
              </w:rPr>
              <w:t xml:space="preserve"> </w:t>
            </w:r>
            <w:r w:rsidRPr="00385836">
              <w:rPr>
                <w:rFonts w:ascii="Arial Narrow" w:hAnsi="Arial Narrow" w:cs="Arial Narrow"/>
                <w:bCs/>
              </w:rPr>
              <w:t>346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Pr="00E234DB" w:rsidRDefault="005C76C5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33 762</w:t>
            </w:r>
          </w:p>
        </w:tc>
      </w:tr>
      <w:tr w:rsidR="00801BF6" w:rsidTr="00076D94">
        <w:trPr>
          <w:gridAfter w:val="1"/>
          <w:wAfter w:w="573" w:type="dxa"/>
          <w:trHeight w:val="690"/>
          <w:jc w:val="center"/>
        </w:trPr>
        <w:tc>
          <w:tcPr>
            <w:tcW w:w="373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Pr="00E234DB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Cs/>
              </w:rPr>
            </w:pPr>
          </w:p>
        </w:tc>
        <w:tc>
          <w:tcPr>
            <w:tcW w:w="25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Pr="00E234DB" w:rsidRDefault="005C76C5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127 908</w:t>
            </w:r>
          </w:p>
        </w:tc>
      </w:tr>
      <w:tr w:rsidR="00801BF6" w:rsidTr="00076D94">
        <w:trPr>
          <w:gridAfter w:val="1"/>
          <w:wAfter w:w="573" w:type="dxa"/>
          <w:trHeight w:val="330"/>
          <w:jc w:val="center"/>
        </w:trPr>
        <w:tc>
          <w:tcPr>
            <w:tcW w:w="373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Pr="00844A13" w:rsidRDefault="00801BF6" w:rsidP="005203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</w:t>
            </w:r>
            <w:r w:rsidR="00385836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                     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5C76C5">
              <w:rPr>
                <w:rFonts w:ascii="Arial Narrow" w:hAnsi="Arial Narrow" w:cs="Arial Narrow"/>
                <w:b/>
                <w:sz w:val="22"/>
                <w:szCs w:val="22"/>
              </w:rPr>
              <w:t>217 008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                       </w:t>
            </w:r>
          </w:p>
        </w:tc>
        <w:tc>
          <w:tcPr>
            <w:tcW w:w="25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Pr="00844A13" w:rsidRDefault="00B5281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</w:t>
            </w:r>
            <w:r w:rsidR="005C76C5">
              <w:rPr>
                <w:rFonts w:ascii="Arial Narrow" w:hAnsi="Arial Narrow" w:cs="Arial Narrow"/>
                <w:b/>
                <w:sz w:val="22"/>
                <w:szCs w:val="22"/>
              </w:rPr>
              <w:t>50 670</w:t>
            </w:r>
          </w:p>
        </w:tc>
      </w:tr>
      <w:tr w:rsidR="00801BF6" w:rsidTr="00076D94">
        <w:trPr>
          <w:gridAfter w:val="1"/>
          <w:wAfter w:w="573" w:type="dxa"/>
          <w:trHeight w:val="660"/>
          <w:jc w:val="center"/>
        </w:trPr>
        <w:tc>
          <w:tcPr>
            <w:tcW w:w="373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Default="005C76C5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570</w:t>
            </w:r>
          </w:p>
        </w:tc>
        <w:tc>
          <w:tcPr>
            <w:tcW w:w="25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963721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</w:t>
            </w:r>
            <w:r w:rsidR="005C76C5">
              <w:rPr>
                <w:rFonts w:ascii="Arial Narrow" w:hAnsi="Arial Narrow" w:cs="Arial Narrow"/>
              </w:rPr>
              <w:t>98</w:t>
            </w:r>
          </w:p>
        </w:tc>
      </w:tr>
      <w:tr w:rsidR="00801BF6" w:rsidTr="00076D94">
        <w:trPr>
          <w:gridAfter w:val="1"/>
          <w:wAfter w:w="573" w:type="dxa"/>
          <w:trHeight w:val="660"/>
          <w:jc w:val="center"/>
        </w:trPr>
        <w:tc>
          <w:tcPr>
            <w:tcW w:w="373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97" w:type="dxa"/>
            <w:gridSpan w:val="2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076D94">
        <w:trPr>
          <w:gridAfter w:val="1"/>
          <w:wAfter w:w="573" w:type="dxa"/>
          <w:trHeight w:val="345"/>
          <w:jc w:val="center"/>
        </w:trPr>
        <w:tc>
          <w:tcPr>
            <w:tcW w:w="373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01BF6" w:rsidRPr="00844A13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</w:rPr>
            </w:pPr>
            <w:r w:rsidRPr="00844A13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            </w:t>
            </w:r>
            <w:r w:rsidR="00963721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                      </w:t>
            </w:r>
            <w:r w:rsidR="005C76C5">
              <w:rPr>
                <w:rFonts w:ascii="Arial Narrow" w:hAnsi="Arial Narrow" w:cs="Arial Narrow"/>
                <w:b/>
                <w:sz w:val="22"/>
                <w:szCs w:val="22"/>
              </w:rPr>
              <w:t>570</w:t>
            </w:r>
          </w:p>
        </w:tc>
        <w:tc>
          <w:tcPr>
            <w:tcW w:w="2597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844A13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    </w:t>
            </w:r>
            <w:r w:rsidRPr="00844A13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63721">
              <w:rPr>
                <w:rFonts w:ascii="Arial Narrow" w:hAnsi="Arial Narrow" w:cs="Arial Narrow"/>
                <w:b/>
                <w:sz w:val="22"/>
                <w:szCs w:val="22"/>
              </w:rPr>
              <w:t>4</w:t>
            </w:r>
            <w:r w:rsidR="005C76C5">
              <w:rPr>
                <w:rFonts w:ascii="Arial Narrow" w:hAnsi="Arial Narrow" w:cs="Arial Narrow"/>
                <w:b/>
                <w:sz w:val="22"/>
                <w:szCs w:val="22"/>
              </w:rPr>
              <w:t>98</w:t>
            </w:r>
          </w:p>
        </w:tc>
      </w:tr>
      <w:tr w:rsidR="00801BF6" w:rsidRPr="005672CB" w:rsidTr="00076D94">
        <w:tblPrEx>
          <w:jc w:val="left"/>
          <w:tblCellMar>
            <w:left w:w="70" w:type="dxa"/>
            <w:right w:w="70" w:type="dxa"/>
          </w:tblCellMar>
        </w:tblPrEx>
        <w:tc>
          <w:tcPr>
            <w:tcW w:w="637" w:type="dxa"/>
            <w:gridSpan w:val="2"/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G. e)</w:t>
            </w:r>
          </w:p>
        </w:tc>
        <w:tc>
          <w:tcPr>
            <w:tcW w:w="9141" w:type="dxa"/>
            <w:gridSpan w:val="5"/>
          </w:tcPr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Hodnota záväzkov zabezpečená záložným právom</w:t>
            </w:r>
          </w:p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  <w:p w:rsidR="00801BF6" w:rsidRDefault="00801BF6" w:rsidP="006C743C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Arial Narrow" w:hAnsi="Arial Narrow" w:cs="Arial Narrow"/>
                <w:bCs/>
                <w:kern w:val="28"/>
              </w:rPr>
            </w:pPr>
            <w:r w:rsidRPr="00E71215"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 xml:space="preserve">Spoločnosť nemá zriadené záložné právo, taktiež obmedzené právo </w:t>
            </w:r>
            <w:r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>nakladať so záväzkami.</w:t>
            </w:r>
          </w:p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</w:tc>
      </w:tr>
      <w:tr w:rsidR="00801BF6" w:rsidRPr="005672CB" w:rsidTr="00076D94">
        <w:tblPrEx>
          <w:jc w:val="left"/>
          <w:tblCellMar>
            <w:left w:w="70" w:type="dxa"/>
            <w:right w:w="70" w:type="dxa"/>
          </w:tblCellMar>
        </w:tblPrEx>
        <w:trPr>
          <w:gridAfter w:val="2"/>
          <w:wAfter w:w="1201" w:type="dxa"/>
        </w:trPr>
        <w:tc>
          <w:tcPr>
            <w:tcW w:w="529" w:type="dxa"/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G. f)</w:t>
            </w:r>
          </w:p>
        </w:tc>
        <w:tc>
          <w:tcPr>
            <w:tcW w:w="8048" w:type="dxa"/>
            <w:gridSpan w:val="4"/>
          </w:tcPr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Spôsob vzniku odloženého záväzku</w:t>
            </w:r>
          </w:p>
          <w:p w:rsidR="00801BF6" w:rsidRPr="00FD46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FD46F6">
              <w:rPr>
                <w:rFonts w:ascii="Arial Narrow" w:hAnsi="Arial Narrow"/>
                <w:sz w:val="22"/>
              </w:rPr>
              <w:t>Spoločnosť neúčtuje.</w:t>
            </w:r>
          </w:p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</w:tc>
      </w:tr>
    </w:tbl>
    <w:p w:rsidR="00801BF6" w:rsidRDefault="00801BF6">
      <w:pPr>
        <w:keepNext/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5672CB" w:rsidTr="005672CB">
        <w:tc>
          <w:tcPr>
            <w:tcW w:w="637" w:type="dxa"/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G. g)</w:t>
            </w:r>
          </w:p>
        </w:tc>
        <w:tc>
          <w:tcPr>
            <w:tcW w:w="9141" w:type="dxa"/>
          </w:tcPr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Záväzky zo sociálneho fondu</w:t>
            </w:r>
          </w:p>
        </w:tc>
      </w:tr>
    </w:tbl>
    <w:p w:rsidR="00801BF6" w:rsidRPr="005672CB" w:rsidRDefault="00801BF6" w:rsidP="005672CB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5672CB">
        <w:rPr>
          <w:rFonts w:ascii="Arial Narrow" w:hAnsi="Arial Narrow" w:cs="Arial Narrow"/>
          <w:bCs/>
          <w:kern w:val="28"/>
          <w:sz w:val="22"/>
          <w:szCs w:val="22"/>
        </w:rPr>
        <w:t>Informácie k časti G. písm. g) prílohy č. 3 o záväzkoch zo sociálneho fondu</w:t>
      </w:r>
      <w:r>
        <w:rPr>
          <w:rFonts w:ascii="Arial Narrow" w:hAnsi="Arial Narrow" w:cs="Arial Narrow"/>
          <w:bCs/>
          <w:kern w:val="28"/>
          <w:sz w:val="22"/>
          <w:szCs w:val="22"/>
        </w:rPr>
        <w:t>. Spoločnosť netvorí.</w:t>
      </w:r>
    </w:p>
    <w:tbl>
      <w:tblPr>
        <w:tblW w:w="0" w:type="auto"/>
        <w:jc w:val="center"/>
        <w:tblLayout w:type="fixed"/>
        <w:tblLook w:val="0000"/>
      </w:tblPr>
      <w:tblGrid>
        <w:gridCol w:w="4280"/>
        <w:gridCol w:w="2477"/>
        <w:gridCol w:w="2486"/>
      </w:tblGrid>
      <w:tr w:rsidR="00801BF6" w:rsidTr="005672CB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5672C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5672C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5672C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 w:rsidTr="005167B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672C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Default="005C76C5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5C76C5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445</w:t>
            </w:r>
          </w:p>
        </w:tc>
      </w:tr>
      <w:tr w:rsidR="00801BF6" w:rsidTr="005167B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672C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Default="00E92B9F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5C76C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801BF6" w:rsidTr="005167B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672C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672C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672C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Default="00E92B9F" w:rsidP="00E92B9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5C76C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801BF6" w:rsidTr="005167B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672C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5672C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01BF6" w:rsidRDefault="00E92B9F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9B662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5C76C5">
              <w:rPr>
                <w:rFonts w:ascii="Arial Narrow" w:hAnsi="Arial Narrow" w:cs="Arial Narrow"/>
                <w:sz w:val="22"/>
                <w:szCs w:val="22"/>
              </w:rPr>
              <w:t>98</w:t>
            </w:r>
          </w:p>
        </w:tc>
      </w:tr>
    </w:tbl>
    <w:p w:rsidR="00801BF6" w:rsidRDefault="00801BF6">
      <w:pPr>
        <w:keepNext/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9778" w:type="dxa"/>
        <w:tblInd w:w="-3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5672CB" w:rsidTr="005672CB">
        <w:tc>
          <w:tcPr>
            <w:tcW w:w="637" w:type="dxa"/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G. h)</w:t>
            </w:r>
          </w:p>
        </w:tc>
        <w:tc>
          <w:tcPr>
            <w:tcW w:w="9141" w:type="dxa"/>
          </w:tcPr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Vydané dlhopisy</w:t>
            </w:r>
          </w:p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</w:p>
        </w:tc>
      </w:tr>
    </w:tbl>
    <w:p w:rsidR="00801BF6" w:rsidRDefault="00801BF6" w:rsidP="005672CB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5672CB">
        <w:rPr>
          <w:rFonts w:ascii="Arial Narrow" w:hAnsi="Arial Narrow" w:cs="Arial Narrow"/>
          <w:bCs/>
          <w:kern w:val="28"/>
          <w:sz w:val="22"/>
          <w:szCs w:val="22"/>
        </w:rPr>
        <w:t xml:space="preserve">Informácie  o vydaných dlhopisoch. </w:t>
      </w:r>
    </w:p>
    <w:p w:rsidR="00801BF6" w:rsidRPr="005672CB" w:rsidRDefault="00801BF6" w:rsidP="005672CB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5672CB">
        <w:rPr>
          <w:rFonts w:ascii="Arial Narrow" w:hAnsi="Arial Narrow" w:cs="Arial Narrow"/>
          <w:bCs/>
          <w:kern w:val="28"/>
          <w:sz w:val="22"/>
          <w:szCs w:val="22"/>
        </w:rPr>
        <w:t>Spoločnosť neúčtuje.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tbl>
      <w:tblPr>
        <w:tblW w:w="9778" w:type="dxa"/>
        <w:tblInd w:w="-3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5672CB" w:rsidTr="005672CB">
        <w:tc>
          <w:tcPr>
            <w:tcW w:w="637" w:type="dxa"/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G. i)</w:t>
            </w:r>
          </w:p>
        </w:tc>
        <w:tc>
          <w:tcPr>
            <w:tcW w:w="9141" w:type="dxa"/>
          </w:tcPr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Bankové úvery, pôžičky, návratné finančné výpomoci</w:t>
            </w:r>
          </w:p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</w:tc>
      </w:tr>
    </w:tbl>
    <w:p w:rsidR="00801BF6" w:rsidRDefault="00D24F8B" w:rsidP="005672CB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Informácie </w:t>
      </w:r>
      <w:r w:rsidR="00801BF6" w:rsidRPr="005672CB">
        <w:rPr>
          <w:rFonts w:ascii="Arial Narrow" w:hAnsi="Arial Narrow" w:cs="Arial Narrow"/>
          <w:bCs/>
          <w:kern w:val="28"/>
          <w:sz w:val="22"/>
          <w:szCs w:val="22"/>
        </w:rPr>
        <w:t xml:space="preserve"> o bankových úveroch, pôžičkách a krátkodobých finančných výpomociach</w:t>
      </w:r>
    </w:p>
    <w:p w:rsidR="00801BF6" w:rsidRPr="005672CB" w:rsidRDefault="00801BF6" w:rsidP="005672CB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Default="00801BF6" w:rsidP="005672C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Spoločnosť účtuje</w:t>
      </w:r>
      <w:r w:rsidR="00385836">
        <w:rPr>
          <w:rFonts w:ascii="Arial Narrow" w:hAnsi="Arial Narrow" w:cs="Arial Narrow"/>
          <w:sz w:val="22"/>
          <w:szCs w:val="22"/>
        </w:rPr>
        <w:t xml:space="preserve"> o finančnej výpomoci</w:t>
      </w:r>
    </w:p>
    <w:p w:rsidR="00801BF6" w:rsidRDefault="00801BF6" w:rsidP="005672C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385836" w:rsidRDefault="00385836" w:rsidP="005672C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385836" w:rsidRDefault="00385836" w:rsidP="005672C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385836" w:rsidRDefault="00385836" w:rsidP="005672C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385836" w:rsidRDefault="00385836" w:rsidP="005672C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385836" w:rsidRDefault="00385836" w:rsidP="005672C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385836" w:rsidRDefault="00385836" w:rsidP="005672C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 w:rsidP="00250B2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005"/>
        <w:gridCol w:w="785"/>
        <w:gridCol w:w="910"/>
        <w:gridCol w:w="1173"/>
        <w:gridCol w:w="1584"/>
        <w:gridCol w:w="1786"/>
      </w:tblGrid>
      <w:tr w:rsidR="00801BF6" w:rsidTr="00EA744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 xml:space="preserve">p. a. </w:t>
            </w:r>
          </w:p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istiny v príslušnej mene za bezprostredne predchádzajúce účtovné obdobie</w:t>
            </w:r>
          </w:p>
        </w:tc>
      </w:tr>
      <w:tr w:rsidR="00801BF6" w:rsidTr="00EA744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1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</w:tr>
      <w:tr w:rsidR="00801BF6" w:rsidTr="00EA744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EA744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1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EA744C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EA744C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                   </w:t>
            </w:r>
          </w:p>
        </w:tc>
      </w:tr>
      <w:tr w:rsidR="00801BF6" w:rsidTr="00EA744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EA744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1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EA744C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EA744C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 </w:t>
            </w:r>
          </w:p>
        </w:tc>
      </w:tr>
      <w:tr w:rsidR="00801BF6" w:rsidTr="00EA744C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</w:tr>
      <w:tr w:rsidR="00801BF6" w:rsidTr="00EA744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EA744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Krátkodobá pôžička od spoločníka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1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31.10.201</w:t>
            </w:r>
            <w:r w:rsidR="00E92B9F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D24F8B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1</w:t>
            </w:r>
            <w:r w:rsidR="00E92B9F">
              <w:rPr>
                <w:rFonts w:ascii="Arial Narrow" w:hAnsi="Arial Narrow" w:cs="Arial Narrow"/>
                <w:sz w:val="22"/>
                <w:szCs w:val="22"/>
              </w:rPr>
              <w:t>36 808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  <w:r w:rsidR="00E92B9F">
              <w:rPr>
                <w:rFonts w:ascii="Arial Narrow" w:hAnsi="Arial Narrow" w:cs="Arial Narrow"/>
                <w:sz w:val="22"/>
                <w:szCs w:val="22"/>
              </w:rPr>
              <w:t>127 908</w:t>
            </w:r>
          </w:p>
        </w:tc>
      </w:tr>
      <w:tr w:rsidR="00801BF6" w:rsidTr="00EA744C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801BF6" w:rsidRDefault="00801BF6" w:rsidP="005672C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 w:rsidP="005672C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 w:rsidP="005672C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 w:rsidP="005672C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 w:rsidP="005672C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tbl>
      <w:tblPr>
        <w:tblW w:w="9778" w:type="dxa"/>
        <w:tblInd w:w="-3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5672CB" w:rsidTr="004033B1">
        <w:tc>
          <w:tcPr>
            <w:tcW w:w="637" w:type="dxa"/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4"/>
                <w:szCs w:val="24"/>
              </w:rPr>
            </w:pPr>
            <w:r w:rsidRPr="005672CB">
              <w:rPr>
                <w:rFonts w:ascii="Arial Narrow" w:hAnsi="Arial Narrow"/>
                <w:b/>
                <w:sz w:val="24"/>
                <w:szCs w:val="24"/>
              </w:rPr>
              <w:t>G. j)</w:t>
            </w:r>
          </w:p>
        </w:tc>
        <w:tc>
          <w:tcPr>
            <w:tcW w:w="9141" w:type="dxa"/>
          </w:tcPr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4"/>
                <w:szCs w:val="24"/>
              </w:rPr>
            </w:pPr>
            <w:r w:rsidRPr="005672CB">
              <w:rPr>
                <w:rFonts w:ascii="Arial Narrow" w:hAnsi="Arial Narrow"/>
                <w:b/>
                <w:sz w:val="24"/>
                <w:szCs w:val="24"/>
              </w:rPr>
              <w:t>Významné položky časového rozlíšenia výdavkov budúcich období a výnosov budúcich období</w:t>
            </w:r>
            <w:r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</w:p>
        </w:tc>
      </w:tr>
    </w:tbl>
    <w:p w:rsidR="00801BF6" w:rsidRDefault="00D24F8B" w:rsidP="005672CB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Informácie </w:t>
      </w:r>
      <w:r w:rsidR="00801BF6" w:rsidRPr="005672CB">
        <w:rPr>
          <w:rFonts w:ascii="Arial Narrow" w:hAnsi="Arial Narrow" w:cs="Arial Narrow"/>
          <w:bCs/>
          <w:kern w:val="28"/>
          <w:sz w:val="22"/>
          <w:szCs w:val="22"/>
        </w:rPr>
        <w:t xml:space="preserve"> o významných položkách časového rozlíšenia na strane pasív</w:t>
      </w:r>
    </w:p>
    <w:p w:rsidR="00801BF6" w:rsidRDefault="00801BF6" w:rsidP="005672CB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>Spoločnosť neúčtuje.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D31DAB" w:rsidTr="00076D94">
        <w:tc>
          <w:tcPr>
            <w:tcW w:w="637" w:type="dxa"/>
          </w:tcPr>
          <w:p w:rsidR="00801BF6" w:rsidRPr="00D31DAB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G. k)</w:t>
            </w:r>
          </w:p>
        </w:tc>
        <w:tc>
          <w:tcPr>
            <w:tcW w:w="9141" w:type="dxa"/>
          </w:tcPr>
          <w:p w:rsidR="00801BF6" w:rsidRPr="00D31DAB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Významné položky derivátov</w:t>
            </w:r>
          </w:p>
        </w:tc>
      </w:tr>
    </w:tbl>
    <w:p w:rsidR="00801BF6" w:rsidRDefault="00801BF6" w:rsidP="00D31DAB">
      <w:pPr>
        <w:keepNext/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Pr="00D31DAB" w:rsidRDefault="00D24F8B" w:rsidP="00D31DAB">
      <w:pPr>
        <w:keepNext/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Informácie </w:t>
      </w:r>
      <w:r w:rsidR="00801BF6" w:rsidRPr="00D31DAB">
        <w:rPr>
          <w:rFonts w:ascii="Arial Narrow" w:hAnsi="Arial Narrow" w:cs="Arial Narrow"/>
          <w:bCs/>
          <w:kern w:val="28"/>
          <w:sz w:val="22"/>
          <w:szCs w:val="22"/>
        </w:rPr>
        <w:t xml:space="preserve"> o významných položkách derivátov za bežné účtovné obdobie </w:t>
      </w:r>
    </w:p>
    <w:p w:rsidR="00801BF6" w:rsidRDefault="00801BF6" w:rsidP="00D31DA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 Spoločnosť neúčtuje</w:t>
      </w:r>
    </w:p>
    <w:p w:rsidR="00801BF6" w:rsidRDefault="00801BF6" w:rsidP="00D31DA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 w:rsidP="00D31DA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  Spoločnosť neúčtuje.</w:t>
      </w:r>
    </w:p>
    <w:p w:rsidR="00801BF6" w:rsidRDefault="00801BF6" w:rsidP="00D31DAB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Pr="00D31DAB" w:rsidRDefault="00801BF6" w:rsidP="00D31DAB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D31DAB">
        <w:rPr>
          <w:rFonts w:ascii="Arial Narrow" w:hAnsi="Arial Narrow" w:cs="Arial Narrow"/>
          <w:bCs/>
          <w:kern w:val="28"/>
          <w:sz w:val="22"/>
          <w:szCs w:val="22"/>
        </w:rPr>
        <w:t>Informácie  o položkách zabezpečených derivátmi. Spoločnosť neúčtuje.</w:t>
      </w:r>
    </w:p>
    <w:p w:rsidR="00801BF6" w:rsidRDefault="00801BF6" w:rsidP="00D31DAB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Ind w:w="-3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D31DAB" w:rsidTr="00C943B9">
        <w:tc>
          <w:tcPr>
            <w:tcW w:w="637" w:type="dxa"/>
          </w:tcPr>
          <w:p w:rsidR="00801BF6" w:rsidRPr="00D31DAB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proofErr w:type="spellStart"/>
            <w:r w:rsidRPr="00D31DAB">
              <w:rPr>
                <w:rFonts w:ascii="Arial Narrow" w:hAnsi="Arial Narrow"/>
                <w:b/>
                <w:sz w:val="22"/>
              </w:rPr>
              <w:t>G.m</w:t>
            </w:r>
            <w:proofErr w:type="spellEnd"/>
            <w:r w:rsidRPr="00D31DAB">
              <w:rPr>
                <w:rFonts w:ascii="Arial Narrow" w:hAnsi="Arial Narrow"/>
                <w:b/>
                <w:sz w:val="22"/>
              </w:rPr>
              <w:t>)</w:t>
            </w:r>
          </w:p>
        </w:tc>
        <w:tc>
          <w:tcPr>
            <w:tcW w:w="9141" w:type="dxa"/>
          </w:tcPr>
          <w:p w:rsidR="00801BF6" w:rsidRPr="00D31DAB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Majetok prenajatý formou finančného prenájmu</w:t>
            </w:r>
          </w:p>
          <w:p w:rsidR="00801BF6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Nájomca uvádza:</w:t>
            </w:r>
          </w:p>
          <w:p w:rsidR="00385836" w:rsidRDefault="0038583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  <w:p w:rsidR="00385836" w:rsidRDefault="0038583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  <w:p w:rsidR="00385836" w:rsidRDefault="0038583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  <w:p w:rsidR="00385836" w:rsidRDefault="0038583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  <w:p w:rsidR="00385836" w:rsidRDefault="0038583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  <w:p w:rsidR="00385836" w:rsidRDefault="0038583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  <w:p w:rsidR="00801BF6" w:rsidRPr="00D31DAB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</w:tc>
      </w:tr>
    </w:tbl>
    <w:p w:rsidR="00801BF6" w:rsidRPr="00D31DAB" w:rsidRDefault="00D24F8B" w:rsidP="00D31DAB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lastRenderedPageBreak/>
        <w:t xml:space="preserve"> Informácie </w:t>
      </w:r>
      <w:r w:rsidR="00801BF6" w:rsidRPr="00D31DAB">
        <w:rPr>
          <w:rFonts w:ascii="Arial Narrow" w:hAnsi="Arial Narrow" w:cs="Arial Narrow"/>
          <w:bCs/>
          <w:kern w:val="28"/>
          <w:sz w:val="22"/>
          <w:szCs w:val="22"/>
        </w:rPr>
        <w:t xml:space="preserve">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801BF6" w:rsidTr="00C943B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 w:rsidTr="00C943B9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Splatnosť</w:t>
            </w:r>
          </w:p>
        </w:tc>
      </w:tr>
      <w:tr w:rsidR="00801BF6" w:rsidTr="00C943B9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viac ako päť rokov</w:t>
            </w:r>
          </w:p>
        </w:tc>
      </w:tr>
      <w:tr w:rsidR="00801BF6" w:rsidTr="00C943B9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Pr="002F73BC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highlight w:val="yellow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Pr="002F73BC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highlight w:val="yellow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Pr="00980598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highlight w:val="yellow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</w:tr>
    </w:tbl>
    <w:p w:rsidR="00801BF6" w:rsidRDefault="00801BF6" w:rsidP="00D31DAB">
      <w:pPr>
        <w:pStyle w:val="Nadpis6"/>
        <w:rPr>
          <w:rFonts w:ascii="Arial Narrow" w:hAnsi="Arial Narrow"/>
          <w:caps/>
          <w:sz w:val="24"/>
        </w:rPr>
      </w:pPr>
      <w:r w:rsidRPr="00D31DAB">
        <w:rPr>
          <w:rFonts w:ascii="Arial Narrow" w:hAnsi="Arial Narrow"/>
          <w:sz w:val="24"/>
        </w:rPr>
        <w:t xml:space="preserve">H. </w:t>
      </w:r>
      <w:r w:rsidRPr="00D31DAB">
        <w:rPr>
          <w:rFonts w:ascii="Arial Narrow" w:hAnsi="Arial Narrow"/>
          <w:caps/>
          <w:sz w:val="24"/>
        </w:rPr>
        <w:t>Informácie k údajom vykázaných vo výnosoch</w:t>
      </w:r>
    </w:p>
    <w:p w:rsidR="00801BF6" w:rsidRPr="00022E38" w:rsidRDefault="00801BF6" w:rsidP="00022E38"/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D31DAB" w:rsidTr="00EE6743">
        <w:tc>
          <w:tcPr>
            <w:tcW w:w="637" w:type="dxa"/>
          </w:tcPr>
          <w:p w:rsidR="00801BF6" w:rsidRPr="00D31DAB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H. b)</w:t>
            </w:r>
          </w:p>
        </w:tc>
        <w:tc>
          <w:tcPr>
            <w:tcW w:w="9141" w:type="dxa"/>
          </w:tcPr>
          <w:p w:rsidR="00801BF6" w:rsidRPr="00D31DAB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Údaje o zmene stavu vnútroorganizačných zásob</w:t>
            </w:r>
          </w:p>
          <w:p w:rsidR="00801BF6" w:rsidRPr="00D31DAB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 xml:space="preserve">Odôvodnenie vzniku tohto rozdielu podľa jednotlivých položiek 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  <w:r w:rsidRPr="00D31DAB">
        <w:rPr>
          <w:rFonts w:ascii="Arial Narrow" w:hAnsi="Arial Narrow" w:cs="Arial Narrow"/>
          <w:bCs/>
          <w:kern w:val="28"/>
          <w:sz w:val="22"/>
          <w:szCs w:val="22"/>
        </w:rPr>
        <w:t>Informácie k časti H. písm. b) prílohy č. 3 o zmene stavu vnútroorganizačných zásob</w:t>
      </w:r>
    </w:p>
    <w:p w:rsidR="00801BF6" w:rsidRPr="00D31DAB" w:rsidRDefault="00801BF6" w:rsidP="0026361B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  <w:r w:rsidRPr="00D31DAB">
        <w:rPr>
          <w:rFonts w:ascii="Arial Narrow" w:hAnsi="Arial Narrow" w:cs="Arial Narrow"/>
          <w:bCs/>
          <w:kern w:val="28"/>
          <w:sz w:val="22"/>
          <w:szCs w:val="22"/>
        </w:rPr>
        <w:t>Informácie k časti H. písm. b) prílohy č. 3 o zmene stavu vnútroorganizačných zásob</w:t>
      </w:r>
    </w:p>
    <w:tbl>
      <w:tblPr>
        <w:tblW w:w="9816" w:type="dxa"/>
        <w:jc w:val="center"/>
        <w:tblLayout w:type="fixed"/>
        <w:tblLook w:val="0000"/>
      </w:tblPr>
      <w:tblGrid>
        <w:gridCol w:w="2675"/>
        <w:gridCol w:w="1204"/>
        <w:gridCol w:w="1172"/>
        <w:gridCol w:w="1387"/>
        <w:gridCol w:w="1526"/>
        <w:gridCol w:w="1852"/>
      </w:tblGrid>
      <w:tr w:rsidR="00801BF6" w:rsidTr="008348DF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Zmena stavu vnútroorganizačných zásob </w:t>
            </w:r>
          </w:p>
        </w:tc>
      </w:tr>
      <w:tr w:rsidR="00801BF6" w:rsidTr="008348DF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 w:rsidTr="008348DF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</w:tr>
      <w:tr w:rsidR="00801BF6" w:rsidTr="008348DF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Nedokončená výroba </w:t>
            </w:r>
            <w:r>
              <w:rPr>
                <w:rFonts w:ascii="Arial Narrow" w:hAnsi="Arial Narrow" w:cs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01BF6" w:rsidRDefault="0057690A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63 768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57690A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38979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D9210C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31983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57690A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24 789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57690A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32521</w:t>
            </w:r>
          </w:p>
        </w:tc>
      </w:tr>
      <w:tr w:rsidR="00801BF6" w:rsidTr="008348D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8348D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01BF6" w:rsidRDefault="0057690A" w:rsidP="0057690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63 768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57690A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38 979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A8234F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31</w:t>
            </w:r>
            <w:r w:rsidR="00D9210C">
              <w:rPr>
                <w:rFonts w:ascii="Arial Narrow" w:hAnsi="Arial Narrow" w:cs="Arial Narrow"/>
              </w:rPr>
              <w:t>983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57690A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24 789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57690A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32521</w:t>
            </w:r>
          </w:p>
        </w:tc>
      </w:tr>
      <w:tr w:rsidR="00801BF6" w:rsidTr="008348DF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Pr="00E10530" w:rsidRDefault="0057690A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63 768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Pr="00E10530" w:rsidRDefault="0057690A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38979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Pr="00AA4FB8" w:rsidRDefault="00D9210C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31983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Pr="00AA4FB8" w:rsidRDefault="0057690A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24 789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Pr="00AA4FB8" w:rsidRDefault="0057690A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32521</w:t>
            </w:r>
          </w:p>
        </w:tc>
      </w:tr>
      <w:tr w:rsidR="00801BF6" w:rsidTr="008348D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8348D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8348D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8348D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8348DF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Zmena stavu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9E18B7" w:rsidRDefault="0057690A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24 789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9E18B7" w:rsidRDefault="0057690A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32521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Pr="00D31DAB" w:rsidRDefault="00801BF6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D31DAB" w:rsidTr="00FF3279">
        <w:tc>
          <w:tcPr>
            <w:tcW w:w="637" w:type="dxa"/>
          </w:tcPr>
          <w:p w:rsidR="00801BF6" w:rsidRPr="00D31DAB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</w:p>
          <w:p w:rsidR="00801BF6" w:rsidRPr="00D31DAB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lastRenderedPageBreak/>
              <w:t>H. c)</w:t>
            </w:r>
          </w:p>
        </w:tc>
        <w:tc>
          <w:tcPr>
            <w:tcW w:w="9141" w:type="dxa"/>
          </w:tcPr>
          <w:p w:rsidR="00801BF6" w:rsidRPr="00D31DAB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  <w:p w:rsidR="00801BF6" w:rsidRPr="00D31DAB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lastRenderedPageBreak/>
              <w:t>Významné položky výnosov pri aktivácii nákladov</w:t>
            </w:r>
          </w:p>
        </w:tc>
      </w:tr>
    </w:tbl>
    <w:p w:rsidR="00801BF6" w:rsidRPr="00D31DAB" w:rsidRDefault="00801BF6" w:rsidP="00D31DAB">
      <w:pPr>
        <w:rPr>
          <w:rFonts w:ascii="Arial Narrow" w:hAnsi="Arial Narrow"/>
          <w:sz w:val="28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D31DAB" w:rsidTr="00C943B9">
        <w:tc>
          <w:tcPr>
            <w:tcW w:w="637" w:type="dxa"/>
          </w:tcPr>
          <w:p w:rsidR="00801BF6" w:rsidRPr="00D31DAB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H. d)</w:t>
            </w:r>
          </w:p>
        </w:tc>
        <w:tc>
          <w:tcPr>
            <w:tcW w:w="9141" w:type="dxa"/>
          </w:tcPr>
          <w:p w:rsidR="00801BF6" w:rsidRPr="00D31DAB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Významné položky ostatných výnosov z hospodárskej činnosti</w:t>
            </w:r>
          </w:p>
        </w:tc>
      </w:tr>
    </w:tbl>
    <w:p w:rsidR="00801BF6" w:rsidRPr="00D31DAB" w:rsidRDefault="00801BF6" w:rsidP="00D31DAB">
      <w:pPr>
        <w:rPr>
          <w:rFonts w:ascii="Arial Narrow" w:hAnsi="Arial Narrow"/>
          <w:sz w:val="28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D31DAB" w:rsidTr="00C943B9">
        <w:tc>
          <w:tcPr>
            <w:tcW w:w="637" w:type="dxa"/>
          </w:tcPr>
          <w:p w:rsidR="00801BF6" w:rsidRPr="00D31DAB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H. e)</w:t>
            </w:r>
          </w:p>
        </w:tc>
        <w:tc>
          <w:tcPr>
            <w:tcW w:w="9141" w:type="dxa"/>
          </w:tcPr>
          <w:p w:rsidR="00801BF6" w:rsidRPr="00D31DAB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Významné položky finančných výnosov a celková suma kurzových ziskov</w:t>
            </w:r>
          </w:p>
        </w:tc>
      </w:tr>
    </w:tbl>
    <w:p w:rsidR="00801BF6" w:rsidRPr="00D31DAB" w:rsidRDefault="00801BF6" w:rsidP="00D31DAB">
      <w:pPr>
        <w:rPr>
          <w:rFonts w:ascii="Arial Narrow" w:hAnsi="Arial Narrow"/>
          <w:sz w:val="28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D31DAB" w:rsidTr="003A7072">
        <w:tc>
          <w:tcPr>
            <w:tcW w:w="637" w:type="dxa"/>
          </w:tcPr>
          <w:p w:rsidR="00801BF6" w:rsidRPr="00D31DAB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H. f)</w:t>
            </w:r>
          </w:p>
        </w:tc>
        <w:tc>
          <w:tcPr>
            <w:tcW w:w="9141" w:type="dxa"/>
          </w:tcPr>
          <w:p w:rsidR="00801BF6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 xml:space="preserve">Mimoriadne výnosy týkajúce sa bežného obdobia a týkajúce sa minulých období </w:t>
            </w:r>
          </w:p>
          <w:p w:rsidR="00801BF6" w:rsidRPr="00D31DAB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</w:p>
        </w:tc>
      </w:tr>
    </w:tbl>
    <w:p w:rsidR="00801BF6" w:rsidRDefault="00801BF6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  <w:r w:rsidRPr="00D31DAB">
        <w:rPr>
          <w:rFonts w:ascii="Arial Narrow" w:hAnsi="Arial Narrow" w:cs="Arial Narrow"/>
          <w:bCs/>
          <w:kern w:val="28"/>
          <w:sz w:val="22"/>
          <w:szCs w:val="22"/>
        </w:rPr>
        <w:t>Spoločnosť neúčtovala.</w:t>
      </w:r>
    </w:p>
    <w:p w:rsidR="00801BF6" w:rsidRDefault="00801BF6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Pr="00D31DAB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D31DAB">
        <w:rPr>
          <w:rFonts w:ascii="Arial Narrow" w:hAnsi="Arial Narrow" w:cs="Arial Narrow"/>
          <w:bCs/>
          <w:kern w:val="28"/>
          <w:sz w:val="22"/>
          <w:szCs w:val="22"/>
        </w:rPr>
        <w:t>Informácie k časti H. písm. g)  prílohy č. 3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41"/>
        <w:gridCol w:w="1701"/>
        <w:gridCol w:w="1701"/>
      </w:tblGrid>
      <w:tr w:rsidR="00801BF6">
        <w:trPr>
          <w:trHeight w:val="1005"/>
          <w:jc w:val="center"/>
        </w:trPr>
        <w:tc>
          <w:tcPr>
            <w:tcW w:w="5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5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57690A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372 085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57690A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413802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E6743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45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844A13" w:rsidRDefault="0057690A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372 085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844A13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4</w:t>
            </w:r>
            <w:r w:rsidR="0057690A">
              <w:rPr>
                <w:rFonts w:ascii="Arial Narrow" w:hAnsi="Arial Narrow" w:cs="Arial Narrow"/>
                <w:b/>
                <w:sz w:val="22"/>
                <w:szCs w:val="22"/>
              </w:rPr>
              <w:t>13802</w:t>
            </w:r>
          </w:p>
        </w:tc>
      </w:tr>
    </w:tbl>
    <w:p w:rsidR="00801BF6" w:rsidRDefault="00801BF6" w:rsidP="00022E38">
      <w:pPr>
        <w:pStyle w:val="Nadpis6"/>
        <w:numPr>
          <w:ilvl w:val="0"/>
          <w:numId w:val="4"/>
        </w:numPr>
        <w:rPr>
          <w:rFonts w:ascii="Arial Narrow" w:hAnsi="Arial Narrow"/>
          <w:caps/>
          <w:sz w:val="24"/>
        </w:rPr>
      </w:pPr>
      <w:r w:rsidRPr="00D31DAB">
        <w:rPr>
          <w:rFonts w:ascii="Arial Narrow" w:hAnsi="Arial Narrow"/>
          <w:caps/>
          <w:sz w:val="24"/>
        </w:rPr>
        <w:t>Informácie k údajom vykázaných v</w:t>
      </w:r>
      <w:r>
        <w:rPr>
          <w:rFonts w:ascii="Arial Narrow" w:hAnsi="Arial Narrow"/>
          <w:caps/>
          <w:sz w:val="24"/>
        </w:rPr>
        <w:t> </w:t>
      </w:r>
      <w:r w:rsidRPr="00D31DAB">
        <w:rPr>
          <w:rFonts w:ascii="Arial Narrow" w:hAnsi="Arial Narrow"/>
          <w:caps/>
          <w:sz w:val="24"/>
        </w:rPr>
        <w:t>nákladoch</w:t>
      </w: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D31DAB" w:rsidTr="003362DA">
        <w:tc>
          <w:tcPr>
            <w:tcW w:w="637" w:type="dxa"/>
          </w:tcPr>
          <w:p w:rsidR="00801BF6" w:rsidRPr="00D31DAB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</w:p>
        </w:tc>
        <w:tc>
          <w:tcPr>
            <w:tcW w:w="9141" w:type="dxa"/>
          </w:tcPr>
          <w:p w:rsidR="00801BF6" w:rsidRPr="00D31DAB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</w:tc>
      </w:tr>
    </w:tbl>
    <w:p w:rsidR="00801BF6" w:rsidRPr="00D31DAB" w:rsidRDefault="00801BF6" w:rsidP="00D31DAB">
      <w:pPr>
        <w:rPr>
          <w:rFonts w:ascii="Arial Narrow" w:hAnsi="Arial Narrow"/>
          <w:sz w:val="28"/>
        </w:rPr>
      </w:pPr>
    </w:p>
    <w:p w:rsidR="00801BF6" w:rsidRPr="00D31DAB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D31DAB">
        <w:rPr>
          <w:rFonts w:ascii="Arial Narrow" w:hAnsi="Arial Narrow" w:cs="Arial Narrow"/>
          <w:bCs/>
          <w:kern w:val="28"/>
          <w:sz w:val="22"/>
          <w:szCs w:val="22"/>
        </w:rPr>
        <w:t xml:space="preserve"> Informácie k časti I. prílohy č. 3 o</w:t>
      </w:r>
      <w:r>
        <w:rPr>
          <w:rFonts w:ascii="Arial Narrow" w:hAnsi="Arial Narrow" w:cs="Arial Narrow"/>
          <w:bCs/>
          <w:kern w:val="28"/>
          <w:sz w:val="22"/>
          <w:szCs w:val="22"/>
        </w:rPr>
        <w:t> </w:t>
      </w:r>
      <w:r w:rsidRPr="00D31DAB">
        <w:rPr>
          <w:rFonts w:ascii="Arial Narrow" w:hAnsi="Arial Narrow" w:cs="Arial Narrow"/>
          <w:bCs/>
          <w:kern w:val="28"/>
          <w:sz w:val="22"/>
          <w:szCs w:val="22"/>
        </w:rPr>
        <w:t>nákladoch</w:t>
      </w:r>
      <w:r>
        <w:rPr>
          <w:rFonts w:ascii="Arial Narrow" w:hAnsi="Arial Narrow" w:cs="Arial Narrow"/>
          <w:bCs/>
          <w:kern w:val="28"/>
          <w:sz w:val="22"/>
          <w:szCs w:val="22"/>
        </w:rPr>
        <w:t>- nepredkladáme</w:t>
      </w:r>
    </w:p>
    <w:tbl>
      <w:tblPr>
        <w:tblW w:w="0" w:type="auto"/>
        <w:jc w:val="center"/>
        <w:tblLayout w:type="fixed"/>
        <w:tblLook w:val="0000"/>
      </w:tblPr>
      <w:tblGrid>
        <w:gridCol w:w="5861"/>
        <w:gridCol w:w="1703"/>
        <w:gridCol w:w="1679"/>
      </w:tblGrid>
      <w:tr w:rsidR="00801BF6">
        <w:trPr>
          <w:trHeight w:val="1005"/>
          <w:jc w:val="center"/>
        </w:trPr>
        <w:tc>
          <w:tcPr>
            <w:tcW w:w="58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 w:rsidTr="004033B1">
        <w:trPr>
          <w:trHeight w:val="377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Pr="00BE7462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77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i/>
                <w:iCs/>
              </w:rPr>
            </w:pP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i/>
                <w:iCs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801BF6" w:rsidRPr="00A93970" w:rsidRDefault="00801BF6" w:rsidP="00A93970">
      <w:pPr>
        <w:pStyle w:val="Nadpis6"/>
        <w:rPr>
          <w:rFonts w:ascii="Arial Narrow" w:hAnsi="Arial Narrow"/>
          <w:caps/>
          <w:sz w:val="24"/>
        </w:rPr>
      </w:pPr>
      <w:r>
        <w:rPr>
          <w:rFonts w:ascii="Arial Narrow" w:hAnsi="Arial Narrow"/>
          <w:sz w:val="24"/>
        </w:rPr>
        <w:t>J</w:t>
      </w:r>
      <w:r w:rsidRPr="00A93970">
        <w:rPr>
          <w:rFonts w:ascii="Arial Narrow" w:hAnsi="Arial Narrow"/>
          <w:sz w:val="24"/>
        </w:rPr>
        <w:t xml:space="preserve">. </w:t>
      </w:r>
      <w:r w:rsidRPr="00A93970">
        <w:rPr>
          <w:rFonts w:ascii="Arial Narrow" w:hAnsi="Arial Narrow"/>
          <w:caps/>
          <w:sz w:val="24"/>
        </w:rPr>
        <w:t>Informácie k údajom o daniach z príjmov</w:t>
      </w:r>
    </w:p>
    <w:p w:rsidR="00801BF6" w:rsidRDefault="00801BF6" w:rsidP="00A93970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063"/>
        <w:gridCol w:w="8715"/>
      </w:tblGrid>
      <w:tr w:rsidR="00801BF6" w:rsidRPr="00781E7A" w:rsidTr="00C943B9">
        <w:tc>
          <w:tcPr>
            <w:tcW w:w="1063" w:type="dxa"/>
          </w:tcPr>
          <w:p w:rsidR="00801BF6" w:rsidRPr="00781E7A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 xml:space="preserve">J. </w:t>
            </w:r>
            <w:proofErr w:type="spellStart"/>
            <w:r w:rsidRPr="00781E7A">
              <w:rPr>
                <w:rFonts w:ascii="Arial Narrow" w:hAnsi="Arial Narrow"/>
                <w:b/>
                <w:sz w:val="22"/>
              </w:rPr>
              <w:t>a-e</w:t>
            </w:r>
            <w:proofErr w:type="spellEnd"/>
            <w:r w:rsidRPr="00781E7A">
              <w:rPr>
                <w:rFonts w:ascii="Arial Narrow" w:hAnsi="Arial Narrow"/>
                <w:b/>
                <w:sz w:val="22"/>
              </w:rPr>
              <w:t xml:space="preserve"> ,g )</w:t>
            </w:r>
          </w:p>
        </w:tc>
        <w:tc>
          <w:tcPr>
            <w:tcW w:w="8715" w:type="dxa"/>
          </w:tcPr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>Odložená daň</w:t>
            </w:r>
          </w:p>
        </w:tc>
      </w:tr>
    </w:tbl>
    <w:p w:rsidR="00801BF6" w:rsidRPr="00A93970" w:rsidRDefault="00BC17E5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lastRenderedPageBreak/>
        <w:t xml:space="preserve">Informácie </w:t>
      </w:r>
      <w:r w:rsidR="00801BF6" w:rsidRPr="00A93970">
        <w:rPr>
          <w:rFonts w:ascii="Arial Narrow" w:hAnsi="Arial Narrow" w:cs="Arial Narrow"/>
          <w:bCs/>
          <w:kern w:val="28"/>
          <w:sz w:val="22"/>
          <w:szCs w:val="22"/>
        </w:rPr>
        <w:t xml:space="preserve"> o</w:t>
      </w: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 odložených</w:t>
      </w:r>
      <w:r w:rsidR="00801BF6" w:rsidRPr="00A93970">
        <w:rPr>
          <w:rFonts w:ascii="Arial Narrow" w:hAnsi="Arial Narrow" w:cs="Arial Narrow"/>
          <w:bCs/>
          <w:kern w:val="28"/>
          <w:sz w:val="22"/>
          <w:szCs w:val="22"/>
        </w:rPr>
        <w:t> daniach z</w:t>
      </w:r>
      <w:r w:rsidR="00801BF6">
        <w:rPr>
          <w:rFonts w:ascii="Arial Narrow" w:hAnsi="Arial Narrow" w:cs="Arial Narrow"/>
          <w:bCs/>
          <w:kern w:val="28"/>
          <w:sz w:val="22"/>
          <w:szCs w:val="22"/>
        </w:rPr>
        <w:t> </w:t>
      </w:r>
      <w:r w:rsidR="00801BF6" w:rsidRPr="00A93970">
        <w:rPr>
          <w:rFonts w:ascii="Arial Narrow" w:hAnsi="Arial Narrow" w:cs="Arial Narrow"/>
          <w:bCs/>
          <w:kern w:val="28"/>
          <w:sz w:val="22"/>
          <w:szCs w:val="22"/>
        </w:rPr>
        <w:t>príjmov</w:t>
      </w:r>
      <w:r w:rsidR="00801BF6">
        <w:rPr>
          <w:rFonts w:ascii="Arial Narrow" w:hAnsi="Arial Narrow" w:cs="Arial Narrow"/>
          <w:bCs/>
          <w:kern w:val="28"/>
          <w:sz w:val="22"/>
          <w:szCs w:val="22"/>
        </w:rPr>
        <w:t>. Spoločnosť neúčtuje.</w:t>
      </w:r>
    </w:p>
    <w:p w:rsidR="00801BF6" w:rsidRDefault="00801B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063"/>
        <w:gridCol w:w="8715"/>
      </w:tblGrid>
      <w:tr w:rsidR="00801BF6" w:rsidRPr="00781E7A" w:rsidTr="00C943B9">
        <w:tc>
          <w:tcPr>
            <w:tcW w:w="1063" w:type="dxa"/>
          </w:tcPr>
          <w:p w:rsidR="00801BF6" w:rsidRPr="00781E7A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>J. f)</w:t>
            </w:r>
          </w:p>
        </w:tc>
        <w:tc>
          <w:tcPr>
            <w:tcW w:w="8715" w:type="dxa"/>
          </w:tcPr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>Porovnanie splatnej a odloženej dane z príjmov s daňou z výsledku hospodárenia pred zdanením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Pr="00781E7A" w:rsidRDefault="00801B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781E7A">
        <w:rPr>
          <w:rFonts w:ascii="Arial Narrow" w:hAnsi="Arial Narrow" w:cs="Arial Narrow"/>
          <w:bCs/>
          <w:kern w:val="28"/>
          <w:sz w:val="22"/>
          <w:szCs w:val="22"/>
        </w:rPr>
        <w:t xml:space="preserve"> Informácie k časti J.  písm. f) a g) prílohy č. 3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623"/>
        <w:gridCol w:w="1986"/>
        <w:gridCol w:w="839"/>
        <w:gridCol w:w="485"/>
        <w:gridCol w:w="1986"/>
        <w:gridCol w:w="946"/>
        <w:gridCol w:w="378"/>
        <w:gridCol w:w="315"/>
      </w:tblGrid>
      <w:tr w:rsidR="00801BF6" w:rsidTr="00412C18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8C13AD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8C13A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62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 w:rsidTr="002F7AF2">
        <w:trPr>
          <w:gridAfter w:val="1"/>
          <w:wAfter w:w="315" w:type="dxa"/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 dane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</w:t>
            </w:r>
          </w:p>
        </w:tc>
        <w:tc>
          <w:tcPr>
            <w:tcW w:w="4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 dane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</w:t>
            </w:r>
          </w:p>
        </w:tc>
        <w:tc>
          <w:tcPr>
            <w:tcW w:w="3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 v %</w:t>
            </w:r>
          </w:p>
        </w:tc>
      </w:tr>
      <w:tr w:rsidR="00801BF6" w:rsidTr="002F7AF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4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6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C35518" w:rsidP="00BC17E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4773</w:t>
            </w:r>
          </w:p>
        </w:tc>
        <w:tc>
          <w:tcPr>
            <w:tcW w:w="83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57690A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-15 091</w:t>
            </w: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69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3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4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93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C35518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180</w:t>
            </w:r>
            <w:r w:rsidR="00801BF6">
              <w:rPr>
                <w:rFonts w:ascii="Arial Narrow" w:hAnsi="Arial Narrow" w:cs="Arial Narrow"/>
                <w:sz w:val="22"/>
                <w:szCs w:val="22"/>
              </w:rPr>
              <w:t xml:space="preserve">                        </w:t>
            </w:r>
          </w:p>
        </w:tc>
        <w:tc>
          <w:tcPr>
            <w:tcW w:w="83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</w:t>
            </w: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93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</w:t>
            </w:r>
          </w:p>
        </w:tc>
        <w:tc>
          <w:tcPr>
            <w:tcW w:w="8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9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93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C35518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4953</w:t>
            </w:r>
            <w:r w:rsidR="00801BF6">
              <w:rPr>
                <w:rFonts w:ascii="Arial Narrow" w:hAnsi="Arial Narrow" w:cs="Arial Narrow"/>
                <w:sz w:val="22"/>
                <w:szCs w:val="22"/>
              </w:rPr>
              <w:t xml:space="preserve">               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  <w:r w:rsidR="00BC17E5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                   </w:t>
            </w:r>
            <w:r w:rsidR="00C35518">
              <w:rPr>
                <w:rFonts w:ascii="Arial Narrow" w:hAnsi="Arial Narrow" w:cs="Arial Narrow"/>
                <w:sz w:val="22"/>
                <w:szCs w:val="22"/>
              </w:rPr>
              <w:t>-15 091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C35518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960</w:t>
            </w:r>
          </w:p>
        </w:tc>
        <w:tc>
          <w:tcPr>
            <w:tcW w:w="693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   </w:t>
            </w:r>
            <w:r w:rsidR="00C35518">
              <w:rPr>
                <w:rFonts w:ascii="Arial Narrow" w:hAnsi="Arial Narrow" w:cs="Arial Narrow"/>
                <w:sz w:val="22"/>
                <w:szCs w:val="22"/>
              </w:rPr>
              <w:t>DL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C35518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1090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  <w:r w:rsidR="00BC17E5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C35518" w:rsidP="00185FF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960</w:t>
            </w:r>
          </w:p>
        </w:tc>
        <w:tc>
          <w:tcPr>
            <w:tcW w:w="693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    </w:t>
            </w:r>
            <w:r w:rsidR="00C35518">
              <w:rPr>
                <w:rFonts w:ascii="Arial Narrow" w:hAnsi="Arial Narrow" w:cs="Arial Narrow"/>
                <w:sz w:val="22"/>
                <w:szCs w:val="22"/>
              </w:rPr>
              <w:t>DL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93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 </w:t>
            </w:r>
          </w:p>
        </w:tc>
      </w:tr>
      <w:tr w:rsidR="00801BF6" w:rsidTr="004033B1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3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C35518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1090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  <w:r w:rsidR="00BC17E5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C35518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960</w:t>
            </w:r>
          </w:p>
        </w:tc>
        <w:tc>
          <w:tcPr>
            <w:tcW w:w="693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 </w:t>
            </w:r>
            <w:r w:rsidR="00C35518">
              <w:rPr>
                <w:rFonts w:ascii="Arial Narrow" w:hAnsi="Arial Narrow" w:cs="Arial Narrow"/>
                <w:sz w:val="22"/>
                <w:szCs w:val="22"/>
              </w:rPr>
              <w:t>DL</w:t>
            </w:r>
          </w:p>
        </w:tc>
      </w:tr>
    </w:tbl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Pr="00781E7A" w:rsidRDefault="00801BF6" w:rsidP="00781E7A">
      <w:pPr>
        <w:pStyle w:val="Nadpis6"/>
        <w:rPr>
          <w:rFonts w:ascii="Arial Narrow" w:hAnsi="Arial Narrow"/>
          <w:sz w:val="24"/>
        </w:rPr>
      </w:pPr>
      <w:r w:rsidRPr="00781E7A">
        <w:rPr>
          <w:rFonts w:ascii="Arial Narrow" w:hAnsi="Arial Narrow"/>
          <w:sz w:val="24"/>
        </w:rPr>
        <w:t xml:space="preserve">L. </w:t>
      </w:r>
      <w:r w:rsidRPr="00781E7A">
        <w:rPr>
          <w:rFonts w:ascii="Arial Narrow" w:hAnsi="Arial Narrow"/>
          <w:caps/>
          <w:sz w:val="24"/>
        </w:rPr>
        <w:t>Informácie k údajom o iných aktívach a iných pasívach</w:t>
      </w:r>
    </w:p>
    <w:p w:rsidR="00801BF6" w:rsidRDefault="00801BF6" w:rsidP="00781E7A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781E7A" w:rsidTr="00C943B9">
        <w:tc>
          <w:tcPr>
            <w:tcW w:w="637" w:type="dxa"/>
          </w:tcPr>
          <w:p w:rsidR="00801BF6" w:rsidRPr="00781E7A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>
              <w:rPr>
                <w:rFonts w:ascii="Arial Narrow" w:hAnsi="Arial Narrow"/>
                <w:b/>
                <w:sz w:val="22"/>
              </w:rPr>
              <w:t>L</w:t>
            </w:r>
            <w:r w:rsidRPr="00781E7A">
              <w:rPr>
                <w:rFonts w:ascii="Arial Narrow" w:hAnsi="Arial Narrow"/>
                <w:b/>
                <w:sz w:val="22"/>
              </w:rPr>
              <w:t>. a)</w:t>
            </w:r>
          </w:p>
        </w:tc>
        <w:tc>
          <w:tcPr>
            <w:tcW w:w="9141" w:type="dxa"/>
          </w:tcPr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>Opis a hodnota budúcich možných záväzkov nevykázaných v súvahe.</w:t>
            </w:r>
          </w:p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</w:tc>
      </w:tr>
      <w:tr w:rsidR="00801BF6" w:rsidRPr="00781E7A" w:rsidTr="00C943B9">
        <w:tc>
          <w:tcPr>
            <w:tcW w:w="637" w:type="dxa"/>
          </w:tcPr>
          <w:p w:rsidR="00801BF6" w:rsidRPr="00781E7A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</w:p>
        </w:tc>
        <w:tc>
          <w:tcPr>
            <w:tcW w:w="9141" w:type="dxa"/>
          </w:tcPr>
          <w:p w:rsidR="00801BF6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>Uvádzajú sa budúce možné záväzky vyplývajúce zo súdnych rozhodnutí, z poskytnutých záruk, zo všeobecne záväzných právnych predpisov, zo zmlúv o podriadenom záväzku, z ručenia a informácie o iných formách  zabezpečenia so zvláštnym zreteľom na spriaznené osoby</w:t>
            </w:r>
          </w:p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</w:p>
        </w:tc>
      </w:tr>
      <w:tr w:rsidR="00801BF6" w:rsidRPr="00781E7A" w:rsidTr="00C943B9">
        <w:tc>
          <w:tcPr>
            <w:tcW w:w="637" w:type="dxa"/>
          </w:tcPr>
          <w:p w:rsidR="00801BF6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</w:p>
          <w:p w:rsidR="00801BF6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</w:p>
          <w:p w:rsidR="00801BF6" w:rsidRPr="00781E7A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</w:p>
        </w:tc>
        <w:tc>
          <w:tcPr>
            <w:tcW w:w="9141" w:type="dxa"/>
          </w:tcPr>
          <w:p w:rsidR="00801BF6" w:rsidRDefault="00801BF6" w:rsidP="0011117F">
            <w:pPr>
              <w:keepNext/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kern w:val="28"/>
              </w:rPr>
            </w:pPr>
            <w:r>
              <w:rPr>
                <w:rFonts w:ascii="Arial Narrow" w:hAnsi="Arial Narrow" w:cs="Arial Narrow"/>
                <w:kern w:val="28"/>
                <w:sz w:val="22"/>
                <w:szCs w:val="22"/>
              </w:rPr>
              <w:t>Tabuľka č. 1 Spoločnosť neeviduje záväzky zo súdnych rozhodnutí.</w:t>
            </w:r>
          </w:p>
          <w:p w:rsidR="00801BF6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</w:p>
          <w:p w:rsidR="00801BF6" w:rsidRPr="00781E7A" w:rsidRDefault="00801BF6" w:rsidP="00781E7A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Cs/>
                <w:kern w:val="28"/>
              </w:rPr>
            </w:pPr>
            <w:r w:rsidRPr="00781E7A"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>Informácie k časti L. písm. a) prílohy č. 3 o podmienených záväzkoch</w:t>
            </w:r>
          </w:p>
          <w:p w:rsidR="00801BF6" w:rsidRDefault="00801BF6" w:rsidP="00781E7A">
            <w:pPr>
              <w:keepNext/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kern w:val="28"/>
              </w:rPr>
            </w:pPr>
          </w:p>
          <w:p w:rsidR="00801BF6" w:rsidRDefault="00801BF6" w:rsidP="00781E7A">
            <w:pPr>
              <w:keepNext/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kern w:val="28"/>
              </w:rPr>
            </w:pPr>
            <w:r>
              <w:rPr>
                <w:rFonts w:ascii="Arial Narrow" w:hAnsi="Arial Narrow" w:cs="Arial Narrow"/>
                <w:kern w:val="28"/>
                <w:sz w:val="22"/>
                <w:szCs w:val="22"/>
              </w:rPr>
              <w:t>Tabuľka č. 2</w:t>
            </w:r>
            <w:r w:rsidRPr="00C160C2">
              <w:rPr>
                <w:rFonts w:ascii="Arial Narrow" w:hAnsi="Arial Narrow" w:cs="Arial Narrow"/>
                <w:kern w:val="28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kern w:val="28"/>
                <w:sz w:val="22"/>
                <w:szCs w:val="22"/>
              </w:rPr>
              <w:t>Spoločnosť neevidovala záväzky zo súdnych rozhodnutí.</w:t>
            </w:r>
          </w:p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</w:p>
        </w:tc>
      </w:tr>
    </w:tbl>
    <w:p w:rsidR="00801BF6" w:rsidRDefault="00801BF6" w:rsidP="00781E7A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781E7A" w:rsidTr="00C943B9">
        <w:tc>
          <w:tcPr>
            <w:tcW w:w="637" w:type="dxa"/>
          </w:tcPr>
          <w:p w:rsidR="00801BF6" w:rsidRPr="00781E7A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>
              <w:rPr>
                <w:rFonts w:ascii="Arial Narrow" w:hAnsi="Arial Narrow"/>
                <w:b/>
                <w:sz w:val="22"/>
              </w:rPr>
              <w:t>L</w:t>
            </w:r>
            <w:r w:rsidRPr="00781E7A">
              <w:rPr>
                <w:rFonts w:ascii="Arial Narrow" w:hAnsi="Arial Narrow"/>
                <w:b/>
                <w:sz w:val="22"/>
              </w:rPr>
              <w:t>. b)</w:t>
            </w:r>
          </w:p>
        </w:tc>
        <w:tc>
          <w:tcPr>
            <w:tcW w:w="9141" w:type="dxa"/>
          </w:tcPr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 xml:space="preserve">Opis a hodnota budúcich práv a povinností, ktoré sa nevykazujú v súvahe </w:t>
            </w:r>
          </w:p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</w:p>
        </w:tc>
      </w:tr>
    </w:tbl>
    <w:p w:rsidR="00801BF6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781E7A">
        <w:rPr>
          <w:rFonts w:ascii="Arial Narrow" w:hAnsi="Arial Narrow" w:cs="Arial Narrow"/>
          <w:bCs/>
          <w:kern w:val="28"/>
          <w:sz w:val="22"/>
          <w:szCs w:val="22"/>
        </w:rPr>
        <w:lastRenderedPageBreak/>
        <w:t xml:space="preserve">Informácie  o podmienenom majetku. </w:t>
      </w:r>
    </w:p>
    <w:p w:rsidR="00801BF6" w:rsidRPr="00781E7A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>Spoločnosť neúčtuje(neeviduje)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Pr="00781E7A" w:rsidRDefault="00801BF6" w:rsidP="00781E7A">
      <w:pPr>
        <w:pStyle w:val="Nadpis6"/>
        <w:rPr>
          <w:rFonts w:ascii="Arial Narrow" w:hAnsi="Arial Narrow"/>
          <w:caps/>
          <w:sz w:val="24"/>
        </w:rPr>
      </w:pPr>
      <w:r w:rsidRPr="00781E7A">
        <w:rPr>
          <w:rFonts w:ascii="Arial Narrow" w:hAnsi="Arial Narrow"/>
          <w:caps/>
          <w:sz w:val="24"/>
        </w:rPr>
        <w:t>M. Informácie k údajom o príjmoch členov orgánov spoločnosti </w:t>
      </w:r>
    </w:p>
    <w:p w:rsidR="00801BF6" w:rsidRDefault="00801BF6" w:rsidP="00781E7A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063"/>
        <w:gridCol w:w="8715"/>
      </w:tblGrid>
      <w:tr w:rsidR="00801BF6" w:rsidRPr="00781E7A" w:rsidTr="00C943B9">
        <w:tc>
          <w:tcPr>
            <w:tcW w:w="1063" w:type="dxa"/>
          </w:tcPr>
          <w:p w:rsidR="00801BF6" w:rsidRPr="00781E7A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>M. a – c )</w:t>
            </w:r>
          </w:p>
        </w:tc>
        <w:tc>
          <w:tcPr>
            <w:tcW w:w="8715" w:type="dxa"/>
          </w:tcPr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 xml:space="preserve">Príjmy a výhody členov štatutárnych, dozorných a iných orgánov 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BC17E5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 Informácie </w:t>
      </w:r>
      <w:r w:rsidR="00801BF6" w:rsidRPr="00781E7A">
        <w:rPr>
          <w:rFonts w:ascii="Arial Narrow" w:hAnsi="Arial Narrow" w:cs="Arial Narrow"/>
          <w:bCs/>
          <w:kern w:val="28"/>
          <w:sz w:val="22"/>
          <w:szCs w:val="22"/>
        </w:rPr>
        <w:t xml:space="preserve"> o príjmoch a výhodách členov štatutárnych orgánov, dozorných orgánov a iných orgánov</w:t>
      </w:r>
      <w:r w:rsidR="00801BF6">
        <w:rPr>
          <w:rFonts w:ascii="Arial Narrow" w:hAnsi="Arial Narrow" w:cs="Arial Narrow"/>
          <w:b/>
          <w:bCs/>
          <w:kern w:val="28"/>
          <w:sz w:val="22"/>
          <w:szCs w:val="22"/>
        </w:rPr>
        <w:t>.</w:t>
      </w:r>
    </w:p>
    <w:p w:rsidR="00801BF6" w:rsidRPr="00C160C2" w:rsidRDefault="00801BF6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 xml:space="preserve"> </w:t>
      </w:r>
      <w:r w:rsidRPr="00C160C2">
        <w:rPr>
          <w:rFonts w:ascii="Arial Narrow" w:hAnsi="Arial Narrow" w:cs="Arial Narrow"/>
          <w:bCs/>
          <w:kern w:val="28"/>
          <w:sz w:val="22"/>
          <w:szCs w:val="22"/>
        </w:rPr>
        <w:t>Príjmy a výhody členovi štatutárneho orgánu neboli poskytnuté žiadne.</w:t>
      </w:r>
    </w:p>
    <w:p w:rsidR="00801BF6" w:rsidRDefault="00801BF6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</w:p>
    <w:p w:rsidR="00801BF6" w:rsidRDefault="00801BF6" w:rsidP="00781E7A">
      <w:pPr>
        <w:pStyle w:val="Nadpis6"/>
        <w:rPr>
          <w:rFonts w:ascii="Arial Narrow" w:hAnsi="Arial Narrow"/>
          <w:caps/>
          <w:sz w:val="24"/>
        </w:rPr>
      </w:pPr>
      <w:r w:rsidRPr="00781E7A">
        <w:rPr>
          <w:rFonts w:ascii="Arial Narrow" w:hAnsi="Arial Narrow"/>
          <w:caps/>
          <w:sz w:val="24"/>
        </w:rPr>
        <w:t>O. Informácie o skutočnostiach, ktoré nastali po dni, ku ktorému sa zostavuje účtovná závierka do dňa zostavenia ú</w:t>
      </w:r>
      <w:r>
        <w:rPr>
          <w:rFonts w:ascii="Arial Narrow" w:hAnsi="Arial Narrow"/>
          <w:caps/>
          <w:sz w:val="24"/>
        </w:rPr>
        <w:t xml:space="preserve">čtovnej závierky </w:t>
      </w:r>
    </w:p>
    <w:p w:rsidR="00801BF6" w:rsidRDefault="00801BF6" w:rsidP="0011117F"/>
    <w:p w:rsidR="00801BF6" w:rsidRPr="0011117F" w:rsidRDefault="0025763C" w:rsidP="0011117F">
      <w:pPr>
        <w:rPr>
          <w:rFonts w:ascii="Arial Narrow" w:hAnsi="Arial Narrow"/>
        </w:rPr>
      </w:pPr>
      <w:r>
        <w:rPr>
          <w:rFonts w:ascii="Arial Narrow" w:hAnsi="Arial Narrow"/>
        </w:rPr>
        <w:t>Po 31.decembri 2015</w:t>
      </w:r>
      <w:r w:rsidR="00801BF6">
        <w:rPr>
          <w:rFonts w:ascii="Arial Narrow" w:hAnsi="Arial Narrow"/>
        </w:rPr>
        <w:t xml:space="preserve"> </w:t>
      </w:r>
      <w:r w:rsidR="00801BF6" w:rsidRPr="0011117F">
        <w:rPr>
          <w:rFonts w:ascii="Arial Narrow" w:hAnsi="Arial Narrow"/>
        </w:rPr>
        <w:t>nenastali udalosti, ktoré majú významný vplyv na verné zobrazenie skutočností, ktoré sú predmetom účtovníctva</w:t>
      </w:r>
      <w:r w:rsidR="00801BF6">
        <w:rPr>
          <w:rFonts w:ascii="Arial Narrow" w:hAnsi="Arial Narrow"/>
        </w:rPr>
        <w:t>.</w:t>
      </w:r>
    </w:p>
    <w:p w:rsidR="00801BF6" w:rsidRPr="00781E7A" w:rsidRDefault="00801BF6" w:rsidP="00781E7A">
      <w:pPr>
        <w:pStyle w:val="Nadpis6"/>
        <w:rPr>
          <w:rFonts w:ascii="Arial Narrow" w:hAnsi="Arial Narrow"/>
          <w:caps/>
          <w:sz w:val="24"/>
        </w:rPr>
      </w:pPr>
      <w:r w:rsidRPr="00781E7A">
        <w:rPr>
          <w:rFonts w:ascii="Arial Narrow" w:hAnsi="Arial Narrow"/>
          <w:caps/>
          <w:sz w:val="24"/>
        </w:rPr>
        <w:t>P. Informácie k údajom o zmenách vlastného imania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779"/>
        <w:gridCol w:w="8647"/>
      </w:tblGrid>
      <w:tr w:rsidR="00801BF6" w:rsidRPr="00781E7A" w:rsidTr="00C943B9">
        <w:tc>
          <w:tcPr>
            <w:tcW w:w="779" w:type="dxa"/>
          </w:tcPr>
          <w:p w:rsidR="00801BF6" w:rsidRPr="00781E7A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 xml:space="preserve">P. </w:t>
            </w:r>
            <w:proofErr w:type="spellStart"/>
            <w:r w:rsidRPr="00781E7A">
              <w:rPr>
                <w:rFonts w:ascii="Arial Narrow" w:hAnsi="Arial Narrow"/>
                <w:b/>
                <w:sz w:val="22"/>
              </w:rPr>
              <w:t>a-n</w:t>
            </w:r>
            <w:proofErr w:type="spellEnd"/>
            <w:r w:rsidRPr="00781E7A">
              <w:rPr>
                <w:rFonts w:ascii="Arial Narrow" w:hAnsi="Arial Narrow"/>
                <w:b/>
                <w:sz w:val="22"/>
              </w:rPr>
              <w:t xml:space="preserve"> )</w:t>
            </w:r>
          </w:p>
        </w:tc>
        <w:tc>
          <w:tcPr>
            <w:tcW w:w="8647" w:type="dxa"/>
          </w:tcPr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>Zmeny zložiek vlastného imania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Cs w:val="22"/>
        </w:rPr>
      </w:pPr>
    </w:p>
    <w:p w:rsidR="00801BF6" w:rsidRPr="00781E7A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781E7A" w:rsidTr="00C943B9">
        <w:tc>
          <w:tcPr>
            <w:tcW w:w="637" w:type="dxa"/>
          </w:tcPr>
          <w:p w:rsidR="00801BF6" w:rsidRPr="00781E7A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>P. i )</w:t>
            </w:r>
          </w:p>
        </w:tc>
        <w:tc>
          <w:tcPr>
            <w:tcW w:w="9141" w:type="dxa"/>
          </w:tcPr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>Rozdelenie hospodárskeho výsledku a výška vyplatených dividend</w:t>
            </w:r>
          </w:p>
        </w:tc>
      </w:tr>
      <w:tr w:rsidR="00801BF6" w:rsidRPr="00781E7A" w:rsidTr="00C943B9">
        <w:trPr>
          <w:trHeight w:val="80"/>
        </w:trPr>
        <w:tc>
          <w:tcPr>
            <w:tcW w:w="637" w:type="dxa"/>
          </w:tcPr>
          <w:p w:rsidR="00801BF6" w:rsidRPr="00781E7A" w:rsidRDefault="00801BF6" w:rsidP="00C943B9">
            <w:pPr>
              <w:pStyle w:val="Zoznam"/>
              <w:ind w:left="0" w:firstLine="0"/>
              <w:rPr>
                <w:rFonts w:ascii="Arial Narrow" w:hAnsi="Arial Narrow"/>
                <w:sz w:val="22"/>
              </w:rPr>
            </w:pPr>
          </w:p>
        </w:tc>
        <w:tc>
          <w:tcPr>
            <w:tcW w:w="9141" w:type="dxa"/>
          </w:tcPr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781E7A">
              <w:rPr>
                <w:rFonts w:ascii="Arial Narrow" w:hAnsi="Arial Narrow"/>
                <w:sz w:val="22"/>
              </w:rPr>
              <w:t>Je uvedené v časti G.a.3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Pr="00781E7A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 w:rsidRPr="00781E7A">
        <w:rPr>
          <w:rFonts w:ascii="Arial Narrow" w:hAnsi="Arial Narrow" w:cs="Arial Narrow"/>
          <w:bCs/>
          <w:kern w:val="28"/>
          <w:sz w:val="22"/>
          <w:szCs w:val="22"/>
        </w:rPr>
        <w:t>Informácie k časti P. prílohy č. 3 o zmenách vlastného imania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20"/>
      </w:tblGrid>
      <w:tr w:rsidR="00801BF6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D0102E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D01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801BF6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na konci účtovného obdobia</w:t>
            </w:r>
          </w:p>
        </w:tc>
      </w:tr>
      <w:tr w:rsidR="00801BF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6639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25763C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25763C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3D084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664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25763C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17879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B4DA9">
              <w:rPr>
                <w:rFonts w:ascii="Arial Narrow" w:hAnsi="Arial Narrow" w:cs="Arial Narrow"/>
                <w:sz w:val="22"/>
                <w:szCs w:val="22"/>
              </w:rPr>
              <w:t>7 879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B455F3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26669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25763C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16 058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25763C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42 727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25763C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-16 058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25763C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3 683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25763C" w:rsidP="0025763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3 683</w:t>
            </w:r>
          </w:p>
        </w:tc>
      </w:tr>
      <w:tr w:rsidR="00801BF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20"/>
      </w:tblGrid>
      <w:tr w:rsidR="00801BF6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na konci účtovného obdobia</w:t>
            </w:r>
          </w:p>
        </w:tc>
      </w:tr>
      <w:tr w:rsidR="00801BF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 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             6 639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664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664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25763C" w:rsidTr="004033B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63C" w:rsidRDefault="0025763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5763C" w:rsidRDefault="0025763C" w:rsidP="00293A2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16795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5763C" w:rsidRDefault="0025763C" w:rsidP="00293A2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1084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5763C" w:rsidRDefault="0025763C" w:rsidP="00293A2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5763C" w:rsidRDefault="0025763C" w:rsidP="00293A2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5763C" w:rsidRDefault="0025763C" w:rsidP="00293A2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17 879</w:t>
            </w:r>
          </w:p>
        </w:tc>
      </w:tr>
      <w:tr w:rsidR="0025763C" w:rsidTr="004033B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63C" w:rsidRDefault="0025763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763C" w:rsidRDefault="0025763C" w:rsidP="00293A2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26669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763C" w:rsidRDefault="0025763C" w:rsidP="00293A2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763C" w:rsidRDefault="0025763C" w:rsidP="00293A2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763C" w:rsidRDefault="0025763C" w:rsidP="00293A2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5763C" w:rsidRDefault="0025763C" w:rsidP="00293A2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26669</w:t>
            </w:r>
          </w:p>
        </w:tc>
      </w:tr>
      <w:tr w:rsidR="0025763C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763C" w:rsidRDefault="0025763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763C" w:rsidRDefault="0025763C" w:rsidP="00293A2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1084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763C" w:rsidRDefault="0025763C" w:rsidP="00293A2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763C" w:rsidRDefault="0025763C" w:rsidP="00293A2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5763C" w:rsidRDefault="0025763C" w:rsidP="00293A2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5763C" w:rsidRDefault="0025763C" w:rsidP="00293A2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1084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801BF6" w:rsidRPr="00781E7A" w:rsidRDefault="00801BF6" w:rsidP="00781E7A">
      <w:pPr>
        <w:pStyle w:val="Nadpis6"/>
        <w:rPr>
          <w:rFonts w:ascii="Arial Narrow" w:hAnsi="Arial Narrow"/>
          <w:caps/>
          <w:sz w:val="24"/>
        </w:rPr>
      </w:pPr>
      <w:r w:rsidRPr="00781E7A">
        <w:rPr>
          <w:rFonts w:ascii="Arial Narrow" w:hAnsi="Arial Narrow"/>
          <w:caps/>
          <w:sz w:val="24"/>
        </w:rPr>
        <w:t>S. PREHĽAD PEŇAŽNÝCH TOKOV PRI POUŽITÍ PRIAMEJ METÓDY VYKAZOVANIA</w:t>
      </w:r>
    </w:p>
    <w:p w:rsidR="00801BF6" w:rsidRPr="00781E7A" w:rsidRDefault="00801BF6" w:rsidP="00781E7A">
      <w:pPr>
        <w:pStyle w:val="Nadpis6"/>
        <w:rPr>
          <w:rFonts w:ascii="Arial Narrow" w:hAnsi="Arial Narrow"/>
          <w:caps/>
          <w:sz w:val="24"/>
        </w:rPr>
      </w:pPr>
      <w:r w:rsidRPr="00781E7A">
        <w:rPr>
          <w:rFonts w:ascii="Arial Narrow" w:hAnsi="Arial Narrow"/>
          <w:caps/>
          <w:sz w:val="24"/>
        </w:rPr>
        <w:t>PEŇAŽNÝCH TOKOV V PREVÁDZKOVEJ ČINNOSTI</w:t>
      </w:r>
      <w:r>
        <w:rPr>
          <w:rFonts w:ascii="Arial Narrow" w:hAnsi="Arial Narrow"/>
          <w:caps/>
          <w:sz w:val="24"/>
        </w:rPr>
        <w:t xml:space="preserve"> - </w:t>
      </w:r>
      <w:r w:rsidRPr="00C943B9">
        <w:rPr>
          <w:rFonts w:ascii="Arial Narrow" w:hAnsi="Arial Narrow"/>
          <w:b w:val="0"/>
          <w:caps/>
          <w:sz w:val="24"/>
        </w:rPr>
        <w:t>nepoužíva</w:t>
      </w:r>
    </w:p>
    <w:p w:rsidR="00801BF6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Pr="00781E7A" w:rsidRDefault="00801BF6" w:rsidP="00B2320A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/>
          <w:caps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 </w:t>
      </w:r>
      <w:r>
        <w:rPr>
          <w:rFonts w:ascii="Arial Narrow" w:hAnsi="Arial Narrow"/>
          <w:caps/>
        </w:rPr>
        <w:t>T</w:t>
      </w:r>
      <w:r w:rsidRPr="00781E7A">
        <w:rPr>
          <w:rFonts w:ascii="Arial Narrow" w:hAnsi="Arial Narrow"/>
          <w:caps/>
        </w:rPr>
        <w:t xml:space="preserve">. PREHĽAD PEŇAŽNÝCH TOKOV PRI POUŽITÍ </w:t>
      </w:r>
      <w:r>
        <w:rPr>
          <w:rFonts w:ascii="Arial Narrow" w:hAnsi="Arial Narrow"/>
          <w:caps/>
        </w:rPr>
        <w:t>NE</w:t>
      </w:r>
      <w:r w:rsidRPr="00781E7A">
        <w:rPr>
          <w:rFonts w:ascii="Arial Narrow" w:hAnsi="Arial Narrow"/>
          <w:caps/>
        </w:rPr>
        <w:t>PRIAMEJ METÓDY VYKAZOVANIA</w:t>
      </w:r>
    </w:p>
    <w:p w:rsidR="00801BF6" w:rsidRDefault="00801BF6" w:rsidP="00C943B9">
      <w:pPr>
        <w:pStyle w:val="Nadpis6"/>
        <w:rPr>
          <w:rFonts w:ascii="Arial Narrow" w:hAnsi="Arial Narrow" w:cs="Arial Narrow"/>
          <w:b w:val="0"/>
          <w:bCs w:val="0"/>
          <w:kern w:val="28"/>
        </w:rPr>
      </w:pPr>
      <w:r w:rsidRPr="00781E7A">
        <w:rPr>
          <w:rFonts w:ascii="Arial Narrow" w:hAnsi="Arial Narrow"/>
          <w:caps/>
          <w:sz w:val="24"/>
        </w:rPr>
        <w:t>PEŇAŽNÝCH TOKOV V PREVÁDZKOVEJ ČINNOSTI</w:t>
      </w:r>
      <w:r>
        <w:rPr>
          <w:rFonts w:ascii="Arial Narrow" w:hAnsi="Arial Narrow"/>
          <w:caps/>
          <w:sz w:val="24"/>
        </w:rPr>
        <w:t xml:space="preserve"> </w:t>
      </w:r>
    </w:p>
    <w:p w:rsidR="00801BF6" w:rsidRDefault="00801B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Pr="00C943B9" w:rsidRDefault="00801B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C943B9">
        <w:rPr>
          <w:rFonts w:ascii="Arial Narrow" w:hAnsi="Arial Narrow" w:cs="Arial Narrow"/>
          <w:bCs/>
          <w:kern w:val="28"/>
          <w:sz w:val="22"/>
          <w:szCs w:val="22"/>
        </w:rPr>
        <w:t xml:space="preserve">Informácie k časti T. prílohy č. 3 o prehľade peňažných tokov pri použití nepriamej metódy </w:t>
      </w:r>
    </w:p>
    <w:tbl>
      <w:tblPr>
        <w:tblW w:w="0" w:type="auto"/>
        <w:jc w:val="center"/>
        <w:tblLayout w:type="fixed"/>
        <w:tblLook w:val="0000"/>
      </w:tblPr>
      <w:tblGrid>
        <w:gridCol w:w="1178"/>
        <w:gridCol w:w="5103"/>
        <w:gridCol w:w="1344"/>
        <w:gridCol w:w="1618"/>
      </w:tblGrid>
      <w:tr w:rsidR="00801BF6">
        <w:trPr>
          <w:trHeight w:val="300"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>
        <w:trPr>
          <w:trHeight w:val="770"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 z bežnej činnosti pred zdanením daňou z príjmov </w:t>
            </w:r>
            <w:r>
              <w:rPr>
                <w:rFonts w:ascii="Arial Narrow" w:hAnsi="Arial Narrow" w:cs="Arial Narrow"/>
                <w:sz w:val="22"/>
                <w:szCs w:val="22"/>
                <w:vertAlign w:val="superscript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D77049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4 787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331C12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-15</w:t>
            </w:r>
            <w:r w:rsidR="00C3277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090</w:t>
            </w:r>
          </w:p>
        </w:tc>
      </w:tr>
      <w:tr w:rsidR="00801BF6" w:rsidTr="004033B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Nepeňažné operácie ovplyvňujúce výsledok hospodárenia 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D77049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31 678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23051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C3277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331C12">
              <w:rPr>
                <w:rFonts w:ascii="Arial Narrow" w:hAnsi="Arial Narrow" w:cs="Arial Narrow"/>
                <w:sz w:val="22"/>
                <w:szCs w:val="22"/>
              </w:rPr>
              <w:t>220</w:t>
            </w:r>
          </w:p>
        </w:tc>
      </w:tr>
      <w:tr w:rsidR="00801BF6" w:rsidTr="004033B1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Odpisy dlhodobého nehmotného majetku a dlhodobého hmotného majetku</w:t>
            </w:r>
            <w:r>
              <w:rPr>
                <w:rFonts w:ascii="Arial Narrow" w:hAnsi="Arial Narrow" w:cs="Arial Narrow"/>
                <w:sz w:val="22"/>
                <w:szCs w:val="22"/>
                <w:vertAlign w:val="superscript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D77049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9 527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331C12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C3277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</w:tr>
      <w:tr w:rsidR="00801BF6" w:rsidTr="004033B1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stavu dlhodobých rezerv </w:t>
            </w:r>
            <w:r>
              <w:rPr>
                <w:rFonts w:ascii="Arial Narrow" w:hAnsi="Arial Narrow" w:cs="Arial Narrow"/>
                <w:sz w:val="22"/>
                <w:szCs w:val="22"/>
                <w:vertAlign w:val="superscript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D77049" w:rsidP="00C3277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22 151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331C12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2 198</w:t>
            </w:r>
          </w:p>
        </w:tc>
      </w:tr>
      <w:tr w:rsidR="00801BF6" w:rsidTr="004033B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331C1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801BF6" w:rsidTr="004033B1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Vplyv zmien stavu pracovného kapitálu,</w:t>
            </w:r>
            <w:r>
              <w:rPr>
                <w:rFonts w:ascii="Arial Narrow" w:hAnsi="Arial Narrow" w:cs="Arial Narrow"/>
                <w:i/>
                <w:iCs/>
                <w:sz w:val="22"/>
                <w:szCs w:val="22"/>
                <w:vertAlign w:val="superscript"/>
              </w:rPr>
              <w:t xml:space="preserve"> </w:t>
            </w: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ktorým sa na účely tohto opatrenia rozumie rozdiel medzi obežným majetkom a krátkodobými záväzkami</w:t>
            </w:r>
            <w:r>
              <w:rPr>
                <w:rFonts w:ascii="Arial Narrow" w:hAnsi="Arial Narrow" w:cs="Arial Narrow"/>
                <w:i/>
                <w:iCs/>
                <w:sz w:val="22"/>
                <w:szCs w:val="22"/>
                <w:vertAlign w:val="superscript"/>
              </w:rPr>
              <w:t xml:space="preserve"> </w:t>
            </w: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 xml:space="preserve"> s výnimkou položiek obežného majetku, ktoré sú súčasťou peňažných prostriedkov 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a peňažných ekvivalentov, na výsledok hospodárenia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B23051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</w:t>
            </w:r>
            <w:r w:rsidR="00D77049">
              <w:rPr>
                <w:rFonts w:ascii="Arial Narrow" w:hAnsi="Arial Narrow" w:cs="Arial Narrow"/>
              </w:rPr>
              <w:t>-34 650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331C12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-21 269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B23051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 </w:t>
            </w:r>
            <w:r w:rsidR="00D77049">
              <w:rPr>
                <w:rFonts w:ascii="Arial Narrow" w:hAnsi="Arial Narrow" w:cs="Arial Narrow"/>
              </w:rPr>
              <w:t>-71 224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331C12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30 068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C3277F" w:rsidP="0032260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  <w:r w:rsidR="00801BF6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D77049">
              <w:rPr>
                <w:rFonts w:ascii="Arial Narrow" w:hAnsi="Arial Narrow" w:cs="Arial Narrow"/>
                <w:sz w:val="22"/>
                <w:szCs w:val="22"/>
              </w:rPr>
              <w:t>67 034</w:t>
            </w:r>
            <w:r w:rsidR="00801BF6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23051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</w:t>
            </w:r>
            <w:r w:rsidR="00331C12">
              <w:rPr>
                <w:rFonts w:ascii="Arial Narrow" w:hAnsi="Arial Narrow" w:cs="Arial Narrow"/>
                <w:sz w:val="22"/>
                <w:szCs w:val="22"/>
              </w:rPr>
              <w:t>9 022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B23051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</w:t>
            </w:r>
            <w:r w:rsidR="00D77049">
              <w:rPr>
                <w:rFonts w:ascii="Arial Narrow" w:hAnsi="Arial Narrow" w:cs="Arial Narrow"/>
              </w:rPr>
              <w:t>-30 460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331C12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-32 315</w:t>
            </w:r>
          </w:p>
        </w:tc>
      </w:tr>
      <w:tr w:rsidR="00801BF6" w:rsidTr="004033B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stavu krátkodobého finančného majetku, s výnimkou majetku, ktorý je súčasťou peňažných prostriedkov 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B23051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</w:t>
            </w:r>
            <w:r w:rsidR="00D77049">
              <w:rPr>
                <w:rFonts w:ascii="Arial Narrow" w:hAnsi="Arial Narrow" w:cs="Arial Narrow"/>
              </w:rPr>
              <w:t xml:space="preserve">    </w:t>
            </w:r>
            <w:r>
              <w:rPr>
                <w:rFonts w:ascii="Arial Narrow" w:hAnsi="Arial Narrow" w:cs="Arial Narrow"/>
              </w:rPr>
              <w:t xml:space="preserve"> </w:t>
            </w:r>
            <w:r w:rsidR="00D77049">
              <w:rPr>
                <w:rFonts w:ascii="Arial Narrow" w:hAnsi="Arial Narrow" w:cs="Arial Narrow"/>
              </w:rPr>
              <w:t>1 815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331C12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-26 139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331C12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801BF6" w:rsidTr="004033B1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Výdavky na vyplatené dividendy  a iné podiely na zisku, s výnimkou tých, ktoré sa začleňujú do finančných činností 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 xml:space="preserve">Peňažné  toky z prevádzkovej činnosti (+/-), 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B23051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</w:t>
            </w:r>
            <w:r w:rsidR="00D77049">
              <w:rPr>
                <w:rFonts w:ascii="Arial Narrow" w:hAnsi="Arial Narrow" w:cs="Arial Narrow"/>
              </w:rPr>
              <w:t xml:space="preserve">    </w:t>
            </w:r>
            <w:r>
              <w:rPr>
                <w:rFonts w:ascii="Arial Narrow" w:hAnsi="Arial Narrow" w:cs="Arial Narrow"/>
              </w:rPr>
              <w:t xml:space="preserve">   </w:t>
            </w:r>
            <w:r w:rsidR="00D77049">
              <w:rPr>
                <w:rFonts w:ascii="Arial Narrow" w:hAnsi="Arial Narrow" w:cs="Arial Narrow"/>
              </w:rPr>
              <w:t>1 815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23051" w:rsidP="00B2305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</w:t>
            </w:r>
            <w:r w:rsidR="00331C12">
              <w:rPr>
                <w:rFonts w:ascii="Arial Narrow" w:hAnsi="Arial Narrow" w:cs="Arial Narrow"/>
                <w:sz w:val="22"/>
                <w:szCs w:val="22"/>
              </w:rPr>
              <w:t>-26 138</w:t>
            </w:r>
          </w:p>
        </w:tc>
      </w:tr>
      <w:tr w:rsidR="00801BF6" w:rsidTr="004033B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D77049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-960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Čisté peňažné toky z prevádzkovej činnosti (+/-),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D7704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</w:t>
            </w:r>
            <w:r w:rsidR="00D77049">
              <w:rPr>
                <w:rFonts w:ascii="Arial Narrow" w:hAnsi="Arial Narrow" w:cs="Arial Narrow"/>
              </w:rPr>
              <w:t xml:space="preserve">       </w:t>
            </w:r>
            <w:r>
              <w:rPr>
                <w:rFonts w:ascii="Arial Narrow" w:hAnsi="Arial Narrow" w:cs="Arial Narrow"/>
              </w:rPr>
              <w:t xml:space="preserve">   </w:t>
            </w:r>
            <w:r w:rsidR="00D77049">
              <w:rPr>
                <w:rFonts w:ascii="Arial Narrow" w:hAnsi="Arial Narrow" w:cs="Arial Narrow"/>
              </w:rPr>
              <w:t>855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331C12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-26 </w:t>
            </w:r>
            <w:r w:rsidR="00C3277F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>38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D77049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331C12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-5 289</w:t>
            </w:r>
          </w:p>
        </w:tc>
      </w:tr>
      <w:tr w:rsidR="00801BF6" w:rsidTr="004033B1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obstaranie dlhodobých cenných papierov a 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predaja dlhodobých cenných papierov 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Čisté  peňažné toky z investičnej  činnosti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D77049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11 000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331C12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-5 289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i/>
                <w:iCs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i/>
                <w:iCs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činnost</w:t>
            </w:r>
            <w:proofErr w:type="spellEnd"/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 xml:space="preserve">, 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i/>
                <w:iCs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i/>
                <w:iCs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úverov, ktoré  účtovnej jednotke poskytla 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 xml:space="preserve">Čisté peňažné  toky  z finančnej činnosti 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i/>
                <w:iCs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i/>
                <w:iCs/>
              </w:rPr>
            </w:pPr>
          </w:p>
        </w:tc>
      </w:tr>
      <w:tr w:rsidR="00801BF6" w:rsidTr="004033B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B23051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</w:t>
            </w:r>
            <w:r w:rsidR="00D77049">
              <w:rPr>
                <w:rFonts w:ascii="Arial Narrow" w:hAnsi="Arial Narrow" w:cs="Arial Narrow"/>
                <w:b/>
                <w:bCs/>
              </w:rPr>
              <w:t>11 855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331C12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-31 427</w:t>
            </w:r>
          </w:p>
        </w:tc>
      </w:tr>
      <w:tr w:rsidR="00801BF6" w:rsidTr="004033B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peňažných prostriedkov a peňažných ekvivalentov 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B23051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</w:t>
            </w:r>
            <w:r w:rsidR="00D77049">
              <w:rPr>
                <w:rFonts w:ascii="Arial Narrow" w:hAnsi="Arial Narrow" w:cs="Arial Narrow"/>
                <w:b/>
                <w:bCs/>
              </w:rPr>
              <w:t>3 724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C3277F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35 151</w:t>
            </w:r>
          </w:p>
        </w:tc>
      </w:tr>
      <w:tr w:rsidR="00801BF6" w:rsidTr="004033B1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peňažných prostriedkov a peňažných ekvivalentov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D77049" w:rsidP="00D7704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</w:t>
            </w:r>
            <w:r w:rsidR="00BB402D"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t>15 579</w:t>
            </w:r>
            <w:r w:rsidR="00BB402D">
              <w:rPr>
                <w:rFonts w:ascii="Arial Narrow" w:hAnsi="Arial Narrow" w:cs="Arial Narrow"/>
                <w:b/>
                <w:bCs/>
              </w:rPr>
              <w:t xml:space="preserve">     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23051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C3277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724</w:t>
            </w:r>
          </w:p>
        </w:tc>
      </w:tr>
      <w:tr w:rsidR="00801BF6" w:rsidTr="004033B1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Kurzové rozdiely vyčíslené k peňažným prostriedkom a peňažným ekvivalentom ku dňu, ku ktorému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 xml:space="preserve">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801BF6" w:rsidTr="004033B1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D77049" w:rsidP="00B2305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</w:t>
            </w:r>
            <w:r w:rsidR="00BB402D"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t>15 579</w:t>
            </w:r>
            <w:r w:rsidR="00BB402D">
              <w:rPr>
                <w:rFonts w:ascii="Arial Narrow" w:hAnsi="Arial Narrow" w:cs="Arial Narrow"/>
                <w:b/>
                <w:bCs/>
              </w:rPr>
              <w:t xml:space="preserve">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B23051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C3277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724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sectPr w:rsidR="00801BF6" w:rsidSect="00674821">
      <w:headerReference w:type="default" r:id="rId7"/>
      <w:pgSz w:w="12240" w:h="15840"/>
      <w:pgMar w:top="851" w:right="1417" w:bottom="56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229D" w:rsidRDefault="008D229D" w:rsidP="008244E6">
      <w:r>
        <w:separator/>
      </w:r>
    </w:p>
  </w:endnote>
  <w:endnote w:type="continuationSeparator" w:id="0">
    <w:p w:rsidR="008D229D" w:rsidRDefault="008D229D" w:rsidP="008244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229D" w:rsidRDefault="008D229D" w:rsidP="008244E6">
      <w:r>
        <w:separator/>
      </w:r>
    </w:p>
  </w:footnote>
  <w:footnote w:type="continuationSeparator" w:id="0">
    <w:p w:rsidR="008D229D" w:rsidRDefault="008D229D" w:rsidP="008244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3A26" w:rsidRDefault="00293A26" w:rsidP="008244E6">
    <w:pPr>
      <w:widowControl w:val="0"/>
      <w:autoSpaceDE w:val="0"/>
      <w:autoSpaceDN w:val="0"/>
      <w:adjustRightInd w:val="0"/>
      <w:rPr>
        <w:rFonts w:ascii="Arial Narrow" w:hAnsi="Arial Narrow" w:cs="Arial Narrow"/>
      </w:rPr>
    </w:pPr>
    <w:r>
      <w:rPr>
        <w:rFonts w:ascii="Arial Narrow" w:hAnsi="Arial Narrow" w:cs="Arial Narrow"/>
        <w:noProof/>
      </w:rPr>
      <w:pict>
        <v:rect id="_x0000_s2049" style="position:absolute;margin-left:-1.1pt;margin-top:.6pt;width:114pt;height:14.25pt;z-index:251660288">
          <v:fill opacity="0"/>
        </v:rect>
      </w:pict>
    </w:r>
    <w:r w:rsidRPr="00674821">
      <w:rPr>
        <w:rFonts w:ascii="Arial Narrow" w:hAnsi="Arial Narrow" w:cs="Arial Narrow"/>
      </w:rPr>
      <w:t xml:space="preserve">Poznámky </w:t>
    </w:r>
    <w:proofErr w:type="spellStart"/>
    <w:r w:rsidRPr="00674821">
      <w:rPr>
        <w:rFonts w:ascii="Arial Narrow" w:hAnsi="Arial Narrow" w:cs="Arial Narrow"/>
      </w:rPr>
      <w:t>Úč</w:t>
    </w:r>
    <w:proofErr w:type="spellEnd"/>
    <w:r w:rsidRPr="00674821">
      <w:rPr>
        <w:rFonts w:ascii="Arial Narrow" w:hAnsi="Arial Narrow" w:cs="Arial Narrow"/>
      </w:rPr>
      <w:t xml:space="preserve"> POD 3 - 04 </w:t>
    </w:r>
    <w:r>
      <w:rPr>
        <w:rFonts w:ascii="Arial Narrow" w:hAnsi="Arial Narrow" w:cs="Arial Narrow"/>
      </w:rPr>
      <w:tab/>
    </w:r>
    <w:r>
      <w:rPr>
        <w:rFonts w:ascii="Arial Narrow" w:hAnsi="Arial Narrow" w:cs="Arial Narrow"/>
      </w:rPr>
      <w:tab/>
    </w:r>
    <w:r>
      <w:rPr>
        <w:rFonts w:ascii="Arial Narrow" w:hAnsi="Arial Narrow" w:cs="Arial Narrow"/>
      </w:rPr>
      <w:tab/>
    </w:r>
    <w:r>
      <w:rPr>
        <w:rFonts w:ascii="Arial Narrow" w:hAnsi="Arial Narrow" w:cs="Arial Narrow"/>
      </w:rPr>
      <w:tab/>
    </w:r>
    <w:r>
      <w:rPr>
        <w:rFonts w:ascii="Arial Narrow" w:hAnsi="Arial Narrow" w:cs="Arial Narrow"/>
      </w:rPr>
      <w:tab/>
    </w:r>
    <w:r>
      <w:rPr>
        <w:rFonts w:ascii="Arial Narrow" w:hAnsi="Arial Narrow" w:cs="Arial Narrow"/>
      </w:rPr>
      <w:tab/>
    </w:r>
  </w:p>
  <w:tbl>
    <w:tblPr>
      <w:tblW w:w="3780" w:type="dxa"/>
      <w:tblInd w:w="634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A0"/>
    </w:tblPr>
    <w:tblGrid>
      <w:gridCol w:w="610"/>
      <w:gridCol w:w="326"/>
      <w:gridCol w:w="326"/>
      <w:gridCol w:w="326"/>
      <w:gridCol w:w="326"/>
      <w:gridCol w:w="326"/>
      <w:gridCol w:w="326"/>
      <w:gridCol w:w="326"/>
      <w:gridCol w:w="326"/>
      <w:gridCol w:w="326"/>
      <w:gridCol w:w="236"/>
    </w:tblGrid>
    <w:tr w:rsidR="00293A26" w:rsidRPr="00D51189" w:rsidTr="002C0DC2">
      <w:trPr>
        <w:trHeight w:val="285"/>
      </w:trPr>
      <w:tc>
        <w:tcPr>
          <w:tcW w:w="61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</w:tcPr>
        <w:p w:rsidR="00293A26" w:rsidRPr="00D51189" w:rsidRDefault="00293A26" w:rsidP="002C0DC2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 w:rsidRPr="00D51189">
            <w:rPr>
              <w:rFonts w:ascii="Arial Narrow" w:hAnsi="Arial Narrow" w:cs="Arial Narrow"/>
            </w:rPr>
            <w:t>DIČ:</w:t>
          </w:r>
        </w:p>
      </w:tc>
      <w:tc>
        <w:tcPr>
          <w:tcW w:w="326" w:type="dxa"/>
        </w:tcPr>
        <w:p w:rsidR="00293A26" w:rsidRPr="00D51189" w:rsidRDefault="00293A26" w:rsidP="002C0DC2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 w:rsidRPr="00D51189">
            <w:rPr>
              <w:rFonts w:ascii="Arial Narrow" w:hAnsi="Arial Narrow" w:cs="Arial Narrow"/>
            </w:rPr>
            <w:t>2</w:t>
          </w:r>
        </w:p>
      </w:tc>
      <w:tc>
        <w:tcPr>
          <w:tcW w:w="326" w:type="dxa"/>
        </w:tcPr>
        <w:p w:rsidR="00293A26" w:rsidRPr="00D51189" w:rsidRDefault="00293A26" w:rsidP="002C0DC2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 w:rsidRPr="00D51189">
            <w:rPr>
              <w:rFonts w:ascii="Arial Narrow" w:hAnsi="Arial Narrow" w:cs="Arial Narrow"/>
            </w:rPr>
            <w:t>0</w:t>
          </w:r>
        </w:p>
      </w:tc>
      <w:tc>
        <w:tcPr>
          <w:tcW w:w="326" w:type="dxa"/>
        </w:tcPr>
        <w:p w:rsidR="00293A26" w:rsidRPr="00D51189" w:rsidRDefault="00293A26" w:rsidP="002C0DC2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 w:rsidRPr="00D51189">
            <w:rPr>
              <w:rFonts w:ascii="Arial Narrow" w:hAnsi="Arial Narrow" w:cs="Arial Narrow"/>
            </w:rPr>
            <w:t>2</w:t>
          </w:r>
        </w:p>
      </w:tc>
      <w:tc>
        <w:tcPr>
          <w:tcW w:w="326" w:type="dxa"/>
        </w:tcPr>
        <w:p w:rsidR="00293A26" w:rsidRPr="00D51189" w:rsidRDefault="00293A26" w:rsidP="002C0DC2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1</w:t>
          </w:r>
        </w:p>
      </w:tc>
      <w:tc>
        <w:tcPr>
          <w:tcW w:w="326" w:type="dxa"/>
        </w:tcPr>
        <w:p w:rsidR="00293A26" w:rsidRPr="00D51189" w:rsidRDefault="00293A26" w:rsidP="002C0DC2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9</w:t>
          </w:r>
        </w:p>
      </w:tc>
      <w:tc>
        <w:tcPr>
          <w:tcW w:w="326" w:type="dxa"/>
        </w:tcPr>
        <w:p w:rsidR="00293A26" w:rsidRPr="00D51189" w:rsidRDefault="00293A26" w:rsidP="002C0DC2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 w:rsidRPr="00D51189">
            <w:rPr>
              <w:rFonts w:ascii="Arial Narrow" w:hAnsi="Arial Narrow" w:cs="Arial Narrow"/>
            </w:rPr>
            <w:t>5</w:t>
          </w:r>
        </w:p>
      </w:tc>
      <w:tc>
        <w:tcPr>
          <w:tcW w:w="326" w:type="dxa"/>
        </w:tcPr>
        <w:p w:rsidR="00293A26" w:rsidRPr="00D51189" w:rsidRDefault="00293A26" w:rsidP="002C0DC2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7</w:t>
          </w:r>
        </w:p>
      </w:tc>
      <w:tc>
        <w:tcPr>
          <w:tcW w:w="326" w:type="dxa"/>
        </w:tcPr>
        <w:p w:rsidR="00293A26" w:rsidRPr="00D51189" w:rsidRDefault="00293A26" w:rsidP="002C0DC2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9</w:t>
          </w:r>
        </w:p>
      </w:tc>
      <w:tc>
        <w:tcPr>
          <w:tcW w:w="326" w:type="dxa"/>
        </w:tcPr>
        <w:p w:rsidR="00293A26" w:rsidRPr="00D51189" w:rsidRDefault="00293A26" w:rsidP="002C0DC2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1</w:t>
          </w:r>
        </w:p>
      </w:tc>
      <w:tc>
        <w:tcPr>
          <w:tcW w:w="236" w:type="dxa"/>
        </w:tcPr>
        <w:p w:rsidR="00293A26" w:rsidRPr="00D51189" w:rsidRDefault="00293A26" w:rsidP="002C0DC2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6</w:t>
          </w:r>
        </w:p>
      </w:tc>
    </w:tr>
  </w:tbl>
  <w:p w:rsidR="00293A26" w:rsidRPr="004A7CA9" w:rsidRDefault="00293A26" w:rsidP="008244E6">
    <w:pPr>
      <w:widowControl w:val="0"/>
      <w:autoSpaceDE w:val="0"/>
      <w:autoSpaceDN w:val="0"/>
      <w:adjustRightInd w:val="0"/>
      <w:rPr>
        <w:rFonts w:ascii="Arial Narrow" w:hAnsi="Arial Narrow" w:cs="Arial Narrow"/>
        <w:sz w:val="10"/>
      </w:rPr>
    </w:pPr>
  </w:p>
  <w:tbl>
    <w:tblPr>
      <w:tblW w:w="0" w:type="auto"/>
      <w:tblInd w:w="634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ook w:val="04A0"/>
    </w:tblPr>
    <w:tblGrid>
      <w:gridCol w:w="621"/>
      <w:gridCol w:w="326"/>
      <w:gridCol w:w="326"/>
      <w:gridCol w:w="326"/>
      <w:gridCol w:w="326"/>
      <w:gridCol w:w="326"/>
      <w:gridCol w:w="326"/>
      <w:gridCol w:w="326"/>
      <w:gridCol w:w="326"/>
    </w:tblGrid>
    <w:tr w:rsidR="00293A26" w:rsidRPr="00D51189" w:rsidTr="002C0DC2">
      <w:trPr>
        <w:trHeight w:val="285"/>
      </w:trPr>
      <w:tc>
        <w:tcPr>
          <w:tcW w:w="58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</w:tcPr>
        <w:p w:rsidR="00293A26" w:rsidRPr="00D51189" w:rsidRDefault="00293A26" w:rsidP="002C0DC2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 w:rsidRPr="00D51189">
            <w:rPr>
              <w:rFonts w:ascii="Arial Narrow" w:hAnsi="Arial Narrow" w:cs="Arial Narrow"/>
            </w:rPr>
            <w:t>IČO:</w:t>
          </w:r>
        </w:p>
      </w:tc>
      <w:tc>
        <w:tcPr>
          <w:tcW w:w="326" w:type="dxa"/>
        </w:tcPr>
        <w:p w:rsidR="00293A26" w:rsidRPr="00D51189" w:rsidRDefault="00293A26" w:rsidP="002C0DC2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 w:rsidRPr="00D51189">
            <w:rPr>
              <w:rFonts w:ascii="Arial Narrow" w:hAnsi="Arial Narrow" w:cs="Arial Narrow"/>
            </w:rPr>
            <w:t>3</w:t>
          </w:r>
        </w:p>
      </w:tc>
      <w:tc>
        <w:tcPr>
          <w:tcW w:w="326" w:type="dxa"/>
        </w:tcPr>
        <w:p w:rsidR="00293A26" w:rsidRPr="00D51189" w:rsidRDefault="00293A26" w:rsidP="002C0DC2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 w:rsidRPr="00D51189">
            <w:rPr>
              <w:rFonts w:ascii="Arial Narrow" w:hAnsi="Arial Narrow" w:cs="Arial Narrow"/>
            </w:rPr>
            <w:t>6</w:t>
          </w:r>
        </w:p>
      </w:tc>
      <w:tc>
        <w:tcPr>
          <w:tcW w:w="326" w:type="dxa"/>
        </w:tcPr>
        <w:p w:rsidR="00293A26" w:rsidRPr="00D51189" w:rsidRDefault="00293A26" w:rsidP="002C0DC2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4</w:t>
          </w:r>
        </w:p>
      </w:tc>
      <w:tc>
        <w:tcPr>
          <w:tcW w:w="326" w:type="dxa"/>
        </w:tcPr>
        <w:p w:rsidR="00293A26" w:rsidRPr="00D51189" w:rsidRDefault="00293A26" w:rsidP="002C0DC2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2</w:t>
          </w:r>
        </w:p>
      </w:tc>
      <w:tc>
        <w:tcPr>
          <w:tcW w:w="326" w:type="dxa"/>
        </w:tcPr>
        <w:p w:rsidR="00293A26" w:rsidRPr="00D51189" w:rsidRDefault="00293A26" w:rsidP="002C0DC2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7</w:t>
          </w:r>
        </w:p>
      </w:tc>
      <w:tc>
        <w:tcPr>
          <w:tcW w:w="326" w:type="dxa"/>
        </w:tcPr>
        <w:p w:rsidR="00293A26" w:rsidRPr="00D51189" w:rsidRDefault="00293A26" w:rsidP="002C0DC2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5</w:t>
          </w:r>
        </w:p>
      </w:tc>
      <w:tc>
        <w:tcPr>
          <w:tcW w:w="326" w:type="dxa"/>
        </w:tcPr>
        <w:p w:rsidR="00293A26" w:rsidRPr="00D51189" w:rsidRDefault="00293A26" w:rsidP="002C0DC2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 w:rsidRPr="00D51189">
            <w:rPr>
              <w:rFonts w:ascii="Arial Narrow" w:hAnsi="Arial Narrow" w:cs="Arial Narrow"/>
            </w:rPr>
            <w:t>5</w:t>
          </w:r>
        </w:p>
      </w:tc>
      <w:tc>
        <w:tcPr>
          <w:tcW w:w="326" w:type="dxa"/>
        </w:tcPr>
        <w:p w:rsidR="00293A26" w:rsidRPr="00D51189" w:rsidRDefault="00293A26" w:rsidP="002C0DC2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1</w:t>
          </w:r>
        </w:p>
      </w:tc>
    </w:tr>
  </w:tbl>
  <w:p w:rsidR="00293A26" w:rsidRDefault="00293A2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245C48"/>
    <w:multiLevelType w:val="hybridMultilevel"/>
    <w:tmpl w:val="45BCBADE"/>
    <w:lvl w:ilvl="0" w:tplc="FFFFFFFF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76114A5"/>
    <w:multiLevelType w:val="hybridMultilevel"/>
    <w:tmpl w:val="E06AD11E"/>
    <w:lvl w:ilvl="0" w:tplc="6F184EEA">
      <w:start w:val="69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5A622E2D"/>
    <w:multiLevelType w:val="hybridMultilevel"/>
    <w:tmpl w:val="DD1E5258"/>
    <w:lvl w:ilvl="0" w:tplc="6762A4CE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C921437"/>
    <w:multiLevelType w:val="hybridMultilevel"/>
    <w:tmpl w:val="89668F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proofState w:spelling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758CF"/>
    <w:rsid w:val="000203B0"/>
    <w:rsid w:val="00022E38"/>
    <w:rsid w:val="00036A5C"/>
    <w:rsid w:val="0004591F"/>
    <w:rsid w:val="0005473F"/>
    <w:rsid w:val="00076D94"/>
    <w:rsid w:val="00082C05"/>
    <w:rsid w:val="000A1A3A"/>
    <w:rsid w:val="000A3106"/>
    <w:rsid w:val="000B0766"/>
    <w:rsid w:val="000B50ED"/>
    <w:rsid w:val="000B5DD2"/>
    <w:rsid w:val="000C3BC6"/>
    <w:rsid w:val="000D427C"/>
    <w:rsid w:val="000D671B"/>
    <w:rsid w:val="000E52E7"/>
    <w:rsid w:val="000E7409"/>
    <w:rsid w:val="000F0110"/>
    <w:rsid w:val="000F5EFD"/>
    <w:rsid w:val="0011117F"/>
    <w:rsid w:val="00112307"/>
    <w:rsid w:val="00115221"/>
    <w:rsid w:val="001206CE"/>
    <w:rsid w:val="001533A8"/>
    <w:rsid w:val="0016008D"/>
    <w:rsid w:val="00161280"/>
    <w:rsid w:val="00164E55"/>
    <w:rsid w:val="00166369"/>
    <w:rsid w:val="00185FF2"/>
    <w:rsid w:val="00190592"/>
    <w:rsid w:val="00192BFF"/>
    <w:rsid w:val="00197DC6"/>
    <w:rsid w:val="001B6AFE"/>
    <w:rsid w:val="001F40D3"/>
    <w:rsid w:val="001F6F11"/>
    <w:rsid w:val="00222094"/>
    <w:rsid w:val="002408B1"/>
    <w:rsid w:val="0024121D"/>
    <w:rsid w:val="002503A0"/>
    <w:rsid w:val="00250B2B"/>
    <w:rsid w:val="00251E4A"/>
    <w:rsid w:val="00253936"/>
    <w:rsid w:val="00255C9D"/>
    <w:rsid w:val="0025763C"/>
    <w:rsid w:val="002633C2"/>
    <w:rsid w:val="0026361B"/>
    <w:rsid w:val="00266AA7"/>
    <w:rsid w:val="002761AC"/>
    <w:rsid w:val="00280612"/>
    <w:rsid w:val="0028608A"/>
    <w:rsid w:val="002911A2"/>
    <w:rsid w:val="00293A26"/>
    <w:rsid w:val="00295531"/>
    <w:rsid w:val="002A2516"/>
    <w:rsid w:val="002A7A19"/>
    <w:rsid w:val="002B2540"/>
    <w:rsid w:val="002B2E75"/>
    <w:rsid w:val="002B3718"/>
    <w:rsid w:val="002B4ACC"/>
    <w:rsid w:val="002B76F2"/>
    <w:rsid w:val="002C076D"/>
    <w:rsid w:val="002C0DC2"/>
    <w:rsid w:val="002C22B5"/>
    <w:rsid w:val="002C3C56"/>
    <w:rsid w:val="002C5B64"/>
    <w:rsid w:val="002D6BC5"/>
    <w:rsid w:val="002E6319"/>
    <w:rsid w:val="002F73BC"/>
    <w:rsid w:val="002F7AF2"/>
    <w:rsid w:val="00302F2F"/>
    <w:rsid w:val="00320C31"/>
    <w:rsid w:val="00322605"/>
    <w:rsid w:val="00325E74"/>
    <w:rsid w:val="00331C12"/>
    <w:rsid w:val="00332736"/>
    <w:rsid w:val="003362DA"/>
    <w:rsid w:val="003367BC"/>
    <w:rsid w:val="00351298"/>
    <w:rsid w:val="003549DC"/>
    <w:rsid w:val="00357B10"/>
    <w:rsid w:val="003758CF"/>
    <w:rsid w:val="00377E8A"/>
    <w:rsid w:val="00380DA5"/>
    <w:rsid w:val="003849CD"/>
    <w:rsid w:val="00385836"/>
    <w:rsid w:val="003A7072"/>
    <w:rsid w:val="003B177A"/>
    <w:rsid w:val="003B1B49"/>
    <w:rsid w:val="003B5011"/>
    <w:rsid w:val="003B6FE9"/>
    <w:rsid w:val="003C7AF8"/>
    <w:rsid w:val="003D0845"/>
    <w:rsid w:val="003D61F1"/>
    <w:rsid w:val="003D63B1"/>
    <w:rsid w:val="003E2689"/>
    <w:rsid w:val="003E497A"/>
    <w:rsid w:val="003E5BF8"/>
    <w:rsid w:val="004033B1"/>
    <w:rsid w:val="00412C18"/>
    <w:rsid w:val="00420B7D"/>
    <w:rsid w:val="004339F6"/>
    <w:rsid w:val="00434DA8"/>
    <w:rsid w:val="0044116B"/>
    <w:rsid w:val="00457EF1"/>
    <w:rsid w:val="004800A2"/>
    <w:rsid w:val="00480281"/>
    <w:rsid w:val="00480472"/>
    <w:rsid w:val="0048673C"/>
    <w:rsid w:val="004910BC"/>
    <w:rsid w:val="004A2A1F"/>
    <w:rsid w:val="004B5CC3"/>
    <w:rsid w:val="004C1E3D"/>
    <w:rsid w:val="004E11D4"/>
    <w:rsid w:val="004E270F"/>
    <w:rsid w:val="004E7907"/>
    <w:rsid w:val="0050321E"/>
    <w:rsid w:val="005167BC"/>
    <w:rsid w:val="00516E4C"/>
    <w:rsid w:val="00520370"/>
    <w:rsid w:val="005252EF"/>
    <w:rsid w:val="0053528D"/>
    <w:rsid w:val="0054422E"/>
    <w:rsid w:val="005457D6"/>
    <w:rsid w:val="00550595"/>
    <w:rsid w:val="00560C90"/>
    <w:rsid w:val="005672CB"/>
    <w:rsid w:val="0057690A"/>
    <w:rsid w:val="005A5B85"/>
    <w:rsid w:val="005C0AFA"/>
    <w:rsid w:val="005C76C5"/>
    <w:rsid w:val="005D2E30"/>
    <w:rsid w:val="005D3E32"/>
    <w:rsid w:val="005D67C8"/>
    <w:rsid w:val="005E2137"/>
    <w:rsid w:val="0060503A"/>
    <w:rsid w:val="00612AB5"/>
    <w:rsid w:val="0061327F"/>
    <w:rsid w:val="00616649"/>
    <w:rsid w:val="00640696"/>
    <w:rsid w:val="006478FD"/>
    <w:rsid w:val="0066714E"/>
    <w:rsid w:val="00673D26"/>
    <w:rsid w:val="00674821"/>
    <w:rsid w:val="00682D3A"/>
    <w:rsid w:val="0069737F"/>
    <w:rsid w:val="006A5D20"/>
    <w:rsid w:val="006B4DA9"/>
    <w:rsid w:val="006C743C"/>
    <w:rsid w:val="006D34D0"/>
    <w:rsid w:val="006D4B5D"/>
    <w:rsid w:val="00730793"/>
    <w:rsid w:val="007367F8"/>
    <w:rsid w:val="00757058"/>
    <w:rsid w:val="007579AA"/>
    <w:rsid w:val="00761353"/>
    <w:rsid w:val="00761B14"/>
    <w:rsid w:val="00774954"/>
    <w:rsid w:val="00781E7A"/>
    <w:rsid w:val="00793501"/>
    <w:rsid w:val="007A67E4"/>
    <w:rsid w:val="007B2355"/>
    <w:rsid w:val="007C21A2"/>
    <w:rsid w:val="007C40F2"/>
    <w:rsid w:val="007D2020"/>
    <w:rsid w:val="007E23E4"/>
    <w:rsid w:val="007E738D"/>
    <w:rsid w:val="007F6B6C"/>
    <w:rsid w:val="007F79E5"/>
    <w:rsid w:val="008005AD"/>
    <w:rsid w:val="00801BF6"/>
    <w:rsid w:val="008023B0"/>
    <w:rsid w:val="00802D85"/>
    <w:rsid w:val="00807270"/>
    <w:rsid w:val="008244E6"/>
    <w:rsid w:val="00824B9E"/>
    <w:rsid w:val="00827C30"/>
    <w:rsid w:val="00827C33"/>
    <w:rsid w:val="008348DF"/>
    <w:rsid w:val="00840873"/>
    <w:rsid w:val="00844A13"/>
    <w:rsid w:val="00857AA2"/>
    <w:rsid w:val="008651F5"/>
    <w:rsid w:val="0086637C"/>
    <w:rsid w:val="008710A4"/>
    <w:rsid w:val="008B369E"/>
    <w:rsid w:val="008B78AC"/>
    <w:rsid w:val="008C13AD"/>
    <w:rsid w:val="008C76BE"/>
    <w:rsid w:val="008D229D"/>
    <w:rsid w:val="008E4AA5"/>
    <w:rsid w:val="0091184D"/>
    <w:rsid w:val="009136E5"/>
    <w:rsid w:val="009246DD"/>
    <w:rsid w:val="00935DEF"/>
    <w:rsid w:val="00950FB5"/>
    <w:rsid w:val="00952D90"/>
    <w:rsid w:val="0095505D"/>
    <w:rsid w:val="00957708"/>
    <w:rsid w:val="00963721"/>
    <w:rsid w:val="00971E54"/>
    <w:rsid w:val="00977707"/>
    <w:rsid w:val="00980598"/>
    <w:rsid w:val="009B662E"/>
    <w:rsid w:val="009C2394"/>
    <w:rsid w:val="009C53F1"/>
    <w:rsid w:val="009E18B7"/>
    <w:rsid w:val="009F5DAE"/>
    <w:rsid w:val="009F74FD"/>
    <w:rsid w:val="00A2519B"/>
    <w:rsid w:val="00A3103B"/>
    <w:rsid w:val="00A74CC1"/>
    <w:rsid w:val="00A76CB3"/>
    <w:rsid w:val="00A8234F"/>
    <w:rsid w:val="00A87B63"/>
    <w:rsid w:val="00A93970"/>
    <w:rsid w:val="00A94977"/>
    <w:rsid w:val="00AA4FB8"/>
    <w:rsid w:val="00AB2F6E"/>
    <w:rsid w:val="00AD7B0F"/>
    <w:rsid w:val="00AF6C21"/>
    <w:rsid w:val="00B061F4"/>
    <w:rsid w:val="00B21021"/>
    <w:rsid w:val="00B21B02"/>
    <w:rsid w:val="00B23051"/>
    <w:rsid w:val="00B2320A"/>
    <w:rsid w:val="00B455F3"/>
    <w:rsid w:val="00B5281E"/>
    <w:rsid w:val="00B85048"/>
    <w:rsid w:val="00B870C0"/>
    <w:rsid w:val="00BA60E8"/>
    <w:rsid w:val="00BA7A68"/>
    <w:rsid w:val="00BB2BC0"/>
    <w:rsid w:val="00BB402D"/>
    <w:rsid w:val="00BB6C29"/>
    <w:rsid w:val="00BC02AE"/>
    <w:rsid w:val="00BC17E5"/>
    <w:rsid w:val="00BC3E22"/>
    <w:rsid w:val="00BE12AC"/>
    <w:rsid w:val="00BE7462"/>
    <w:rsid w:val="00C046A7"/>
    <w:rsid w:val="00C04FA1"/>
    <w:rsid w:val="00C05B04"/>
    <w:rsid w:val="00C160C2"/>
    <w:rsid w:val="00C20790"/>
    <w:rsid w:val="00C2516C"/>
    <w:rsid w:val="00C3277F"/>
    <w:rsid w:val="00C35518"/>
    <w:rsid w:val="00C46575"/>
    <w:rsid w:val="00C611AB"/>
    <w:rsid w:val="00C77F69"/>
    <w:rsid w:val="00C80ED7"/>
    <w:rsid w:val="00C812BC"/>
    <w:rsid w:val="00C922CF"/>
    <w:rsid w:val="00C943B9"/>
    <w:rsid w:val="00C94CE5"/>
    <w:rsid w:val="00C96645"/>
    <w:rsid w:val="00CA321F"/>
    <w:rsid w:val="00CA3C49"/>
    <w:rsid w:val="00CE3944"/>
    <w:rsid w:val="00CE6107"/>
    <w:rsid w:val="00CF419F"/>
    <w:rsid w:val="00D00875"/>
    <w:rsid w:val="00D00F1A"/>
    <w:rsid w:val="00D0102E"/>
    <w:rsid w:val="00D131FF"/>
    <w:rsid w:val="00D2398C"/>
    <w:rsid w:val="00D24F8B"/>
    <w:rsid w:val="00D31ABB"/>
    <w:rsid w:val="00D31DAB"/>
    <w:rsid w:val="00D41C25"/>
    <w:rsid w:val="00D51725"/>
    <w:rsid w:val="00D607F5"/>
    <w:rsid w:val="00D7124F"/>
    <w:rsid w:val="00D77049"/>
    <w:rsid w:val="00D81691"/>
    <w:rsid w:val="00D83A8B"/>
    <w:rsid w:val="00D83D2E"/>
    <w:rsid w:val="00D9210C"/>
    <w:rsid w:val="00D92AB8"/>
    <w:rsid w:val="00DA4C29"/>
    <w:rsid w:val="00DC32A5"/>
    <w:rsid w:val="00DD11FD"/>
    <w:rsid w:val="00DD6066"/>
    <w:rsid w:val="00DF0A37"/>
    <w:rsid w:val="00DF3EF0"/>
    <w:rsid w:val="00E10530"/>
    <w:rsid w:val="00E234DB"/>
    <w:rsid w:val="00E27726"/>
    <w:rsid w:val="00E44892"/>
    <w:rsid w:val="00E523DE"/>
    <w:rsid w:val="00E71215"/>
    <w:rsid w:val="00E7627B"/>
    <w:rsid w:val="00E92B9F"/>
    <w:rsid w:val="00E95315"/>
    <w:rsid w:val="00E97DCA"/>
    <w:rsid w:val="00EA08EE"/>
    <w:rsid w:val="00EA744C"/>
    <w:rsid w:val="00EB34E5"/>
    <w:rsid w:val="00EC6268"/>
    <w:rsid w:val="00EC7E52"/>
    <w:rsid w:val="00ED0C9E"/>
    <w:rsid w:val="00ED2B00"/>
    <w:rsid w:val="00EE6743"/>
    <w:rsid w:val="00EF6CF1"/>
    <w:rsid w:val="00F01B2D"/>
    <w:rsid w:val="00F21172"/>
    <w:rsid w:val="00F3631E"/>
    <w:rsid w:val="00F43037"/>
    <w:rsid w:val="00F53055"/>
    <w:rsid w:val="00F54B5F"/>
    <w:rsid w:val="00F769A5"/>
    <w:rsid w:val="00F9017F"/>
    <w:rsid w:val="00F9058A"/>
    <w:rsid w:val="00F95329"/>
    <w:rsid w:val="00FA3344"/>
    <w:rsid w:val="00FB5E78"/>
    <w:rsid w:val="00FD25E7"/>
    <w:rsid w:val="00FD46F6"/>
    <w:rsid w:val="00FE1144"/>
    <w:rsid w:val="00FF3279"/>
    <w:rsid w:val="00FF54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List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B2BC0"/>
    <w:rPr>
      <w:sz w:val="24"/>
      <w:szCs w:val="24"/>
      <w:lang w:val="sk-SK"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674821"/>
    <w:pPr>
      <w:keepNext/>
      <w:ind w:right="-285"/>
      <w:outlineLvl w:val="2"/>
    </w:pPr>
    <w:rPr>
      <w:b/>
      <w:sz w:val="20"/>
      <w:szCs w:val="20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74821"/>
    <w:pPr>
      <w:keepNext/>
      <w:jc w:val="center"/>
      <w:outlineLvl w:val="4"/>
    </w:pPr>
    <w:rPr>
      <w:szCs w:val="20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57EF1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locked/>
    <w:rsid w:val="00674821"/>
    <w:rPr>
      <w:rFonts w:cs="Times New Roman"/>
      <w:b/>
      <w:sz w:val="20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674821"/>
    <w:rPr>
      <w:rFonts w:cs="Times New Roman"/>
      <w:sz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457EF1"/>
    <w:rPr>
      <w:rFonts w:ascii="Calibri" w:hAnsi="Calibri" w:cs="Times New Roman"/>
      <w:b/>
    </w:rPr>
  </w:style>
  <w:style w:type="paragraph" w:styleId="Hlavika">
    <w:name w:val="header"/>
    <w:basedOn w:val="Normlny"/>
    <w:link w:val="HlavikaChar"/>
    <w:uiPriority w:val="99"/>
    <w:rsid w:val="00674821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674821"/>
    <w:rPr>
      <w:rFonts w:cs="Times New Roman"/>
      <w:sz w:val="20"/>
    </w:rPr>
  </w:style>
  <w:style w:type="paragraph" w:styleId="Zoznam">
    <w:name w:val="List"/>
    <w:basedOn w:val="Normlny"/>
    <w:uiPriority w:val="99"/>
    <w:rsid w:val="00674821"/>
    <w:pPr>
      <w:ind w:left="283" w:hanging="283"/>
    </w:pPr>
    <w:rPr>
      <w:sz w:val="20"/>
      <w:szCs w:val="20"/>
    </w:rPr>
  </w:style>
  <w:style w:type="paragraph" w:styleId="truktradokumentu">
    <w:name w:val="Document Map"/>
    <w:basedOn w:val="Normlny"/>
    <w:link w:val="truktradokumentuChar"/>
    <w:uiPriority w:val="99"/>
    <w:semiHidden/>
    <w:rsid w:val="00674821"/>
    <w:rPr>
      <w:rFonts w:ascii="Tahoma" w:hAnsi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674821"/>
    <w:rPr>
      <w:rFonts w:ascii="Tahoma" w:hAnsi="Tahoma" w:cs="Times New Roman"/>
      <w:sz w:val="16"/>
    </w:rPr>
  </w:style>
  <w:style w:type="paragraph" w:styleId="Zkladntext2">
    <w:name w:val="Body Text 2"/>
    <w:basedOn w:val="Normlny"/>
    <w:link w:val="Zkladntext2Char"/>
    <w:uiPriority w:val="99"/>
    <w:rsid w:val="00674821"/>
    <w:pPr>
      <w:jc w:val="center"/>
    </w:pPr>
    <w:rPr>
      <w:szCs w:val="20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674821"/>
    <w:rPr>
      <w:rFonts w:cs="Times New Roman"/>
      <w:sz w:val="20"/>
    </w:rPr>
  </w:style>
  <w:style w:type="paragraph" w:styleId="Nzov">
    <w:name w:val="Title"/>
    <w:basedOn w:val="Normlny"/>
    <w:link w:val="NzovChar"/>
    <w:uiPriority w:val="99"/>
    <w:qFormat/>
    <w:rsid w:val="00457EF1"/>
    <w:pPr>
      <w:spacing w:before="240" w:after="60"/>
      <w:jc w:val="center"/>
    </w:pPr>
    <w:rPr>
      <w:rFonts w:ascii="Arial" w:hAnsi="Arial"/>
      <w:b/>
      <w:kern w:val="28"/>
      <w:sz w:val="32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457EF1"/>
    <w:rPr>
      <w:rFonts w:ascii="Arial" w:hAnsi="Arial" w:cs="Times New Roman"/>
      <w:b/>
      <w:kern w:val="28"/>
      <w:sz w:val="20"/>
    </w:rPr>
  </w:style>
  <w:style w:type="paragraph" w:customStyle="1" w:styleId="TopHeader">
    <w:name w:val="Top Header"/>
    <w:basedOn w:val="Normlny"/>
    <w:uiPriority w:val="99"/>
    <w:rsid w:val="005672CB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semiHidden/>
    <w:unhideWhenUsed/>
    <w:rsid w:val="008244E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244E6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26</Pages>
  <Words>5962</Words>
  <Characters>33985</Characters>
  <Application>Microsoft Office Word</Application>
  <DocSecurity>0</DocSecurity>
  <Lines>283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A2B, s.r.o.</Company>
  <LinksUpToDate>false</LinksUpToDate>
  <CharactersWithSpaces>39868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A2B</dc:creator>
  <cp:lastModifiedBy>hyti</cp:lastModifiedBy>
  <cp:revision>5</cp:revision>
  <cp:lastPrinted>2015-03-17T07:16:00Z</cp:lastPrinted>
  <dcterms:created xsi:type="dcterms:W3CDTF">2016-03-07T16:05:00Z</dcterms:created>
  <dcterms:modified xsi:type="dcterms:W3CDTF">2016-03-07T16:53:00Z</dcterms:modified>
</cp:coreProperties>
</file>