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21BA" w:rsidRDefault="008821BA" w:rsidP="008821BA">
      <w:pPr>
        <w:pStyle w:val="Standard"/>
        <w:rPr>
          <w:b/>
          <w:sz w:val="22"/>
          <w:szCs w:val="22"/>
        </w:rPr>
      </w:pPr>
      <w:r>
        <w:rPr>
          <w:b/>
          <w:sz w:val="22"/>
          <w:szCs w:val="22"/>
        </w:rPr>
        <w:t>OD 3-01</w:t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  <w:t>DIČ:2020192328</w:t>
      </w:r>
    </w:p>
    <w:p w:rsidR="008821BA" w:rsidRDefault="008821BA" w:rsidP="008821BA">
      <w:pPr>
        <w:pStyle w:val="Standard"/>
        <w:rPr>
          <w:b/>
          <w:sz w:val="22"/>
          <w:szCs w:val="22"/>
        </w:rPr>
      </w:pPr>
    </w:p>
    <w:p w:rsidR="008821BA" w:rsidRDefault="008821BA" w:rsidP="008821BA">
      <w:pPr>
        <w:pStyle w:val="Standard"/>
        <w:rPr>
          <w:b/>
          <w:sz w:val="22"/>
          <w:szCs w:val="22"/>
        </w:rPr>
      </w:pP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</w:p>
    <w:p w:rsidR="008821BA" w:rsidRDefault="008821BA" w:rsidP="008821B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 xml:space="preserve">. </w:t>
      </w:r>
    </w:p>
    <w:p w:rsidR="008821BA" w:rsidRDefault="008821BA" w:rsidP="008821BA">
      <w:pPr>
        <w:pStyle w:val="Standard"/>
        <w:rPr>
          <w:b/>
          <w:sz w:val="22"/>
          <w:szCs w:val="22"/>
        </w:rPr>
      </w:pPr>
      <w:r>
        <w:rPr>
          <w:b/>
          <w:sz w:val="32"/>
          <w:szCs w:val="32"/>
        </w:rPr>
        <w:t>POZNÁMKY k ÚČTOVNEJ  ZÁVIERKE  r.2015</w:t>
      </w:r>
    </w:p>
    <w:p w:rsidR="008821BA" w:rsidRDefault="008821BA" w:rsidP="008821BA">
      <w:pPr>
        <w:pStyle w:val="Standard"/>
        <w:rPr>
          <w:b/>
          <w:sz w:val="22"/>
          <w:szCs w:val="22"/>
        </w:rPr>
      </w:pPr>
    </w:p>
    <w:p w:rsidR="008821BA" w:rsidRDefault="008821BA" w:rsidP="008821BA">
      <w:pPr>
        <w:pStyle w:val="Standard"/>
        <w:rPr>
          <w:b/>
          <w:sz w:val="32"/>
          <w:szCs w:val="32"/>
        </w:rPr>
      </w:pPr>
    </w:p>
    <w:p w:rsidR="008821BA" w:rsidRDefault="008821BA" w:rsidP="008821BA">
      <w:pPr>
        <w:pStyle w:val="Standard"/>
        <w:rPr>
          <w:b/>
          <w:sz w:val="32"/>
          <w:szCs w:val="32"/>
        </w:rPr>
      </w:pPr>
    </w:p>
    <w:p w:rsidR="008821BA" w:rsidRDefault="008821BA" w:rsidP="008821BA">
      <w:pPr>
        <w:pStyle w:val="Standard"/>
        <w:rPr>
          <w:b/>
          <w:sz w:val="32"/>
          <w:szCs w:val="32"/>
        </w:rPr>
      </w:pPr>
    </w:p>
    <w:p w:rsidR="008821BA" w:rsidRDefault="008821BA" w:rsidP="008821BA">
      <w:pPr>
        <w:pStyle w:val="Standard"/>
        <w:rPr>
          <w:b/>
          <w:sz w:val="28"/>
          <w:szCs w:val="28"/>
        </w:rPr>
      </w:pPr>
      <w:r>
        <w:rPr>
          <w:b/>
          <w:sz w:val="28"/>
          <w:szCs w:val="28"/>
        </w:rPr>
        <w:t>KURBEL, s.r.o , Družstevná 3004/30, 926 00 SEREĎ</w:t>
      </w:r>
    </w:p>
    <w:p w:rsidR="008821BA" w:rsidRDefault="008821BA" w:rsidP="008821BA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>IČO:     36228303</w:t>
      </w:r>
    </w:p>
    <w:p w:rsidR="008821BA" w:rsidRDefault="008821BA" w:rsidP="008821BA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>DIČ: 2020192328</w:t>
      </w:r>
    </w:p>
    <w:p w:rsidR="008821BA" w:rsidRDefault="008821BA" w:rsidP="008821BA">
      <w:pPr>
        <w:pStyle w:val="Standard"/>
        <w:rPr>
          <w:b/>
          <w:sz w:val="24"/>
          <w:szCs w:val="24"/>
        </w:rPr>
      </w:pPr>
    </w:p>
    <w:p w:rsidR="008821BA" w:rsidRDefault="008821BA" w:rsidP="008821BA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>Dátum založenia:21.05.1998</w:t>
      </w:r>
    </w:p>
    <w:p w:rsidR="008821BA" w:rsidRDefault="008821BA" w:rsidP="008821BA">
      <w:pPr>
        <w:pStyle w:val="Standard"/>
        <w:rPr>
          <w:b/>
          <w:sz w:val="24"/>
          <w:szCs w:val="24"/>
        </w:rPr>
      </w:pPr>
    </w:p>
    <w:p w:rsidR="008821BA" w:rsidRDefault="008821BA" w:rsidP="008821BA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>Opis hospodárskej činnosti : kúpa tovaru za účelom jeho predaja</w:t>
      </w:r>
    </w:p>
    <w:p w:rsidR="008821BA" w:rsidRDefault="008821BA" w:rsidP="008821BA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konečnému spotrebiteľovi,</w:t>
      </w:r>
    </w:p>
    <w:p w:rsidR="008821BA" w:rsidRDefault="008821BA" w:rsidP="008821BA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sprostredkovateľská činnosť, rozvoz</w:t>
      </w:r>
    </w:p>
    <w:p w:rsidR="008821BA" w:rsidRDefault="008821BA" w:rsidP="008821BA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letákov</w:t>
      </w:r>
    </w:p>
    <w:p w:rsidR="008821BA" w:rsidRDefault="008821BA" w:rsidP="008821BA">
      <w:pPr>
        <w:pStyle w:val="Standard"/>
        <w:rPr>
          <w:b/>
          <w:sz w:val="24"/>
          <w:szCs w:val="24"/>
        </w:rPr>
      </w:pPr>
    </w:p>
    <w:p w:rsidR="008821BA" w:rsidRDefault="008821BA" w:rsidP="008821BA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>Konatelia spoločnosti  :              Kurbel Peter</w:t>
      </w:r>
    </w:p>
    <w:p w:rsidR="008821BA" w:rsidRDefault="008821BA" w:rsidP="008821BA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Kurbel Ivan</w:t>
      </w:r>
    </w:p>
    <w:p w:rsidR="008821BA" w:rsidRDefault="008821BA" w:rsidP="008821BA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</w:t>
      </w:r>
    </w:p>
    <w:p w:rsidR="008821BA" w:rsidRDefault="008821BA" w:rsidP="008821BA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>Výška Základného imania :  6 672 , 00 EUR /konatelia rovnom.dielom</w:t>
      </w:r>
      <w:r>
        <w:rPr>
          <w:b/>
          <w:sz w:val="24"/>
          <w:szCs w:val="24"/>
        </w:rPr>
        <w:tab/>
        <w:t>/</w:t>
      </w:r>
    </w:p>
    <w:p w:rsidR="008821BA" w:rsidRDefault="008821BA" w:rsidP="008821BA">
      <w:pPr>
        <w:pStyle w:val="Standard"/>
        <w:pBdr>
          <w:bottom w:val="single" w:sz="6" w:space="0" w:color="00000A"/>
        </w:pBdr>
        <w:rPr>
          <w:b/>
          <w:sz w:val="24"/>
          <w:szCs w:val="24"/>
        </w:rPr>
      </w:pPr>
    </w:p>
    <w:p w:rsidR="008821BA" w:rsidRDefault="008821BA" w:rsidP="008821BA">
      <w:pPr>
        <w:pStyle w:val="Standard"/>
        <w:pBdr>
          <w:bottom w:val="single" w:sz="6" w:space="0" w:color="00000A"/>
        </w:pBdr>
        <w:rPr>
          <w:b/>
          <w:sz w:val="24"/>
          <w:szCs w:val="24"/>
        </w:rPr>
      </w:pPr>
    </w:p>
    <w:p w:rsidR="008821BA" w:rsidRDefault="008821BA" w:rsidP="008821BA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>DNM nebol v roku    2014 nakúpený</w:t>
      </w:r>
    </w:p>
    <w:p w:rsidR="008821BA" w:rsidRDefault="008821BA" w:rsidP="008821BA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DHM bol  v roku  2015 zaradený - Budovy a stavby     586 883 EUR   </w:t>
      </w:r>
    </w:p>
    <w:p w:rsidR="008821BA" w:rsidRDefault="008821BA" w:rsidP="008821BA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ab/>
        <w:t xml:space="preserve">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-Stroje ,prístroje a zaradenia</w:t>
      </w:r>
      <w:r>
        <w:rPr>
          <w:b/>
          <w:sz w:val="24"/>
          <w:szCs w:val="24"/>
        </w:rPr>
        <w:tab/>
        <w:t>45 123 EUR</w:t>
      </w:r>
    </w:p>
    <w:p w:rsidR="008821BA" w:rsidRDefault="008821BA" w:rsidP="008821BA">
      <w:pPr>
        <w:pStyle w:val="Standard"/>
        <w:rPr>
          <w:b/>
          <w:sz w:val="24"/>
          <w:szCs w:val="24"/>
        </w:rPr>
      </w:pPr>
    </w:p>
    <w:p w:rsidR="008821BA" w:rsidRDefault="008821BA" w:rsidP="008821BA">
      <w:pPr>
        <w:pStyle w:val="Standard"/>
      </w:pPr>
      <w:r>
        <w:rPr>
          <w:b/>
          <w:sz w:val="24"/>
          <w:szCs w:val="24"/>
        </w:rPr>
        <w:t xml:space="preserve">            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</w:t>
      </w:r>
    </w:p>
    <w:p w:rsidR="008821BA" w:rsidRDefault="008821BA" w:rsidP="008821BA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Pohľadávky krátkodobé : 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   75 543 EUR</w:t>
      </w:r>
    </w:p>
    <w:p w:rsidR="008821BA" w:rsidRDefault="008821BA" w:rsidP="008821BA">
      <w:pPr>
        <w:pStyle w:val="Standard"/>
        <w:rPr>
          <w:b/>
          <w:sz w:val="24"/>
          <w:szCs w:val="24"/>
        </w:rPr>
      </w:pPr>
    </w:p>
    <w:p w:rsidR="008821BA" w:rsidRDefault="008821BA" w:rsidP="008821BA">
      <w:pPr>
        <w:pStyle w:val="Standard"/>
      </w:pPr>
      <w:r>
        <w:rPr>
          <w:b/>
          <w:sz w:val="24"/>
          <w:szCs w:val="24"/>
        </w:rPr>
        <w:t xml:space="preserve">-   </w:t>
      </w:r>
      <w:r>
        <w:rPr>
          <w:sz w:val="24"/>
          <w:szCs w:val="24"/>
        </w:rPr>
        <w:t xml:space="preserve">z toho  neuhradené odb.faktúry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</w:t>
      </w:r>
      <w:r>
        <w:rPr>
          <w:i/>
          <w:sz w:val="24"/>
          <w:szCs w:val="24"/>
        </w:rPr>
        <w:t>74 760 EUR</w:t>
      </w:r>
    </w:p>
    <w:p w:rsidR="008821BA" w:rsidRDefault="008821BA" w:rsidP="008821BA">
      <w:pPr>
        <w:pStyle w:val="Standard"/>
        <w:rPr>
          <w:i/>
          <w:sz w:val="24"/>
          <w:szCs w:val="24"/>
        </w:rPr>
      </w:pPr>
      <w:r>
        <w:rPr>
          <w:sz w:val="24"/>
          <w:szCs w:val="24"/>
        </w:rPr>
        <w:t>-   pohľadávky voči zamestnancom</w:t>
      </w:r>
      <w:r>
        <w:rPr>
          <w:sz w:val="24"/>
          <w:szCs w:val="24"/>
        </w:rPr>
        <w:tab/>
      </w:r>
      <w:r w:rsidRPr="00C07818">
        <w:rPr>
          <w:i/>
          <w:sz w:val="24"/>
          <w:szCs w:val="24"/>
        </w:rPr>
        <w:t xml:space="preserve">                                          35 EUR</w:t>
      </w:r>
    </w:p>
    <w:p w:rsidR="008821BA" w:rsidRDefault="008821BA" w:rsidP="008821BA">
      <w:pPr>
        <w:pStyle w:val="Standard"/>
        <w:rPr>
          <w:i/>
          <w:sz w:val="24"/>
          <w:szCs w:val="24"/>
        </w:rPr>
      </w:pPr>
      <w:r>
        <w:rPr>
          <w:i/>
          <w:sz w:val="24"/>
          <w:szCs w:val="24"/>
        </w:rPr>
        <w:t>- Daňové pohľadávky 341,342                                                7 48 EUR</w:t>
      </w:r>
    </w:p>
    <w:p w:rsidR="008821BA" w:rsidRPr="00C07818" w:rsidRDefault="008821BA" w:rsidP="008821BA">
      <w:pPr>
        <w:pStyle w:val="Standard"/>
        <w:rPr>
          <w:b/>
          <w:i/>
          <w:sz w:val="24"/>
          <w:szCs w:val="24"/>
        </w:rPr>
      </w:pPr>
    </w:p>
    <w:p w:rsidR="008821BA" w:rsidRDefault="008821BA" w:rsidP="008821BA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Zásoby         : </w:t>
      </w:r>
      <w:r>
        <w:rPr>
          <w:b/>
          <w:sz w:val="24"/>
          <w:szCs w:val="24"/>
        </w:rPr>
        <w:tab/>
        <w:t xml:space="preserve">                                                          635 753 EUR</w:t>
      </w:r>
      <w:r>
        <w:rPr>
          <w:b/>
          <w:sz w:val="24"/>
          <w:szCs w:val="24"/>
        </w:rPr>
        <w:tab/>
      </w:r>
    </w:p>
    <w:p w:rsidR="008821BA" w:rsidRDefault="008821BA" w:rsidP="008821BA">
      <w:pPr>
        <w:pStyle w:val="Standard"/>
        <w:rPr>
          <w:b/>
          <w:sz w:val="24"/>
          <w:szCs w:val="24"/>
        </w:rPr>
      </w:pPr>
    </w:p>
    <w:p w:rsidR="008821BA" w:rsidRDefault="008821BA" w:rsidP="008821BA">
      <w:pPr>
        <w:pStyle w:val="Standard"/>
        <w:ind w:left="2124" w:hanging="2124"/>
      </w:pPr>
      <w:r>
        <w:rPr>
          <w:b/>
          <w:sz w:val="24"/>
          <w:szCs w:val="24"/>
        </w:rPr>
        <w:t>-</w:t>
      </w:r>
      <w:r>
        <w:rPr>
          <w:i/>
          <w:sz w:val="24"/>
          <w:szCs w:val="24"/>
        </w:rPr>
        <w:t>z toho tovar na sklade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 635 297 EUR</w:t>
      </w:r>
    </w:p>
    <w:p w:rsidR="008821BA" w:rsidRDefault="008821BA" w:rsidP="008821BA">
      <w:pPr>
        <w:pStyle w:val="Standard"/>
        <w:ind w:left="2124" w:hanging="2124"/>
        <w:rPr>
          <w:i/>
          <w:sz w:val="24"/>
          <w:szCs w:val="24"/>
        </w:rPr>
      </w:pPr>
      <w:r>
        <w:rPr>
          <w:i/>
          <w:sz w:val="24"/>
          <w:szCs w:val="24"/>
        </w:rPr>
        <w:t>-zalohy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456 EUR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</w:t>
      </w:r>
    </w:p>
    <w:p w:rsidR="008821BA" w:rsidRDefault="008821BA" w:rsidP="008821BA">
      <w:pPr>
        <w:pStyle w:val="Standard"/>
        <w:ind w:left="2124" w:hanging="2124"/>
        <w:rPr>
          <w:i/>
          <w:sz w:val="24"/>
          <w:szCs w:val="24"/>
        </w:rPr>
      </w:pPr>
    </w:p>
    <w:p w:rsidR="008821BA" w:rsidRDefault="008821BA" w:rsidP="008821BA">
      <w:pPr>
        <w:pStyle w:val="Standard"/>
        <w:ind w:left="2124" w:hanging="2124"/>
        <w:rPr>
          <w:b/>
          <w:sz w:val="24"/>
          <w:szCs w:val="24"/>
        </w:rPr>
      </w:pPr>
      <w:r>
        <w:rPr>
          <w:b/>
          <w:sz w:val="24"/>
          <w:szCs w:val="24"/>
        </w:rPr>
        <w:t>Finančné účty 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                                                   1 070 EUR </w:t>
      </w:r>
    </w:p>
    <w:p w:rsidR="008821BA" w:rsidRDefault="008821BA" w:rsidP="008821BA">
      <w:pPr>
        <w:pStyle w:val="Standard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-   z toho pokladňa 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       233 EUR</w:t>
      </w:r>
    </w:p>
    <w:p w:rsidR="008821BA" w:rsidRDefault="008821BA" w:rsidP="008821BA">
      <w:pPr>
        <w:pStyle w:val="Standard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-   účty v bankách 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   1 047EUR</w:t>
      </w:r>
    </w:p>
    <w:p w:rsidR="008821BA" w:rsidRDefault="008821BA" w:rsidP="008821BA">
      <w:pPr>
        <w:pStyle w:val="Standard"/>
        <w:rPr>
          <w:i/>
          <w:sz w:val="24"/>
          <w:szCs w:val="24"/>
        </w:rPr>
      </w:pPr>
      <w:r>
        <w:rPr>
          <w:i/>
          <w:sz w:val="24"/>
          <w:szCs w:val="24"/>
        </w:rPr>
        <w:tab/>
      </w:r>
    </w:p>
    <w:p w:rsidR="008821BA" w:rsidRDefault="008821BA" w:rsidP="008821BA">
      <w:pPr>
        <w:pStyle w:val="Standard"/>
      </w:pPr>
    </w:p>
    <w:p w:rsidR="008821BA" w:rsidRDefault="008821BA" w:rsidP="008821BA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:       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    </w:t>
      </w:r>
      <w:r>
        <w:rPr>
          <w:b/>
          <w:sz w:val="24"/>
          <w:szCs w:val="24"/>
        </w:rPr>
        <w:tab/>
        <w:t xml:space="preserve">          1 482 EUR</w:t>
      </w:r>
    </w:p>
    <w:p w:rsidR="008821BA" w:rsidRDefault="008821BA" w:rsidP="008821BA">
      <w:pPr>
        <w:pStyle w:val="Standard"/>
      </w:pPr>
      <w:r>
        <w:rPr>
          <w:b/>
          <w:sz w:val="24"/>
          <w:szCs w:val="24"/>
        </w:rPr>
        <w:t>-/</w:t>
      </w:r>
      <w:r>
        <w:rPr>
          <w:i/>
          <w:sz w:val="24"/>
          <w:szCs w:val="24"/>
        </w:rPr>
        <w:t>Zakonné poistenie a  havarijné poistenie /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1 482 EUR</w:t>
      </w:r>
    </w:p>
    <w:p w:rsidR="008821BA" w:rsidRDefault="008821BA" w:rsidP="008821BA">
      <w:pPr>
        <w:pStyle w:val="Textbody"/>
        <w:rPr>
          <w:sz w:val="22"/>
          <w:szCs w:val="22"/>
        </w:rPr>
      </w:pPr>
    </w:p>
    <w:p w:rsidR="008821BA" w:rsidRDefault="008821BA" w:rsidP="008821BA">
      <w:pPr>
        <w:pStyle w:val="Textbody"/>
        <w:rPr>
          <w:sz w:val="22"/>
          <w:szCs w:val="22"/>
        </w:rPr>
      </w:pPr>
    </w:p>
    <w:p w:rsidR="008821BA" w:rsidRDefault="008821BA" w:rsidP="008821BA">
      <w:pPr>
        <w:pStyle w:val="Textbody"/>
        <w:rPr>
          <w:sz w:val="22"/>
          <w:szCs w:val="22"/>
        </w:rPr>
      </w:pPr>
    </w:p>
    <w:p w:rsidR="008821BA" w:rsidRDefault="008821BA" w:rsidP="008821BA">
      <w:pPr>
        <w:pStyle w:val="Textbody"/>
        <w:rPr>
          <w:sz w:val="22"/>
          <w:szCs w:val="22"/>
        </w:rPr>
      </w:pPr>
    </w:p>
    <w:p w:rsidR="008821BA" w:rsidRDefault="008821BA" w:rsidP="008821BA">
      <w:pPr>
        <w:pStyle w:val="Textbody"/>
        <w:rPr>
          <w:sz w:val="22"/>
          <w:szCs w:val="22"/>
        </w:rPr>
      </w:pPr>
    </w:p>
    <w:p w:rsidR="008821BA" w:rsidRDefault="008821BA" w:rsidP="008821BA">
      <w:pPr>
        <w:pStyle w:val="Textbody"/>
        <w:rPr>
          <w:sz w:val="22"/>
          <w:szCs w:val="22"/>
        </w:rPr>
      </w:pPr>
    </w:p>
    <w:p w:rsidR="008821BA" w:rsidRDefault="008821BA" w:rsidP="008821BA">
      <w:pPr>
        <w:pStyle w:val="Textbody"/>
        <w:rPr>
          <w:sz w:val="22"/>
          <w:szCs w:val="22"/>
        </w:rPr>
      </w:pPr>
    </w:p>
    <w:p w:rsidR="008821BA" w:rsidRDefault="008821BA" w:rsidP="008821BA">
      <w:pPr>
        <w:pStyle w:val="Textbody"/>
        <w:rPr>
          <w:sz w:val="22"/>
          <w:szCs w:val="22"/>
        </w:rPr>
      </w:pPr>
    </w:p>
    <w:p w:rsidR="008821BA" w:rsidRDefault="008821BA" w:rsidP="008821BA">
      <w:pPr>
        <w:pStyle w:val="Standard"/>
        <w:rPr>
          <w:i/>
          <w:sz w:val="24"/>
          <w:szCs w:val="24"/>
        </w:rPr>
      </w:pPr>
    </w:p>
    <w:p w:rsidR="008821BA" w:rsidRDefault="008821BA" w:rsidP="008821BA">
      <w:pPr>
        <w:pStyle w:val="Standard"/>
      </w:pPr>
      <w:r>
        <w:rPr>
          <w:b/>
          <w:sz w:val="24"/>
          <w:szCs w:val="24"/>
        </w:rPr>
        <w:t xml:space="preserve">    POD3-01</w:t>
      </w:r>
      <w:r>
        <w:rPr>
          <w:b/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b/>
          <w:sz w:val="24"/>
          <w:szCs w:val="24"/>
        </w:rPr>
        <w:t>DIČ:2020192328</w:t>
      </w:r>
    </w:p>
    <w:p w:rsidR="008821BA" w:rsidRDefault="008821BA" w:rsidP="008821BA">
      <w:pPr>
        <w:pStyle w:val="Standard"/>
        <w:rPr>
          <w:b/>
          <w:sz w:val="24"/>
          <w:szCs w:val="24"/>
        </w:rPr>
      </w:pPr>
    </w:p>
    <w:p w:rsidR="008821BA" w:rsidRDefault="008821BA" w:rsidP="008821BA">
      <w:pPr>
        <w:pStyle w:val="Standard"/>
        <w:rPr>
          <w:b/>
          <w:sz w:val="24"/>
          <w:szCs w:val="24"/>
        </w:rPr>
      </w:pPr>
    </w:p>
    <w:p w:rsidR="008821BA" w:rsidRDefault="008821BA" w:rsidP="008821BA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krátkodobé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447 756 EUR</w:t>
      </w:r>
    </w:p>
    <w:p w:rsidR="008821BA" w:rsidRDefault="008821BA" w:rsidP="008821BA">
      <w:pPr>
        <w:pStyle w:val="Standard"/>
        <w:rPr>
          <w:b/>
          <w:sz w:val="24"/>
          <w:szCs w:val="24"/>
        </w:rPr>
      </w:pPr>
    </w:p>
    <w:p w:rsidR="008821BA" w:rsidRDefault="008821BA" w:rsidP="008821BA">
      <w:pPr>
        <w:pStyle w:val="Standard"/>
      </w:pPr>
      <w:r>
        <w:rPr>
          <w:b/>
          <w:sz w:val="24"/>
          <w:szCs w:val="24"/>
        </w:rPr>
        <w:t xml:space="preserve"> </w:t>
      </w:r>
      <w:r>
        <w:rPr>
          <w:sz w:val="22"/>
          <w:szCs w:val="22"/>
        </w:rPr>
        <w:t xml:space="preserve">-   z toho  neuhrad. dod.fa do lehoty splat.        </w:t>
      </w:r>
      <w:r>
        <w:rPr>
          <w:sz w:val="22"/>
          <w:szCs w:val="22"/>
        </w:rPr>
        <w:tab/>
        <w:t xml:space="preserve">                                 39 135EUR</w:t>
      </w:r>
    </w:p>
    <w:p w:rsidR="008821BA" w:rsidRDefault="008821BA" w:rsidP="008821BA">
      <w:pPr>
        <w:pStyle w:val="Standard"/>
      </w:pPr>
      <w:r>
        <w:rPr>
          <w:sz w:val="22"/>
          <w:szCs w:val="22"/>
        </w:rPr>
        <w:t xml:space="preserve"> -   nevyfakt.dodávky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- 16 423</w:t>
      </w:r>
      <w:r>
        <w:rPr>
          <w:iCs/>
          <w:sz w:val="22"/>
          <w:szCs w:val="22"/>
        </w:rPr>
        <w:t xml:space="preserve"> EUR</w:t>
      </w:r>
    </w:p>
    <w:p w:rsidR="008821BA" w:rsidRDefault="008821BA" w:rsidP="008821B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 xml:space="preserve"> -  nevyplat.mzda za 12/2015</w:t>
      </w:r>
      <w:r>
        <w:rPr>
          <w:sz w:val="22"/>
          <w:szCs w:val="22"/>
        </w:rPr>
        <w:tab/>
        <w:t xml:space="preserve">                        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4 806 EUR</w:t>
      </w:r>
    </w:p>
    <w:p w:rsidR="008821BA" w:rsidRDefault="008821BA" w:rsidP="008821BA">
      <w:pPr>
        <w:pStyle w:val="Standard"/>
      </w:pPr>
      <w:r>
        <w:rPr>
          <w:sz w:val="22"/>
          <w:szCs w:val="22"/>
        </w:rPr>
        <w:t xml:space="preserve"> -   zaväzok zo soc.zab.odvody za r./2015                   </w:t>
      </w:r>
      <w:r>
        <w:rPr>
          <w:bCs/>
          <w:iCs/>
          <w:sz w:val="22"/>
          <w:szCs w:val="22"/>
        </w:rPr>
        <w:tab/>
        <w:t xml:space="preserve">                     3 131 </w:t>
      </w:r>
      <w:r>
        <w:rPr>
          <w:iCs/>
          <w:sz w:val="22"/>
          <w:szCs w:val="22"/>
        </w:rPr>
        <w:t>EUR</w:t>
      </w:r>
    </w:p>
    <w:p w:rsidR="008821BA" w:rsidRDefault="008821BA" w:rsidP="008821BA">
      <w:pPr>
        <w:pStyle w:val="Standard"/>
        <w:rPr>
          <w:sz w:val="22"/>
          <w:szCs w:val="22"/>
        </w:rPr>
      </w:pPr>
      <w:r>
        <w:rPr>
          <w:sz w:val="22"/>
          <w:szCs w:val="22"/>
        </w:rPr>
        <w:t xml:space="preserve"> -   DPH za 12/2015  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12 024 EUR</w:t>
      </w:r>
    </w:p>
    <w:p w:rsidR="008821BA" w:rsidRDefault="008821BA" w:rsidP="008821BA">
      <w:pPr>
        <w:pStyle w:val="Standard"/>
        <w:rPr>
          <w:iCs/>
          <w:sz w:val="22"/>
          <w:szCs w:val="22"/>
        </w:rPr>
      </w:pPr>
      <w:r>
        <w:rPr>
          <w:iCs/>
          <w:sz w:val="22"/>
          <w:szCs w:val="22"/>
        </w:rPr>
        <w:t>-  záväzok-pôžička od sukr.osoby</w:t>
      </w:r>
      <w:r>
        <w:rPr>
          <w:iCs/>
          <w:sz w:val="22"/>
          <w:szCs w:val="22"/>
        </w:rPr>
        <w:tab/>
      </w:r>
      <w:r>
        <w:rPr>
          <w:iCs/>
          <w:sz w:val="22"/>
          <w:szCs w:val="22"/>
        </w:rPr>
        <w:tab/>
      </w:r>
      <w:r>
        <w:rPr>
          <w:iCs/>
          <w:sz w:val="22"/>
          <w:szCs w:val="22"/>
        </w:rPr>
        <w:tab/>
        <w:t xml:space="preserve">                 180 000 EUR </w:t>
      </w:r>
    </w:p>
    <w:p w:rsidR="008821BA" w:rsidRDefault="008821BA" w:rsidP="008821BA">
      <w:pPr>
        <w:pStyle w:val="Standard"/>
        <w:rPr>
          <w:iCs/>
          <w:sz w:val="22"/>
          <w:szCs w:val="22"/>
        </w:rPr>
      </w:pPr>
      <w:r>
        <w:rPr>
          <w:iCs/>
          <w:sz w:val="22"/>
          <w:szCs w:val="22"/>
        </w:rPr>
        <w:t>- Daň z MV</w:t>
      </w:r>
      <w:r>
        <w:rPr>
          <w:iCs/>
          <w:sz w:val="22"/>
          <w:szCs w:val="22"/>
        </w:rPr>
        <w:tab/>
      </w:r>
      <w:r>
        <w:rPr>
          <w:iCs/>
          <w:sz w:val="22"/>
          <w:szCs w:val="22"/>
        </w:rPr>
        <w:tab/>
      </w:r>
      <w:r>
        <w:rPr>
          <w:iCs/>
          <w:sz w:val="22"/>
          <w:szCs w:val="22"/>
        </w:rPr>
        <w:tab/>
      </w:r>
      <w:r>
        <w:rPr>
          <w:iCs/>
          <w:sz w:val="22"/>
          <w:szCs w:val="22"/>
        </w:rPr>
        <w:tab/>
      </w:r>
      <w:r>
        <w:rPr>
          <w:iCs/>
          <w:sz w:val="22"/>
          <w:szCs w:val="22"/>
        </w:rPr>
        <w:tab/>
      </w:r>
      <w:r>
        <w:rPr>
          <w:iCs/>
          <w:sz w:val="22"/>
          <w:szCs w:val="22"/>
        </w:rPr>
        <w:tab/>
      </w:r>
      <w:r>
        <w:rPr>
          <w:iCs/>
          <w:sz w:val="22"/>
          <w:szCs w:val="22"/>
        </w:rPr>
        <w:tab/>
      </w:r>
      <w:r>
        <w:rPr>
          <w:iCs/>
          <w:sz w:val="22"/>
          <w:szCs w:val="22"/>
        </w:rPr>
        <w:tab/>
        <w:t>83 EUR</w:t>
      </w:r>
    </w:p>
    <w:p w:rsidR="008821BA" w:rsidRDefault="008821BA" w:rsidP="008821BA">
      <w:pPr>
        <w:pStyle w:val="Standard"/>
        <w:rPr>
          <w:iCs/>
          <w:sz w:val="22"/>
          <w:szCs w:val="22"/>
        </w:rPr>
      </w:pPr>
      <w:r>
        <w:rPr>
          <w:iCs/>
          <w:sz w:val="22"/>
          <w:szCs w:val="22"/>
        </w:rPr>
        <w:t>- zav.voči spoločníkom</w:t>
      </w:r>
      <w:r>
        <w:rPr>
          <w:iCs/>
          <w:sz w:val="22"/>
          <w:szCs w:val="22"/>
        </w:rPr>
        <w:tab/>
      </w:r>
      <w:r>
        <w:rPr>
          <w:iCs/>
          <w:sz w:val="22"/>
          <w:szCs w:val="22"/>
        </w:rPr>
        <w:tab/>
      </w:r>
      <w:r>
        <w:rPr>
          <w:iCs/>
          <w:sz w:val="22"/>
          <w:szCs w:val="22"/>
        </w:rPr>
        <w:tab/>
      </w:r>
      <w:r>
        <w:rPr>
          <w:iCs/>
          <w:sz w:val="22"/>
          <w:szCs w:val="22"/>
        </w:rPr>
        <w:tab/>
      </w:r>
      <w:r>
        <w:rPr>
          <w:iCs/>
          <w:sz w:val="22"/>
          <w:szCs w:val="22"/>
        </w:rPr>
        <w:tab/>
      </w:r>
      <w:r>
        <w:rPr>
          <w:iCs/>
          <w:sz w:val="22"/>
          <w:szCs w:val="22"/>
        </w:rPr>
        <w:tab/>
        <w:t xml:space="preserve">    225 000EUR</w:t>
      </w:r>
      <w:r>
        <w:rPr>
          <w:iCs/>
          <w:sz w:val="22"/>
          <w:szCs w:val="22"/>
        </w:rPr>
        <w:tab/>
      </w:r>
      <w:r>
        <w:rPr>
          <w:iCs/>
          <w:sz w:val="22"/>
          <w:szCs w:val="22"/>
        </w:rPr>
        <w:tab/>
      </w:r>
    </w:p>
    <w:p w:rsidR="008821BA" w:rsidRDefault="008821BA" w:rsidP="008821BA">
      <w:pPr>
        <w:pStyle w:val="Standard"/>
        <w:rPr>
          <w:iCs/>
          <w:sz w:val="22"/>
          <w:szCs w:val="22"/>
        </w:rPr>
      </w:pPr>
    </w:p>
    <w:p w:rsidR="008821BA" w:rsidRDefault="008821BA" w:rsidP="008821BA">
      <w:pPr>
        <w:pStyle w:val="Standard"/>
        <w:rPr>
          <w:i/>
          <w:iCs/>
          <w:sz w:val="24"/>
          <w:szCs w:val="24"/>
        </w:rPr>
      </w:pPr>
    </w:p>
    <w:p w:rsidR="008821BA" w:rsidRDefault="008821BA" w:rsidP="008821BA">
      <w:pPr>
        <w:pStyle w:val="Standard"/>
        <w:rPr>
          <w:b/>
          <w:iCs/>
          <w:sz w:val="24"/>
          <w:szCs w:val="24"/>
        </w:rPr>
      </w:pPr>
      <w:r>
        <w:rPr>
          <w:b/>
          <w:iCs/>
          <w:sz w:val="24"/>
          <w:szCs w:val="24"/>
        </w:rPr>
        <w:t>Bankové  úvery :</w:t>
      </w:r>
      <w:r>
        <w:rPr>
          <w:b/>
          <w:iCs/>
          <w:sz w:val="24"/>
          <w:szCs w:val="24"/>
        </w:rPr>
        <w:tab/>
      </w:r>
      <w:r>
        <w:rPr>
          <w:b/>
          <w:iCs/>
          <w:sz w:val="24"/>
          <w:szCs w:val="24"/>
        </w:rPr>
        <w:tab/>
      </w:r>
      <w:r>
        <w:rPr>
          <w:b/>
          <w:iCs/>
          <w:sz w:val="24"/>
          <w:szCs w:val="24"/>
        </w:rPr>
        <w:tab/>
      </w:r>
      <w:r>
        <w:rPr>
          <w:b/>
          <w:iCs/>
          <w:sz w:val="24"/>
          <w:szCs w:val="24"/>
        </w:rPr>
        <w:tab/>
      </w:r>
      <w:r>
        <w:rPr>
          <w:b/>
          <w:iCs/>
          <w:sz w:val="24"/>
          <w:szCs w:val="24"/>
        </w:rPr>
        <w:tab/>
        <w:t xml:space="preserve">              254 642EUR</w:t>
      </w:r>
    </w:p>
    <w:p w:rsidR="008821BA" w:rsidRDefault="008821BA" w:rsidP="008821BA">
      <w:pPr>
        <w:pStyle w:val="Standard"/>
      </w:pPr>
      <w:r>
        <w:rPr>
          <w:iCs/>
          <w:sz w:val="24"/>
          <w:szCs w:val="24"/>
        </w:rPr>
        <w:t>/</w:t>
      </w:r>
      <w:r>
        <w:rPr>
          <w:i/>
          <w:iCs/>
          <w:sz w:val="24"/>
          <w:szCs w:val="24"/>
        </w:rPr>
        <w:t>bežné bankové úvery/</w:t>
      </w:r>
    </w:p>
    <w:p w:rsidR="008821BA" w:rsidRDefault="008821BA" w:rsidP="008821BA">
      <w:pPr>
        <w:pStyle w:val="Standard"/>
        <w:rPr>
          <w:i/>
          <w:iCs/>
          <w:sz w:val="24"/>
          <w:szCs w:val="24"/>
        </w:rPr>
      </w:pPr>
    </w:p>
    <w:p w:rsidR="008821BA" w:rsidRDefault="008821BA" w:rsidP="008821BA">
      <w:pPr>
        <w:pStyle w:val="Standard"/>
        <w:rPr>
          <w:b/>
          <w:i/>
          <w:sz w:val="24"/>
          <w:szCs w:val="24"/>
        </w:rPr>
      </w:pPr>
    </w:p>
    <w:p w:rsidR="008821BA" w:rsidRDefault="008821BA" w:rsidP="008821BA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          </w:t>
      </w:r>
      <w:r>
        <w:rPr>
          <w:b/>
          <w:sz w:val="24"/>
          <w:szCs w:val="24"/>
        </w:rPr>
        <w:tab/>
        <w:t xml:space="preserve"> :   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1 318 810.23 EUR</w:t>
      </w:r>
    </w:p>
    <w:p w:rsidR="008821BA" w:rsidRDefault="008821BA" w:rsidP="008821BA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          </w:t>
      </w:r>
      <w:r>
        <w:rPr>
          <w:b/>
          <w:sz w:val="24"/>
          <w:szCs w:val="24"/>
        </w:rPr>
        <w:tab/>
        <w:t xml:space="preserve"> 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1 315 892,10 EUR</w:t>
      </w:r>
    </w:p>
    <w:p w:rsidR="008821BA" w:rsidRDefault="008821BA" w:rsidP="008821BA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>--------------------------------------------------------------------------------------------------------------------</w:t>
      </w:r>
      <w:r>
        <w:rPr>
          <w:b/>
          <w:sz w:val="24"/>
          <w:szCs w:val="24"/>
        </w:rPr>
        <w:tab/>
        <w:t xml:space="preserve">                                 </w:t>
      </w:r>
    </w:p>
    <w:p w:rsidR="008821BA" w:rsidRDefault="008821BA" w:rsidP="008821BA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Účtovný zisk      :      </w:t>
      </w:r>
      <w:r>
        <w:rPr>
          <w:b/>
          <w:sz w:val="24"/>
          <w:szCs w:val="24"/>
        </w:rPr>
        <w:tab/>
        <w:t xml:space="preserve">                           </w:t>
      </w:r>
      <w:r>
        <w:rPr>
          <w:b/>
          <w:sz w:val="24"/>
          <w:szCs w:val="24"/>
        </w:rPr>
        <w:tab/>
        <w:t xml:space="preserve">          2 918,13 EUR</w:t>
      </w:r>
    </w:p>
    <w:p w:rsidR="008821BA" w:rsidRDefault="008821BA" w:rsidP="008821BA">
      <w:pPr>
        <w:pStyle w:val="Standard"/>
        <w:rPr>
          <w:b/>
          <w:sz w:val="24"/>
          <w:szCs w:val="24"/>
        </w:rPr>
      </w:pPr>
    </w:p>
    <w:p w:rsidR="008821BA" w:rsidRDefault="008821BA" w:rsidP="008821BA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>Pripočitateľné položky k zisku :                          9 640,28 EUR</w:t>
      </w:r>
    </w:p>
    <w:p w:rsidR="008821BA" w:rsidRDefault="008821BA" w:rsidP="008821BA">
      <w:pPr>
        <w:pStyle w:val="Standard"/>
        <w:rPr>
          <w:b/>
          <w:i/>
          <w:sz w:val="24"/>
          <w:szCs w:val="24"/>
        </w:rPr>
      </w:pPr>
    </w:p>
    <w:p w:rsidR="008821BA" w:rsidRDefault="008821BA" w:rsidP="008821BA">
      <w:pPr>
        <w:pStyle w:val="Standard"/>
        <w:ind w:left="-142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- účet 51300 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  254,78</w:t>
      </w:r>
      <w:r>
        <w:rPr>
          <w:i/>
          <w:sz w:val="24"/>
          <w:szCs w:val="24"/>
        </w:rPr>
        <w:tab/>
        <w:t>EUR</w:t>
      </w:r>
      <w:r>
        <w:rPr>
          <w:i/>
          <w:sz w:val="24"/>
          <w:szCs w:val="24"/>
        </w:rPr>
        <w:tab/>
      </w:r>
    </w:p>
    <w:p w:rsidR="008821BA" w:rsidRDefault="008821BA" w:rsidP="008821BA">
      <w:pPr>
        <w:pStyle w:val="Standard"/>
        <w:ind w:left="-142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 -účet 54810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                        154,65  EUR</w:t>
      </w:r>
    </w:p>
    <w:p w:rsidR="008821BA" w:rsidRDefault="008821BA" w:rsidP="008821BA">
      <w:pPr>
        <w:pStyle w:val="Standard"/>
        <w:ind w:left="-142"/>
        <w:rPr>
          <w:i/>
          <w:sz w:val="24"/>
          <w:szCs w:val="24"/>
        </w:rPr>
      </w:pPr>
      <w:r>
        <w:rPr>
          <w:i/>
          <w:sz w:val="24"/>
          <w:szCs w:val="24"/>
        </w:rPr>
        <w:t>- účet 55102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         8 075,00 EUR</w:t>
      </w:r>
    </w:p>
    <w:p w:rsidR="008821BA" w:rsidRDefault="008821BA" w:rsidP="008821BA">
      <w:pPr>
        <w:pStyle w:val="Standard"/>
        <w:ind w:left="-142"/>
        <w:rPr>
          <w:i/>
          <w:sz w:val="24"/>
          <w:szCs w:val="24"/>
        </w:rPr>
      </w:pPr>
      <w:r>
        <w:rPr>
          <w:i/>
          <w:sz w:val="24"/>
          <w:szCs w:val="24"/>
        </w:rPr>
        <w:t>- účet 54899                                                              517.43EUR</w:t>
      </w:r>
    </w:p>
    <w:p w:rsidR="008821BA" w:rsidRDefault="008821BA" w:rsidP="008821BA">
      <w:pPr>
        <w:pStyle w:val="Standard"/>
        <w:pBdr>
          <w:bottom w:val="single" w:sz="6" w:space="0" w:color="000000"/>
        </w:pBdr>
        <w:ind w:left="-142"/>
        <w:rPr>
          <w:i/>
          <w:sz w:val="24"/>
          <w:szCs w:val="24"/>
        </w:rPr>
      </w:pPr>
      <w:r>
        <w:rPr>
          <w:i/>
          <w:sz w:val="24"/>
          <w:szCs w:val="24"/>
        </w:rPr>
        <w:t>-56807Životné poistenie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638,42 EUR</w:t>
      </w:r>
      <w:r>
        <w:rPr>
          <w:i/>
          <w:sz w:val="24"/>
          <w:szCs w:val="24"/>
        </w:rPr>
        <w:tab/>
      </w:r>
    </w:p>
    <w:p w:rsidR="008821BA" w:rsidRDefault="008821BA" w:rsidP="008821BA">
      <w:pPr>
        <w:pStyle w:val="Standard"/>
        <w:ind w:left="-142"/>
        <w:rPr>
          <w:i/>
          <w:sz w:val="24"/>
          <w:szCs w:val="24"/>
        </w:rPr>
      </w:pPr>
    </w:p>
    <w:p w:rsidR="008821BA" w:rsidRDefault="008821BA" w:rsidP="008821BA">
      <w:pPr>
        <w:pStyle w:val="Standard"/>
        <w:rPr>
          <w:b/>
          <w:sz w:val="24"/>
          <w:szCs w:val="24"/>
        </w:rPr>
      </w:pPr>
      <w:r>
        <w:rPr>
          <w:b/>
          <w:i/>
          <w:sz w:val="24"/>
          <w:szCs w:val="24"/>
        </w:rPr>
        <w:t>Daňový zisk:</w:t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sz w:val="24"/>
          <w:szCs w:val="24"/>
        </w:rPr>
        <w:t xml:space="preserve">     12 558,41</w:t>
      </w:r>
    </w:p>
    <w:p w:rsidR="008821BA" w:rsidRDefault="008821BA" w:rsidP="008821BA">
      <w:pPr>
        <w:pStyle w:val="Standard"/>
        <w:rPr>
          <w:b/>
          <w:sz w:val="24"/>
          <w:szCs w:val="24"/>
        </w:rPr>
      </w:pPr>
    </w:p>
    <w:p w:rsidR="008821BA" w:rsidRDefault="008821BA" w:rsidP="008821BA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>ZISK  na zdanenie   :</w:t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sz w:val="24"/>
          <w:szCs w:val="24"/>
        </w:rPr>
        <w:t xml:space="preserve">                12 558,41</w:t>
      </w:r>
    </w:p>
    <w:p w:rsidR="008821BA" w:rsidRDefault="008821BA" w:rsidP="008821BA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>Výpočet Daňovej povinnosti :    12 558,41x 22% :100 = 2 762.86 EUR</w:t>
      </w:r>
    </w:p>
    <w:p w:rsidR="008821BA" w:rsidRDefault="008821BA" w:rsidP="008821BA">
      <w:pPr>
        <w:pStyle w:val="Standard"/>
        <w:rPr>
          <w:b/>
          <w:i/>
          <w:sz w:val="24"/>
          <w:szCs w:val="24"/>
        </w:rPr>
      </w:pPr>
    </w:p>
    <w:p w:rsidR="008821BA" w:rsidRDefault="008821BA" w:rsidP="008821BA">
      <w:pPr>
        <w:pStyle w:val="Standard"/>
        <w:rPr>
          <w:b/>
          <w:i/>
          <w:sz w:val="24"/>
          <w:szCs w:val="24"/>
        </w:rPr>
      </w:pPr>
    </w:p>
    <w:p w:rsidR="008821BA" w:rsidRDefault="008821BA" w:rsidP="008821BA">
      <w:pPr>
        <w:pStyle w:val="Standard"/>
      </w:pP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sz w:val="24"/>
          <w:szCs w:val="24"/>
        </w:rPr>
        <w:t xml:space="preserve">Hlavná činnosť spoločnosti spočíva v  predaji stavebného tovaru.Aj naďalej </w:t>
      </w:r>
    </w:p>
    <w:p w:rsidR="008821BA" w:rsidRDefault="008821BA" w:rsidP="008821BA">
      <w:pPr>
        <w:pStyle w:val="Standard"/>
        <w:rPr>
          <w:sz w:val="24"/>
          <w:szCs w:val="24"/>
        </w:rPr>
      </w:pPr>
      <w:r>
        <w:rPr>
          <w:sz w:val="24"/>
          <w:szCs w:val="24"/>
        </w:rPr>
        <w:t>bude podmikať. Rozhodnutie o pokračovaní podnikania je aj v stavbe budovy./Sklad/</w:t>
      </w:r>
    </w:p>
    <w:p w:rsidR="008821BA" w:rsidRDefault="008821BA" w:rsidP="008821BA">
      <w:pPr>
        <w:pStyle w:val="Standard"/>
        <w:rPr>
          <w:sz w:val="24"/>
          <w:szCs w:val="24"/>
        </w:rPr>
      </w:pPr>
    </w:p>
    <w:p w:rsidR="008821BA" w:rsidRDefault="008821BA" w:rsidP="008821BA">
      <w:pPr>
        <w:pStyle w:val="Standard"/>
        <w:rPr>
          <w:sz w:val="24"/>
          <w:szCs w:val="24"/>
        </w:rPr>
      </w:pPr>
    </w:p>
    <w:p w:rsidR="008821BA" w:rsidRDefault="008821BA" w:rsidP="008821BA">
      <w:pPr>
        <w:pStyle w:val="Standard"/>
        <w:rPr>
          <w:sz w:val="24"/>
          <w:szCs w:val="24"/>
        </w:rPr>
      </w:pPr>
    </w:p>
    <w:p w:rsidR="008821BA" w:rsidRDefault="008821BA" w:rsidP="008821BA">
      <w:pPr>
        <w:pStyle w:val="Standard"/>
        <w:rPr>
          <w:b/>
          <w:sz w:val="22"/>
          <w:szCs w:val="22"/>
        </w:rPr>
      </w:pPr>
    </w:p>
    <w:p w:rsidR="008821BA" w:rsidRDefault="008821BA" w:rsidP="008821BA">
      <w:pPr>
        <w:pStyle w:val="Textbody"/>
      </w:pPr>
      <w:r>
        <w:rPr>
          <w:sz w:val="22"/>
          <w:szCs w:val="22"/>
        </w:rPr>
        <w:t>Vypracovala : Beličková</w:t>
      </w:r>
    </w:p>
    <w:p w:rsidR="008821BA" w:rsidRDefault="008821BA" w:rsidP="008821BA">
      <w:pPr>
        <w:pStyle w:val="Standard"/>
        <w:rPr>
          <w:b/>
          <w:iCs/>
          <w:sz w:val="24"/>
          <w:szCs w:val="24"/>
        </w:rPr>
      </w:pPr>
    </w:p>
    <w:p w:rsidR="008F758C" w:rsidRDefault="008821BA"/>
    <w:sectPr w:rsidR="008F758C" w:rsidSect="002E00FD">
      <w:pgSz w:w="11905" w:h="16837"/>
      <w:pgMar w:top="284" w:right="1417" w:bottom="142" w:left="993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8821BA"/>
    <w:rsid w:val="00283FF5"/>
    <w:rsid w:val="00387510"/>
    <w:rsid w:val="00407132"/>
    <w:rsid w:val="008821BA"/>
    <w:rsid w:val="008D0E76"/>
    <w:rsid w:val="00C36FE4"/>
    <w:rsid w:val="00C43643"/>
    <w:rsid w:val="00D85C4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713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ndard">
    <w:name w:val="Standard"/>
    <w:rsid w:val="008821BA"/>
    <w:pPr>
      <w:suppressAutoHyphens/>
      <w:autoSpaceDN w:val="0"/>
      <w:spacing w:line="240" w:lineRule="auto"/>
      <w:jc w:val="left"/>
      <w:textAlignment w:val="baseline"/>
    </w:pPr>
    <w:rPr>
      <w:rFonts w:ascii="Times New Roman" w:eastAsia="Times New Roman" w:hAnsi="Times New Roman" w:cs="Times New Roman"/>
      <w:kern w:val="3"/>
      <w:sz w:val="20"/>
      <w:szCs w:val="20"/>
      <w:lang w:eastAsia="sk-SK"/>
    </w:rPr>
  </w:style>
  <w:style w:type="paragraph" w:customStyle="1" w:styleId="Textbody">
    <w:name w:val="Text body"/>
    <w:basedOn w:val="Standard"/>
    <w:rsid w:val="008821BA"/>
    <w:pPr>
      <w:spacing w:after="1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469</Words>
  <Characters>2679</Characters>
  <Application>Microsoft Office Word</Application>
  <DocSecurity>0</DocSecurity>
  <Lines>22</Lines>
  <Paragraphs>6</Paragraphs>
  <ScaleCrop>false</ScaleCrop>
  <Company/>
  <LinksUpToDate>false</LinksUpToDate>
  <CharactersWithSpaces>3142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</dc:creator>
  <cp:keywords/>
  <dc:description/>
  <cp:lastModifiedBy>windows</cp:lastModifiedBy>
  <cp:revision>1</cp:revision>
  <dcterms:created xsi:type="dcterms:W3CDTF">2016-03-10T14:11:00Z</dcterms:created>
  <dcterms:modified xsi:type="dcterms:W3CDTF">2016-03-10T14:12:00Z</dcterms:modified>
</cp:coreProperties>
</file>