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42567" w:rsidRDefault="00142567" w:rsidP="00142567">
      <w:pPr>
        <w:pStyle w:val="Nadpis1"/>
        <w:numPr>
          <w:ilvl w:val="0"/>
          <w:numId w:val="0"/>
        </w:numPr>
        <w:spacing w:before="120" w:after="60"/>
        <w:ind w:left="450" w:hanging="360"/>
      </w:pPr>
      <w:bookmarkStart w:id="0" w:name="_Toc530739894"/>
    </w:p>
    <w:p w:rsidR="004D3B4A" w:rsidRPr="00265BA7" w:rsidRDefault="004D3B4A" w:rsidP="00C777E0">
      <w:pPr>
        <w:pStyle w:val="Nadpis1"/>
        <w:numPr>
          <w:ilvl w:val="0"/>
          <w:numId w:val="13"/>
        </w:numPr>
        <w:spacing w:before="120" w:after="60"/>
        <w:rPr>
          <w:sz w:val="22"/>
          <w:szCs w:val="22"/>
        </w:rPr>
      </w:pPr>
      <w:r w:rsidRPr="00265BA7">
        <w:rPr>
          <w:sz w:val="22"/>
          <w:szCs w:val="22"/>
        </w:rPr>
        <w:t>Informácie o účtovnej jednotke</w:t>
      </w:r>
      <w:bookmarkEnd w:id="0"/>
    </w:p>
    <w:p w:rsidR="004D3B4A" w:rsidRPr="00265BA7" w:rsidRDefault="004D3B4A" w:rsidP="004D3B4A">
      <w:pPr>
        <w:pStyle w:val="Zkladntext"/>
        <w:rPr>
          <w:sz w:val="22"/>
          <w:szCs w:val="22"/>
        </w:rPr>
      </w:pPr>
    </w:p>
    <w:p w:rsidR="004D3B4A" w:rsidRPr="00265BA7" w:rsidRDefault="00D72087" w:rsidP="004D3B4A">
      <w:pPr>
        <w:pStyle w:val="Nadpis2"/>
        <w:numPr>
          <w:ilvl w:val="0"/>
          <w:numId w:val="2"/>
        </w:numPr>
        <w:rPr>
          <w:sz w:val="22"/>
          <w:szCs w:val="22"/>
        </w:rPr>
      </w:pPr>
      <w:r w:rsidRPr="00265BA7">
        <w:rPr>
          <w:sz w:val="22"/>
          <w:szCs w:val="22"/>
        </w:rPr>
        <w:t>Založenie spoločnosti</w:t>
      </w:r>
    </w:p>
    <w:p w:rsidR="0067119B" w:rsidRPr="00265BA7" w:rsidRDefault="0067119B" w:rsidP="0067119B">
      <w:pPr>
        <w:pStyle w:val="Zkladntext"/>
        <w:ind w:left="425"/>
        <w:rPr>
          <w:sz w:val="22"/>
          <w:szCs w:val="22"/>
        </w:rPr>
      </w:pPr>
      <w:r w:rsidRPr="00265BA7">
        <w:rPr>
          <w:sz w:val="22"/>
          <w:szCs w:val="22"/>
        </w:rPr>
        <w:t>Spoloč</w:t>
      </w:r>
      <w:r w:rsidR="00B81618">
        <w:rPr>
          <w:sz w:val="22"/>
          <w:szCs w:val="22"/>
        </w:rPr>
        <w:t>nosť CEVA ANIMAL HEALTH  SLOVAKIA</w:t>
      </w:r>
      <w:r w:rsidRPr="00265BA7">
        <w:rPr>
          <w:sz w:val="22"/>
          <w:szCs w:val="22"/>
        </w:rPr>
        <w:t xml:space="preserve">, </w:t>
      </w:r>
      <w:proofErr w:type="spellStart"/>
      <w:r w:rsidRPr="00265BA7">
        <w:rPr>
          <w:sz w:val="22"/>
          <w:szCs w:val="22"/>
        </w:rPr>
        <w:t>s.r.o</w:t>
      </w:r>
      <w:proofErr w:type="spellEnd"/>
      <w:r w:rsidRPr="00265BA7">
        <w:rPr>
          <w:sz w:val="22"/>
          <w:szCs w:val="22"/>
        </w:rPr>
        <w:t>. (ďalej len „Spoločnosť“) bola založená 13.9.1995 a do obchodného registra bola zapísa</w:t>
      </w:r>
      <w:bookmarkStart w:id="1" w:name="_GoBack"/>
      <w:bookmarkEnd w:id="1"/>
      <w:r w:rsidRPr="00265BA7">
        <w:rPr>
          <w:sz w:val="22"/>
          <w:szCs w:val="22"/>
        </w:rPr>
        <w:t>ná 11.3.1996 (Obchodný register Okres</w:t>
      </w:r>
      <w:r w:rsidR="00047579">
        <w:rPr>
          <w:sz w:val="22"/>
          <w:szCs w:val="22"/>
        </w:rPr>
        <w:t xml:space="preserve">ného súdu Bratislava I, oddiel </w:t>
      </w:r>
      <w:proofErr w:type="spellStart"/>
      <w:r w:rsidR="00047579">
        <w:rPr>
          <w:sz w:val="22"/>
          <w:szCs w:val="22"/>
        </w:rPr>
        <w:t>S</w:t>
      </w:r>
      <w:r w:rsidR="00B81618">
        <w:rPr>
          <w:sz w:val="22"/>
          <w:szCs w:val="22"/>
        </w:rPr>
        <w:t>.</w:t>
      </w:r>
      <w:r w:rsidRPr="00265BA7">
        <w:rPr>
          <w:sz w:val="22"/>
          <w:szCs w:val="22"/>
        </w:rPr>
        <w:t>r</w:t>
      </w:r>
      <w:r w:rsidR="00B81618">
        <w:rPr>
          <w:sz w:val="22"/>
          <w:szCs w:val="22"/>
        </w:rPr>
        <w:t>.</w:t>
      </w:r>
      <w:r w:rsidRPr="00265BA7">
        <w:rPr>
          <w:sz w:val="22"/>
          <w:szCs w:val="22"/>
        </w:rPr>
        <w:t>o</w:t>
      </w:r>
      <w:proofErr w:type="spellEnd"/>
      <w:r w:rsidRPr="00265BA7">
        <w:rPr>
          <w:sz w:val="22"/>
          <w:szCs w:val="22"/>
        </w:rPr>
        <w:t>., vložka 10583/B)</w:t>
      </w:r>
    </w:p>
    <w:p w:rsidR="004D3B4A" w:rsidRPr="00265BA7" w:rsidRDefault="004D3B4A" w:rsidP="004D3B4A">
      <w:pPr>
        <w:rPr>
          <w:sz w:val="22"/>
          <w:szCs w:val="22"/>
        </w:rPr>
      </w:pPr>
    </w:p>
    <w:p w:rsidR="004D3B4A" w:rsidRPr="00265BA7" w:rsidRDefault="004D3B4A" w:rsidP="004D3B4A">
      <w:pPr>
        <w:pStyle w:val="Nadpis2"/>
        <w:numPr>
          <w:ilvl w:val="0"/>
          <w:numId w:val="2"/>
        </w:numPr>
        <w:rPr>
          <w:sz w:val="22"/>
          <w:szCs w:val="22"/>
        </w:rPr>
      </w:pPr>
      <w:bookmarkStart w:id="2" w:name="_Toc530739896"/>
      <w:r w:rsidRPr="00265BA7">
        <w:rPr>
          <w:sz w:val="22"/>
          <w:szCs w:val="22"/>
        </w:rPr>
        <w:t>Hlavnými činnosťami Spoločnosti sú:</w:t>
      </w:r>
      <w:bookmarkEnd w:id="2"/>
    </w:p>
    <w:p w:rsidR="0067119B" w:rsidRPr="00265BA7" w:rsidRDefault="0067119B" w:rsidP="00681585">
      <w:pPr>
        <w:pStyle w:val="Zkladntext"/>
        <w:numPr>
          <w:ilvl w:val="0"/>
          <w:numId w:val="12"/>
        </w:numPr>
        <w:ind w:left="782" w:hanging="357"/>
        <w:rPr>
          <w:sz w:val="22"/>
          <w:szCs w:val="22"/>
        </w:rPr>
      </w:pPr>
      <w:r w:rsidRPr="00265BA7">
        <w:rPr>
          <w:sz w:val="22"/>
          <w:szCs w:val="22"/>
        </w:rPr>
        <w:t>výkon veterinárnej služby spočívajúcej v zásobovaní veterinárnymi liečivami a prípravkami registrovanými a povolenými v SR,</w:t>
      </w:r>
    </w:p>
    <w:p w:rsidR="0067119B" w:rsidRPr="00265BA7" w:rsidRDefault="0067119B" w:rsidP="00681585">
      <w:pPr>
        <w:pStyle w:val="Zkladntext"/>
        <w:numPr>
          <w:ilvl w:val="0"/>
          <w:numId w:val="12"/>
        </w:numPr>
        <w:ind w:left="782" w:hanging="357"/>
        <w:rPr>
          <w:sz w:val="22"/>
          <w:szCs w:val="22"/>
        </w:rPr>
      </w:pPr>
      <w:r w:rsidRPr="00265BA7">
        <w:rPr>
          <w:sz w:val="22"/>
          <w:szCs w:val="22"/>
        </w:rPr>
        <w:t>sprostredkovanie nákupu a predaja tovarov a výkonu,</w:t>
      </w:r>
    </w:p>
    <w:p w:rsidR="0067119B" w:rsidRPr="00265BA7" w:rsidRDefault="0067119B" w:rsidP="00681585">
      <w:pPr>
        <w:pStyle w:val="Zkladntext"/>
        <w:numPr>
          <w:ilvl w:val="0"/>
          <w:numId w:val="12"/>
        </w:numPr>
        <w:ind w:left="782" w:hanging="357"/>
        <w:rPr>
          <w:sz w:val="22"/>
          <w:szCs w:val="22"/>
        </w:rPr>
      </w:pPr>
      <w:r w:rsidRPr="00265BA7">
        <w:rPr>
          <w:sz w:val="22"/>
          <w:szCs w:val="22"/>
        </w:rPr>
        <w:t>predaj krmív a kŕmnych zmesí</w:t>
      </w:r>
    </w:p>
    <w:p w:rsidR="004D3B4A" w:rsidRPr="00265BA7" w:rsidRDefault="004D3B4A" w:rsidP="004D3B4A">
      <w:pPr>
        <w:pStyle w:val="Zkladntext"/>
        <w:rPr>
          <w:sz w:val="22"/>
          <w:szCs w:val="22"/>
        </w:rPr>
      </w:pPr>
    </w:p>
    <w:p w:rsidR="004D3B4A" w:rsidRPr="00265BA7" w:rsidRDefault="005F5D4F" w:rsidP="004D3B4A">
      <w:pPr>
        <w:pStyle w:val="Nadpis2"/>
        <w:numPr>
          <w:ilvl w:val="0"/>
          <w:numId w:val="2"/>
        </w:numPr>
        <w:rPr>
          <w:sz w:val="22"/>
          <w:szCs w:val="22"/>
        </w:rPr>
      </w:pPr>
      <w:r w:rsidRPr="00265BA7">
        <w:rPr>
          <w:sz w:val="22"/>
          <w:szCs w:val="22"/>
        </w:rPr>
        <w:t>P</w:t>
      </w:r>
      <w:r w:rsidR="004D3B4A" w:rsidRPr="00265BA7">
        <w:rPr>
          <w:sz w:val="22"/>
          <w:szCs w:val="22"/>
        </w:rPr>
        <w:t xml:space="preserve">očet zamestnancov </w:t>
      </w:r>
    </w:p>
    <w:p w:rsidR="005F5D4F" w:rsidRPr="00265BA7" w:rsidRDefault="005F5D4F" w:rsidP="004D3B4A">
      <w:pPr>
        <w:pStyle w:val="Zkladntext"/>
        <w:rPr>
          <w:sz w:val="22"/>
          <w:szCs w:val="22"/>
        </w:rPr>
      </w:pPr>
      <w:r w:rsidRPr="00265BA7">
        <w:rPr>
          <w:sz w:val="22"/>
          <w:szCs w:val="22"/>
        </w:rPr>
        <w:t>Údaje o počte zamestnancov za bežné účtovné obdobie a bezprostredne predchádzajúce účtovné obdobie sú uvedené v nasledujúcom prehľade:</w:t>
      </w:r>
    </w:p>
    <w:p w:rsidR="00574527" w:rsidRPr="00265BA7" w:rsidRDefault="00574527" w:rsidP="004D3B4A">
      <w:pPr>
        <w:pStyle w:val="Zkladntext"/>
        <w:rPr>
          <w:sz w:val="22"/>
          <w:szCs w:val="22"/>
        </w:rPr>
      </w:pPr>
    </w:p>
    <w:bookmarkStart w:id="3" w:name="_MON_1405921752"/>
    <w:bookmarkEnd w:id="3"/>
    <w:p w:rsidR="000A1BBA" w:rsidRDefault="00B85EB4" w:rsidP="004D3B4A">
      <w:pPr>
        <w:pStyle w:val="Zkladntext"/>
      </w:pPr>
      <w:r>
        <w:object w:dxaOrig="9159" w:dyaOrig="163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0.35pt;height:87.9pt" o:ole="" o:preferrelative="f">
            <v:imagedata r:id="rId8" o:title=""/>
            <o:lock v:ext="edit" aspectratio="f"/>
          </v:shape>
          <o:OLEObject Type="Embed" ProgID="Excel.Sheet.12" ShapeID="_x0000_i1025" DrawAspect="Content" ObjectID="_1519456107" r:id="rId9"/>
        </w:object>
      </w:r>
    </w:p>
    <w:p w:rsidR="004D3B4A" w:rsidRDefault="004D3B4A" w:rsidP="004D3B4A">
      <w:pPr>
        <w:pStyle w:val="Zkladntext"/>
        <w:rPr>
          <w:sz w:val="22"/>
          <w:szCs w:val="22"/>
        </w:rPr>
      </w:pPr>
    </w:p>
    <w:p w:rsidR="001606A4" w:rsidRDefault="001606A4" w:rsidP="004D3B4A">
      <w:pPr>
        <w:pStyle w:val="Zkladntext"/>
        <w:rPr>
          <w:sz w:val="22"/>
          <w:szCs w:val="22"/>
        </w:rPr>
      </w:pPr>
    </w:p>
    <w:p w:rsidR="001606A4" w:rsidRPr="00265BA7" w:rsidRDefault="001606A4" w:rsidP="004D3B4A">
      <w:pPr>
        <w:pStyle w:val="Zkladntext"/>
        <w:rPr>
          <w:sz w:val="22"/>
          <w:szCs w:val="22"/>
        </w:rPr>
      </w:pPr>
    </w:p>
    <w:p w:rsidR="004D3B4A" w:rsidRPr="00265BA7" w:rsidRDefault="004D3B4A" w:rsidP="004D3B4A">
      <w:pPr>
        <w:pStyle w:val="Nadpis2"/>
        <w:numPr>
          <w:ilvl w:val="0"/>
          <w:numId w:val="2"/>
        </w:numPr>
        <w:rPr>
          <w:sz w:val="22"/>
          <w:szCs w:val="22"/>
        </w:rPr>
      </w:pPr>
      <w:r w:rsidRPr="00265BA7">
        <w:rPr>
          <w:sz w:val="22"/>
          <w:szCs w:val="22"/>
        </w:rPr>
        <w:t>Údaje o neobmedzenom ručení</w:t>
      </w:r>
    </w:p>
    <w:p w:rsidR="004D3B4A" w:rsidRPr="00265BA7" w:rsidRDefault="004D3B4A" w:rsidP="004D3B4A">
      <w:pPr>
        <w:ind w:left="450"/>
        <w:jc w:val="both"/>
        <w:rPr>
          <w:sz w:val="22"/>
          <w:szCs w:val="22"/>
        </w:rPr>
      </w:pPr>
      <w:r w:rsidRPr="00265BA7">
        <w:rPr>
          <w:sz w:val="22"/>
          <w:szCs w:val="22"/>
        </w:rPr>
        <w:t>Spoločnosť nie je neobmedzene ručiacim spoločníkom v iných spoločnostiach podľa § 56 ods. 5 Obchodného zákonníka.</w:t>
      </w:r>
    </w:p>
    <w:p w:rsidR="004D3B4A" w:rsidRPr="00265BA7" w:rsidRDefault="004D3B4A" w:rsidP="004D3B4A">
      <w:pPr>
        <w:pStyle w:val="Zkladntext"/>
        <w:rPr>
          <w:sz w:val="22"/>
          <w:szCs w:val="22"/>
        </w:rPr>
      </w:pPr>
    </w:p>
    <w:p w:rsidR="004D3B4A" w:rsidRPr="00265BA7" w:rsidRDefault="004D3B4A" w:rsidP="004D3B4A">
      <w:pPr>
        <w:pStyle w:val="Nadpis2"/>
        <w:numPr>
          <w:ilvl w:val="0"/>
          <w:numId w:val="2"/>
        </w:numPr>
        <w:rPr>
          <w:sz w:val="22"/>
          <w:szCs w:val="22"/>
        </w:rPr>
      </w:pPr>
      <w:r w:rsidRPr="00265BA7">
        <w:rPr>
          <w:sz w:val="22"/>
          <w:szCs w:val="22"/>
        </w:rPr>
        <w:t>Právny dôvod na zostavenie účtovnej závierky</w:t>
      </w:r>
    </w:p>
    <w:p w:rsidR="009E6383" w:rsidRPr="00265BA7" w:rsidRDefault="004D3B4A" w:rsidP="009E6383">
      <w:pPr>
        <w:pStyle w:val="Zkladntext"/>
        <w:ind w:hanging="426"/>
        <w:rPr>
          <w:sz w:val="22"/>
          <w:szCs w:val="22"/>
        </w:rPr>
      </w:pPr>
      <w:r w:rsidRPr="00265BA7">
        <w:rPr>
          <w:sz w:val="22"/>
          <w:szCs w:val="22"/>
        </w:rPr>
        <w:tab/>
      </w:r>
      <w:r w:rsidR="009E6383" w:rsidRPr="00265BA7">
        <w:rPr>
          <w:sz w:val="22"/>
          <w:szCs w:val="22"/>
        </w:rPr>
        <w:t xml:space="preserve">Účtovná závierka Spoločnosti k 31. decembru </w:t>
      </w:r>
      <w:r w:rsidR="00922B71" w:rsidRPr="00265BA7">
        <w:rPr>
          <w:sz w:val="22"/>
          <w:szCs w:val="22"/>
        </w:rPr>
        <w:t>2015</w:t>
      </w:r>
      <w:r w:rsidR="009E6383" w:rsidRPr="00265BA7">
        <w:rPr>
          <w:sz w:val="22"/>
          <w:szCs w:val="22"/>
        </w:rPr>
        <w:t xml:space="preserve"> je zostavená ako riadna účtovná závierka podľa § 17 ods. 6 zákona NR SR č. 431/2002 Z. z. o účtovníctve za úč</w:t>
      </w:r>
      <w:r w:rsidR="00922B71" w:rsidRPr="00265BA7">
        <w:rPr>
          <w:sz w:val="22"/>
          <w:szCs w:val="22"/>
        </w:rPr>
        <w:t>tovné obdobie od 1. januára 2015 do 31. decembra 2015</w:t>
      </w:r>
      <w:r w:rsidR="009E6383" w:rsidRPr="00265BA7">
        <w:rPr>
          <w:sz w:val="22"/>
          <w:szCs w:val="22"/>
        </w:rPr>
        <w:t>.</w:t>
      </w:r>
    </w:p>
    <w:p w:rsidR="004D3B4A" w:rsidRPr="00265BA7" w:rsidRDefault="004D3B4A" w:rsidP="004D3B4A">
      <w:pPr>
        <w:pStyle w:val="Zkladntext"/>
        <w:ind w:hanging="426"/>
        <w:rPr>
          <w:sz w:val="22"/>
          <w:szCs w:val="22"/>
        </w:rPr>
      </w:pPr>
    </w:p>
    <w:p w:rsidR="004D3B4A" w:rsidRPr="00265BA7" w:rsidRDefault="004D3B4A" w:rsidP="004D3B4A">
      <w:pPr>
        <w:pStyle w:val="Nadpis2"/>
        <w:numPr>
          <w:ilvl w:val="0"/>
          <w:numId w:val="2"/>
        </w:numPr>
        <w:rPr>
          <w:sz w:val="22"/>
          <w:szCs w:val="22"/>
        </w:rPr>
      </w:pPr>
      <w:r w:rsidRPr="00265BA7">
        <w:rPr>
          <w:sz w:val="22"/>
          <w:szCs w:val="22"/>
        </w:rPr>
        <w:t>Dátum schválenia účtovnej závierky za predchádzajúce účtovné obdobie</w:t>
      </w:r>
    </w:p>
    <w:p w:rsidR="009E6383" w:rsidRPr="00265BA7" w:rsidRDefault="004D3B4A" w:rsidP="009E6383">
      <w:pPr>
        <w:pStyle w:val="Zkladntext"/>
        <w:ind w:hanging="426"/>
        <w:rPr>
          <w:sz w:val="22"/>
          <w:szCs w:val="22"/>
        </w:rPr>
      </w:pPr>
      <w:r w:rsidRPr="00265BA7">
        <w:rPr>
          <w:sz w:val="22"/>
          <w:szCs w:val="22"/>
        </w:rPr>
        <w:tab/>
      </w:r>
      <w:r w:rsidR="009E6383" w:rsidRPr="00265BA7">
        <w:rPr>
          <w:sz w:val="22"/>
          <w:szCs w:val="22"/>
        </w:rPr>
        <w:t>Účtovná zá</w:t>
      </w:r>
      <w:r w:rsidR="00640BBC">
        <w:rPr>
          <w:sz w:val="22"/>
          <w:szCs w:val="22"/>
        </w:rPr>
        <w:t>vierka s</w:t>
      </w:r>
      <w:r w:rsidR="009E6383" w:rsidRPr="00265BA7">
        <w:rPr>
          <w:sz w:val="22"/>
          <w:szCs w:val="22"/>
        </w:rPr>
        <w:t>poločn</w:t>
      </w:r>
      <w:r w:rsidR="00922B71" w:rsidRPr="00265BA7">
        <w:rPr>
          <w:sz w:val="22"/>
          <w:szCs w:val="22"/>
        </w:rPr>
        <w:t>osti k 31. decembru 2014</w:t>
      </w:r>
      <w:r w:rsidR="009E6383" w:rsidRPr="00265BA7">
        <w:rPr>
          <w:sz w:val="22"/>
          <w:szCs w:val="22"/>
        </w:rPr>
        <w:t>, za predchádzajúce účtovné obdobie, bola schválená valným zhroma</w:t>
      </w:r>
      <w:r w:rsidR="00640BBC">
        <w:rPr>
          <w:sz w:val="22"/>
          <w:szCs w:val="22"/>
        </w:rPr>
        <w:t>ždením s</w:t>
      </w:r>
      <w:r w:rsidR="00922B71" w:rsidRPr="00265BA7">
        <w:rPr>
          <w:sz w:val="22"/>
          <w:szCs w:val="22"/>
        </w:rPr>
        <w:t xml:space="preserve">poločnosti </w:t>
      </w:r>
      <w:r w:rsidR="000A4EEC" w:rsidRPr="00265BA7">
        <w:rPr>
          <w:sz w:val="22"/>
          <w:szCs w:val="22"/>
        </w:rPr>
        <w:t>20.mája 2015.</w:t>
      </w:r>
    </w:p>
    <w:p w:rsidR="004D3B4A" w:rsidRPr="00265BA7" w:rsidRDefault="004D3B4A" w:rsidP="004D3B4A">
      <w:pPr>
        <w:pStyle w:val="Zkladntext"/>
        <w:ind w:hanging="426"/>
        <w:rPr>
          <w:sz w:val="22"/>
          <w:szCs w:val="22"/>
        </w:rPr>
      </w:pPr>
    </w:p>
    <w:p w:rsidR="004D3B4A" w:rsidRPr="00265BA7" w:rsidRDefault="004D3B4A" w:rsidP="004D3B4A">
      <w:pPr>
        <w:pStyle w:val="Nadpis2"/>
        <w:numPr>
          <w:ilvl w:val="0"/>
          <w:numId w:val="2"/>
        </w:numPr>
        <w:rPr>
          <w:sz w:val="22"/>
          <w:szCs w:val="22"/>
        </w:rPr>
      </w:pPr>
      <w:bookmarkStart w:id="4" w:name="OLE_LINK13"/>
      <w:bookmarkStart w:id="5" w:name="OLE_LINK14"/>
      <w:r w:rsidRPr="00265BA7">
        <w:rPr>
          <w:sz w:val="22"/>
          <w:szCs w:val="22"/>
        </w:rPr>
        <w:t>Zverejnenie účtovnej závierky za predchádzajúce účtovné obdobie</w:t>
      </w:r>
    </w:p>
    <w:p w:rsidR="009313BA" w:rsidRPr="00265BA7" w:rsidRDefault="009313BA" w:rsidP="009313BA">
      <w:pPr>
        <w:pStyle w:val="Zkladntext"/>
        <w:rPr>
          <w:sz w:val="22"/>
          <w:szCs w:val="22"/>
        </w:rPr>
      </w:pPr>
      <w:r w:rsidRPr="00265BA7">
        <w:rPr>
          <w:sz w:val="22"/>
          <w:szCs w:val="22"/>
        </w:rPr>
        <w:t>Účtovná závierka</w:t>
      </w:r>
      <w:r w:rsidR="00922B71" w:rsidRPr="00265BA7">
        <w:rPr>
          <w:sz w:val="22"/>
          <w:szCs w:val="22"/>
        </w:rPr>
        <w:t xml:space="preserve"> Spoločnosti k 31. decembru 2014</w:t>
      </w:r>
      <w:r w:rsidRPr="00265BA7">
        <w:rPr>
          <w:sz w:val="22"/>
          <w:szCs w:val="22"/>
        </w:rPr>
        <w:t xml:space="preserve"> spolu so správou audítora o overení účtovnej závierky k 31. decembru </w:t>
      </w:r>
      <w:r w:rsidR="00922B71" w:rsidRPr="00265BA7">
        <w:rPr>
          <w:sz w:val="22"/>
          <w:szCs w:val="22"/>
        </w:rPr>
        <w:t>2014</w:t>
      </w:r>
      <w:r w:rsidRPr="00265BA7">
        <w:rPr>
          <w:sz w:val="22"/>
          <w:szCs w:val="22"/>
        </w:rPr>
        <w:t xml:space="preserve"> a výročnou správou a dodatkom správy audítora o overení súladu výročnej správy s účtovnou závierkou bola uložená do registra účtovných závierok </w:t>
      </w:r>
      <w:r w:rsidR="00142C32" w:rsidRPr="00265BA7">
        <w:rPr>
          <w:sz w:val="22"/>
          <w:szCs w:val="22"/>
        </w:rPr>
        <w:t>25</w:t>
      </w:r>
      <w:r w:rsidRPr="00265BA7">
        <w:rPr>
          <w:sz w:val="22"/>
          <w:szCs w:val="22"/>
        </w:rPr>
        <w:t xml:space="preserve">. </w:t>
      </w:r>
      <w:r w:rsidR="00A93F81" w:rsidRPr="00265BA7">
        <w:rPr>
          <w:sz w:val="22"/>
          <w:szCs w:val="22"/>
        </w:rPr>
        <w:t>mája</w:t>
      </w:r>
      <w:r w:rsidR="00142C32" w:rsidRPr="00265BA7">
        <w:rPr>
          <w:sz w:val="22"/>
          <w:szCs w:val="22"/>
        </w:rPr>
        <w:t xml:space="preserve"> 2015</w:t>
      </w:r>
      <w:r w:rsidRPr="00265BA7">
        <w:rPr>
          <w:sz w:val="22"/>
          <w:szCs w:val="22"/>
        </w:rPr>
        <w:t>.</w:t>
      </w:r>
    </w:p>
    <w:p w:rsidR="004D3B4A" w:rsidRPr="00265BA7" w:rsidRDefault="004D3B4A" w:rsidP="004D3B4A">
      <w:pPr>
        <w:pStyle w:val="Zkladntext"/>
        <w:rPr>
          <w:sz w:val="22"/>
          <w:szCs w:val="22"/>
        </w:rPr>
      </w:pPr>
    </w:p>
    <w:p w:rsidR="004D3B4A" w:rsidRPr="00265BA7" w:rsidRDefault="004D3B4A" w:rsidP="004D3B4A">
      <w:pPr>
        <w:pStyle w:val="Nadpis2"/>
        <w:numPr>
          <w:ilvl w:val="0"/>
          <w:numId w:val="2"/>
        </w:numPr>
        <w:rPr>
          <w:sz w:val="22"/>
          <w:szCs w:val="22"/>
        </w:rPr>
      </w:pPr>
      <w:r w:rsidRPr="00265BA7">
        <w:rPr>
          <w:sz w:val="22"/>
          <w:szCs w:val="22"/>
        </w:rPr>
        <w:t>Schválenie audítora</w:t>
      </w:r>
    </w:p>
    <w:p w:rsidR="004D3B4A" w:rsidRPr="00265BA7" w:rsidRDefault="004D3B4A" w:rsidP="004D3B4A">
      <w:pPr>
        <w:pStyle w:val="Zkladntext"/>
        <w:rPr>
          <w:sz w:val="22"/>
          <w:szCs w:val="22"/>
        </w:rPr>
      </w:pPr>
      <w:r w:rsidRPr="00265BA7">
        <w:rPr>
          <w:sz w:val="22"/>
          <w:szCs w:val="22"/>
        </w:rPr>
        <w:t xml:space="preserve">Valné zhromaždenie </w:t>
      </w:r>
      <w:r w:rsidR="00F32244" w:rsidRPr="00265BA7">
        <w:rPr>
          <w:sz w:val="22"/>
          <w:szCs w:val="22"/>
        </w:rPr>
        <w:t>20. mája 201</w:t>
      </w:r>
      <w:r w:rsidR="00C777E0" w:rsidRPr="00265BA7">
        <w:rPr>
          <w:sz w:val="22"/>
          <w:szCs w:val="22"/>
        </w:rPr>
        <w:t>5</w:t>
      </w:r>
      <w:r w:rsidR="009B4D96" w:rsidRPr="00265BA7">
        <w:rPr>
          <w:sz w:val="22"/>
          <w:szCs w:val="22"/>
        </w:rPr>
        <w:t xml:space="preserve"> </w:t>
      </w:r>
      <w:r w:rsidRPr="00265BA7">
        <w:rPr>
          <w:sz w:val="22"/>
          <w:szCs w:val="22"/>
        </w:rPr>
        <w:t xml:space="preserve">schválilo </w:t>
      </w:r>
      <w:r w:rsidR="00FA5228" w:rsidRPr="00265BA7">
        <w:rPr>
          <w:sz w:val="22"/>
          <w:szCs w:val="22"/>
        </w:rPr>
        <w:t xml:space="preserve">Ing. Annu Bezákovú </w:t>
      </w:r>
      <w:r w:rsidRPr="00265BA7">
        <w:rPr>
          <w:sz w:val="22"/>
          <w:szCs w:val="22"/>
        </w:rPr>
        <w:t xml:space="preserve">ako audítora na overenie účtovnej závierky za účtovné obdobie od 1. januára </w:t>
      </w:r>
      <w:r w:rsidR="00C4486C" w:rsidRPr="00265BA7">
        <w:rPr>
          <w:sz w:val="22"/>
          <w:szCs w:val="22"/>
        </w:rPr>
        <w:t>201</w:t>
      </w:r>
      <w:r w:rsidR="00BA2ACF" w:rsidRPr="00265BA7">
        <w:rPr>
          <w:sz w:val="22"/>
          <w:szCs w:val="22"/>
        </w:rPr>
        <w:t>5</w:t>
      </w:r>
      <w:r w:rsidRPr="00265BA7">
        <w:rPr>
          <w:sz w:val="22"/>
          <w:szCs w:val="22"/>
        </w:rPr>
        <w:t xml:space="preserve"> do 31. decembra </w:t>
      </w:r>
      <w:r w:rsidR="00C4486C" w:rsidRPr="00265BA7">
        <w:rPr>
          <w:sz w:val="22"/>
          <w:szCs w:val="22"/>
        </w:rPr>
        <w:t>201</w:t>
      </w:r>
      <w:r w:rsidR="00C777E0" w:rsidRPr="00265BA7">
        <w:rPr>
          <w:sz w:val="22"/>
          <w:szCs w:val="22"/>
        </w:rPr>
        <w:t>5</w:t>
      </w:r>
      <w:r w:rsidRPr="00265BA7">
        <w:rPr>
          <w:sz w:val="22"/>
          <w:szCs w:val="22"/>
        </w:rPr>
        <w:t>.</w:t>
      </w:r>
    </w:p>
    <w:bookmarkEnd w:id="4"/>
    <w:bookmarkEnd w:id="5"/>
    <w:p w:rsidR="004D3B4A" w:rsidRPr="00265BA7" w:rsidRDefault="004D3B4A" w:rsidP="004D3B4A">
      <w:pPr>
        <w:pStyle w:val="Zkladntext"/>
        <w:jc w:val="left"/>
        <w:rPr>
          <w:sz w:val="22"/>
          <w:szCs w:val="22"/>
        </w:rPr>
      </w:pPr>
    </w:p>
    <w:p w:rsidR="008F507B" w:rsidRPr="00265BA7" w:rsidRDefault="00A93F81" w:rsidP="00A93F81">
      <w:pPr>
        <w:ind w:left="426"/>
        <w:rPr>
          <w:sz w:val="22"/>
          <w:szCs w:val="22"/>
        </w:rPr>
      </w:pPr>
      <w:bookmarkStart w:id="6" w:name="_Toc530739898"/>
      <w:r w:rsidRPr="00265BA7">
        <w:rPr>
          <w:sz w:val="22"/>
          <w:szCs w:val="22"/>
        </w:rPr>
        <w:tab/>
      </w:r>
      <w:r w:rsidRPr="00265BA7">
        <w:rPr>
          <w:sz w:val="22"/>
          <w:szCs w:val="22"/>
        </w:rPr>
        <w:tab/>
      </w:r>
      <w:r w:rsidRPr="00265BA7">
        <w:rPr>
          <w:sz w:val="22"/>
          <w:szCs w:val="22"/>
        </w:rPr>
        <w:tab/>
      </w:r>
    </w:p>
    <w:p w:rsidR="00D54563" w:rsidRPr="00265BA7" w:rsidRDefault="00D54563">
      <w:pPr>
        <w:spacing w:after="200" w:line="276" w:lineRule="auto"/>
        <w:rPr>
          <w:b/>
          <w:caps/>
          <w:sz w:val="22"/>
          <w:szCs w:val="22"/>
        </w:rPr>
      </w:pPr>
    </w:p>
    <w:p w:rsidR="00A83A28" w:rsidRPr="00265BA7" w:rsidRDefault="00A83A28" w:rsidP="00BA2ACF">
      <w:pPr>
        <w:pStyle w:val="Nadpis1"/>
        <w:numPr>
          <w:ilvl w:val="0"/>
          <w:numId w:val="13"/>
        </w:numPr>
        <w:rPr>
          <w:sz w:val="22"/>
          <w:szCs w:val="22"/>
        </w:rPr>
      </w:pPr>
      <w:bookmarkStart w:id="7" w:name="_Toc530739897"/>
      <w:r w:rsidRPr="00265BA7">
        <w:rPr>
          <w:sz w:val="22"/>
          <w:szCs w:val="22"/>
        </w:rPr>
        <w:lastRenderedPageBreak/>
        <w:t>Informácie o orgánoch účtovnej jednotky</w:t>
      </w:r>
      <w:bookmarkEnd w:id="7"/>
    </w:p>
    <w:p w:rsidR="00A83A28" w:rsidRPr="00265BA7" w:rsidRDefault="00A83A28" w:rsidP="00A83A28">
      <w:pPr>
        <w:pStyle w:val="Zkladntext"/>
        <w:rPr>
          <w:sz w:val="22"/>
          <w:szCs w:val="22"/>
        </w:rPr>
      </w:pPr>
      <w:r w:rsidRPr="00265BA7">
        <w:rPr>
          <w:sz w:val="22"/>
          <w:szCs w:val="22"/>
        </w:rPr>
        <w:t>Konateľ</w:t>
      </w:r>
      <w:r w:rsidRPr="00265BA7">
        <w:rPr>
          <w:sz w:val="22"/>
          <w:szCs w:val="22"/>
        </w:rPr>
        <w:tab/>
      </w:r>
      <w:r w:rsidRPr="00265BA7">
        <w:rPr>
          <w:sz w:val="22"/>
          <w:szCs w:val="22"/>
        </w:rPr>
        <w:tab/>
        <w:t>MVDr. Tatiana</w:t>
      </w:r>
      <w:r w:rsidR="0057640C">
        <w:rPr>
          <w:sz w:val="22"/>
          <w:szCs w:val="22"/>
        </w:rPr>
        <w:t xml:space="preserve"> </w:t>
      </w:r>
      <w:r w:rsidRPr="00265BA7">
        <w:rPr>
          <w:sz w:val="22"/>
          <w:szCs w:val="22"/>
        </w:rPr>
        <w:t>Tóthová</w:t>
      </w:r>
    </w:p>
    <w:p w:rsidR="00A83A28" w:rsidRPr="00265BA7" w:rsidRDefault="00A83A28" w:rsidP="00A83A28">
      <w:pPr>
        <w:pStyle w:val="Nadpis1"/>
        <w:numPr>
          <w:ilvl w:val="0"/>
          <w:numId w:val="0"/>
        </w:numPr>
        <w:spacing w:before="120" w:after="60"/>
        <w:ind w:left="360"/>
        <w:rPr>
          <w:sz w:val="22"/>
          <w:szCs w:val="22"/>
        </w:rPr>
      </w:pPr>
    </w:p>
    <w:p w:rsidR="004D3B4A" w:rsidRPr="00265BA7" w:rsidRDefault="004D3B4A" w:rsidP="00BA2ACF">
      <w:pPr>
        <w:pStyle w:val="Nadpis1"/>
        <w:numPr>
          <w:ilvl w:val="0"/>
          <w:numId w:val="13"/>
        </w:numPr>
        <w:spacing w:before="120" w:after="60"/>
        <w:ind w:left="360"/>
        <w:rPr>
          <w:sz w:val="22"/>
          <w:szCs w:val="22"/>
        </w:rPr>
      </w:pPr>
      <w:r w:rsidRPr="00265BA7">
        <w:rPr>
          <w:sz w:val="22"/>
          <w:szCs w:val="22"/>
        </w:rPr>
        <w:t>informácie o spoločníkoch účtovnej jednotky</w:t>
      </w:r>
      <w:bookmarkEnd w:id="6"/>
    </w:p>
    <w:p w:rsidR="004D3B4A" w:rsidRPr="00265BA7" w:rsidRDefault="004D3B4A" w:rsidP="004D3B4A">
      <w:pPr>
        <w:rPr>
          <w:sz w:val="22"/>
          <w:szCs w:val="22"/>
        </w:rPr>
      </w:pPr>
    </w:p>
    <w:p w:rsidR="00D54563" w:rsidRPr="00265BA7" w:rsidRDefault="00BA0EF2" w:rsidP="00D54563">
      <w:pPr>
        <w:pStyle w:val="Zkladntext"/>
        <w:rPr>
          <w:sz w:val="22"/>
          <w:szCs w:val="22"/>
        </w:rPr>
      </w:pPr>
      <w:r w:rsidRPr="00265BA7">
        <w:rPr>
          <w:sz w:val="22"/>
          <w:szCs w:val="22"/>
        </w:rPr>
        <w:t xml:space="preserve">Spoločnosť </w:t>
      </w:r>
      <w:proofErr w:type="spellStart"/>
      <w:r w:rsidRPr="00265BA7">
        <w:rPr>
          <w:sz w:val="22"/>
          <w:szCs w:val="22"/>
        </w:rPr>
        <w:t>C</w:t>
      </w:r>
      <w:r w:rsidR="00312FDD" w:rsidRPr="00265BA7">
        <w:rPr>
          <w:sz w:val="22"/>
          <w:szCs w:val="22"/>
        </w:rPr>
        <w:t>eva</w:t>
      </w:r>
      <w:proofErr w:type="spellEnd"/>
      <w:r w:rsidR="0057640C">
        <w:rPr>
          <w:sz w:val="22"/>
          <w:szCs w:val="22"/>
        </w:rPr>
        <w:t xml:space="preserve"> </w:t>
      </w:r>
      <w:proofErr w:type="spellStart"/>
      <w:r w:rsidRPr="00265BA7">
        <w:rPr>
          <w:sz w:val="22"/>
          <w:szCs w:val="22"/>
        </w:rPr>
        <w:t>S</w:t>
      </w:r>
      <w:r w:rsidR="00312FDD" w:rsidRPr="00265BA7">
        <w:rPr>
          <w:sz w:val="22"/>
          <w:szCs w:val="22"/>
        </w:rPr>
        <w:t>ante</w:t>
      </w:r>
      <w:proofErr w:type="spellEnd"/>
      <w:r w:rsidR="0057640C">
        <w:rPr>
          <w:sz w:val="22"/>
          <w:szCs w:val="22"/>
        </w:rPr>
        <w:t xml:space="preserve"> </w:t>
      </w:r>
      <w:proofErr w:type="spellStart"/>
      <w:r w:rsidRPr="00265BA7">
        <w:rPr>
          <w:sz w:val="22"/>
          <w:szCs w:val="22"/>
        </w:rPr>
        <w:t>A</w:t>
      </w:r>
      <w:r w:rsidR="00312FDD" w:rsidRPr="00265BA7">
        <w:rPr>
          <w:sz w:val="22"/>
          <w:szCs w:val="22"/>
        </w:rPr>
        <w:t>nimale</w:t>
      </w:r>
      <w:proofErr w:type="spellEnd"/>
      <w:r w:rsidRPr="00265BA7">
        <w:rPr>
          <w:sz w:val="22"/>
          <w:szCs w:val="22"/>
        </w:rPr>
        <w:t xml:space="preserve"> S</w:t>
      </w:r>
      <w:r w:rsidR="00C46480" w:rsidRPr="00265BA7">
        <w:rPr>
          <w:sz w:val="22"/>
          <w:szCs w:val="22"/>
        </w:rPr>
        <w:t>.</w:t>
      </w:r>
      <w:r w:rsidRPr="00265BA7">
        <w:rPr>
          <w:sz w:val="22"/>
          <w:szCs w:val="22"/>
        </w:rPr>
        <w:t>A</w:t>
      </w:r>
      <w:r w:rsidR="00C46480" w:rsidRPr="00265BA7">
        <w:rPr>
          <w:sz w:val="22"/>
          <w:szCs w:val="22"/>
        </w:rPr>
        <w:t>.</w:t>
      </w:r>
      <w:r w:rsidRPr="00265BA7">
        <w:rPr>
          <w:sz w:val="22"/>
          <w:szCs w:val="22"/>
        </w:rPr>
        <w:t xml:space="preserve">, so sídlom 10 Avenue de la </w:t>
      </w:r>
      <w:proofErr w:type="spellStart"/>
      <w:r w:rsidRPr="00265BA7">
        <w:rPr>
          <w:sz w:val="22"/>
          <w:szCs w:val="22"/>
        </w:rPr>
        <w:t>Ballastière</w:t>
      </w:r>
      <w:proofErr w:type="spellEnd"/>
      <w:r w:rsidRPr="00265BA7">
        <w:rPr>
          <w:sz w:val="22"/>
          <w:szCs w:val="22"/>
        </w:rPr>
        <w:t xml:space="preserve">, 33500 </w:t>
      </w:r>
      <w:proofErr w:type="spellStart"/>
      <w:r w:rsidRPr="00265BA7">
        <w:rPr>
          <w:sz w:val="22"/>
          <w:szCs w:val="22"/>
        </w:rPr>
        <w:t>Libourne</w:t>
      </w:r>
      <w:proofErr w:type="spellEnd"/>
      <w:r w:rsidRPr="00265BA7">
        <w:rPr>
          <w:sz w:val="22"/>
          <w:szCs w:val="22"/>
        </w:rPr>
        <w:t>–</w:t>
      </w:r>
      <w:proofErr w:type="spellStart"/>
      <w:r w:rsidRPr="00265BA7">
        <w:rPr>
          <w:sz w:val="22"/>
          <w:szCs w:val="22"/>
        </w:rPr>
        <w:t>France</w:t>
      </w:r>
      <w:proofErr w:type="spellEnd"/>
      <w:r w:rsidRPr="00265BA7">
        <w:rPr>
          <w:sz w:val="22"/>
          <w:szCs w:val="22"/>
        </w:rPr>
        <w:t xml:space="preserve"> je od samotného vzniku účtovnej jednotky jej jediným spoločníkom a 100% vlastníkom</w:t>
      </w:r>
      <w:r w:rsidR="00D54563" w:rsidRPr="00265BA7">
        <w:rPr>
          <w:sz w:val="22"/>
          <w:szCs w:val="22"/>
        </w:rPr>
        <w:t>:</w:t>
      </w:r>
    </w:p>
    <w:bookmarkStart w:id="8" w:name="_MON_1410865165"/>
    <w:bookmarkEnd w:id="8"/>
    <w:p w:rsidR="00D54563" w:rsidRDefault="00312FDD" w:rsidP="004D3B4A">
      <w:pPr>
        <w:pStyle w:val="Zkladntext"/>
      </w:pPr>
      <w:r>
        <w:object w:dxaOrig="9337" w:dyaOrig="2370">
          <v:shape id="_x0000_i1026" type="#_x0000_t75" style="width:437pt;height:124.75pt" o:ole="" o:preferrelative="f">
            <v:imagedata r:id="rId10" o:title=""/>
            <o:lock v:ext="edit" aspectratio="f"/>
          </v:shape>
          <o:OLEObject Type="Embed" ProgID="Excel.Sheet.12" ShapeID="_x0000_i1026" DrawAspect="Content" ObjectID="_1519456108" r:id="rId11"/>
        </w:object>
      </w:r>
    </w:p>
    <w:p w:rsidR="00D54563" w:rsidRDefault="00D54563" w:rsidP="004D3B4A">
      <w:pPr>
        <w:pStyle w:val="Zkladntext"/>
      </w:pPr>
    </w:p>
    <w:p w:rsidR="00086A82" w:rsidRDefault="00086A82">
      <w:pPr>
        <w:ind w:left="426"/>
        <w:jc w:val="both"/>
        <w:rPr>
          <w:sz w:val="18"/>
          <w:szCs w:val="18"/>
        </w:rPr>
      </w:pPr>
    </w:p>
    <w:p w:rsidR="004D3B4A" w:rsidRPr="00265BA7" w:rsidRDefault="004D3B4A" w:rsidP="00BA2ACF">
      <w:pPr>
        <w:pStyle w:val="Nadpis1"/>
        <w:numPr>
          <w:ilvl w:val="0"/>
          <w:numId w:val="13"/>
        </w:numPr>
        <w:spacing w:before="120" w:after="60"/>
        <w:ind w:left="360"/>
        <w:rPr>
          <w:sz w:val="22"/>
          <w:szCs w:val="22"/>
        </w:rPr>
      </w:pPr>
      <w:r w:rsidRPr="00265BA7">
        <w:rPr>
          <w:sz w:val="22"/>
          <w:szCs w:val="22"/>
        </w:rPr>
        <w:t>Informácie o konsolidovanom celku</w:t>
      </w:r>
    </w:p>
    <w:p w:rsidR="004D3B4A" w:rsidRPr="00265BA7" w:rsidRDefault="004D3B4A" w:rsidP="004D3B4A">
      <w:pPr>
        <w:pStyle w:val="Zkladntext"/>
        <w:rPr>
          <w:sz w:val="22"/>
          <w:szCs w:val="22"/>
        </w:rPr>
      </w:pPr>
    </w:p>
    <w:p w:rsidR="004D3B4A" w:rsidRPr="00265BA7" w:rsidRDefault="004D3B4A" w:rsidP="00C46480">
      <w:pPr>
        <w:pStyle w:val="Zkladntext"/>
        <w:ind w:hanging="426"/>
        <w:rPr>
          <w:sz w:val="22"/>
          <w:szCs w:val="22"/>
        </w:rPr>
      </w:pPr>
      <w:r w:rsidRPr="00265BA7">
        <w:rPr>
          <w:b/>
          <w:sz w:val="22"/>
          <w:szCs w:val="22"/>
        </w:rPr>
        <w:tab/>
      </w:r>
      <w:r w:rsidR="00C46480" w:rsidRPr="00265BA7">
        <w:rPr>
          <w:sz w:val="22"/>
          <w:szCs w:val="22"/>
        </w:rPr>
        <w:t xml:space="preserve">Spoločnosť sa zahŕňa do konsolidovanej účtovnej závierky spoločnosti </w:t>
      </w:r>
      <w:proofErr w:type="spellStart"/>
      <w:r w:rsidR="00C46480" w:rsidRPr="00265BA7">
        <w:rPr>
          <w:sz w:val="22"/>
          <w:szCs w:val="22"/>
        </w:rPr>
        <w:t>C</w:t>
      </w:r>
      <w:r w:rsidR="00A86175" w:rsidRPr="00265BA7">
        <w:rPr>
          <w:sz w:val="22"/>
          <w:szCs w:val="22"/>
        </w:rPr>
        <w:t>eva</w:t>
      </w:r>
      <w:proofErr w:type="spellEnd"/>
      <w:r w:rsidR="0057640C">
        <w:rPr>
          <w:sz w:val="22"/>
          <w:szCs w:val="22"/>
        </w:rPr>
        <w:t xml:space="preserve"> </w:t>
      </w:r>
      <w:proofErr w:type="spellStart"/>
      <w:r w:rsidR="00C46480" w:rsidRPr="00265BA7">
        <w:rPr>
          <w:sz w:val="22"/>
          <w:szCs w:val="22"/>
        </w:rPr>
        <w:t>S</w:t>
      </w:r>
      <w:r w:rsidR="00A86175" w:rsidRPr="00265BA7">
        <w:rPr>
          <w:sz w:val="22"/>
          <w:szCs w:val="22"/>
        </w:rPr>
        <w:t>ante</w:t>
      </w:r>
      <w:proofErr w:type="spellEnd"/>
      <w:r w:rsidR="0057640C">
        <w:rPr>
          <w:sz w:val="22"/>
          <w:szCs w:val="22"/>
        </w:rPr>
        <w:t xml:space="preserve"> </w:t>
      </w:r>
      <w:proofErr w:type="spellStart"/>
      <w:r w:rsidR="00C46480" w:rsidRPr="00265BA7">
        <w:rPr>
          <w:sz w:val="22"/>
          <w:szCs w:val="22"/>
        </w:rPr>
        <w:t>A</w:t>
      </w:r>
      <w:r w:rsidR="00A86175" w:rsidRPr="00265BA7">
        <w:rPr>
          <w:sz w:val="22"/>
          <w:szCs w:val="22"/>
        </w:rPr>
        <w:t>nimale</w:t>
      </w:r>
      <w:proofErr w:type="spellEnd"/>
      <w:r w:rsidR="00C46480" w:rsidRPr="00265BA7">
        <w:rPr>
          <w:sz w:val="22"/>
          <w:szCs w:val="22"/>
        </w:rPr>
        <w:t xml:space="preserve"> S.A., </w:t>
      </w:r>
      <w:proofErr w:type="spellStart"/>
      <w:r w:rsidR="00C46480" w:rsidRPr="00265BA7">
        <w:rPr>
          <w:sz w:val="22"/>
          <w:szCs w:val="22"/>
        </w:rPr>
        <w:t>Zone</w:t>
      </w:r>
      <w:proofErr w:type="spellEnd"/>
      <w:r w:rsidR="001F1F8F">
        <w:rPr>
          <w:sz w:val="22"/>
          <w:szCs w:val="22"/>
        </w:rPr>
        <w:t xml:space="preserve"> </w:t>
      </w:r>
      <w:proofErr w:type="spellStart"/>
      <w:r w:rsidR="00C46480" w:rsidRPr="00265BA7">
        <w:rPr>
          <w:sz w:val="22"/>
          <w:szCs w:val="22"/>
        </w:rPr>
        <w:t>Industrielle</w:t>
      </w:r>
      <w:proofErr w:type="spellEnd"/>
      <w:r w:rsidR="0057640C">
        <w:rPr>
          <w:sz w:val="22"/>
          <w:szCs w:val="22"/>
        </w:rPr>
        <w:t xml:space="preserve"> </w:t>
      </w:r>
      <w:r w:rsidR="00C46480" w:rsidRPr="00265BA7">
        <w:rPr>
          <w:sz w:val="22"/>
          <w:szCs w:val="22"/>
        </w:rPr>
        <w:t>de</w:t>
      </w:r>
      <w:r w:rsidR="0057640C">
        <w:rPr>
          <w:sz w:val="22"/>
          <w:szCs w:val="22"/>
        </w:rPr>
        <w:t xml:space="preserve"> </w:t>
      </w:r>
      <w:r w:rsidR="00C46480" w:rsidRPr="00265BA7">
        <w:rPr>
          <w:sz w:val="22"/>
          <w:szCs w:val="22"/>
        </w:rPr>
        <w:t>la</w:t>
      </w:r>
      <w:r w:rsidR="0057640C">
        <w:rPr>
          <w:sz w:val="22"/>
          <w:szCs w:val="22"/>
        </w:rPr>
        <w:t xml:space="preserve"> </w:t>
      </w:r>
      <w:proofErr w:type="spellStart"/>
      <w:r w:rsidR="00C46480" w:rsidRPr="00265BA7">
        <w:rPr>
          <w:sz w:val="22"/>
          <w:szCs w:val="22"/>
        </w:rPr>
        <w:t>Ballastiere</w:t>
      </w:r>
      <w:proofErr w:type="spellEnd"/>
      <w:r w:rsidR="00C46480" w:rsidRPr="00265BA7">
        <w:rPr>
          <w:sz w:val="22"/>
          <w:szCs w:val="22"/>
        </w:rPr>
        <w:t xml:space="preserve">, 335 00 </w:t>
      </w:r>
      <w:proofErr w:type="spellStart"/>
      <w:r w:rsidR="00C46480" w:rsidRPr="00265BA7">
        <w:rPr>
          <w:sz w:val="22"/>
          <w:szCs w:val="22"/>
        </w:rPr>
        <w:t>Libourne</w:t>
      </w:r>
      <w:proofErr w:type="spellEnd"/>
      <w:r w:rsidR="00C46480" w:rsidRPr="00265BA7">
        <w:rPr>
          <w:sz w:val="22"/>
          <w:szCs w:val="22"/>
        </w:rPr>
        <w:t xml:space="preserve">, Francúzsko. Konsolidovanú účtovnú závierku zostavuje spoločnosť </w:t>
      </w:r>
      <w:proofErr w:type="spellStart"/>
      <w:r w:rsidR="00A86175" w:rsidRPr="00265BA7">
        <w:rPr>
          <w:sz w:val="22"/>
          <w:szCs w:val="22"/>
        </w:rPr>
        <w:t>Ceva</w:t>
      </w:r>
      <w:proofErr w:type="spellEnd"/>
      <w:r w:rsidR="0057640C">
        <w:rPr>
          <w:sz w:val="22"/>
          <w:szCs w:val="22"/>
        </w:rPr>
        <w:t xml:space="preserve"> </w:t>
      </w:r>
      <w:proofErr w:type="spellStart"/>
      <w:r w:rsidR="00A86175" w:rsidRPr="00265BA7">
        <w:rPr>
          <w:sz w:val="22"/>
          <w:szCs w:val="22"/>
        </w:rPr>
        <w:t>Sante</w:t>
      </w:r>
      <w:proofErr w:type="spellEnd"/>
      <w:r w:rsidR="0057640C">
        <w:rPr>
          <w:sz w:val="22"/>
          <w:szCs w:val="22"/>
        </w:rPr>
        <w:t xml:space="preserve"> </w:t>
      </w:r>
      <w:proofErr w:type="spellStart"/>
      <w:r w:rsidR="00A86175" w:rsidRPr="00265BA7">
        <w:rPr>
          <w:sz w:val="22"/>
          <w:szCs w:val="22"/>
        </w:rPr>
        <w:t>Animale</w:t>
      </w:r>
      <w:proofErr w:type="spellEnd"/>
      <w:r w:rsidR="00A86175" w:rsidRPr="00265BA7">
        <w:rPr>
          <w:sz w:val="22"/>
          <w:szCs w:val="22"/>
        </w:rPr>
        <w:t xml:space="preserve"> S.A</w:t>
      </w:r>
      <w:r w:rsidR="00C46480" w:rsidRPr="00265BA7">
        <w:rPr>
          <w:sz w:val="22"/>
          <w:szCs w:val="22"/>
        </w:rPr>
        <w:t xml:space="preserve">., </w:t>
      </w:r>
      <w:proofErr w:type="spellStart"/>
      <w:r w:rsidR="00C46480" w:rsidRPr="00265BA7">
        <w:rPr>
          <w:sz w:val="22"/>
          <w:szCs w:val="22"/>
        </w:rPr>
        <w:t>Zone</w:t>
      </w:r>
      <w:proofErr w:type="spellEnd"/>
      <w:r w:rsidR="0057640C">
        <w:rPr>
          <w:sz w:val="22"/>
          <w:szCs w:val="22"/>
        </w:rPr>
        <w:t xml:space="preserve"> </w:t>
      </w:r>
      <w:proofErr w:type="spellStart"/>
      <w:r w:rsidR="00C46480" w:rsidRPr="00265BA7">
        <w:rPr>
          <w:sz w:val="22"/>
          <w:szCs w:val="22"/>
        </w:rPr>
        <w:t>Industrielle</w:t>
      </w:r>
      <w:proofErr w:type="spellEnd"/>
      <w:r w:rsidR="0057640C">
        <w:rPr>
          <w:sz w:val="22"/>
          <w:szCs w:val="22"/>
        </w:rPr>
        <w:t xml:space="preserve"> </w:t>
      </w:r>
      <w:r w:rsidR="00C46480" w:rsidRPr="00265BA7">
        <w:rPr>
          <w:sz w:val="22"/>
          <w:szCs w:val="22"/>
        </w:rPr>
        <w:t xml:space="preserve">de la </w:t>
      </w:r>
      <w:proofErr w:type="spellStart"/>
      <w:r w:rsidR="00C46480" w:rsidRPr="00265BA7">
        <w:rPr>
          <w:sz w:val="22"/>
          <w:szCs w:val="22"/>
        </w:rPr>
        <w:t>Ballastiere</w:t>
      </w:r>
      <w:proofErr w:type="spellEnd"/>
      <w:r w:rsidR="00C46480" w:rsidRPr="00265BA7">
        <w:rPr>
          <w:sz w:val="22"/>
          <w:szCs w:val="22"/>
        </w:rPr>
        <w:t xml:space="preserve">, 335 00 </w:t>
      </w:r>
      <w:proofErr w:type="spellStart"/>
      <w:r w:rsidR="00C46480" w:rsidRPr="00265BA7">
        <w:rPr>
          <w:sz w:val="22"/>
          <w:szCs w:val="22"/>
        </w:rPr>
        <w:t>Libourne</w:t>
      </w:r>
      <w:proofErr w:type="spellEnd"/>
      <w:r w:rsidR="00C46480" w:rsidRPr="00265BA7">
        <w:rPr>
          <w:sz w:val="22"/>
          <w:szCs w:val="22"/>
        </w:rPr>
        <w:t>, Francúzsko. Tieto konsolidované účtovné závierky je možné získať priamo v sídle uvedenej spoločnosti.</w:t>
      </w:r>
    </w:p>
    <w:p w:rsidR="00C46480" w:rsidRPr="00265BA7" w:rsidRDefault="00C46480" w:rsidP="00C46480">
      <w:pPr>
        <w:pStyle w:val="Zkladntext"/>
        <w:ind w:hanging="426"/>
        <w:rPr>
          <w:sz w:val="22"/>
          <w:szCs w:val="22"/>
        </w:rPr>
      </w:pPr>
    </w:p>
    <w:p w:rsidR="004D3B4A" w:rsidRPr="00265BA7" w:rsidRDefault="004D3B4A" w:rsidP="00BA2ACF">
      <w:pPr>
        <w:pStyle w:val="Nadpis1"/>
        <w:numPr>
          <w:ilvl w:val="0"/>
          <w:numId w:val="13"/>
        </w:numPr>
        <w:spacing w:before="120" w:after="60"/>
        <w:ind w:left="360"/>
        <w:rPr>
          <w:sz w:val="22"/>
          <w:szCs w:val="22"/>
        </w:rPr>
      </w:pPr>
      <w:bookmarkStart w:id="9" w:name="_Toc530739899"/>
      <w:r w:rsidRPr="00265BA7">
        <w:rPr>
          <w:sz w:val="22"/>
          <w:szCs w:val="22"/>
        </w:rPr>
        <w:t xml:space="preserve">Informácie o účtovných zásadách a účtovných metódach  </w:t>
      </w:r>
      <w:bookmarkEnd w:id="9"/>
    </w:p>
    <w:p w:rsidR="004D3B4A" w:rsidRPr="00265BA7" w:rsidRDefault="004D3B4A" w:rsidP="004D3B4A">
      <w:pPr>
        <w:pStyle w:val="Zkladntext"/>
        <w:rPr>
          <w:sz w:val="22"/>
          <w:szCs w:val="22"/>
        </w:rPr>
      </w:pPr>
    </w:p>
    <w:p w:rsidR="004D3B4A" w:rsidRPr="00265BA7" w:rsidRDefault="004D3B4A" w:rsidP="00251BF2">
      <w:pPr>
        <w:pStyle w:val="Pismenka"/>
        <w:ind w:left="426"/>
        <w:rPr>
          <w:sz w:val="22"/>
          <w:szCs w:val="22"/>
        </w:rPr>
      </w:pPr>
      <w:r w:rsidRPr="00265BA7">
        <w:rPr>
          <w:sz w:val="22"/>
          <w:szCs w:val="22"/>
        </w:rPr>
        <w:t>Východiská pre zostavenie účtovnej závierky</w:t>
      </w:r>
    </w:p>
    <w:p w:rsidR="004D3B4A" w:rsidRPr="00265BA7" w:rsidRDefault="004D3B4A" w:rsidP="004D3B4A">
      <w:pPr>
        <w:pStyle w:val="Zkladntext"/>
        <w:ind w:left="450"/>
        <w:rPr>
          <w:sz w:val="22"/>
          <w:szCs w:val="22"/>
        </w:rPr>
      </w:pPr>
      <w:r w:rsidRPr="00265BA7">
        <w:rPr>
          <w:sz w:val="22"/>
          <w:szCs w:val="22"/>
        </w:rPr>
        <w:t>Účtovná závierka bola zostavená za predpokladu</w:t>
      </w:r>
      <w:r w:rsidR="008D48E9" w:rsidRPr="00265BA7">
        <w:rPr>
          <w:sz w:val="22"/>
          <w:szCs w:val="22"/>
        </w:rPr>
        <w:t>, že Spoločnosť bude</w:t>
      </w:r>
      <w:r w:rsidRPr="00265BA7">
        <w:rPr>
          <w:sz w:val="22"/>
          <w:szCs w:val="22"/>
        </w:rPr>
        <w:t xml:space="preserve"> nepretržit</w:t>
      </w:r>
      <w:r w:rsidR="008D48E9" w:rsidRPr="00265BA7">
        <w:rPr>
          <w:sz w:val="22"/>
          <w:szCs w:val="22"/>
        </w:rPr>
        <w:t>e pokračovať vo svojej činnosti</w:t>
      </w:r>
      <w:r w:rsidRPr="00265BA7">
        <w:rPr>
          <w:sz w:val="22"/>
          <w:szCs w:val="22"/>
        </w:rPr>
        <w:t xml:space="preserve"> (</w:t>
      </w:r>
      <w:proofErr w:type="spellStart"/>
      <w:r w:rsidRPr="00265BA7">
        <w:rPr>
          <w:sz w:val="22"/>
          <w:szCs w:val="22"/>
        </w:rPr>
        <w:t>going</w:t>
      </w:r>
      <w:proofErr w:type="spellEnd"/>
      <w:r w:rsidR="001F1F8F">
        <w:rPr>
          <w:sz w:val="22"/>
          <w:szCs w:val="22"/>
        </w:rPr>
        <w:t xml:space="preserve"> </w:t>
      </w:r>
      <w:proofErr w:type="spellStart"/>
      <w:r w:rsidRPr="00265BA7">
        <w:rPr>
          <w:sz w:val="22"/>
          <w:szCs w:val="22"/>
        </w:rPr>
        <w:t>concern</w:t>
      </w:r>
      <w:proofErr w:type="spellEnd"/>
      <w:r w:rsidRPr="00265BA7">
        <w:rPr>
          <w:sz w:val="22"/>
          <w:szCs w:val="22"/>
        </w:rPr>
        <w:t>).</w:t>
      </w:r>
    </w:p>
    <w:p w:rsidR="004D3B4A" w:rsidRPr="00265BA7" w:rsidRDefault="004D3B4A" w:rsidP="004D3B4A">
      <w:pPr>
        <w:pStyle w:val="Zkladntext"/>
        <w:ind w:left="450"/>
        <w:rPr>
          <w:sz w:val="22"/>
          <w:szCs w:val="22"/>
        </w:rPr>
      </w:pPr>
    </w:p>
    <w:p w:rsidR="008B439F" w:rsidRPr="00265BA7" w:rsidRDefault="004D3B4A" w:rsidP="004D3B4A">
      <w:pPr>
        <w:pStyle w:val="Zkladntext"/>
        <w:ind w:left="450"/>
        <w:rPr>
          <w:sz w:val="22"/>
          <w:szCs w:val="22"/>
        </w:rPr>
      </w:pPr>
      <w:r w:rsidRPr="00265BA7">
        <w:rPr>
          <w:sz w:val="22"/>
          <w:szCs w:val="22"/>
        </w:rPr>
        <w:t>Účtovné metódy a všeobecné účtovné zásady boli účtovnou jednotkou konzistentne</w:t>
      </w:r>
      <w:r w:rsidR="00DA2C7D" w:rsidRPr="00265BA7">
        <w:rPr>
          <w:sz w:val="22"/>
          <w:szCs w:val="22"/>
        </w:rPr>
        <w:t xml:space="preserve"> aplikované.</w:t>
      </w:r>
    </w:p>
    <w:p w:rsidR="000C0D3E" w:rsidRPr="00265BA7" w:rsidRDefault="000C0D3E" w:rsidP="004D3B4A">
      <w:pPr>
        <w:pStyle w:val="Zkladntext"/>
        <w:ind w:left="450"/>
        <w:rPr>
          <w:sz w:val="22"/>
          <w:szCs w:val="22"/>
        </w:rPr>
      </w:pPr>
    </w:p>
    <w:p w:rsidR="000C0D3E" w:rsidRPr="00265BA7" w:rsidRDefault="002268A2" w:rsidP="000C0D3E">
      <w:pPr>
        <w:pStyle w:val="Zkladntext"/>
        <w:ind w:left="450"/>
        <w:rPr>
          <w:sz w:val="22"/>
          <w:szCs w:val="22"/>
        </w:rPr>
      </w:pPr>
      <w:r w:rsidRPr="00265BA7">
        <w:rPr>
          <w:sz w:val="22"/>
          <w:szCs w:val="22"/>
        </w:rPr>
        <w:t>V účtovnom období 2015</w:t>
      </w:r>
      <w:r w:rsidR="000C0D3E" w:rsidRPr="00265BA7">
        <w:rPr>
          <w:sz w:val="22"/>
          <w:szCs w:val="22"/>
        </w:rPr>
        <w:t xml:space="preserve"> Spoločnosť nevykonala žiadne opravy významných chýb minulých účtovných období. </w:t>
      </w:r>
    </w:p>
    <w:p w:rsidR="004D3B4A" w:rsidRPr="00265BA7" w:rsidRDefault="004D3B4A" w:rsidP="004D3B4A">
      <w:pPr>
        <w:pStyle w:val="Zkladntext"/>
        <w:ind w:left="0"/>
        <w:rPr>
          <w:sz w:val="22"/>
          <w:szCs w:val="22"/>
        </w:rPr>
      </w:pPr>
    </w:p>
    <w:p w:rsidR="004D3B4A" w:rsidRPr="00265BA7" w:rsidRDefault="004D3B4A" w:rsidP="00251BF2">
      <w:pPr>
        <w:pStyle w:val="Pismenka"/>
        <w:ind w:left="426"/>
        <w:rPr>
          <w:sz w:val="22"/>
          <w:szCs w:val="22"/>
        </w:rPr>
      </w:pPr>
      <w:r w:rsidRPr="00265BA7">
        <w:rPr>
          <w:sz w:val="22"/>
          <w:szCs w:val="22"/>
        </w:rPr>
        <w:t>Dlhodobý nehmotný majetok a dlhodobý hmotný majetok</w:t>
      </w:r>
    </w:p>
    <w:p w:rsidR="00E95DC9" w:rsidRPr="00265BA7" w:rsidRDefault="00CE121B" w:rsidP="00CE121B">
      <w:pPr>
        <w:pStyle w:val="Zkladntext"/>
        <w:rPr>
          <w:sz w:val="22"/>
          <w:szCs w:val="22"/>
        </w:rPr>
      </w:pPr>
      <w:r w:rsidRPr="00265BA7">
        <w:rPr>
          <w:sz w:val="22"/>
          <w:szCs w:val="22"/>
        </w:rPr>
        <w:t>Dlhodobý majetok nakupovaný sa oceňuje obstarávacou cenou, ktorá zahŕňa cenu obstarania a náklady súvisiace s obstaraním (clo, prepravu, montáž, poistné a pod.).</w:t>
      </w:r>
    </w:p>
    <w:p w:rsidR="00CE121B" w:rsidRPr="00265BA7" w:rsidRDefault="00CE121B" w:rsidP="00CE121B">
      <w:pPr>
        <w:pStyle w:val="Zkladntext"/>
        <w:rPr>
          <w:sz w:val="22"/>
          <w:szCs w:val="22"/>
        </w:rPr>
      </w:pPr>
    </w:p>
    <w:p w:rsidR="00B60551" w:rsidRPr="00265BA7" w:rsidRDefault="00CE121B" w:rsidP="00CE121B">
      <w:pPr>
        <w:pStyle w:val="Zkladntext"/>
        <w:rPr>
          <w:sz w:val="22"/>
          <w:szCs w:val="22"/>
        </w:rPr>
      </w:pPr>
      <w:r w:rsidRPr="00265BA7">
        <w:rPr>
          <w:sz w:val="22"/>
          <w:szCs w:val="22"/>
        </w:rPr>
        <w:t xml:space="preserve">Spoločnosť </w:t>
      </w:r>
      <w:r w:rsidR="00B60551" w:rsidRPr="00265BA7">
        <w:rPr>
          <w:sz w:val="22"/>
          <w:szCs w:val="22"/>
        </w:rPr>
        <w:t>neodpisuje dlhodobý majetok</w:t>
      </w:r>
      <w:r w:rsidRPr="00265BA7">
        <w:rPr>
          <w:sz w:val="22"/>
          <w:szCs w:val="22"/>
        </w:rPr>
        <w:t xml:space="preserve">. </w:t>
      </w:r>
      <w:r w:rsidR="00B60551" w:rsidRPr="00265BA7">
        <w:rPr>
          <w:sz w:val="22"/>
          <w:szCs w:val="22"/>
        </w:rPr>
        <w:t>Spoločnosť počas účtovného obdobia disponovala iba plne odpísaným dlhodobým majetkom.</w:t>
      </w:r>
    </w:p>
    <w:p w:rsidR="00B60551" w:rsidRPr="00265BA7" w:rsidRDefault="00B60551" w:rsidP="00CE121B">
      <w:pPr>
        <w:pStyle w:val="Zkladntext"/>
        <w:rPr>
          <w:sz w:val="22"/>
          <w:szCs w:val="22"/>
        </w:rPr>
      </w:pPr>
    </w:p>
    <w:p w:rsidR="00CE121B" w:rsidRPr="00265BA7" w:rsidRDefault="00B60551" w:rsidP="00CE121B">
      <w:pPr>
        <w:pStyle w:val="Zkladntext"/>
        <w:rPr>
          <w:sz w:val="22"/>
          <w:szCs w:val="22"/>
        </w:rPr>
      </w:pPr>
      <w:r w:rsidRPr="00265BA7">
        <w:rPr>
          <w:sz w:val="22"/>
          <w:szCs w:val="22"/>
        </w:rPr>
        <w:t>Drobný dlhodobý hmotný majetok, ktorého obstarávacia cena (resp. vlastné náklady) je 1 700 EUR a nižšia, sa odpisuje jednorazovo pri uvedení do používania.</w:t>
      </w:r>
    </w:p>
    <w:p w:rsidR="004D3B4A" w:rsidRPr="00265BA7" w:rsidRDefault="004D3B4A" w:rsidP="00CE121B">
      <w:pPr>
        <w:pStyle w:val="Zkladntext"/>
        <w:rPr>
          <w:sz w:val="22"/>
          <w:szCs w:val="22"/>
        </w:rPr>
      </w:pPr>
    </w:p>
    <w:p w:rsidR="00887683" w:rsidRPr="00265BA7" w:rsidRDefault="00887683" w:rsidP="00251BF2">
      <w:pPr>
        <w:pStyle w:val="Pismenka"/>
        <w:numPr>
          <w:ilvl w:val="0"/>
          <w:numId w:val="0"/>
        </w:numPr>
        <w:rPr>
          <w:sz w:val="22"/>
          <w:szCs w:val="22"/>
        </w:rPr>
      </w:pPr>
    </w:p>
    <w:p w:rsidR="004D3B4A" w:rsidRPr="00265BA7" w:rsidRDefault="004D3B4A" w:rsidP="00251BF2">
      <w:pPr>
        <w:pStyle w:val="Pismenka"/>
        <w:ind w:left="426"/>
        <w:rPr>
          <w:sz w:val="22"/>
          <w:szCs w:val="22"/>
        </w:rPr>
      </w:pPr>
      <w:r w:rsidRPr="00265BA7">
        <w:rPr>
          <w:sz w:val="22"/>
          <w:szCs w:val="22"/>
        </w:rPr>
        <w:t>Cenné papiere a podiely</w:t>
      </w:r>
    </w:p>
    <w:p w:rsidR="003A6371" w:rsidRPr="00265BA7" w:rsidRDefault="00E95DC9" w:rsidP="00E95DC9">
      <w:pPr>
        <w:pStyle w:val="Zkladntext"/>
        <w:rPr>
          <w:sz w:val="22"/>
          <w:szCs w:val="22"/>
        </w:rPr>
      </w:pPr>
      <w:r w:rsidRPr="00265BA7">
        <w:rPr>
          <w:sz w:val="22"/>
          <w:szCs w:val="22"/>
        </w:rPr>
        <w:t>Spoločnosť nevlastní žiadne cenné papiere a podiely.</w:t>
      </w:r>
    </w:p>
    <w:p w:rsidR="004D3B4A" w:rsidRPr="00265BA7" w:rsidRDefault="004D3B4A" w:rsidP="004D3B4A">
      <w:pPr>
        <w:pStyle w:val="Zkladntext"/>
        <w:rPr>
          <w:sz w:val="22"/>
          <w:szCs w:val="22"/>
        </w:rPr>
      </w:pPr>
    </w:p>
    <w:p w:rsidR="004D3B4A" w:rsidRPr="00265BA7" w:rsidRDefault="004D3B4A" w:rsidP="00251BF2">
      <w:pPr>
        <w:pStyle w:val="Pismenka"/>
        <w:ind w:left="426"/>
        <w:rPr>
          <w:sz w:val="22"/>
          <w:szCs w:val="22"/>
        </w:rPr>
      </w:pPr>
      <w:r w:rsidRPr="00265BA7">
        <w:rPr>
          <w:sz w:val="22"/>
          <w:szCs w:val="22"/>
        </w:rPr>
        <w:lastRenderedPageBreak/>
        <w:t xml:space="preserve">Zásoby </w:t>
      </w:r>
    </w:p>
    <w:p w:rsidR="004D3B4A" w:rsidRPr="00265BA7" w:rsidRDefault="004D3B4A" w:rsidP="004D3B4A">
      <w:pPr>
        <w:pStyle w:val="Zkladntext"/>
        <w:rPr>
          <w:sz w:val="22"/>
          <w:szCs w:val="22"/>
        </w:rPr>
      </w:pPr>
      <w:r w:rsidRPr="00265BA7">
        <w:rPr>
          <w:sz w:val="22"/>
          <w:szCs w:val="22"/>
        </w:rPr>
        <w:t>Zásoby sa oceňujú obstarávacou cenou.</w:t>
      </w:r>
      <w:r w:rsidR="001B2F6D" w:rsidRPr="00265BA7">
        <w:rPr>
          <w:sz w:val="22"/>
          <w:szCs w:val="22"/>
        </w:rPr>
        <w:t xml:space="preserve"> Spoločnosť všetky zásoby nakupuje.</w:t>
      </w:r>
    </w:p>
    <w:p w:rsidR="00D566E2" w:rsidRPr="00265BA7" w:rsidRDefault="00D566E2" w:rsidP="004D3B4A">
      <w:pPr>
        <w:pStyle w:val="Zkladntext"/>
        <w:rPr>
          <w:sz w:val="22"/>
          <w:szCs w:val="22"/>
        </w:rPr>
      </w:pPr>
    </w:p>
    <w:p w:rsidR="004D3B4A" w:rsidRPr="00265BA7" w:rsidRDefault="004D3B4A" w:rsidP="004D3B4A">
      <w:pPr>
        <w:pStyle w:val="Zkladntext"/>
        <w:rPr>
          <w:sz w:val="22"/>
          <w:szCs w:val="22"/>
        </w:rPr>
      </w:pPr>
      <w:r w:rsidRPr="00265BA7">
        <w:rPr>
          <w:sz w:val="22"/>
          <w:szCs w:val="22"/>
        </w:rPr>
        <w:t xml:space="preserve">Obstarávacia cena zahŕňa cenu zásob a náklady súvisiace s obstaraním (clo, prepravu, poistné, provízie, skonto a pod.). Úroky z cudzích zdrojov nie sú súčasťou obstarávacej ceny. </w:t>
      </w:r>
      <w:r w:rsidR="000A0F07" w:rsidRPr="00265BA7">
        <w:rPr>
          <w:sz w:val="22"/>
          <w:szCs w:val="22"/>
        </w:rPr>
        <w:t>Ú</w:t>
      </w:r>
      <w:r w:rsidR="007601EA" w:rsidRPr="00265BA7">
        <w:rPr>
          <w:sz w:val="22"/>
          <w:szCs w:val="22"/>
        </w:rPr>
        <w:t xml:space="preserve">bytok </w:t>
      </w:r>
      <w:r w:rsidRPr="00265BA7">
        <w:rPr>
          <w:sz w:val="22"/>
          <w:szCs w:val="22"/>
        </w:rPr>
        <w:t>zásob sa oceňuj</w:t>
      </w:r>
      <w:r w:rsidR="007601EA" w:rsidRPr="00265BA7">
        <w:rPr>
          <w:sz w:val="22"/>
          <w:szCs w:val="22"/>
        </w:rPr>
        <w:t>e</w:t>
      </w:r>
      <w:r w:rsidR="00784A89">
        <w:rPr>
          <w:sz w:val="22"/>
          <w:szCs w:val="22"/>
        </w:rPr>
        <w:t xml:space="preserve"> </w:t>
      </w:r>
      <w:r w:rsidR="007601EA" w:rsidRPr="00265BA7">
        <w:rPr>
          <w:sz w:val="22"/>
          <w:szCs w:val="22"/>
        </w:rPr>
        <w:t xml:space="preserve">aktuálnou obstarávacou cenou na základe šarže </w:t>
      </w:r>
      <w:r w:rsidR="001341C3" w:rsidRPr="00265BA7">
        <w:rPr>
          <w:sz w:val="22"/>
          <w:szCs w:val="22"/>
        </w:rPr>
        <w:t>do</w:t>
      </w:r>
      <w:r w:rsidR="007601EA" w:rsidRPr="00265BA7">
        <w:rPr>
          <w:sz w:val="22"/>
          <w:szCs w:val="22"/>
        </w:rPr>
        <w:t>daného výrobku</w:t>
      </w:r>
      <w:r w:rsidRPr="00265BA7">
        <w:rPr>
          <w:sz w:val="22"/>
          <w:szCs w:val="22"/>
        </w:rPr>
        <w:t>.</w:t>
      </w:r>
    </w:p>
    <w:p w:rsidR="004D3B4A" w:rsidRPr="00265BA7" w:rsidRDefault="004D3B4A" w:rsidP="004D3B4A">
      <w:pPr>
        <w:pStyle w:val="Zkladntext"/>
        <w:rPr>
          <w:sz w:val="22"/>
          <w:szCs w:val="22"/>
        </w:rPr>
      </w:pPr>
    </w:p>
    <w:p w:rsidR="004D3B4A" w:rsidRPr="00265BA7" w:rsidRDefault="004D3B4A" w:rsidP="004D3B4A">
      <w:pPr>
        <w:pStyle w:val="Zkladntext"/>
        <w:rPr>
          <w:sz w:val="22"/>
          <w:szCs w:val="22"/>
        </w:rPr>
      </w:pPr>
      <w:r w:rsidRPr="00265BA7">
        <w:rPr>
          <w:sz w:val="22"/>
          <w:szCs w:val="22"/>
        </w:rPr>
        <w:t xml:space="preserve">Zníženie hodnoty zásob sa </w:t>
      </w:r>
      <w:r w:rsidR="00E5113F" w:rsidRPr="00265BA7">
        <w:rPr>
          <w:sz w:val="22"/>
          <w:szCs w:val="22"/>
        </w:rPr>
        <w:t xml:space="preserve">zohľadňuje </w:t>
      </w:r>
      <w:r w:rsidRPr="00265BA7">
        <w:rPr>
          <w:sz w:val="22"/>
          <w:szCs w:val="22"/>
        </w:rPr>
        <w:t>vytvorením opravnej položky.</w:t>
      </w:r>
    </w:p>
    <w:p w:rsidR="004D3B4A" w:rsidRPr="00265BA7" w:rsidRDefault="004D3B4A" w:rsidP="00251BF2">
      <w:pPr>
        <w:pStyle w:val="Pismenka"/>
        <w:numPr>
          <w:ilvl w:val="0"/>
          <w:numId w:val="0"/>
        </w:numPr>
        <w:rPr>
          <w:b w:val="0"/>
          <w:sz w:val="22"/>
          <w:szCs w:val="22"/>
        </w:rPr>
      </w:pPr>
    </w:p>
    <w:p w:rsidR="004D3B4A" w:rsidRPr="00265BA7" w:rsidRDefault="004D3B4A" w:rsidP="00251BF2">
      <w:pPr>
        <w:pStyle w:val="Pismenka"/>
        <w:ind w:left="426"/>
        <w:rPr>
          <w:sz w:val="22"/>
          <w:szCs w:val="22"/>
        </w:rPr>
      </w:pPr>
      <w:r w:rsidRPr="00265BA7">
        <w:rPr>
          <w:sz w:val="22"/>
          <w:szCs w:val="22"/>
        </w:rPr>
        <w:t>Pohľadávky</w:t>
      </w:r>
    </w:p>
    <w:p w:rsidR="004D3B4A" w:rsidRPr="00265BA7" w:rsidRDefault="004D3B4A" w:rsidP="004D3B4A">
      <w:pPr>
        <w:pStyle w:val="Zkladntext"/>
        <w:rPr>
          <w:sz w:val="22"/>
          <w:szCs w:val="22"/>
        </w:rPr>
      </w:pPr>
      <w:r w:rsidRPr="00265BA7">
        <w:rPr>
          <w:sz w:val="22"/>
          <w:szCs w:val="22"/>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Pr="00265BA7" w:rsidRDefault="004D3B4A" w:rsidP="004D3B4A">
      <w:pPr>
        <w:pStyle w:val="Zkladntext"/>
        <w:rPr>
          <w:sz w:val="22"/>
          <w:szCs w:val="22"/>
        </w:rPr>
      </w:pPr>
    </w:p>
    <w:p w:rsidR="004D3B4A" w:rsidRPr="00265BA7" w:rsidRDefault="004D3B4A" w:rsidP="00251BF2">
      <w:pPr>
        <w:pStyle w:val="Pismenka"/>
        <w:ind w:left="426"/>
        <w:rPr>
          <w:sz w:val="22"/>
          <w:szCs w:val="22"/>
        </w:rPr>
      </w:pPr>
      <w:r w:rsidRPr="00265BA7">
        <w:rPr>
          <w:sz w:val="22"/>
          <w:szCs w:val="22"/>
        </w:rPr>
        <w:t>Peňažné prostriedky a ceniny</w:t>
      </w:r>
    </w:p>
    <w:p w:rsidR="004D3B4A" w:rsidRPr="00265BA7" w:rsidRDefault="004D3B4A" w:rsidP="004D3B4A">
      <w:pPr>
        <w:pStyle w:val="Zkladntext"/>
        <w:rPr>
          <w:sz w:val="22"/>
          <w:szCs w:val="22"/>
        </w:rPr>
      </w:pPr>
      <w:r w:rsidRPr="00265BA7">
        <w:rPr>
          <w:sz w:val="22"/>
          <w:szCs w:val="22"/>
        </w:rPr>
        <w:t>Peňažné prostriedky a ceniny sa oceňujú ich menovitou hodnotou. Zníženie ich hodnoty sa vyjadruje opravnou položkou.</w:t>
      </w:r>
    </w:p>
    <w:p w:rsidR="002268A2" w:rsidRPr="00265BA7" w:rsidRDefault="002268A2" w:rsidP="004D3B4A">
      <w:pPr>
        <w:pStyle w:val="Zkladntext"/>
        <w:rPr>
          <w:sz w:val="22"/>
          <w:szCs w:val="22"/>
        </w:rPr>
      </w:pPr>
    </w:p>
    <w:p w:rsidR="002268A2" w:rsidRPr="00265BA7" w:rsidRDefault="002268A2" w:rsidP="004D3B4A">
      <w:pPr>
        <w:pStyle w:val="Zkladntext"/>
        <w:rPr>
          <w:sz w:val="22"/>
          <w:szCs w:val="22"/>
        </w:rPr>
      </w:pPr>
    </w:p>
    <w:p w:rsidR="004D3B4A" w:rsidRPr="00265BA7" w:rsidRDefault="004D3B4A" w:rsidP="004D3B4A">
      <w:pPr>
        <w:pStyle w:val="Zkladntext"/>
        <w:rPr>
          <w:sz w:val="22"/>
          <w:szCs w:val="22"/>
        </w:rPr>
      </w:pPr>
    </w:p>
    <w:p w:rsidR="004D3B4A" w:rsidRPr="00265BA7" w:rsidRDefault="004D3B4A" w:rsidP="00251BF2">
      <w:pPr>
        <w:pStyle w:val="Pismenka"/>
        <w:ind w:left="426"/>
        <w:rPr>
          <w:sz w:val="22"/>
          <w:szCs w:val="22"/>
        </w:rPr>
      </w:pPr>
      <w:r w:rsidRPr="00265BA7">
        <w:rPr>
          <w:sz w:val="22"/>
          <w:szCs w:val="22"/>
        </w:rPr>
        <w:t>Náklady budúcich období a príjmy budúcich období</w:t>
      </w:r>
    </w:p>
    <w:p w:rsidR="004D3B4A" w:rsidRPr="00265BA7" w:rsidRDefault="004D3B4A" w:rsidP="004D3B4A">
      <w:pPr>
        <w:pStyle w:val="Zkladntext"/>
        <w:rPr>
          <w:sz w:val="22"/>
          <w:szCs w:val="22"/>
        </w:rPr>
      </w:pPr>
      <w:r w:rsidRPr="00265BA7">
        <w:rPr>
          <w:sz w:val="22"/>
          <w:szCs w:val="22"/>
        </w:rPr>
        <w:t>Náklady budúcich období a príjmy budúcich období sa vykazujú vo výške, ktorá je potrebná na dodržanie zásady vecnej a časovej súvislosti s účtovným obdobím.</w:t>
      </w:r>
    </w:p>
    <w:p w:rsidR="004D3B4A" w:rsidRPr="00265BA7" w:rsidRDefault="004D3B4A" w:rsidP="004D3B4A">
      <w:pPr>
        <w:pStyle w:val="Zkladntext"/>
        <w:rPr>
          <w:sz w:val="22"/>
          <w:szCs w:val="22"/>
        </w:rPr>
      </w:pPr>
    </w:p>
    <w:p w:rsidR="004D3B4A" w:rsidRPr="00265BA7" w:rsidRDefault="004D3B4A" w:rsidP="00251BF2">
      <w:pPr>
        <w:pStyle w:val="Pismenka"/>
        <w:ind w:left="426"/>
        <w:rPr>
          <w:sz w:val="22"/>
          <w:szCs w:val="22"/>
        </w:rPr>
      </w:pPr>
      <w:r w:rsidRPr="00265BA7">
        <w:rPr>
          <w:sz w:val="22"/>
          <w:szCs w:val="22"/>
        </w:rPr>
        <w:t>Rezervy</w:t>
      </w:r>
    </w:p>
    <w:p w:rsidR="004D3B4A" w:rsidRPr="00265BA7" w:rsidRDefault="004D3B4A" w:rsidP="004D3B4A">
      <w:pPr>
        <w:pStyle w:val="Zkladntext"/>
        <w:rPr>
          <w:sz w:val="22"/>
          <w:szCs w:val="22"/>
        </w:rPr>
      </w:pPr>
      <w:r w:rsidRPr="00265BA7">
        <w:rPr>
          <w:sz w:val="22"/>
          <w:szCs w:val="22"/>
        </w:rPr>
        <w:t>Rezervy sú záväzky s neurčitým časovým vymedzením alebo výškou; tvoria sa na krytie známych rizík alebo strát z podnikania. Oceňujú sa v očakávanej výške záväzku.</w:t>
      </w:r>
    </w:p>
    <w:p w:rsidR="004D3B4A" w:rsidRPr="00265BA7" w:rsidRDefault="004D3B4A" w:rsidP="00251BF2">
      <w:pPr>
        <w:pStyle w:val="Pismenka"/>
        <w:numPr>
          <w:ilvl w:val="0"/>
          <w:numId w:val="0"/>
        </w:numPr>
        <w:ind w:left="360"/>
        <w:rPr>
          <w:sz w:val="22"/>
          <w:szCs w:val="22"/>
        </w:rPr>
      </w:pPr>
    </w:p>
    <w:p w:rsidR="004D3B4A" w:rsidRPr="00265BA7" w:rsidRDefault="004D3B4A" w:rsidP="00251BF2">
      <w:pPr>
        <w:pStyle w:val="Pismenka"/>
        <w:ind w:left="426"/>
        <w:rPr>
          <w:sz w:val="22"/>
          <w:szCs w:val="22"/>
        </w:rPr>
      </w:pPr>
      <w:r w:rsidRPr="00265BA7">
        <w:rPr>
          <w:sz w:val="22"/>
          <w:szCs w:val="22"/>
        </w:rPr>
        <w:t>Záväzky</w:t>
      </w:r>
    </w:p>
    <w:p w:rsidR="004D3B4A" w:rsidRPr="00265BA7" w:rsidRDefault="004D3B4A" w:rsidP="004D3B4A">
      <w:pPr>
        <w:pStyle w:val="Zkladntext"/>
        <w:rPr>
          <w:sz w:val="22"/>
          <w:szCs w:val="22"/>
        </w:rPr>
      </w:pPr>
      <w:r w:rsidRPr="00265BA7">
        <w:rPr>
          <w:sz w:val="22"/>
          <w:szCs w:val="22"/>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Pr="00265BA7" w:rsidRDefault="004D3B4A" w:rsidP="00251BF2">
      <w:pPr>
        <w:pStyle w:val="Pismenka"/>
        <w:numPr>
          <w:ilvl w:val="0"/>
          <w:numId w:val="0"/>
        </w:numPr>
        <w:ind w:left="360"/>
        <w:rPr>
          <w:sz w:val="22"/>
          <w:szCs w:val="22"/>
        </w:rPr>
      </w:pPr>
    </w:p>
    <w:p w:rsidR="004D3B4A" w:rsidRPr="00265BA7" w:rsidRDefault="004D3B4A" w:rsidP="00251BF2">
      <w:pPr>
        <w:pStyle w:val="Pismenka"/>
        <w:ind w:left="426"/>
        <w:rPr>
          <w:sz w:val="22"/>
          <w:szCs w:val="22"/>
        </w:rPr>
      </w:pPr>
      <w:r w:rsidRPr="00265BA7">
        <w:rPr>
          <w:sz w:val="22"/>
          <w:szCs w:val="22"/>
        </w:rPr>
        <w:t>Odložené dane</w:t>
      </w:r>
    </w:p>
    <w:p w:rsidR="008F30FE" w:rsidRPr="00265BA7" w:rsidRDefault="008F30FE" w:rsidP="008F30FE">
      <w:pPr>
        <w:pStyle w:val="Zkladntext"/>
        <w:rPr>
          <w:sz w:val="22"/>
          <w:szCs w:val="22"/>
        </w:rPr>
      </w:pPr>
      <w:r w:rsidRPr="00265BA7">
        <w:rPr>
          <w:sz w:val="22"/>
          <w:szCs w:val="22"/>
        </w:rPr>
        <w:t xml:space="preserve">Odložené dane (odložená daňová pohľadávka a odložený daňový záväzok) sa vzťahujú na: </w:t>
      </w:r>
    </w:p>
    <w:p w:rsidR="008F30FE" w:rsidRPr="00265BA7" w:rsidRDefault="008F30FE" w:rsidP="00681585">
      <w:pPr>
        <w:pStyle w:val="Zkladntext"/>
        <w:numPr>
          <w:ilvl w:val="0"/>
          <w:numId w:val="4"/>
        </w:numPr>
        <w:rPr>
          <w:sz w:val="22"/>
          <w:szCs w:val="22"/>
        </w:rPr>
      </w:pPr>
      <w:r w:rsidRPr="00265BA7">
        <w:rPr>
          <w:sz w:val="22"/>
          <w:szCs w:val="22"/>
        </w:rPr>
        <w:t>dočasné rozdiely medzi účtovnou hodnotou majetku a účtovnou hodnotou záväzkov vykázanou v súvahe a ich daňovou základňou,</w:t>
      </w:r>
    </w:p>
    <w:p w:rsidR="008F30FE" w:rsidRPr="00265BA7" w:rsidRDefault="008F30FE" w:rsidP="00681585">
      <w:pPr>
        <w:pStyle w:val="Zkladntext"/>
        <w:numPr>
          <w:ilvl w:val="0"/>
          <w:numId w:val="4"/>
        </w:numPr>
        <w:rPr>
          <w:sz w:val="22"/>
          <w:szCs w:val="22"/>
        </w:rPr>
      </w:pPr>
      <w:r w:rsidRPr="00265BA7">
        <w:rPr>
          <w:sz w:val="22"/>
          <w:szCs w:val="22"/>
        </w:rPr>
        <w:t>možnosť umorovať daňovú stratu v budúcnosti, ktorou sa rozumie možnosť odpočítať daňovú stratu od základu dane v budúcnosti,</w:t>
      </w:r>
    </w:p>
    <w:p w:rsidR="004D3B4A" w:rsidRPr="00265BA7" w:rsidRDefault="008F30FE" w:rsidP="00681585">
      <w:pPr>
        <w:pStyle w:val="Zkladntext"/>
        <w:numPr>
          <w:ilvl w:val="0"/>
          <w:numId w:val="4"/>
        </w:numPr>
        <w:rPr>
          <w:sz w:val="22"/>
          <w:szCs w:val="22"/>
        </w:rPr>
      </w:pPr>
      <w:r w:rsidRPr="00265BA7">
        <w:rPr>
          <w:sz w:val="22"/>
          <w:szCs w:val="22"/>
        </w:rPr>
        <w:t>možnosť previesť nevyužité daňové odpočty a iné daňové nároky do budúcich období.</w:t>
      </w:r>
    </w:p>
    <w:p w:rsidR="004D3B4A" w:rsidRPr="00265BA7" w:rsidRDefault="004D3B4A" w:rsidP="004D3B4A">
      <w:pPr>
        <w:pStyle w:val="Zkladntext"/>
        <w:rPr>
          <w:sz w:val="22"/>
          <w:szCs w:val="22"/>
        </w:rPr>
      </w:pPr>
    </w:p>
    <w:p w:rsidR="004D3B4A" w:rsidRPr="00265BA7" w:rsidRDefault="004D3B4A" w:rsidP="00251BF2">
      <w:pPr>
        <w:pStyle w:val="Pismenka"/>
        <w:ind w:left="426"/>
        <w:rPr>
          <w:sz w:val="22"/>
          <w:szCs w:val="22"/>
        </w:rPr>
      </w:pPr>
      <w:r w:rsidRPr="00265BA7">
        <w:rPr>
          <w:sz w:val="22"/>
          <w:szCs w:val="22"/>
        </w:rPr>
        <w:t>Výdavky budúcich období a výnosy budúcich období</w:t>
      </w:r>
    </w:p>
    <w:p w:rsidR="004D3B4A" w:rsidRPr="00265BA7" w:rsidRDefault="004D3B4A" w:rsidP="004D3B4A">
      <w:pPr>
        <w:pStyle w:val="Zkladntext"/>
        <w:rPr>
          <w:sz w:val="22"/>
          <w:szCs w:val="22"/>
        </w:rPr>
      </w:pPr>
      <w:r w:rsidRPr="00265BA7">
        <w:rPr>
          <w:sz w:val="22"/>
          <w:szCs w:val="22"/>
        </w:rPr>
        <w:t>Výdavky budúcich období a výnosy budúcich období sa vykazujú vo výške, ktorá je potrebná na dodržanie zásady vecnej a časovej súvislosti s účtovným obdobím.</w:t>
      </w:r>
    </w:p>
    <w:p w:rsidR="004D3B4A" w:rsidRPr="00265BA7" w:rsidRDefault="004D3B4A" w:rsidP="004D3B4A">
      <w:pPr>
        <w:ind w:left="450"/>
        <w:jc w:val="both"/>
        <w:rPr>
          <w:sz w:val="22"/>
          <w:szCs w:val="22"/>
        </w:rPr>
      </w:pPr>
    </w:p>
    <w:p w:rsidR="004D3B4A" w:rsidRPr="00265BA7" w:rsidRDefault="004D3B4A" w:rsidP="00251BF2">
      <w:pPr>
        <w:pStyle w:val="Pismenka"/>
        <w:ind w:left="426"/>
        <w:rPr>
          <w:sz w:val="22"/>
          <w:szCs w:val="22"/>
        </w:rPr>
      </w:pPr>
      <w:r w:rsidRPr="00265BA7">
        <w:rPr>
          <w:sz w:val="22"/>
          <w:szCs w:val="22"/>
        </w:rPr>
        <w:t>Prenájom (lízing)</w:t>
      </w:r>
    </w:p>
    <w:p w:rsidR="004D3B4A" w:rsidRDefault="004D3B4A" w:rsidP="004D3B4A">
      <w:pPr>
        <w:pStyle w:val="Zkladntext"/>
        <w:rPr>
          <w:sz w:val="22"/>
          <w:szCs w:val="22"/>
        </w:rPr>
      </w:pPr>
      <w:r w:rsidRPr="00265BA7">
        <w:rPr>
          <w:sz w:val="22"/>
          <w:szCs w:val="22"/>
        </w:rPr>
        <w:t>Majetok prenajatý na základe operatívneho prenájmu vykazuje ako svoj majetok jeho vlastník, nie nájomca.</w:t>
      </w:r>
    </w:p>
    <w:p w:rsidR="001606A4" w:rsidRDefault="001606A4" w:rsidP="004D3B4A">
      <w:pPr>
        <w:pStyle w:val="Zkladntext"/>
        <w:rPr>
          <w:sz w:val="22"/>
          <w:szCs w:val="22"/>
        </w:rPr>
      </w:pPr>
    </w:p>
    <w:p w:rsidR="001606A4" w:rsidRDefault="001606A4" w:rsidP="004D3B4A">
      <w:pPr>
        <w:pStyle w:val="Zkladntext"/>
        <w:rPr>
          <w:sz w:val="22"/>
          <w:szCs w:val="22"/>
        </w:rPr>
      </w:pPr>
    </w:p>
    <w:p w:rsidR="001606A4" w:rsidRDefault="001606A4" w:rsidP="004D3B4A">
      <w:pPr>
        <w:pStyle w:val="Zkladntext"/>
        <w:rPr>
          <w:sz w:val="22"/>
          <w:szCs w:val="22"/>
        </w:rPr>
      </w:pPr>
    </w:p>
    <w:p w:rsidR="001606A4" w:rsidRPr="00265BA7" w:rsidRDefault="001606A4" w:rsidP="004D3B4A">
      <w:pPr>
        <w:pStyle w:val="Zkladntext"/>
        <w:rPr>
          <w:sz w:val="22"/>
          <w:szCs w:val="22"/>
        </w:rPr>
      </w:pPr>
    </w:p>
    <w:p w:rsidR="00AB6B04" w:rsidRPr="00265BA7" w:rsidRDefault="00AB6B04" w:rsidP="004D3B4A">
      <w:pPr>
        <w:pStyle w:val="Zkladntext"/>
        <w:rPr>
          <w:sz w:val="22"/>
          <w:szCs w:val="22"/>
        </w:rPr>
      </w:pPr>
    </w:p>
    <w:p w:rsidR="004D3B4A" w:rsidRPr="00265BA7" w:rsidRDefault="004D3B4A" w:rsidP="00251BF2">
      <w:pPr>
        <w:pStyle w:val="Pismenka"/>
        <w:ind w:left="426"/>
        <w:rPr>
          <w:sz w:val="22"/>
          <w:szCs w:val="22"/>
        </w:rPr>
      </w:pPr>
      <w:r w:rsidRPr="00265BA7">
        <w:rPr>
          <w:sz w:val="22"/>
          <w:szCs w:val="22"/>
        </w:rPr>
        <w:t>Cudzia mena</w:t>
      </w:r>
    </w:p>
    <w:p w:rsidR="00093926" w:rsidRPr="00265BA7" w:rsidRDefault="00093926" w:rsidP="00093926">
      <w:pPr>
        <w:pStyle w:val="Zkladntext"/>
        <w:rPr>
          <w:sz w:val="22"/>
          <w:szCs w:val="22"/>
        </w:rPr>
      </w:pPr>
      <w:r w:rsidRPr="00265BA7">
        <w:rPr>
          <w:sz w:val="22"/>
          <w:szCs w:val="22"/>
        </w:rPr>
        <w:lastRenderedPageBreak/>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093926" w:rsidRPr="00265BA7" w:rsidRDefault="00093926" w:rsidP="00093926">
      <w:pPr>
        <w:pStyle w:val="Zkladntext"/>
        <w:rPr>
          <w:sz w:val="22"/>
          <w:szCs w:val="22"/>
        </w:rPr>
      </w:pPr>
    </w:p>
    <w:p w:rsidR="00093926" w:rsidRPr="00265BA7" w:rsidRDefault="00093926" w:rsidP="00093926">
      <w:pPr>
        <w:pStyle w:val="Zkladntext"/>
        <w:rPr>
          <w:sz w:val="22"/>
          <w:szCs w:val="22"/>
        </w:rPr>
      </w:pPr>
      <w:r w:rsidRPr="00265BA7">
        <w:rPr>
          <w:sz w:val="22"/>
          <w:szCs w:val="22"/>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093926" w:rsidRPr="00265BA7" w:rsidRDefault="00093926" w:rsidP="00093926">
      <w:pPr>
        <w:pStyle w:val="Zkladntext"/>
        <w:rPr>
          <w:sz w:val="22"/>
          <w:szCs w:val="22"/>
        </w:rPr>
      </w:pPr>
    </w:p>
    <w:p w:rsidR="00093926" w:rsidRPr="00265BA7" w:rsidRDefault="00093926" w:rsidP="00093926">
      <w:pPr>
        <w:pStyle w:val="Zkladntext"/>
        <w:rPr>
          <w:sz w:val="22"/>
          <w:szCs w:val="22"/>
        </w:rPr>
      </w:pPr>
      <w:r w:rsidRPr="00265BA7">
        <w:rPr>
          <w:sz w:val="22"/>
          <w:szCs w:val="22"/>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093926" w:rsidRPr="00265BA7" w:rsidRDefault="00093926" w:rsidP="00093926">
      <w:pPr>
        <w:pStyle w:val="Zkladntext"/>
        <w:rPr>
          <w:sz w:val="22"/>
          <w:szCs w:val="22"/>
        </w:rPr>
      </w:pPr>
    </w:p>
    <w:p w:rsidR="00093926" w:rsidRPr="00265BA7" w:rsidRDefault="00093926" w:rsidP="00093926">
      <w:pPr>
        <w:pStyle w:val="Zkladntext"/>
        <w:rPr>
          <w:sz w:val="22"/>
          <w:szCs w:val="22"/>
        </w:rPr>
      </w:pPr>
      <w:r w:rsidRPr="00265BA7">
        <w:rPr>
          <w:sz w:val="22"/>
          <w:szCs w:val="22"/>
        </w:rPr>
        <w:t xml:space="preserve">Prijaté a poskytnuté preddavky v cudzej mene na účet zriadený v eurách a z účtu zriadeného v eurách sa prepočítavajú na menu euro kurzom, za ktorý boli tieto hodnoty nakúpené alebo predané. </w:t>
      </w:r>
    </w:p>
    <w:p w:rsidR="00093926" w:rsidRPr="00265BA7" w:rsidRDefault="00093926" w:rsidP="00093926">
      <w:pPr>
        <w:pStyle w:val="Zkladntext"/>
        <w:rPr>
          <w:sz w:val="22"/>
          <w:szCs w:val="22"/>
        </w:rPr>
      </w:pPr>
    </w:p>
    <w:p w:rsidR="00BB2336" w:rsidRPr="00265BA7" w:rsidRDefault="00093926" w:rsidP="00093926">
      <w:pPr>
        <w:pStyle w:val="Zkladntext"/>
        <w:rPr>
          <w:sz w:val="22"/>
          <w:szCs w:val="22"/>
        </w:rPr>
      </w:pPr>
      <w:r w:rsidRPr="00265BA7">
        <w:rPr>
          <w:sz w:val="22"/>
          <w:szCs w:val="22"/>
        </w:rPr>
        <w:t>Prijaté a poskytnuté preddavky sa ku dňu, ku ktorému sa zostavuje účtovná závierka, na menu euro už neprepočítavajú</w:t>
      </w:r>
      <w:r w:rsidR="004D3B4A" w:rsidRPr="00265BA7">
        <w:rPr>
          <w:sz w:val="22"/>
          <w:szCs w:val="22"/>
        </w:rPr>
        <w:t>.</w:t>
      </w:r>
    </w:p>
    <w:p w:rsidR="00BB2336" w:rsidRDefault="00BB2336" w:rsidP="004D3B4A">
      <w:pPr>
        <w:pStyle w:val="Zkladntext"/>
        <w:rPr>
          <w:sz w:val="22"/>
          <w:szCs w:val="22"/>
        </w:rPr>
      </w:pPr>
    </w:p>
    <w:p w:rsidR="001606A4" w:rsidRPr="00265BA7" w:rsidRDefault="001606A4" w:rsidP="004D3B4A">
      <w:pPr>
        <w:pStyle w:val="Zkladntext"/>
        <w:rPr>
          <w:sz w:val="22"/>
          <w:szCs w:val="22"/>
        </w:rPr>
      </w:pPr>
    </w:p>
    <w:p w:rsidR="004D3B4A" w:rsidRPr="00265BA7" w:rsidRDefault="004D3B4A" w:rsidP="004D3B4A">
      <w:pPr>
        <w:pStyle w:val="Zkladntext"/>
        <w:rPr>
          <w:sz w:val="22"/>
          <w:szCs w:val="22"/>
        </w:rPr>
      </w:pPr>
    </w:p>
    <w:p w:rsidR="004D3B4A" w:rsidRPr="00265BA7" w:rsidRDefault="004D3B4A" w:rsidP="00251BF2">
      <w:pPr>
        <w:pStyle w:val="Pismenka"/>
        <w:ind w:left="426"/>
        <w:rPr>
          <w:sz w:val="22"/>
          <w:szCs w:val="22"/>
        </w:rPr>
      </w:pPr>
      <w:r w:rsidRPr="00265BA7">
        <w:rPr>
          <w:sz w:val="22"/>
          <w:szCs w:val="22"/>
        </w:rPr>
        <w:t>Výnosy</w:t>
      </w:r>
    </w:p>
    <w:p w:rsidR="008F507B" w:rsidRPr="00265BA7" w:rsidRDefault="004D3B4A" w:rsidP="008F507B">
      <w:pPr>
        <w:pStyle w:val="Zkladntext"/>
        <w:rPr>
          <w:sz w:val="22"/>
          <w:szCs w:val="22"/>
        </w:rPr>
      </w:pPr>
      <w:r w:rsidRPr="00265BA7">
        <w:rPr>
          <w:sz w:val="22"/>
          <w:szCs w:val="22"/>
        </w:rPr>
        <w:t>Tržby za vlastné výkony a tovar neobsahujú daň z pridanej hodnoty. Sú tiež znížené o zľavy a zrážky (rabaty, bonusy, skontá, dobropisy a pod.), bez ohľadu na to, či zákazník mal vopred na zľavu nárok, alebo či ide o dodatočne uznanú zľavu.</w:t>
      </w:r>
      <w:bookmarkStart w:id="10" w:name="_Toc530739900"/>
    </w:p>
    <w:p w:rsidR="008F507B" w:rsidRDefault="008F507B" w:rsidP="008F507B">
      <w:pPr>
        <w:pStyle w:val="Zkladntext"/>
        <w:rPr>
          <w:sz w:val="22"/>
          <w:szCs w:val="22"/>
        </w:rPr>
      </w:pPr>
    </w:p>
    <w:p w:rsidR="001606A4" w:rsidRDefault="001606A4" w:rsidP="008F507B">
      <w:pPr>
        <w:pStyle w:val="Zkladntext"/>
        <w:rPr>
          <w:sz w:val="22"/>
          <w:szCs w:val="22"/>
        </w:rPr>
      </w:pPr>
    </w:p>
    <w:p w:rsidR="001606A4" w:rsidRDefault="001606A4" w:rsidP="008F507B">
      <w:pPr>
        <w:pStyle w:val="Zkladntext"/>
        <w:rPr>
          <w:sz w:val="22"/>
          <w:szCs w:val="22"/>
        </w:rPr>
      </w:pPr>
    </w:p>
    <w:p w:rsidR="001606A4" w:rsidRPr="00265BA7" w:rsidRDefault="001606A4" w:rsidP="008F507B">
      <w:pPr>
        <w:pStyle w:val="Zkladntext"/>
        <w:rPr>
          <w:sz w:val="22"/>
          <w:szCs w:val="22"/>
        </w:rPr>
      </w:pPr>
    </w:p>
    <w:p w:rsidR="004D3B4A" w:rsidRPr="00265BA7" w:rsidRDefault="004D3B4A" w:rsidP="00BA2ACF">
      <w:pPr>
        <w:pStyle w:val="Nadpis1"/>
        <w:numPr>
          <w:ilvl w:val="0"/>
          <w:numId w:val="13"/>
        </w:numPr>
        <w:spacing w:before="120" w:after="60"/>
        <w:ind w:left="360"/>
        <w:rPr>
          <w:sz w:val="22"/>
          <w:szCs w:val="22"/>
        </w:rPr>
      </w:pPr>
      <w:r w:rsidRPr="00265BA7">
        <w:rPr>
          <w:sz w:val="22"/>
          <w:szCs w:val="22"/>
        </w:rPr>
        <w:t>informácie o údajoch na strane aktív súvahy</w:t>
      </w:r>
      <w:bookmarkEnd w:id="10"/>
    </w:p>
    <w:p w:rsidR="004D3B4A" w:rsidRPr="00265BA7" w:rsidRDefault="004D3B4A" w:rsidP="004D3B4A">
      <w:pPr>
        <w:pStyle w:val="Hlavika"/>
        <w:numPr>
          <w:ilvl w:val="12"/>
          <w:numId w:val="0"/>
        </w:numPr>
        <w:jc w:val="both"/>
        <w:rPr>
          <w:sz w:val="22"/>
          <w:szCs w:val="22"/>
        </w:rPr>
      </w:pPr>
    </w:p>
    <w:p w:rsidR="004D3B4A" w:rsidRPr="00265BA7" w:rsidRDefault="004D3B4A" w:rsidP="00681585">
      <w:pPr>
        <w:pStyle w:val="Nadpis2"/>
        <w:numPr>
          <w:ilvl w:val="0"/>
          <w:numId w:val="8"/>
        </w:numPr>
        <w:tabs>
          <w:tab w:val="clear" w:pos="360"/>
          <w:tab w:val="num" w:pos="426"/>
        </w:tabs>
        <w:rPr>
          <w:sz w:val="22"/>
          <w:szCs w:val="22"/>
        </w:rPr>
      </w:pPr>
      <w:bookmarkStart w:id="11" w:name="_Toc530739901"/>
      <w:r w:rsidRPr="00265BA7">
        <w:rPr>
          <w:sz w:val="22"/>
          <w:szCs w:val="22"/>
        </w:rPr>
        <w:t>Dlhodobý nehmotný majetok a dlhodobý hmotný majetok</w:t>
      </w:r>
      <w:bookmarkEnd w:id="11"/>
    </w:p>
    <w:p w:rsidR="004D3B4A" w:rsidRPr="00265BA7" w:rsidRDefault="004D3B4A" w:rsidP="004D3B4A">
      <w:pPr>
        <w:pStyle w:val="Zkladntext"/>
        <w:rPr>
          <w:sz w:val="22"/>
          <w:szCs w:val="22"/>
        </w:rPr>
      </w:pPr>
    </w:p>
    <w:p w:rsidR="00784A89" w:rsidRPr="00265BA7" w:rsidRDefault="004D3B4A" w:rsidP="00784A89">
      <w:pPr>
        <w:pStyle w:val="Zkladntext"/>
        <w:jc w:val="left"/>
        <w:rPr>
          <w:sz w:val="22"/>
          <w:szCs w:val="22"/>
        </w:rPr>
      </w:pPr>
      <w:r w:rsidRPr="00265BA7">
        <w:rPr>
          <w:sz w:val="22"/>
          <w:szCs w:val="22"/>
        </w:rPr>
        <w:t>Prehľad o pohyb</w:t>
      </w:r>
      <w:r w:rsidR="000C0DBC" w:rsidRPr="00265BA7">
        <w:rPr>
          <w:sz w:val="22"/>
          <w:szCs w:val="22"/>
        </w:rPr>
        <w:t xml:space="preserve">e dlhodobého nehmotného majetku </w:t>
      </w:r>
      <w:r w:rsidRPr="00265BA7">
        <w:rPr>
          <w:sz w:val="22"/>
          <w:szCs w:val="22"/>
        </w:rPr>
        <w:t>a</w:t>
      </w:r>
      <w:r w:rsidR="00142C32" w:rsidRPr="00265BA7">
        <w:rPr>
          <w:sz w:val="22"/>
          <w:szCs w:val="22"/>
        </w:rPr>
        <w:t xml:space="preserve"> </w:t>
      </w:r>
      <w:r w:rsidRPr="00265BA7">
        <w:rPr>
          <w:sz w:val="22"/>
          <w:szCs w:val="22"/>
        </w:rPr>
        <w:t xml:space="preserve">dlhodobého hmotného majetku od 1. januára </w:t>
      </w:r>
      <w:r w:rsidR="00C4486C" w:rsidRPr="00265BA7">
        <w:rPr>
          <w:sz w:val="22"/>
          <w:szCs w:val="22"/>
        </w:rPr>
        <w:t>201</w:t>
      </w:r>
      <w:r w:rsidR="00B4336D" w:rsidRPr="00265BA7">
        <w:rPr>
          <w:sz w:val="22"/>
          <w:szCs w:val="22"/>
        </w:rPr>
        <w:t>5</w:t>
      </w:r>
      <w:r w:rsidR="00784A89">
        <w:rPr>
          <w:sz w:val="22"/>
          <w:szCs w:val="22"/>
        </w:rPr>
        <w:t xml:space="preserve"> d</w:t>
      </w:r>
      <w:r w:rsidRPr="00265BA7">
        <w:rPr>
          <w:sz w:val="22"/>
          <w:szCs w:val="22"/>
        </w:rPr>
        <w:t xml:space="preserve">o </w:t>
      </w:r>
      <w:r w:rsidR="00784A89" w:rsidRPr="00265BA7">
        <w:rPr>
          <w:sz w:val="22"/>
          <w:szCs w:val="22"/>
        </w:rPr>
        <w:t>31. decembra 2015 a za porovnateľné obdobie od 1. januára 2014 do 31. decembra 2014 je uvedený v nasledujúcich tabuľkách:</w:t>
      </w:r>
    </w:p>
    <w:bookmarkStart w:id="12" w:name="_MON_1484995429"/>
    <w:bookmarkEnd w:id="12"/>
    <w:p w:rsidR="002B7156" w:rsidRDefault="00EB3869" w:rsidP="002B7156">
      <w:pPr>
        <w:pStyle w:val="Zkladntext"/>
        <w:rPr>
          <w:i/>
          <w:szCs w:val="18"/>
          <w:u w:val="single"/>
        </w:rPr>
      </w:pPr>
      <w:r>
        <w:object w:dxaOrig="13939" w:dyaOrig="9583">
          <v:shape id="_x0000_i1027" type="#_x0000_t75" style="width:445.4pt;height:322.35pt" o:ole="">
            <v:imagedata r:id="rId12" o:title=""/>
          </v:shape>
          <o:OLEObject Type="Embed" ProgID="Excel.Sheet.12" ShapeID="_x0000_i1027" DrawAspect="Content" ObjectID="_1519456109" r:id="rId13"/>
        </w:object>
      </w:r>
    </w:p>
    <w:p w:rsidR="002B7156" w:rsidRDefault="002B7156" w:rsidP="004D3B4A">
      <w:pPr>
        <w:pStyle w:val="Zkladntext"/>
      </w:pPr>
      <w:bookmarkStart w:id="13" w:name="_MON_1452430669"/>
      <w:bookmarkEnd w:id="13"/>
    </w:p>
    <w:p w:rsidR="001F1F8F" w:rsidRDefault="001F1F8F" w:rsidP="002B7156">
      <w:pPr>
        <w:pStyle w:val="Zkladntext"/>
        <w:rPr>
          <w:sz w:val="22"/>
          <w:szCs w:val="22"/>
        </w:rPr>
      </w:pPr>
    </w:p>
    <w:p w:rsidR="002B7156" w:rsidRPr="00265BA7" w:rsidRDefault="002B7156" w:rsidP="002B7156">
      <w:pPr>
        <w:pStyle w:val="Zkladntext"/>
        <w:rPr>
          <w:sz w:val="22"/>
          <w:szCs w:val="22"/>
        </w:rPr>
      </w:pPr>
      <w:r w:rsidRPr="00265BA7">
        <w:rPr>
          <w:sz w:val="22"/>
          <w:szCs w:val="22"/>
        </w:rPr>
        <w:t>Spoločnosť nenakúpila v priebehu účtovného obdobia žiadny dlhodobý majetok, pričom vlastnila iba už odpísaný dlhodobý hmotný majetok, ktorý je uvedený v nasledujúcom prehľade:</w:t>
      </w:r>
    </w:p>
    <w:p w:rsidR="002B7156" w:rsidRDefault="002B7156" w:rsidP="002B7156">
      <w:pPr>
        <w:pStyle w:val="Zkladntext"/>
      </w:pPr>
    </w:p>
    <w:p w:rsidR="001606A4" w:rsidRDefault="001606A4" w:rsidP="002B7156">
      <w:pPr>
        <w:pStyle w:val="Zkladntext"/>
      </w:pPr>
    </w:p>
    <w:p w:rsidR="001606A4" w:rsidRDefault="001606A4" w:rsidP="002B7156">
      <w:pPr>
        <w:pStyle w:val="Zkladntext"/>
      </w:pPr>
    </w:p>
    <w:p w:rsidR="001606A4" w:rsidRDefault="001606A4" w:rsidP="002B7156">
      <w:pPr>
        <w:pStyle w:val="Zkladntext"/>
      </w:pPr>
    </w:p>
    <w:tbl>
      <w:tblPr>
        <w:tblW w:w="7537" w:type="dxa"/>
        <w:tblInd w:w="1054" w:type="dxa"/>
        <w:tblCellMar>
          <w:left w:w="70" w:type="dxa"/>
          <w:right w:w="70" w:type="dxa"/>
        </w:tblCellMar>
        <w:tblLook w:val="04A0" w:firstRow="1" w:lastRow="0" w:firstColumn="1" w:lastColumn="0" w:noHBand="0" w:noVBand="1"/>
      </w:tblPr>
      <w:tblGrid>
        <w:gridCol w:w="840"/>
        <w:gridCol w:w="2020"/>
        <w:gridCol w:w="186"/>
        <w:gridCol w:w="451"/>
        <w:gridCol w:w="367"/>
        <w:gridCol w:w="367"/>
        <w:gridCol w:w="1038"/>
        <w:gridCol w:w="1276"/>
        <w:gridCol w:w="992"/>
      </w:tblGrid>
      <w:tr w:rsidR="002B7156" w:rsidRPr="007F450D" w:rsidTr="00023437">
        <w:trPr>
          <w:trHeight w:val="240"/>
        </w:trPr>
        <w:tc>
          <w:tcPr>
            <w:tcW w:w="840" w:type="dxa"/>
            <w:tcBorders>
              <w:top w:val="nil"/>
              <w:left w:val="nil"/>
              <w:bottom w:val="single" w:sz="4" w:space="0" w:color="auto"/>
              <w:right w:val="nil"/>
            </w:tcBorders>
            <w:shd w:val="clear" w:color="auto" w:fill="auto"/>
            <w:noWrap/>
            <w:hideMark/>
          </w:tcPr>
          <w:p w:rsidR="002B7156" w:rsidRPr="007F450D" w:rsidRDefault="002B7156" w:rsidP="00023437">
            <w:pPr>
              <w:rPr>
                <w:b/>
                <w:bCs/>
                <w:color w:val="000000"/>
                <w:sz w:val="18"/>
                <w:szCs w:val="18"/>
                <w:lang w:eastAsia="sk-SK"/>
              </w:rPr>
            </w:pPr>
            <w:r>
              <w:rPr>
                <w:b/>
                <w:bCs/>
                <w:color w:val="000000"/>
                <w:sz w:val="18"/>
                <w:szCs w:val="18"/>
                <w:lang w:eastAsia="sk-SK"/>
              </w:rPr>
              <w:t>Č</w:t>
            </w:r>
            <w:r w:rsidRPr="007F450D">
              <w:rPr>
                <w:b/>
                <w:bCs/>
                <w:color w:val="000000"/>
                <w:sz w:val="18"/>
                <w:szCs w:val="18"/>
                <w:lang w:eastAsia="sk-SK"/>
              </w:rPr>
              <w:t>íslo</w:t>
            </w:r>
          </w:p>
        </w:tc>
        <w:tc>
          <w:tcPr>
            <w:tcW w:w="2020" w:type="dxa"/>
            <w:tcBorders>
              <w:top w:val="nil"/>
              <w:left w:val="nil"/>
              <w:bottom w:val="single" w:sz="4" w:space="0" w:color="auto"/>
              <w:right w:val="nil"/>
            </w:tcBorders>
            <w:shd w:val="clear" w:color="auto" w:fill="auto"/>
            <w:noWrap/>
            <w:hideMark/>
          </w:tcPr>
          <w:p w:rsidR="002B7156" w:rsidRPr="007F450D" w:rsidRDefault="002B7156" w:rsidP="00023437">
            <w:pPr>
              <w:rPr>
                <w:b/>
                <w:bCs/>
                <w:color w:val="000000"/>
                <w:sz w:val="18"/>
                <w:szCs w:val="18"/>
                <w:lang w:eastAsia="sk-SK"/>
              </w:rPr>
            </w:pPr>
            <w:r w:rsidRPr="007F450D">
              <w:rPr>
                <w:b/>
                <w:bCs/>
                <w:color w:val="000000"/>
                <w:sz w:val="18"/>
                <w:szCs w:val="18"/>
                <w:lang w:eastAsia="sk-SK"/>
              </w:rPr>
              <w:t>Názov</w:t>
            </w:r>
          </w:p>
        </w:tc>
        <w:tc>
          <w:tcPr>
            <w:tcW w:w="186" w:type="dxa"/>
            <w:tcBorders>
              <w:top w:val="nil"/>
              <w:left w:val="nil"/>
              <w:bottom w:val="single" w:sz="4" w:space="0" w:color="auto"/>
              <w:right w:val="nil"/>
            </w:tcBorders>
            <w:shd w:val="clear" w:color="auto" w:fill="auto"/>
            <w:noWrap/>
            <w:hideMark/>
          </w:tcPr>
          <w:p w:rsidR="002B7156" w:rsidRPr="007F450D" w:rsidRDefault="002B7156" w:rsidP="00023437">
            <w:pPr>
              <w:rPr>
                <w:color w:val="000000"/>
                <w:sz w:val="18"/>
                <w:szCs w:val="18"/>
                <w:lang w:eastAsia="sk-SK"/>
              </w:rPr>
            </w:pPr>
            <w:r w:rsidRPr="007F450D">
              <w:rPr>
                <w:color w:val="000000"/>
                <w:sz w:val="18"/>
                <w:szCs w:val="18"/>
                <w:lang w:eastAsia="sk-SK"/>
              </w:rPr>
              <w:t> </w:t>
            </w:r>
          </w:p>
        </w:tc>
        <w:tc>
          <w:tcPr>
            <w:tcW w:w="451" w:type="dxa"/>
            <w:tcBorders>
              <w:top w:val="nil"/>
              <w:left w:val="nil"/>
              <w:bottom w:val="single" w:sz="4" w:space="0" w:color="auto"/>
              <w:right w:val="nil"/>
            </w:tcBorders>
            <w:shd w:val="clear" w:color="auto" w:fill="auto"/>
            <w:noWrap/>
            <w:hideMark/>
          </w:tcPr>
          <w:p w:rsidR="002B7156" w:rsidRPr="007F450D" w:rsidRDefault="002B7156" w:rsidP="00023437">
            <w:pPr>
              <w:rPr>
                <w:b/>
                <w:bCs/>
                <w:color w:val="000000"/>
                <w:sz w:val="18"/>
                <w:szCs w:val="18"/>
                <w:lang w:eastAsia="sk-SK"/>
              </w:rPr>
            </w:pPr>
            <w:r w:rsidRPr="007F450D">
              <w:rPr>
                <w:b/>
                <w:bCs/>
                <w:color w:val="000000"/>
                <w:sz w:val="18"/>
                <w:szCs w:val="18"/>
                <w:lang w:eastAsia="sk-SK"/>
              </w:rPr>
              <w:t>Typ</w:t>
            </w:r>
          </w:p>
        </w:tc>
        <w:tc>
          <w:tcPr>
            <w:tcW w:w="1772" w:type="dxa"/>
            <w:gridSpan w:val="3"/>
            <w:tcBorders>
              <w:top w:val="nil"/>
              <w:left w:val="nil"/>
              <w:bottom w:val="single" w:sz="4" w:space="0" w:color="auto"/>
              <w:right w:val="nil"/>
            </w:tcBorders>
            <w:shd w:val="clear" w:color="auto" w:fill="auto"/>
            <w:noWrap/>
            <w:hideMark/>
          </w:tcPr>
          <w:p w:rsidR="002B7156" w:rsidRPr="007F450D" w:rsidRDefault="002B7156" w:rsidP="00023437">
            <w:pPr>
              <w:jc w:val="right"/>
              <w:rPr>
                <w:b/>
                <w:bCs/>
                <w:color w:val="000000"/>
                <w:sz w:val="18"/>
                <w:szCs w:val="18"/>
                <w:lang w:eastAsia="sk-SK"/>
              </w:rPr>
            </w:pPr>
            <w:r w:rsidRPr="007F450D">
              <w:rPr>
                <w:b/>
                <w:bCs/>
                <w:color w:val="000000"/>
                <w:sz w:val="18"/>
                <w:szCs w:val="18"/>
                <w:lang w:eastAsia="sk-SK"/>
              </w:rPr>
              <w:t>Cena</w:t>
            </w:r>
          </w:p>
        </w:tc>
        <w:tc>
          <w:tcPr>
            <w:tcW w:w="1276" w:type="dxa"/>
            <w:tcBorders>
              <w:top w:val="nil"/>
              <w:left w:val="nil"/>
              <w:bottom w:val="single" w:sz="4" w:space="0" w:color="auto"/>
              <w:right w:val="nil"/>
            </w:tcBorders>
            <w:shd w:val="clear" w:color="auto" w:fill="auto"/>
            <w:noWrap/>
            <w:hideMark/>
          </w:tcPr>
          <w:p w:rsidR="002B7156" w:rsidRPr="007F450D" w:rsidRDefault="002B7156" w:rsidP="00023437">
            <w:pPr>
              <w:jc w:val="right"/>
              <w:rPr>
                <w:b/>
                <w:bCs/>
                <w:color w:val="000000"/>
                <w:sz w:val="18"/>
                <w:szCs w:val="18"/>
                <w:lang w:eastAsia="sk-SK"/>
              </w:rPr>
            </w:pPr>
            <w:r w:rsidRPr="007F450D">
              <w:rPr>
                <w:b/>
                <w:bCs/>
                <w:color w:val="000000"/>
                <w:sz w:val="18"/>
                <w:szCs w:val="18"/>
                <w:lang w:eastAsia="sk-SK"/>
              </w:rPr>
              <w:t>Ročný odpis</w:t>
            </w:r>
          </w:p>
        </w:tc>
        <w:tc>
          <w:tcPr>
            <w:tcW w:w="992" w:type="dxa"/>
            <w:tcBorders>
              <w:top w:val="nil"/>
              <w:left w:val="nil"/>
              <w:bottom w:val="single" w:sz="4" w:space="0" w:color="auto"/>
              <w:right w:val="nil"/>
            </w:tcBorders>
            <w:shd w:val="clear" w:color="auto" w:fill="auto"/>
            <w:noWrap/>
            <w:hideMark/>
          </w:tcPr>
          <w:p w:rsidR="002B7156" w:rsidRPr="007F450D" w:rsidRDefault="002B7156" w:rsidP="00023437">
            <w:pPr>
              <w:jc w:val="right"/>
              <w:rPr>
                <w:b/>
                <w:bCs/>
                <w:color w:val="000000"/>
                <w:sz w:val="18"/>
                <w:szCs w:val="18"/>
                <w:lang w:eastAsia="sk-SK"/>
              </w:rPr>
            </w:pPr>
            <w:r w:rsidRPr="007F450D">
              <w:rPr>
                <w:b/>
                <w:bCs/>
                <w:color w:val="000000"/>
                <w:sz w:val="18"/>
                <w:szCs w:val="18"/>
                <w:lang w:eastAsia="sk-SK"/>
              </w:rPr>
              <w:t>Zostatok</w:t>
            </w:r>
          </w:p>
        </w:tc>
      </w:tr>
      <w:tr w:rsidR="002B7156" w:rsidRPr="007F450D" w:rsidTr="00023437">
        <w:trPr>
          <w:trHeight w:val="240"/>
        </w:trPr>
        <w:tc>
          <w:tcPr>
            <w:tcW w:w="840" w:type="dxa"/>
            <w:tcBorders>
              <w:top w:val="nil"/>
              <w:left w:val="nil"/>
              <w:bottom w:val="nil"/>
              <w:right w:val="nil"/>
            </w:tcBorders>
            <w:shd w:val="clear" w:color="auto" w:fill="auto"/>
            <w:noWrap/>
            <w:hideMark/>
          </w:tcPr>
          <w:p w:rsidR="002B7156" w:rsidRPr="007F450D" w:rsidRDefault="002B7156" w:rsidP="00023437">
            <w:pPr>
              <w:rPr>
                <w:color w:val="000000"/>
                <w:sz w:val="18"/>
                <w:szCs w:val="18"/>
                <w:lang w:eastAsia="sk-SK"/>
              </w:rPr>
            </w:pPr>
            <w:r w:rsidRPr="007F450D">
              <w:rPr>
                <w:color w:val="000000"/>
                <w:sz w:val="18"/>
                <w:szCs w:val="18"/>
                <w:lang w:eastAsia="sk-SK"/>
              </w:rPr>
              <w:t>Skupina:</w:t>
            </w:r>
          </w:p>
        </w:tc>
        <w:tc>
          <w:tcPr>
            <w:tcW w:w="2020" w:type="dxa"/>
            <w:tcBorders>
              <w:top w:val="nil"/>
              <w:left w:val="nil"/>
              <w:bottom w:val="nil"/>
              <w:right w:val="nil"/>
            </w:tcBorders>
            <w:shd w:val="clear" w:color="auto" w:fill="auto"/>
            <w:noWrap/>
            <w:hideMark/>
          </w:tcPr>
          <w:p w:rsidR="002B7156" w:rsidRPr="007F450D" w:rsidRDefault="002B7156" w:rsidP="00023437">
            <w:pPr>
              <w:rPr>
                <w:b/>
                <w:bCs/>
                <w:color w:val="000000"/>
                <w:sz w:val="18"/>
                <w:szCs w:val="18"/>
                <w:lang w:eastAsia="sk-SK"/>
              </w:rPr>
            </w:pPr>
            <w:r w:rsidRPr="007F450D">
              <w:rPr>
                <w:b/>
                <w:bCs/>
                <w:color w:val="000000"/>
                <w:sz w:val="18"/>
                <w:szCs w:val="18"/>
                <w:lang w:eastAsia="sk-SK"/>
              </w:rPr>
              <w:t>Sk.1</w:t>
            </w:r>
          </w:p>
        </w:tc>
        <w:tc>
          <w:tcPr>
            <w:tcW w:w="186" w:type="dxa"/>
            <w:tcBorders>
              <w:top w:val="nil"/>
              <w:left w:val="nil"/>
              <w:bottom w:val="nil"/>
              <w:right w:val="nil"/>
            </w:tcBorders>
            <w:shd w:val="clear" w:color="auto" w:fill="auto"/>
            <w:noWrap/>
            <w:hideMark/>
          </w:tcPr>
          <w:p w:rsidR="002B7156" w:rsidRPr="007F450D" w:rsidRDefault="002B7156" w:rsidP="00023437">
            <w:pPr>
              <w:rPr>
                <w:color w:val="000000"/>
                <w:sz w:val="18"/>
                <w:szCs w:val="18"/>
                <w:lang w:eastAsia="sk-SK"/>
              </w:rPr>
            </w:pPr>
          </w:p>
        </w:tc>
        <w:tc>
          <w:tcPr>
            <w:tcW w:w="451" w:type="dxa"/>
            <w:tcBorders>
              <w:top w:val="nil"/>
              <w:left w:val="nil"/>
              <w:bottom w:val="nil"/>
              <w:right w:val="nil"/>
            </w:tcBorders>
            <w:shd w:val="clear" w:color="auto" w:fill="auto"/>
            <w:noWrap/>
            <w:hideMark/>
          </w:tcPr>
          <w:p w:rsidR="002B7156" w:rsidRPr="007F450D" w:rsidRDefault="002B7156" w:rsidP="00023437">
            <w:pPr>
              <w:rPr>
                <w:color w:val="000000"/>
                <w:sz w:val="18"/>
                <w:szCs w:val="18"/>
                <w:lang w:eastAsia="sk-SK"/>
              </w:rPr>
            </w:pPr>
          </w:p>
        </w:tc>
        <w:tc>
          <w:tcPr>
            <w:tcW w:w="367" w:type="dxa"/>
            <w:tcBorders>
              <w:top w:val="nil"/>
              <w:left w:val="nil"/>
              <w:bottom w:val="nil"/>
              <w:right w:val="nil"/>
            </w:tcBorders>
            <w:shd w:val="clear" w:color="auto" w:fill="auto"/>
            <w:noWrap/>
            <w:hideMark/>
          </w:tcPr>
          <w:p w:rsidR="002B7156" w:rsidRPr="007F450D" w:rsidRDefault="002B7156" w:rsidP="00023437">
            <w:pPr>
              <w:rPr>
                <w:color w:val="000000"/>
                <w:sz w:val="18"/>
                <w:szCs w:val="18"/>
                <w:lang w:eastAsia="sk-SK"/>
              </w:rPr>
            </w:pPr>
          </w:p>
        </w:tc>
        <w:tc>
          <w:tcPr>
            <w:tcW w:w="367" w:type="dxa"/>
            <w:tcBorders>
              <w:top w:val="nil"/>
              <w:left w:val="nil"/>
              <w:bottom w:val="nil"/>
              <w:right w:val="nil"/>
            </w:tcBorders>
            <w:shd w:val="clear" w:color="auto" w:fill="auto"/>
            <w:noWrap/>
            <w:hideMark/>
          </w:tcPr>
          <w:p w:rsidR="002B7156" w:rsidRPr="007F450D" w:rsidRDefault="002B7156" w:rsidP="00023437">
            <w:pPr>
              <w:rPr>
                <w:color w:val="000000"/>
                <w:sz w:val="18"/>
                <w:szCs w:val="18"/>
                <w:lang w:eastAsia="sk-SK"/>
              </w:rPr>
            </w:pPr>
          </w:p>
        </w:tc>
        <w:tc>
          <w:tcPr>
            <w:tcW w:w="1038" w:type="dxa"/>
            <w:tcBorders>
              <w:top w:val="nil"/>
              <w:left w:val="nil"/>
              <w:bottom w:val="nil"/>
              <w:right w:val="nil"/>
            </w:tcBorders>
            <w:shd w:val="clear" w:color="auto" w:fill="auto"/>
            <w:noWrap/>
            <w:hideMark/>
          </w:tcPr>
          <w:p w:rsidR="002B7156" w:rsidRPr="007F450D" w:rsidRDefault="002B7156" w:rsidP="00023437">
            <w:pPr>
              <w:rPr>
                <w:color w:val="000000"/>
                <w:sz w:val="18"/>
                <w:szCs w:val="18"/>
                <w:lang w:eastAsia="sk-SK"/>
              </w:rPr>
            </w:pPr>
          </w:p>
        </w:tc>
        <w:tc>
          <w:tcPr>
            <w:tcW w:w="1276" w:type="dxa"/>
            <w:tcBorders>
              <w:top w:val="nil"/>
              <w:left w:val="nil"/>
              <w:bottom w:val="nil"/>
              <w:right w:val="nil"/>
            </w:tcBorders>
            <w:shd w:val="clear" w:color="auto" w:fill="auto"/>
            <w:noWrap/>
            <w:hideMark/>
          </w:tcPr>
          <w:p w:rsidR="002B7156" w:rsidRPr="007F450D" w:rsidRDefault="002B7156" w:rsidP="00023437">
            <w:pPr>
              <w:rPr>
                <w:color w:val="000000"/>
                <w:sz w:val="18"/>
                <w:szCs w:val="18"/>
                <w:lang w:eastAsia="sk-SK"/>
              </w:rPr>
            </w:pPr>
          </w:p>
        </w:tc>
        <w:tc>
          <w:tcPr>
            <w:tcW w:w="992" w:type="dxa"/>
            <w:tcBorders>
              <w:top w:val="nil"/>
              <w:left w:val="nil"/>
              <w:bottom w:val="nil"/>
              <w:right w:val="nil"/>
            </w:tcBorders>
            <w:shd w:val="clear" w:color="auto" w:fill="auto"/>
            <w:noWrap/>
            <w:hideMark/>
          </w:tcPr>
          <w:p w:rsidR="002B7156" w:rsidRPr="007F450D" w:rsidRDefault="002B7156" w:rsidP="00023437">
            <w:pPr>
              <w:rPr>
                <w:color w:val="000000"/>
                <w:sz w:val="18"/>
                <w:szCs w:val="18"/>
                <w:lang w:eastAsia="sk-SK"/>
              </w:rPr>
            </w:pPr>
          </w:p>
        </w:tc>
      </w:tr>
      <w:tr w:rsidR="002B7156" w:rsidRPr="007F450D" w:rsidTr="00023437">
        <w:trPr>
          <w:trHeight w:val="240"/>
        </w:trPr>
        <w:tc>
          <w:tcPr>
            <w:tcW w:w="840" w:type="dxa"/>
            <w:tcBorders>
              <w:top w:val="nil"/>
              <w:left w:val="nil"/>
              <w:bottom w:val="nil"/>
              <w:right w:val="nil"/>
            </w:tcBorders>
            <w:shd w:val="clear" w:color="auto" w:fill="auto"/>
            <w:noWrap/>
            <w:hideMark/>
          </w:tcPr>
          <w:p w:rsidR="002B7156" w:rsidRPr="007F450D" w:rsidRDefault="002B7156" w:rsidP="00023437">
            <w:pPr>
              <w:rPr>
                <w:color w:val="000000"/>
                <w:sz w:val="18"/>
                <w:szCs w:val="18"/>
                <w:lang w:eastAsia="sk-SK"/>
              </w:rPr>
            </w:pPr>
            <w:r w:rsidRPr="007F450D">
              <w:rPr>
                <w:color w:val="000000"/>
                <w:sz w:val="18"/>
                <w:szCs w:val="18"/>
                <w:lang w:eastAsia="sk-SK"/>
              </w:rPr>
              <w:t>25</w:t>
            </w:r>
          </w:p>
        </w:tc>
        <w:tc>
          <w:tcPr>
            <w:tcW w:w="2020" w:type="dxa"/>
            <w:tcBorders>
              <w:top w:val="nil"/>
              <w:left w:val="nil"/>
              <w:bottom w:val="nil"/>
              <w:right w:val="nil"/>
            </w:tcBorders>
            <w:shd w:val="clear" w:color="auto" w:fill="auto"/>
            <w:noWrap/>
            <w:hideMark/>
          </w:tcPr>
          <w:p w:rsidR="002B7156" w:rsidRPr="007F450D" w:rsidRDefault="002B7156" w:rsidP="00023437">
            <w:pPr>
              <w:rPr>
                <w:color w:val="000000"/>
                <w:sz w:val="18"/>
                <w:szCs w:val="18"/>
                <w:lang w:eastAsia="sk-SK"/>
              </w:rPr>
            </w:pPr>
            <w:r w:rsidRPr="007F450D">
              <w:rPr>
                <w:color w:val="000000"/>
                <w:sz w:val="18"/>
                <w:szCs w:val="18"/>
                <w:lang w:eastAsia="sk-SK"/>
              </w:rPr>
              <w:t xml:space="preserve">Tlačiareň HP </w:t>
            </w:r>
            <w:proofErr w:type="spellStart"/>
            <w:r w:rsidRPr="007F450D">
              <w:rPr>
                <w:color w:val="000000"/>
                <w:sz w:val="18"/>
                <w:szCs w:val="18"/>
                <w:lang w:eastAsia="sk-SK"/>
              </w:rPr>
              <w:t>LaserJet</w:t>
            </w:r>
            <w:proofErr w:type="spellEnd"/>
          </w:p>
        </w:tc>
        <w:tc>
          <w:tcPr>
            <w:tcW w:w="186" w:type="dxa"/>
            <w:tcBorders>
              <w:top w:val="nil"/>
              <w:left w:val="nil"/>
              <w:bottom w:val="nil"/>
              <w:right w:val="nil"/>
            </w:tcBorders>
            <w:shd w:val="clear" w:color="auto" w:fill="auto"/>
            <w:noWrap/>
            <w:hideMark/>
          </w:tcPr>
          <w:p w:rsidR="002B7156" w:rsidRPr="007F450D" w:rsidRDefault="002B7156" w:rsidP="00023437">
            <w:pPr>
              <w:rPr>
                <w:color w:val="000000"/>
                <w:sz w:val="18"/>
                <w:szCs w:val="18"/>
                <w:lang w:eastAsia="sk-SK"/>
              </w:rPr>
            </w:pPr>
          </w:p>
        </w:tc>
        <w:tc>
          <w:tcPr>
            <w:tcW w:w="451" w:type="dxa"/>
            <w:tcBorders>
              <w:top w:val="nil"/>
              <w:left w:val="nil"/>
              <w:bottom w:val="nil"/>
              <w:right w:val="nil"/>
            </w:tcBorders>
            <w:shd w:val="clear" w:color="auto" w:fill="auto"/>
            <w:noWrap/>
            <w:hideMark/>
          </w:tcPr>
          <w:p w:rsidR="002B7156" w:rsidRPr="007F450D" w:rsidRDefault="002B7156" w:rsidP="00023437">
            <w:pPr>
              <w:rPr>
                <w:color w:val="000000"/>
                <w:sz w:val="18"/>
                <w:szCs w:val="18"/>
                <w:lang w:eastAsia="sk-SK"/>
              </w:rPr>
            </w:pPr>
            <w:r w:rsidRPr="007F450D">
              <w:rPr>
                <w:color w:val="000000"/>
                <w:sz w:val="18"/>
                <w:szCs w:val="18"/>
                <w:lang w:eastAsia="sk-SK"/>
              </w:rPr>
              <w:t>HM</w:t>
            </w:r>
          </w:p>
        </w:tc>
        <w:tc>
          <w:tcPr>
            <w:tcW w:w="1772" w:type="dxa"/>
            <w:gridSpan w:val="3"/>
            <w:tcBorders>
              <w:top w:val="nil"/>
              <w:left w:val="nil"/>
              <w:bottom w:val="nil"/>
              <w:right w:val="nil"/>
            </w:tcBorders>
            <w:shd w:val="clear" w:color="auto" w:fill="auto"/>
            <w:noWrap/>
            <w:hideMark/>
          </w:tcPr>
          <w:p w:rsidR="002B7156" w:rsidRPr="007F450D" w:rsidRDefault="002B7156" w:rsidP="00023437">
            <w:pPr>
              <w:jc w:val="right"/>
              <w:rPr>
                <w:color w:val="000000"/>
                <w:sz w:val="18"/>
                <w:szCs w:val="18"/>
                <w:lang w:eastAsia="sk-SK"/>
              </w:rPr>
            </w:pPr>
            <w:r>
              <w:rPr>
                <w:color w:val="000000"/>
                <w:sz w:val="18"/>
                <w:szCs w:val="18"/>
                <w:lang w:eastAsia="sk-SK"/>
              </w:rPr>
              <w:t>604</w:t>
            </w:r>
          </w:p>
        </w:tc>
        <w:tc>
          <w:tcPr>
            <w:tcW w:w="1276" w:type="dxa"/>
            <w:tcBorders>
              <w:top w:val="nil"/>
              <w:left w:val="nil"/>
              <w:bottom w:val="nil"/>
              <w:right w:val="nil"/>
            </w:tcBorders>
            <w:shd w:val="clear" w:color="auto" w:fill="auto"/>
            <w:noWrap/>
            <w:hideMark/>
          </w:tcPr>
          <w:p w:rsidR="002B7156" w:rsidRPr="007F450D" w:rsidRDefault="002B7156" w:rsidP="00023437">
            <w:pPr>
              <w:jc w:val="right"/>
              <w:rPr>
                <w:color w:val="000000"/>
                <w:sz w:val="18"/>
                <w:szCs w:val="18"/>
                <w:lang w:eastAsia="sk-SK"/>
              </w:rPr>
            </w:pPr>
            <w:r w:rsidRPr="007F450D">
              <w:rPr>
                <w:color w:val="000000"/>
                <w:sz w:val="18"/>
                <w:szCs w:val="18"/>
                <w:lang w:eastAsia="sk-SK"/>
              </w:rPr>
              <w:t>0</w:t>
            </w:r>
          </w:p>
        </w:tc>
        <w:tc>
          <w:tcPr>
            <w:tcW w:w="992" w:type="dxa"/>
            <w:tcBorders>
              <w:top w:val="nil"/>
              <w:left w:val="nil"/>
              <w:bottom w:val="nil"/>
              <w:right w:val="nil"/>
            </w:tcBorders>
            <w:shd w:val="clear" w:color="auto" w:fill="auto"/>
            <w:noWrap/>
            <w:hideMark/>
          </w:tcPr>
          <w:p w:rsidR="002B7156" w:rsidRPr="007F450D" w:rsidRDefault="002B7156" w:rsidP="00023437">
            <w:pPr>
              <w:jc w:val="right"/>
              <w:rPr>
                <w:color w:val="000000"/>
                <w:sz w:val="18"/>
                <w:szCs w:val="18"/>
                <w:lang w:eastAsia="sk-SK"/>
              </w:rPr>
            </w:pPr>
            <w:r w:rsidRPr="007F450D">
              <w:rPr>
                <w:color w:val="000000"/>
                <w:sz w:val="18"/>
                <w:szCs w:val="18"/>
                <w:lang w:eastAsia="sk-SK"/>
              </w:rPr>
              <w:t>0</w:t>
            </w:r>
          </w:p>
        </w:tc>
      </w:tr>
      <w:tr w:rsidR="002B7156" w:rsidRPr="007F450D" w:rsidTr="00023437">
        <w:trPr>
          <w:trHeight w:val="240"/>
        </w:trPr>
        <w:tc>
          <w:tcPr>
            <w:tcW w:w="840" w:type="dxa"/>
            <w:tcBorders>
              <w:top w:val="nil"/>
              <w:left w:val="nil"/>
              <w:bottom w:val="nil"/>
              <w:right w:val="nil"/>
            </w:tcBorders>
            <w:shd w:val="clear" w:color="auto" w:fill="auto"/>
            <w:noWrap/>
            <w:hideMark/>
          </w:tcPr>
          <w:p w:rsidR="002B7156" w:rsidRPr="007F450D" w:rsidRDefault="002B7156" w:rsidP="00023437">
            <w:pPr>
              <w:rPr>
                <w:color w:val="000000"/>
                <w:sz w:val="18"/>
                <w:szCs w:val="18"/>
                <w:lang w:eastAsia="sk-SK"/>
              </w:rPr>
            </w:pPr>
            <w:r w:rsidRPr="007F450D">
              <w:rPr>
                <w:color w:val="000000"/>
                <w:sz w:val="18"/>
                <w:szCs w:val="18"/>
                <w:lang w:eastAsia="sk-SK"/>
              </w:rPr>
              <w:t>28</w:t>
            </w:r>
          </w:p>
        </w:tc>
        <w:tc>
          <w:tcPr>
            <w:tcW w:w="2020" w:type="dxa"/>
            <w:tcBorders>
              <w:top w:val="nil"/>
              <w:left w:val="nil"/>
              <w:bottom w:val="nil"/>
              <w:right w:val="nil"/>
            </w:tcBorders>
            <w:shd w:val="clear" w:color="auto" w:fill="auto"/>
            <w:noWrap/>
            <w:hideMark/>
          </w:tcPr>
          <w:p w:rsidR="002B7156" w:rsidRPr="007F450D" w:rsidRDefault="002B7156" w:rsidP="00023437">
            <w:pPr>
              <w:rPr>
                <w:color w:val="000000"/>
                <w:sz w:val="18"/>
                <w:szCs w:val="18"/>
                <w:lang w:eastAsia="sk-SK"/>
              </w:rPr>
            </w:pPr>
            <w:r>
              <w:rPr>
                <w:color w:val="000000"/>
                <w:sz w:val="18"/>
                <w:szCs w:val="18"/>
                <w:lang w:eastAsia="sk-SK"/>
              </w:rPr>
              <w:t xml:space="preserve">Kopírovací </w:t>
            </w:r>
            <w:proofErr w:type="spellStart"/>
            <w:r>
              <w:rPr>
                <w:color w:val="000000"/>
                <w:sz w:val="18"/>
                <w:szCs w:val="18"/>
                <w:lang w:eastAsia="sk-SK"/>
              </w:rPr>
              <w:t>strojXerox</w:t>
            </w:r>
            <w:proofErr w:type="spellEnd"/>
          </w:p>
        </w:tc>
        <w:tc>
          <w:tcPr>
            <w:tcW w:w="186" w:type="dxa"/>
            <w:tcBorders>
              <w:top w:val="nil"/>
              <w:left w:val="nil"/>
              <w:bottom w:val="nil"/>
              <w:right w:val="nil"/>
            </w:tcBorders>
            <w:shd w:val="clear" w:color="auto" w:fill="auto"/>
            <w:noWrap/>
            <w:hideMark/>
          </w:tcPr>
          <w:p w:rsidR="002B7156" w:rsidRPr="007F450D" w:rsidRDefault="002B7156" w:rsidP="00023437">
            <w:pPr>
              <w:rPr>
                <w:color w:val="000000"/>
                <w:sz w:val="18"/>
                <w:szCs w:val="18"/>
                <w:lang w:eastAsia="sk-SK"/>
              </w:rPr>
            </w:pPr>
          </w:p>
        </w:tc>
        <w:tc>
          <w:tcPr>
            <w:tcW w:w="451" w:type="dxa"/>
            <w:tcBorders>
              <w:top w:val="nil"/>
              <w:left w:val="nil"/>
              <w:bottom w:val="nil"/>
              <w:right w:val="nil"/>
            </w:tcBorders>
            <w:shd w:val="clear" w:color="auto" w:fill="auto"/>
            <w:noWrap/>
            <w:hideMark/>
          </w:tcPr>
          <w:p w:rsidR="002B7156" w:rsidRPr="007F450D" w:rsidRDefault="002B7156" w:rsidP="00023437">
            <w:pPr>
              <w:rPr>
                <w:color w:val="000000"/>
                <w:sz w:val="18"/>
                <w:szCs w:val="18"/>
                <w:lang w:eastAsia="sk-SK"/>
              </w:rPr>
            </w:pPr>
            <w:r w:rsidRPr="007F450D">
              <w:rPr>
                <w:color w:val="000000"/>
                <w:sz w:val="18"/>
                <w:szCs w:val="18"/>
                <w:lang w:eastAsia="sk-SK"/>
              </w:rPr>
              <w:t>HM</w:t>
            </w:r>
          </w:p>
        </w:tc>
        <w:tc>
          <w:tcPr>
            <w:tcW w:w="1772" w:type="dxa"/>
            <w:gridSpan w:val="3"/>
            <w:tcBorders>
              <w:top w:val="nil"/>
              <w:left w:val="nil"/>
              <w:bottom w:val="nil"/>
              <w:right w:val="nil"/>
            </w:tcBorders>
            <w:shd w:val="clear" w:color="auto" w:fill="auto"/>
            <w:noWrap/>
            <w:hideMark/>
          </w:tcPr>
          <w:p w:rsidR="002B7156" w:rsidRPr="007F450D" w:rsidRDefault="002B7156" w:rsidP="00023437">
            <w:pPr>
              <w:jc w:val="right"/>
              <w:rPr>
                <w:color w:val="000000"/>
                <w:sz w:val="18"/>
                <w:szCs w:val="18"/>
                <w:lang w:eastAsia="sk-SK"/>
              </w:rPr>
            </w:pPr>
            <w:r>
              <w:rPr>
                <w:color w:val="000000"/>
                <w:sz w:val="18"/>
                <w:szCs w:val="18"/>
                <w:lang w:eastAsia="sk-SK"/>
              </w:rPr>
              <w:t>1,184</w:t>
            </w:r>
          </w:p>
        </w:tc>
        <w:tc>
          <w:tcPr>
            <w:tcW w:w="1276" w:type="dxa"/>
            <w:tcBorders>
              <w:top w:val="nil"/>
              <w:left w:val="nil"/>
              <w:bottom w:val="nil"/>
              <w:right w:val="nil"/>
            </w:tcBorders>
            <w:shd w:val="clear" w:color="auto" w:fill="auto"/>
            <w:noWrap/>
            <w:hideMark/>
          </w:tcPr>
          <w:p w:rsidR="002B7156" w:rsidRPr="007F450D" w:rsidRDefault="002B7156" w:rsidP="00023437">
            <w:pPr>
              <w:jc w:val="right"/>
              <w:rPr>
                <w:color w:val="000000"/>
                <w:sz w:val="18"/>
                <w:szCs w:val="18"/>
                <w:lang w:eastAsia="sk-SK"/>
              </w:rPr>
            </w:pPr>
            <w:r w:rsidRPr="007F450D">
              <w:rPr>
                <w:color w:val="000000"/>
                <w:sz w:val="18"/>
                <w:szCs w:val="18"/>
                <w:lang w:eastAsia="sk-SK"/>
              </w:rPr>
              <w:t>0</w:t>
            </w:r>
          </w:p>
        </w:tc>
        <w:tc>
          <w:tcPr>
            <w:tcW w:w="992" w:type="dxa"/>
            <w:tcBorders>
              <w:top w:val="nil"/>
              <w:left w:val="nil"/>
              <w:bottom w:val="nil"/>
              <w:right w:val="nil"/>
            </w:tcBorders>
            <w:shd w:val="clear" w:color="auto" w:fill="auto"/>
            <w:noWrap/>
            <w:hideMark/>
          </w:tcPr>
          <w:p w:rsidR="002B7156" w:rsidRPr="007F450D" w:rsidRDefault="002B7156" w:rsidP="00023437">
            <w:pPr>
              <w:jc w:val="right"/>
              <w:rPr>
                <w:color w:val="000000"/>
                <w:sz w:val="18"/>
                <w:szCs w:val="18"/>
                <w:lang w:eastAsia="sk-SK"/>
              </w:rPr>
            </w:pPr>
            <w:r w:rsidRPr="007F450D">
              <w:rPr>
                <w:color w:val="000000"/>
                <w:sz w:val="18"/>
                <w:szCs w:val="18"/>
                <w:lang w:eastAsia="sk-SK"/>
              </w:rPr>
              <w:t>0</w:t>
            </w:r>
          </w:p>
        </w:tc>
      </w:tr>
      <w:tr w:rsidR="002B7156" w:rsidRPr="007F450D" w:rsidTr="00023437">
        <w:trPr>
          <w:trHeight w:val="240"/>
        </w:trPr>
        <w:tc>
          <w:tcPr>
            <w:tcW w:w="840" w:type="dxa"/>
            <w:tcBorders>
              <w:top w:val="nil"/>
              <w:left w:val="nil"/>
              <w:bottom w:val="nil"/>
              <w:right w:val="nil"/>
            </w:tcBorders>
            <w:shd w:val="clear" w:color="auto" w:fill="auto"/>
            <w:noWrap/>
            <w:hideMark/>
          </w:tcPr>
          <w:p w:rsidR="002B7156" w:rsidRPr="007F450D" w:rsidRDefault="002B7156" w:rsidP="00023437">
            <w:pPr>
              <w:rPr>
                <w:color w:val="000000"/>
                <w:sz w:val="18"/>
                <w:szCs w:val="18"/>
                <w:lang w:eastAsia="sk-SK"/>
              </w:rPr>
            </w:pPr>
            <w:r w:rsidRPr="007F450D">
              <w:rPr>
                <w:color w:val="000000"/>
                <w:sz w:val="18"/>
                <w:szCs w:val="18"/>
                <w:lang w:eastAsia="sk-SK"/>
              </w:rPr>
              <w:t>32</w:t>
            </w:r>
          </w:p>
        </w:tc>
        <w:tc>
          <w:tcPr>
            <w:tcW w:w="2020" w:type="dxa"/>
            <w:tcBorders>
              <w:top w:val="nil"/>
              <w:left w:val="nil"/>
              <w:bottom w:val="nil"/>
              <w:right w:val="nil"/>
            </w:tcBorders>
            <w:shd w:val="clear" w:color="auto" w:fill="auto"/>
            <w:noWrap/>
            <w:hideMark/>
          </w:tcPr>
          <w:p w:rsidR="002B7156" w:rsidRPr="007F450D" w:rsidRDefault="002B7156" w:rsidP="00023437">
            <w:pPr>
              <w:rPr>
                <w:color w:val="000000"/>
                <w:sz w:val="18"/>
                <w:szCs w:val="18"/>
                <w:lang w:eastAsia="sk-SK"/>
              </w:rPr>
            </w:pPr>
            <w:r w:rsidRPr="007F450D">
              <w:rPr>
                <w:color w:val="000000"/>
                <w:sz w:val="18"/>
                <w:szCs w:val="18"/>
                <w:lang w:eastAsia="sk-SK"/>
              </w:rPr>
              <w:t>Server</w:t>
            </w:r>
          </w:p>
        </w:tc>
        <w:tc>
          <w:tcPr>
            <w:tcW w:w="186" w:type="dxa"/>
            <w:tcBorders>
              <w:top w:val="nil"/>
              <w:left w:val="nil"/>
              <w:bottom w:val="nil"/>
              <w:right w:val="nil"/>
            </w:tcBorders>
            <w:shd w:val="clear" w:color="auto" w:fill="auto"/>
            <w:noWrap/>
            <w:hideMark/>
          </w:tcPr>
          <w:p w:rsidR="002B7156" w:rsidRPr="007F450D" w:rsidRDefault="002B7156" w:rsidP="00023437">
            <w:pPr>
              <w:rPr>
                <w:color w:val="000000"/>
                <w:sz w:val="18"/>
                <w:szCs w:val="18"/>
                <w:lang w:eastAsia="sk-SK"/>
              </w:rPr>
            </w:pPr>
          </w:p>
        </w:tc>
        <w:tc>
          <w:tcPr>
            <w:tcW w:w="451" w:type="dxa"/>
            <w:tcBorders>
              <w:top w:val="nil"/>
              <w:left w:val="nil"/>
              <w:bottom w:val="nil"/>
              <w:right w:val="nil"/>
            </w:tcBorders>
            <w:shd w:val="clear" w:color="auto" w:fill="auto"/>
            <w:noWrap/>
            <w:hideMark/>
          </w:tcPr>
          <w:p w:rsidR="002B7156" w:rsidRPr="007F450D" w:rsidRDefault="002B7156" w:rsidP="00023437">
            <w:pPr>
              <w:rPr>
                <w:color w:val="000000"/>
                <w:sz w:val="18"/>
                <w:szCs w:val="18"/>
                <w:lang w:eastAsia="sk-SK"/>
              </w:rPr>
            </w:pPr>
            <w:r w:rsidRPr="007F450D">
              <w:rPr>
                <w:color w:val="000000"/>
                <w:sz w:val="18"/>
                <w:szCs w:val="18"/>
                <w:lang w:eastAsia="sk-SK"/>
              </w:rPr>
              <w:t>HM</w:t>
            </w:r>
          </w:p>
        </w:tc>
        <w:tc>
          <w:tcPr>
            <w:tcW w:w="1772" w:type="dxa"/>
            <w:gridSpan w:val="3"/>
            <w:tcBorders>
              <w:top w:val="nil"/>
              <w:left w:val="nil"/>
              <w:bottom w:val="single" w:sz="4" w:space="0" w:color="auto"/>
              <w:right w:val="nil"/>
            </w:tcBorders>
            <w:shd w:val="clear" w:color="auto" w:fill="auto"/>
            <w:noWrap/>
            <w:hideMark/>
          </w:tcPr>
          <w:p w:rsidR="002B7156" w:rsidRPr="007F450D" w:rsidRDefault="002B7156" w:rsidP="00023437">
            <w:pPr>
              <w:jc w:val="right"/>
              <w:rPr>
                <w:color w:val="000000"/>
                <w:sz w:val="18"/>
                <w:szCs w:val="18"/>
                <w:lang w:eastAsia="sk-SK"/>
              </w:rPr>
            </w:pPr>
            <w:r>
              <w:rPr>
                <w:color w:val="000000"/>
                <w:sz w:val="18"/>
                <w:szCs w:val="18"/>
                <w:lang w:eastAsia="sk-SK"/>
              </w:rPr>
              <w:t>6,384</w:t>
            </w:r>
          </w:p>
        </w:tc>
        <w:tc>
          <w:tcPr>
            <w:tcW w:w="1276" w:type="dxa"/>
            <w:tcBorders>
              <w:top w:val="nil"/>
              <w:left w:val="nil"/>
              <w:bottom w:val="single" w:sz="4" w:space="0" w:color="auto"/>
              <w:right w:val="nil"/>
            </w:tcBorders>
            <w:shd w:val="clear" w:color="auto" w:fill="auto"/>
            <w:noWrap/>
            <w:hideMark/>
          </w:tcPr>
          <w:p w:rsidR="002B7156" w:rsidRPr="007F450D" w:rsidRDefault="002B7156" w:rsidP="00023437">
            <w:pPr>
              <w:jc w:val="right"/>
              <w:rPr>
                <w:color w:val="000000"/>
                <w:sz w:val="18"/>
                <w:szCs w:val="18"/>
                <w:lang w:eastAsia="sk-SK"/>
              </w:rPr>
            </w:pPr>
            <w:r>
              <w:rPr>
                <w:color w:val="000000"/>
                <w:sz w:val="18"/>
                <w:szCs w:val="18"/>
                <w:lang w:eastAsia="sk-SK"/>
              </w:rPr>
              <w:t>0</w:t>
            </w:r>
          </w:p>
        </w:tc>
        <w:tc>
          <w:tcPr>
            <w:tcW w:w="992" w:type="dxa"/>
            <w:tcBorders>
              <w:top w:val="nil"/>
              <w:left w:val="nil"/>
              <w:bottom w:val="single" w:sz="4" w:space="0" w:color="auto"/>
              <w:right w:val="nil"/>
            </w:tcBorders>
            <w:shd w:val="clear" w:color="auto" w:fill="auto"/>
            <w:noWrap/>
            <w:hideMark/>
          </w:tcPr>
          <w:p w:rsidR="002B7156" w:rsidRPr="007F450D" w:rsidRDefault="002B7156" w:rsidP="00023437">
            <w:pPr>
              <w:jc w:val="right"/>
              <w:rPr>
                <w:color w:val="000000"/>
                <w:sz w:val="18"/>
                <w:szCs w:val="18"/>
                <w:lang w:eastAsia="sk-SK"/>
              </w:rPr>
            </w:pPr>
            <w:r>
              <w:rPr>
                <w:color w:val="000000"/>
                <w:sz w:val="18"/>
                <w:szCs w:val="18"/>
                <w:lang w:eastAsia="sk-SK"/>
              </w:rPr>
              <w:t>0</w:t>
            </w:r>
          </w:p>
        </w:tc>
      </w:tr>
      <w:tr w:rsidR="002B7156" w:rsidRPr="007F450D" w:rsidTr="00023437">
        <w:trPr>
          <w:trHeight w:val="240"/>
        </w:trPr>
        <w:tc>
          <w:tcPr>
            <w:tcW w:w="840" w:type="dxa"/>
            <w:tcBorders>
              <w:top w:val="nil"/>
              <w:left w:val="nil"/>
              <w:bottom w:val="nil"/>
              <w:right w:val="nil"/>
            </w:tcBorders>
            <w:shd w:val="clear" w:color="auto" w:fill="auto"/>
            <w:noWrap/>
            <w:hideMark/>
          </w:tcPr>
          <w:p w:rsidR="002B7156" w:rsidRPr="007F450D" w:rsidRDefault="002B7156" w:rsidP="00023437">
            <w:pPr>
              <w:rPr>
                <w:color w:val="000000"/>
                <w:sz w:val="18"/>
                <w:szCs w:val="18"/>
                <w:lang w:eastAsia="sk-SK"/>
              </w:rPr>
            </w:pPr>
          </w:p>
        </w:tc>
        <w:tc>
          <w:tcPr>
            <w:tcW w:w="2020" w:type="dxa"/>
            <w:tcBorders>
              <w:top w:val="nil"/>
              <w:left w:val="nil"/>
              <w:bottom w:val="nil"/>
              <w:right w:val="nil"/>
            </w:tcBorders>
            <w:shd w:val="clear" w:color="auto" w:fill="auto"/>
            <w:noWrap/>
            <w:hideMark/>
          </w:tcPr>
          <w:p w:rsidR="002B7156" w:rsidRPr="007F450D" w:rsidRDefault="002B7156" w:rsidP="00023437">
            <w:pPr>
              <w:rPr>
                <w:b/>
                <w:bCs/>
                <w:color w:val="000000"/>
                <w:sz w:val="18"/>
                <w:szCs w:val="18"/>
                <w:lang w:eastAsia="sk-SK"/>
              </w:rPr>
            </w:pPr>
            <w:r w:rsidRPr="007F450D">
              <w:rPr>
                <w:b/>
                <w:bCs/>
                <w:color w:val="000000"/>
                <w:sz w:val="18"/>
                <w:szCs w:val="18"/>
                <w:lang w:eastAsia="sk-SK"/>
              </w:rPr>
              <w:t>Sk.1</w:t>
            </w:r>
          </w:p>
        </w:tc>
        <w:tc>
          <w:tcPr>
            <w:tcW w:w="186" w:type="dxa"/>
            <w:tcBorders>
              <w:top w:val="nil"/>
              <w:left w:val="nil"/>
              <w:bottom w:val="nil"/>
              <w:right w:val="nil"/>
            </w:tcBorders>
            <w:shd w:val="clear" w:color="auto" w:fill="auto"/>
            <w:noWrap/>
            <w:hideMark/>
          </w:tcPr>
          <w:p w:rsidR="002B7156" w:rsidRPr="007F450D" w:rsidRDefault="002B7156" w:rsidP="00023437">
            <w:pPr>
              <w:rPr>
                <w:color w:val="000000"/>
                <w:sz w:val="18"/>
                <w:szCs w:val="18"/>
                <w:lang w:eastAsia="sk-SK"/>
              </w:rPr>
            </w:pPr>
          </w:p>
        </w:tc>
        <w:tc>
          <w:tcPr>
            <w:tcW w:w="451" w:type="dxa"/>
            <w:tcBorders>
              <w:top w:val="nil"/>
              <w:left w:val="nil"/>
              <w:bottom w:val="nil"/>
              <w:right w:val="nil"/>
            </w:tcBorders>
            <w:shd w:val="clear" w:color="auto" w:fill="auto"/>
            <w:noWrap/>
            <w:hideMark/>
          </w:tcPr>
          <w:p w:rsidR="002B7156" w:rsidRPr="007F450D" w:rsidRDefault="002B7156" w:rsidP="00023437">
            <w:pPr>
              <w:rPr>
                <w:color w:val="000000"/>
                <w:sz w:val="18"/>
                <w:szCs w:val="18"/>
                <w:lang w:eastAsia="sk-SK"/>
              </w:rPr>
            </w:pPr>
          </w:p>
        </w:tc>
        <w:tc>
          <w:tcPr>
            <w:tcW w:w="1772" w:type="dxa"/>
            <w:gridSpan w:val="3"/>
            <w:tcBorders>
              <w:top w:val="nil"/>
              <w:left w:val="nil"/>
              <w:bottom w:val="nil"/>
              <w:right w:val="nil"/>
            </w:tcBorders>
            <w:shd w:val="clear" w:color="auto" w:fill="auto"/>
            <w:noWrap/>
            <w:hideMark/>
          </w:tcPr>
          <w:p w:rsidR="002B7156" w:rsidRPr="007F450D" w:rsidRDefault="002B7156" w:rsidP="00023437">
            <w:pPr>
              <w:jc w:val="right"/>
              <w:rPr>
                <w:b/>
                <w:bCs/>
                <w:color w:val="000000"/>
                <w:sz w:val="18"/>
                <w:szCs w:val="18"/>
                <w:lang w:eastAsia="sk-SK"/>
              </w:rPr>
            </w:pPr>
            <w:r>
              <w:rPr>
                <w:b/>
                <w:bCs/>
                <w:color w:val="000000"/>
                <w:sz w:val="18"/>
                <w:szCs w:val="18"/>
                <w:lang w:eastAsia="sk-SK"/>
              </w:rPr>
              <w:t>8,172</w:t>
            </w:r>
          </w:p>
        </w:tc>
        <w:tc>
          <w:tcPr>
            <w:tcW w:w="1276" w:type="dxa"/>
            <w:tcBorders>
              <w:top w:val="nil"/>
              <w:left w:val="nil"/>
              <w:bottom w:val="nil"/>
              <w:right w:val="nil"/>
            </w:tcBorders>
            <w:shd w:val="clear" w:color="auto" w:fill="auto"/>
            <w:noWrap/>
            <w:hideMark/>
          </w:tcPr>
          <w:p w:rsidR="002B7156" w:rsidRPr="007F450D" w:rsidRDefault="002B7156" w:rsidP="00023437">
            <w:pPr>
              <w:jc w:val="right"/>
              <w:rPr>
                <w:b/>
                <w:bCs/>
                <w:color w:val="000000"/>
                <w:sz w:val="18"/>
                <w:szCs w:val="18"/>
                <w:lang w:eastAsia="sk-SK"/>
              </w:rPr>
            </w:pPr>
            <w:r>
              <w:rPr>
                <w:b/>
                <w:bCs/>
                <w:color w:val="000000"/>
                <w:sz w:val="18"/>
                <w:szCs w:val="18"/>
                <w:lang w:eastAsia="sk-SK"/>
              </w:rPr>
              <w:t>0</w:t>
            </w:r>
          </w:p>
        </w:tc>
        <w:tc>
          <w:tcPr>
            <w:tcW w:w="992" w:type="dxa"/>
            <w:tcBorders>
              <w:top w:val="nil"/>
              <w:left w:val="nil"/>
              <w:bottom w:val="nil"/>
              <w:right w:val="nil"/>
            </w:tcBorders>
            <w:shd w:val="clear" w:color="auto" w:fill="auto"/>
            <w:noWrap/>
            <w:hideMark/>
          </w:tcPr>
          <w:p w:rsidR="002B7156" w:rsidRPr="007F450D" w:rsidRDefault="002B7156" w:rsidP="00023437">
            <w:pPr>
              <w:jc w:val="right"/>
              <w:rPr>
                <w:b/>
                <w:bCs/>
                <w:color w:val="000000"/>
                <w:sz w:val="18"/>
                <w:szCs w:val="18"/>
                <w:lang w:eastAsia="sk-SK"/>
              </w:rPr>
            </w:pPr>
            <w:r>
              <w:rPr>
                <w:b/>
                <w:bCs/>
                <w:color w:val="000000"/>
                <w:sz w:val="18"/>
                <w:szCs w:val="18"/>
                <w:lang w:eastAsia="sk-SK"/>
              </w:rPr>
              <w:t>0</w:t>
            </w:r>
          </w:p>
        </w:tc>
      </w:tr>
      <w:tr w:rsidR="002B7156" w:rsidRPr="007F450D" w:rsidTr="00023437">
        <w:trPr>
          <w:trHeight w:val="240"/>
        </w:trPr>
        <w:tc>
          <w:tcPr>
            <w:tcW w:w="840" w:type="dxa"/>
            <w:tcBorders>
              <w:top w:val="nil"/>
              <w:left w:val="nil"/>
              <w:bottom w:val="nil"/>
              <w:right w:val="nil"/>
            </w:tcBorders>
            <w:shd w:val="clear" w:color="auto" w:fill="auto"/>
            <w:noWrap/>
            <w:hideMark/>
          </w:tcPr>
          <w:p w:rsidR="002B7156" w:rsidRPr="007F450D" w:rsidRDefault="002B7156" w:rsidP="00023437">
            <w:pPr>
              <w:rPr>
                <w:color w:val="000000"/>
                <w:sz w:val="18"/>
                <w:szCs w:val="18"/>
                <w:lang w:eastAsia="sk-SK"/>
              </w:rPr>
            </w:pPr>
          </w:p>
        </w:tc>
        <w:tc>
          <w:tcPr>
            <w:tcW w:w="2020" w:type="dxa"/>
            <w:tcBorders>
              <w:top w:val="nil"/>
              <w:left w:val="nil"/>
              <w:bottom w:val="nil"/>
              <w:right w:val="nil"/>
            </w:tcBorders>
            <w:shd w:val="clear" w:color="auto" w:fill="auto"/>
            <w:noWrap/>
            <w:hideMark/>
          </w:tcPr>
          <w:p w:rsidR="002B7156" w:rsidRPr="007F450D" w:rsidRDefault="002B7156" w:rsidP="00023437">
            <w:pPr>
              <w:rPr>
                <w:color w:val="000000"/>
                <w:sz w:val="18"/>
                <w:szCs w:val="18"/>
                <w:lang w:eastAsia="sk-SK"/>
              </w:rPr>
            </w:pPr>
          </w:p>
        </w:tc>
        <w:tc>
          <w:tcPr>
            <w:tcW w:w="186" w:type="dxa"/>
            <w:tcBorders>
              <w:top w:val="nil"/>
              <w:left w:val="nil"/>
              <w:bottom w:val="nil"/>
              <w:right w:val="nil"/>
            </w:tcBorders>
            <w:shd w:val="clear" w:color="auto" w:fill="auto"/>
            <w:noWrap/>
            <w:hideMark/>
          </w:tcPr>
          <w:p w:rsidR="002B7156" w:rsidRPr="007F450D" w:rsidRDefault="002B7156" w:rsidP="00023437">
            <w:pPr>
              <w:rPr>
                <w:color w:val="000000"/>
                <w:sz w:val="18"/>
                <w:szCs w:val="18"/>
                <w:lang w:eastAsia="sk-SK"/>
              </w:rPr>
            </w:pPr>
          </w:p>
        </w:tc>
        <w:tc>
          <w:tcPr>
            <w:tcW w:w="451" w:type="dxa"/>
            <w:tcBorders>
              <w:top w:val="nil"/>
              <w:left w:val="nil"/>
              <w:bottom w:val="nil"/>
              <w:right w:val="nil"/>
            </w:tcBorders>
            <w:shd w:val="clear" w:color="auto" w:fill="auto"/>
            <w:noWrap/>
            <w:hideMark/>
          </w:tcPr>
          <w:p w:rsidR="002B7156" w:rsidRPr="007F450D" w:rsidRDefault="002B7156" w:rsidP="00023437">
            <w:pPr>
              <w:rPr>
                <w:color w:val="000000"/>
                <w:sz w:val="18"/>
                <w:szCs w:val="18"/>
                <w:lang w:eastAsia="sk-SK"/>
              </w:rPr>
            </w:pPr>
          </w:p>
        </w:tc>
        <w:tc>
          <w:tcPr>
            <w:tcW w:w="367" w:type="dxa"/>
            <w:tcBorders>
              <w:top w:val="nil"/>
              <w:left w:val="nil"/>
              <w:bottom w:val="nil"/>
              <w:right w:val="nil"/>
            </w:tcBorders>
            <w:shd w:val="clear" w:color="auto" w:fill="auto"/>
            <w:noWrap/>
            <w:hideMark/>
          </w:tcPr>
          <w:p w:rsidR="002B7156" w:rsidRPr="007F450D" w:rsidRDefault="002B7156" w:rsidP="00023437">
            <w:pPr>
              <w:rPr>
                <w:color w:val="000000"/>
                <w:sz w:val="18"/>
                <w:szCs w:val="18"/>
                <w:lang w:eastAsia="sk-SK"/>
              </w:rPr>
            </w:pPr>
          </w:p>
        </w:tc>
        <w:tc>
          <w:tcPr>
            <w:tcW w:w="367" w:type="dxa"/>
            <w:tcBorders>
              <w:top w:val="nil"/>
              <w:left w:val="nil"/>
              <w:bottom w:val="nil"/>
              <w:right w:val="nil"/>
            </w:tcBorders>
            <w:shd w:val="clear" w:color="auto" w:fill="auto"/>
            <w:noWrap/>
            <w:hideMark/>
          </w:tcPr>
          <w:p w:rsidR="002B7156" w:rsidRPr="007F450D" w:rsidRDefault="002B7156" w:rsidP="00023437">
            <w:pPr>
              <w:rPr>
                <w:color w:val="000000"/>
                <w:sz w:val="18"/>
                <w:szCs w:val="18"/>
                <w:lang w:eastAsia="sk-SK"/>
              </w:rPr>
            </w:pPr>
          </w:p>
        </w:tc>
        <w:tc>
          <w:tcPr>
            <w:tcW w:w="1038" w:type="dxa"/>
            <w:tcBorders>
              <w:top w:val="nil"/>
              <w:left w:val="nil"/>
              <w:bottom w:val="nil"/>
              <w:right w:val="nil"/>
            </w:tcBorders>
            <w:shd w:val="clear" w:color="auto" w:fill="auto"/>
            <w:noWrap/>
            <w:hideMark/>
          </w:tcPr>
          <w:p w:rsidR="002B7156" w:rsidRPr="007F450D" w:rsidRDefault="002B7156" w:rsidP="00023437">
            <w:pPr>
              <w:rPr>
                <w:color w:val="000000"/>
                <w:sz w:val="18"/>
                <w:szCs w:val="18"/>
                <w:lang w:eastAsia="sk-SK"/>
              </w:rPr>
            </w:pPr>
          </w:p>
        </w:tc>
        <w:tc>
          <w:tcPr>
            <w:tcW w:w="1276" w:type="dxa"/>
            <w:tcBorders>
              <w:top w:val="nil"/>
              <w:left w:val="nil"/>
              <w:bottom w:val="nil"/>
              <w:right w:val="nil"/>
            </w:tcBorders>
            <w:shd w:val="clear" w:color="auto" w:fill="auto"/>
            <w:noWrap/>
            <w:hideMark/>
          </w:tcPr>
          <w:p w:rsidR="002B7156" w:rsidRPr="007F450D" w:rsidRDefault="002B7156" w:rsidP="00023437">
            <w:pPr>
              <w:rPr>
                <w:color w:val="000000"/>
                <w:sz w:val="18"/>
                <w:szCs w:val="18"/>
                <w:lang w:eastAsia="sk-SK"/>
              </w:rPr>
            </w:pPr>
          </w:p>
        </w:tc>
        <w:tc>
          <w:tcPr>
            <w:tcW w:w="992" w:type="dxa"/>
            <w:tcBorders>
              <w:top w:val="nil"/>
              <w:left w:val="nil"/>
              <w:bottom w:val="nil"/>
              <w:right w:val="nil"/>
            </w:tcBorders>
            <w:shd w:val="clear" w:color="auto" w:fill="auto"/>
            <w:noWrap/>
            <w:hideMark/>
          </w:tcPr>
          <w:p w:rsidR="002B7156" w:rsidRPr="007F450D" w:rsidRDefault="002B7156" w:rsidP="00023437">
            <w:pPr>
              <w:rPr>
                <w:color w:val="000000"/>
                <w:sz w:val="18"/>
                <w:szCs w:val="18"/>
                <w:lang w:eastAsia="sk-SK"/>
              </w:rPr>
            </w:pPr>
          </w:p>
        </w:tc>
      </w:tr>
      <w:tr w:rsidR="002B7156" w:rsidRPr="007F450D" w:rsidTr="00023437">
        <w:trPr>
          <w:trHeight w:val="240"/>
        </w:trPr>
        <w:tc>
          <w:tcPr>
            <w:tcW w:w="840" w:type="dxa"/>
            <w:tcBorders>
              <w:top w:val="nil"/>
              <w:left w:val="nil"/>
              <w:bottom w:val="nil"/>
              <w:right w:val="nil"/>
            </w:tcBorders>
            <w:shd w:val="clear" w:color="auto" w:fill="auto"/>
            <w:noWrap/>
            <w:hideMark/>
          </w:tcPr>
          <w:p w:rsidR="002B7156" w:rsidRPr="007F450D" w:rsidRDefault="002B7156" w:rsidP="00023437">
            <w:pPr>
              <w:rPr>
                <w:color w:val="000000"/>
                <w:sz w:val="18"/>
                <w:szCs w:val="18"/>
                <w:lang w:eastAsia="sk-SK"/>
              </w:rPr>
            </w:pPr>
            <w:r w:rsidRPr="007F450D">
              <w:rPr>
                <w:color w:val="000000"/>
                <w:sz w:val="18"/>
                <w:szCs w:val="18"/>
                <w:lang w:eastAsia="sk-SK"/>
              </w:rPr>
              <w:t>Skupina:</w:t>
            </w:r>
          </w:p>
        </w:tc>
        <w:tc>
          <w:tcPr>
            <w:tcW w:w="2020" w:type="dxa"/>
            <w:tcBorders>
              <w:top w:val="nil"/>
              <w:left w:val="nil"/>
              <w:bottom w:val="nil"/>
              <w:right w:val="nil"/>
            </w:tcBorders>
            <w:shd w:val="clear" w:color="auto" w:fill="auto"/>
            <w:noWrap/>
            <w:hideMark/>
          </w:tcPr>
          <w:p w:rsidR="002B7156" w:rsidRPr="007F450D" w:rsidRDefault="002B7156" w:rsidP="00023437">
            <w:pPr>
              <w:rPr>
                <w:b/>
                <w:bCs/>
                <w:color w:val="000000"/>
                <w:sz w:val="18"/>
                <w:szCs w:val="18"/>
                <w:lang w:eastAsia="sk-SK"/>
              </w:rPr>
            </w:pPr>
            <w:r w:rsidRPr="007F450D">
              <w:rPr>
                <w:b/>
                <w:bCs/>
                <w:color w:val="000000"/>
                <w:sz w:val="18"/>
                <w:szCs w:val="18"/>
                <w:lang w:eastAsia="sk-SK"/>
              </w:rPr>
              <w:t>Sk.2</w:t>
            </w:r>
          </w:p>
        </w:tc>
        <w:tc>
          <w:tcPr>
            <w:tcW w:w="186" w:type="dxa"/>
            <w:tcBorders>
              <w:top w:val="nil"/>
              <w:left w:val="nil"/>
              <w:bottom w:val="nil"/>
              <w:right w:val="nil"/>
            </w:tcBorders>
            <w:shd w:val="clear" w:color="auto" w:fill="auto"/>
            <w:noWrap/>
            <w:hideMark/>
          </w:tcPr>
          <w:p w:rsidR="002B7156" w:rsidRPr="007F450D" w:rsidRDefault="002B7156" w:rsidP="00023437">
            <w:pPr>
              <w:rPr>
                <w:color w:val="000000"/>
                <w:sz w:val="18"/>
                <w:szCs w:val="18"/>
                <w:lang w:eastAsia="sk-SK"/>
              </w:rPr>
            </w:pPr>
          </w:p>
        </w:tc>
        <w:tc>
          <w:tcPr>
            <w:tcW w:w="451" w:type="dxa"/>
            <w:tcBorders>
              <w:top w:val="nil"/>
              <w:left w:val="nil"/>
              <w:bottom w:val="nil"/>
              <w:right w:val="nil"/>
            </w:tcBorders>
            <w:shd w:val="clear" w:color="auto" w:fill="auto"/>
            <w:noWrap/>
            <w:hideMark/>
          </w:tcPr>
          <w:p w:rsidR="002B7156" w:rsidRPr="007F450D" w:rsidRDefault="002B7156" w:rsidP="00023437">
            <w:pPr>
              <w:rPr>
                <w:color w:val="000000"/>
                <w:sz w:val="18"/>
                <w:szCs w:val="18"/>
                <w:lang w:eastAsia="sk-SK"/>
              </w:rPr>
            </w:pPr>
          </w:p>
        </w:tc>
        <w:tc>
          <w:tcPr>
            <w:tcW w:w="367" w:type="dxa"/>
            <w:tcBorders>
              <w:top w:val="nil"/>
              <w:left w:val="nil"/>
              <w:bottom w:val="nil"/>
              <w:right w:val="nil"/>
            </w:tcBorders>
            <w:shd w:val="clear" w:color="auto" w:fill="auto"/>
            <w:noWrap/>
            <w:hideMark/>
          </w:tcPr>
          <w:p w:rsidR="002B7156" w:rsidRPr="007F450D" w:rsidRDefault="002B7156" w:rsidP="00023437">
            <w:pPr>
              <w:rPr>
                <w:color w:val="000000"/>
                <w:sz w:val="18"/>
                <w:szCs w:val="18"/>
                <w:lang w:eastAsia="sk-SK"/>
              </w:rPr>
            </w:pPr>
          </w:p>
        </w:tc>
        <w:tc>
          <w:tcPr>
            <w:tcW w:w="367" w:type="dxa"/>
            <w:tcBorders>
              <w:top w:val="nil"/>
              <w:left w:val="nil"/>
              <w:bottom w:val="nil"/>
              <w:right w:val="nil"/>
            </w:tcBorders>
            <w:shd w:val="clear" w:color="auto" w:fill="auto"/>
            <w:noWrap/>
            <w:hideMark/>
          </w:tcPr>
          <w:p w:rsidR="002B7156" w:rsidRPr="007F450D" w:rsidRDefault="002B7156" w:rsidP="00023437">
            <w:pPr>
              <w:rPr>
                <w:color w:val="000000"/>
                <w:sz w:val="18"/>
                <w:szCs w:val="18"/>
                <w:lang w:eastAsia="sk-SK"/>
              </w:rPr>
            </w:pPr>
          </w:p>
        </w:tc>
        <w:tc>
          <w:tcPr>
            <w:tcW w:w="1038" w:type="dxa"/>
            <w:tcBorders>
              <w:top w:val="nil"/>
              <w:left w:val="nil"/>
              <w:bottom w:val="nil"/>
              <w:right w:val="nil"/>
            </w:tcBorders>
            <w:shd w:val="clear" w:color="auto" w:fill="auto"/>
            <w:noWrap/>
            <w:hideMark/>
          </w:tcPr>
          <w:p w:rsidR="002B7156" w:rsidRPr="007F450D" w:rsidRDefault="002B7156" w:rsidP="00023437">
            <w:pPr>
              <w:rPr>
                <w:color w:val="000000"/>
                <w:sz w:val="18"/>
                <w:szCs w:val="18"/>
                <w:lang w:eastAsia="sk-SK"/>
              </w:rPr>
            </w:pPr>
          </w:p>
        </w:tc>
        <w:tc>
          <w:tcPr>
            <w:tcW w:w="1276" w:type="dxa"/>
            <w:tcBorders>
              <w:top w:val="nil"/>
              <w:left w:val="nil"/>
              <w:bottom w:val="nil"/>
              <w:right w:val="nil"/>
            </w:tcBorders>
            <w:shd w:val="clear" w:color="auto" w:fill="auto"/>
            <w:noWrap/>
            <w:hideMark/>
          </w:tcPr>
          <w:p w:rsidR="002B7156" w:rsidRPr="007F450D" w:rsidRDefault="002B7156" w:rsidP="00023437">
            <w:pPr>
              <w:rPr>
                <w:color w:val="000000"/>
                <w:sz w:val="18"/>
                <w:szCs w:val="18"/>
                <w:lang w:eastAsia="sk-SK"/>
              </w:rPr>
            </w:pPr>
          </w:p>
        </w:tc>
        <w:tc>
          <w:tcPr>
            <w:tcW w:w="992" w:type="dxa"/>
            <w:tcBorders>
              <w:top w:val="nil"/>
              <w:left w:val="nil"/>
              <w:bottom w:val="nil"/>
              <w:right w:val="nil"/>
            </w:tcBorders>
            <w:shd w:val="clear" w:color="auto" w:fill="auto"/>
            <w:noWrap/>
            <w:hideMark/>
          </w:tcPr>
          <w:p w:rsidR="002B7156" w:rsidRPr="007F450D" w:rsidRDefault="002B7156" w:rsidP="00023437">
            <w:pPr>
              <w:rPr>
                <w:color w:val="000000"/>
                <w:sz w:val="18"/>
                <w:szCs w:val="18"/>
                <w:lang w:eastAsia="sk-SK"/>
              </w:rPr>
            </w:pPr>
          </w:p>
        </w:tc>
      </w:tr>
      <w:tr w:rsidR="002B7156" w:rsidRPr="007F450D" w:rsidTr="00023437">
        <w:trPr>
          <w:trHeight w:val="240"/>
        </w:trPr>
        <w:tc>
          <w:tcPr>
            <w:tcW w:w="840" w:type="dxa"/>
            <w:tcBorders>
              <w:top w:val="nil"/>
              <w:left w:val="nil"/>
              <w:bottom w:val="nil"/>
              <w:right w:val="nil"/>
            </w:tcBorders>
            <w:shd w:val="clear" w:color="auto" w:fill="auto"/>
            <w:noWrap/>
            <w:hideMark/>
          </w:tcPr>
          <w:p w:rsidR="002B7156" w:rsidRPr="007F450D" w:rsidRDefault="002B7156" w:rsidP="00023437">
            <w:pPr>
              <w:rPr>
                <w:color w:val="000000"/>
                <w:sz w:val="18"/>
                <w:szCs w:val="18"/>
                <w:lang w:eastAsia="sk-SK"/>
              </w:rPr>
            </w:pPr>
            <w:r w:rsidRPr="007F450D">
              <w:rPr>
                <w:color w:val="000000"/>
                <w:sz w:val="18"/>
                <w:szCs w:val="18"/>
                <w:lang w:eastAsia="sk-SK"/>
              </w:rPr>
              <w:t>30</w:t>
            </w:r>
          </w:p>
        </w:tc>
        <w:tc>
          <w:tcPr>
            <w:tcW w:w="2020" w:type="dxa"/>
            <w:tcBorders>
              <w:top w:val="nil"/>
              <w:left w:val="nil"/>
              <w:bottom w:val="nil"/>
              <w:right w:val="nil"/>
            </w:tcBorders>
            <w:shd w:val="clear" w:color="auto" w:fill="auto"/>
            <w:noWrap/>
            <w:hideMark/>
          </w:tcPr>
          <w:p w:rsidR="002B7156" w:rsidRPr="007F450D" w:rsidRDefault="002B7156" w:rsidP="00023437">
            <w:pPr>
              <w:rPr>
                <w:color w:val="000000"/>
                <w:sz w:val="18"/>
                <w:szCs w:val="18"/>
                <w:lang w:eastAsia="sk-SK"/>
              </w:rPr>
            </w:pPr>
            <w:r w:rsidRPr="007F450D">
              <w:rPr>
                <w:color w:val="000000"/>
                <w:sz w:val="18"/>
                <w:szCs w:val="18"/>
                <w:lang w:eastAsia="sk-SK"/>
              </w:rPr>
              <w:t xml:space="preserve">Projektor </w:t>
            </w:r>
            <w:proofErr w:type="spellStart"/>
            <w:r w:rsidRPr="007F450D">
              <w:rPr>
                <w:color w:val="000000"/>
                <w:sz w:val="18"/>
                <w:szCs w:val="18"/>
                <w:lang w:eastAsia="sk-SK"/>
              </w:rPr>
              <w:t>Optoma</w:t>
            </w:r>
            <w:proofErr w:type="spellEnd"/>
            <w:r w:rsidRPr="007F450D">
              <w:rPr>
                <w:color w:val="000000"/>
                <w:sz w:val="18"/>
                <w:szCs w:val="18"/>
                <w:lang w:eastAsia="sk-SK"/>
              </w:rPr>
              <w:t xml:space="preserve"> EZ</w:t>
            </w:r>
          </w:p>
        </w:tc>
        <w:tc>
          <w:tcPr>
            <w:tcW w:w="186" w:type="dxa"/>
            <w:tcBorders>
              <w:top w:val="nil"/>
              <w:left w:val="nil"/>
              <w:bottom w:val="nil"/>
              <w:right w:val="nil"/>
            </w:tcBorders>
            <w:shd w:val="clear" w:color="auto" w:fill="auto"/>
            <w:noWrap/>
            <w:hideMark/>
          </w:tcPr>
          <w:p w:rsidR="002B7156" w:rsidRPr="007F450D" w:rsidRDefault="002B7156" w:rsidP="00023437">
            <w:pPr>
              <w:rPr>
                <w:color w:val="000000"/>
                <w:sz w:val="18"/>
                <w:szCs w:val="18"/>
                <w:lang w:eastAsia="sk-SK"/>
              </w:rPr>
            </w:pPr>
          </w:p>
        </w:tc>
        <w:tc>
          <w:tcPr>
            <w:tcW w:w="451" w:type="dxa"/>
            <w:tcBorders>
              <w:top w:val="nil"/>
              <w:left w:val="nil"/>
              <w:bottom w:val="nil"/>
              <w:right w:val="nil"/>
            </w:tcBorders>
            <w:shd w:val="clear" w:color="auto" w:fill="auto"/>
            <w:noWrap/>
            <w:hideMark/>
          </w:tcPr>
          <w:p w:rsidR="002B7156" w:rsidRPr="007F450D" w:rsidRDefault="002B7156" w:rsidP="00023437">
            <w:pPr>
              <w:rPr>
                <w:color w:val="000000"/>
                <w:sz w:val="18"/>
                <w:szCs w:val="18"/>
                <w:lang w:eastAsia="sk-SK"/>
              </w:rPr>
            </w:pPr>
            <w:r w:rsidRPr="007F450D">
              <w:rPr>
                <w:color w:val="000000"/>
                <w:sz w:val="18"/>
                <w:szCs w:val="18"/>
                <w:lang w:eastAsia="sk-SK"/>
              </w:rPr>
              <w:t>HM</w:t>
            </w:r>
          </w:p>
        </w:tc>
        <w:tc>
          <w:tcPr>
            <w:tcW w:w="1772" w:type="dxa"/>
            <w:gridSpan w:val="3"/>
            <w:tcBorders>
              <w:top w:val="nil"/>
              <w:left w:val="nil"/>
              <w:bottom w:val="nil"/>
              <w:right w:val="nil"/>
            </w:tcBorders>
            <w:shd w:val="clear" w:color="auto" w:fill="auto"/>
            <w:noWrap/>
            <w:hideMark/>
          </w:tcPr>
          <w:p w:rsidR="002B7156" w:rsidRPr="007F450D" w:rsidRDefault="002B7156" w:rsidP="00023437">
            <w:pPr>
              <w:jc w:val="right"/>
              <w:rPr>
                <w:color w:val="000000"/>
                <w:sz w:val="18"/>
                <w:szCs w:val="18"/>
                <w:lang w:eastAsia="sk-SK"/>
              </w:rPr>
            </w:pPr>
            <w:r>
              <w:rPr>
                <w:color w:val="000000"/>
                <w:sz w:val="18"/>
                <w:szCs w:val="18"/>
                <w:lang w:eastAsia="sk-SK"/>
              </w:rPr>
              <w:t>2,689</w:t>
            </w:r>
          </w:p>
        </w:tc>
        <w:tc>
          <w:tcPr>
            <w:tcW w:w="1276" w:type="dxa"/>
            <w:tcBorders>
              <w:top w:val="nil"/>
              <w:left w:val="nil"/>
              <w:bottom w:val="nil"/>
              <w:right w:val="nil"/>
            </w:tcBorders>
            <w:shd w:val="clear" w:color="auto" w:fill="auto"/>
            <w:noWrap/>
            <w:hideMark/>
          </w:tcPr>
          <w:p w:rsidR="002B7156" w:rsidRPr="007F450D" w:rsidRDefault="002B7156" w:rsidP="00023437">
            <w:pPr>
              <w:jc w:val="right"/>
              <w:rPr>
                <w:color w:val="000000"/>
                <w:sz w:val="18"/>
                <w:szCs w:val="18"/>
                <w:lang w:eastAsia="sk-SK"/>
              </w:rPr>
            </w:pPr>
            <w:r>
              <w:rPr>
                <w:color w:val="000000"/>
                <w:sz w:val="18"/>
                <w:szCs w:val="18"/>
                <w:lang w:eastAsia="sk-SK"/>
              </w:rPr>
              <w:t>0</w:t>
            </w:r>
          </w:p>
        </w:tc>
        <w:tc>
          <w:tcPr>
            <w:tcW w:w="992" w:type="dxa"/>
            <w:tcBorders>
              <w:top w:val="nil"/>
              <w:left w:val="nil"/>
              <w:bottom w:val="nil"/>
              <w:right w:val="nil"/>
            </w:tcBorders>
            <w:shd w:val="clear" w:color="auto" w:fill="auto"/>
            <w:noWrap/>
            <w:hideMark/>
          </w:tcPr>
          <w:p w:rsidR="002B7156" w:rsidRPr="007F450D" w:rsidRDefault="002B7156" w:rsidP="00023437">
            <w:pPr>
              <w:jc w:val="right"/>
              <w:rPr>
                <w:color w:val="000000"/>
                <w:sz w:val="18"/>
                <w:szCs w:val="18"/>
                <w:lang w:eastAsia="sk-SK"/>
              </w:rPr>
            </w:pPr>
            <w:r>
              <w:rPr>
                <w:color w:val="000000"/>
                <w:sz w:val="18"/>
                <w:szCs w:val="18"/>
                <w:lang w:eastAsia="sk-SK"/>
              </w:rPr>
              <w:t>0</w:t>
            </w:r>
          </w:p>
        </w:tc>
      </w:tr>
      <w:tr w:rsidR="002B7156" w:rsidRPr="007F450D" w:rsidTr="00023437">
        <w:trPr>
          <w:trHeight w:val="240"/>
        </w:trPr>
        <w:tc>
          <w:tcPr>
            <w:tcW w:w="840" w:type="dxa"/>
            <w:tcBorders>
              <w:top w:val="nil"/>
              <w:left w:val="nil"/>
              <w:bottom w:val="nil"/>
              <w:right w:val="nil"/>
            </w:tcBorders>
            <w:shd w:val="clear" w:color="auto" w:fill="auto"/>
            <w:noWrap/>
            <w:hideMark/>
          </w:tcPr>
          <w:p w:rsidR="002B7156" w:rsidRPr="007F450D" w:rsidRDefault="002B7156" w:rsidP="00023437">
            <w:pPr>
              <w:rPr>
                <w:color w:val="000000"/>
                <w:sz w:val="18"/>
                <w:szCs w:val="18"/>
                <w:lang w:eastAsia="sk-SK"/>
              </w:rPr>
            </w:pPr>
            <w:r w:rsidRPr="007F450D">
              <w:rPr>
                <w:color w:val="000000"/>
                <w:sz w:val="18"/>
                <w:szCs w:val="18"/>
                <w:lang w:eastAsia="sk-SK"/>
              </w:rPr>
              <w:t>31</w:t>
            </w:r>
          </w:p>
        </w:tc>
        <w:tc>
          <w:tcPr>
            <w:tcW w:w="2020" w:type="dxa"/>
            <w:tcBorders>
              <w:top w:val="nil"/>
              <w:left w:val="nil"/>
              <w:bottom w:val="nil"/>
              <w:right w:val="nil"/>
            </w:tcBorders>
            <w:shd w:val="clear" w:color="auto" w:fill="auto"/>
            <w:noWrap/>
            <w:hideMark/>
          </w:tcPr>
          <w:p w:rsidR="002B7156" w:rsidRPr="007F450D" w:rsidRDefault="002B7156" w:rsidP="00023437">
            <w:pPr>
              <w:rPr>
                <w:color w:val="000000"/>
                <w:sz w:val="18"/>
                <w:szCs w:val="18"/>
                <w:lang w:eastAsia="sk-SK"/>
              </w:rPr>
            </w:pPr>
            <w:r w:rsidRPr="007F450D">
              <w:rPr>
                <w:color w:val="000000"/>
                <w:sz w:val="18"/>
                <w:szCs w:val="18"/>
                <w:lang w:eastAsia="sk-SK"/>
              </w:rPr>
              <w:t>Digitálny projektor HP</w:t>
            </w:r>
          </w:p>
        </w:tc>
        <w:tc>
          <w:tcPr>
            <w:tcW w:w="186" w:type="dxa"/>
            <w:tcBorders>
              <w:top w:val="nil"/>
              <w:left w:val="nil"/>
              <w:bottom w:val="nil"/>
              <w:right w:val="nil"/>
            </w:tcBorders>
            <w:shd w:val="clear" w:color="auto" w:fill="auto"/>
            <w:noWrap/>
            <w:hideMark/>
          </w:tcPr>
          <w:p w:rsidR="002B7156" w:rsidRPr="007F450D" w:rsidRDefault="002B7156" w:rsidP="00023437">
            <w:pPr>
              <w:rPr>
                <w:color w:val="000000"/>
                <w:sz w:val="18"/>
                <w:szCs w:val="18"/>
                <w:lang w:eastAsia="sk-SK"/>
              </w:rPr>
            </w:pPr>
          </w:p>
        </w:tc>
        <w:tc>
          <w:tcPr>
            <w:tcW w:w="451" w:type="dxa"/>
            <w:tcBorders>
              <w:top w:val="nil"/>
              <w:left w:val="nil"/>
              <w:bottom w:val="nil"/>
              <w:right w:val="nil"/>
            </w:tcBorders>
            <w:shd w:val="clear" w:color="auto" w:fill="auto"/>
            <w:noWrap/>
            <w:hideMark/>
          </w:tcPr>
          <w:p w:rsidR="002B7156" w:rsidRPr="007F450D" w:rsidRDefault="002B7156" w:rsidP="00023437">
            <w:pPr>
              <w:rPr>
                <w:color w:val="000000"/>
                <w:sz w:val="18"/>
                <w:szCs w:val="18"/>
                <w:lang w:eastAsia="sk-SK"/>
              </w:rPr>
            </w:pPr>
            <w:r w:rsidRPr="007F450D">
              <w:rPr>
                <w:color w:val="000000"/>
                <w:sz w:val="18"/>
                <w:szCs w:val="18"/>
                <w:lang w:eastAsia="sk-SK"/>
              </w:rPr>
              <w:t>HM</w:t>
            </w:r>
          </w:p>
        </w:tc>
        <w:tc>
          <w:tcPr>
            <w:tcW w:w="1772" w:type="dxa"/>
            <w:gridSpan w:val="3"/>
            <w:tcBorders>
              <w:top w:val="nil"/>
              <w:left w:val="nil"/>
              <w:bottom w:val="single" w:sz="4" w:space="0" w:color="auto"/>
              <w:right w:val="nil"/>
            </w:tcBorders>
            <w:shd w:val="clear" w:color="auto" w:fill="auto"/>
            <w:noWrap/>
            <w:hideMark/>
          </w:tcPr>
          <w:p w:rsidR="002B7156" w:rsidRPr="007F450D" w:rsidRDefault="002B7156" w:rsidP="00023437">
            <w:pPr>
              <w:jc w:val="right"/>
              <w:rPr>
                <w:color w:val="000000"/>
                <w:sz w:val="18"/>
                <w:szCs w:val="18"/>
                <w:lang w:eastAsia="sk-SK"/>
              </w:rPr>
            </w:pPr>
            <w:r>
              <w:rPr>
                <w:color w:val="000000"/>
                <w:sz w:val="18"/>
                <w:szCs w:val="18"/>
                <w:lang w:eastAsia="sk-SK"/>
              </w:rPr>
              <w:t>1,568</w:t>
            </w:r>
          </w:p>
        </w:tc>
        <w:tc>
          <w:tcPr>
            <w:tcW w:w="1276" w:type="dxa"/>
            <w:tcBorders>
              <w:top w:val="nil"/>
              <w:left w:val="nil"/>
              <w:bottom w:val="single" w:sz="4" w:space="0" w:color="auto"/>
              <w:right w:val="nil"/>
            </w:tcBorders>
            <w:shd w:val="clear" w:color="auto" w:fill="auto"/>
            <w:noWrap/>
            <w:hideMark/>
          </w:tcPr>
          <w:p w:rsidR="002B7156" w:rsidRPr="007F450D" w:rsidRDefault="002B7156" w:rsidP="00023437">
            <w:pPr>
              <w:jc w:val="right"/>
              <w:rPr>
                <w:color w:val="000000"/>
                <w:sz w:val="18"/>
                <w:szCs w:val="18"/>
                <w:lang w:eastAsia="sk-SK"/>
              </w:rPr>
            </w:pPr>
            <w:r>
              <w:rPr>
                <w:color w:val="000000"/>
                <w:sz w:val="18"/>
                <w:szCs w:val="18"/>
                <w:lang w:eastAsia="sk-SK"/>
              </w:rPr>
              <w:t>0</w:t>
            </w:r>
          </w:p>
        </w:tc>
        <w:tc>
          <w:tcPr>
            <w:tcW w:w="992" w:type="dxa"/>
            <w:tcBorders>
              <w:top w:val="nil"/>
              <w:left w:val="nil"/>
              <w:bottom w:val="single" w:sz="4" w:space="0" w:color="auto"/>
              <w:right w:val="nil"/>
            </w:tcBorders>
            <w:shd w:val="clear" w:color="auto" w:fill="auto"/>
            <w:noWrap/>
            <w:hideMark/>
          </w:tcPr>
          <w:p w:rsidR="002B7156" w:rsidRPr="007F450D" w:rsidRDefault="002B7156" w:rsidP="00023437">
            <w:pPr>
              <w:jc w:val="right"/>
              <w:rPr>
                <w:color w:val="000000"/>
                <w:sz w:val="18"/>
                <w:szCs w:val="18"/>
                <w:lang w:eastAsia="sk-SK"/>
              </w:rPr>
            </w:pPr>
            <w:r>
              <w:rPr>
                <w:color w:val="000000"/>
                <w:sz w:val="18"/>
                <w:szCs w:val="18"/>
                <w:lang w:eastAsia="sk-SK"/>
              </w:rPr>
              <w:t>0</w:t>
            </w:r>
          </w:p>
        </w:tc>
      </w:tr>
      <w:tr w:rsidR="002B7156" w:rsidRPr="007F450D" w:rsidTr="00023437">
        <w:trPr>
          <w:trHeight w:val="240"/>
        </w:trPr>
        <w:tc>
          <w:tcPr>
            <w:tcW w:w="840" w:type="dxa"/>
            <w:tcBorders>
              <w:top w:val="nil"/>
              <w:left w:val="nil"/>
              <w:bottom w:val="nil"/>
              <w:right w:val="nil"/>
            </w:tcBorders>
            <w:shd w:val="clear" w:color="auto" w:fill="auto"/>
            <w:noWrap/>
            <w:hideMark/>
          </w:tcPr>
          <w:p w:rsidR="002B7156" w:rsidRPr="007F450D" w:rsidRDefault="002B7156" w:rsidP="00023437">
            <w:pPr>
              <w:rPr>
                <w:color w:val="000000"/>
                <w:sz w:val="18"/>
                <w:szCs w:val="18"/>
                <w:lang w:eastAsia="sk-SK"/>
              </w:rPr>
            </w:pPr>
          </w:p>
        </w:tc>
        <w:tc>
          <w:tcPr>
            <w:tcW w:w="2020" w:type="dxa"/>
            <w:tcBorders>
              <w:top w:val="nil"/>
              <w:left w:val="nil"/>
              <w:bottom w:val="nil"/>
              <w:right w:val="nil"/>
            </w:tcBorders>
            <w:shd w:val="clear" w:color="auto" w:fill="auto"/>
            <w:noWrap/>
            <w:hideMark/>
          </w:tcPr>
          <w:p w:rsidR="002B7156" w:rsidRPr="007F450D" w:rsidRDefault="002B7156" w:rsidP="00023437">
            <w:pPr>
              <w:rPr>
                <w:b/>
                <w:bCs/>
                <w:color w:val="000000"/>
                <w:sz w:val="18"/>
                <w:szCs w:val="18"/>
                <w:lang w:eastAsia="sk-SK"/>
              </w:rPr>
            </w:pPr>
            <w:r w:rsidRPr="007F450D">
              <w:rPr>
                <w:b/>
                <w:bCs/>
                <w:color w:val="000000"/>
                <w:sz w:val="18"/>
                <w:szCs w:val="18"/>
                <w:lang w:eastAsia="sk-SK"/>
              </w:rPr>
              <w:t>Sk.2</w:t>
            </w:r>
          </w:p>
        </w:tc>
        <w:tc>
          <w:tcPr>
            <w:tcW w:w="186" w:type="dxa"/>
            <w:tcBorders>
              <w:top w:val="nil"/>
              <w:left w:val="nil"/>
              <w:bottom w:val="nil"/>
              <w:right w:val="nil"/>
            </w:tcBorders>
            <w:shd w:val="clear" w:color="auto" w:fill="auto"/>
            <w:noWrap/>
            <w:hideMark/>
          </w:tcPr>
          <w:p w:rsidR="002B7156" w:rsidRPr="007F450D" w:rsidRDefault="002B7156" w:rsidP="00023437">
            <w:pPr>
              <w:rPr>
                <w:color w:val="000000"/>
                <w:sz w:val="18"/>
                <w:szCs w:val="18"/>
                <w:lang w:eastAsia="sk-SK"/>
              </w:rPr>
            </w:pPr>
          </w:p>
        </w:tc>
        <w:tc>
          <w:tcPr>
            <w:tcW w:w="451" w:type="dxa"/>
            <w:tcBorders>
              <w:top w:val="nil"/>
              <w:left w:val="nil"/>
              <w:bottom w:val="nil"/>
              <w:right w:val="nil"/>
            </w:tcBorders>
            <w:shd w:val="clear" w:color="auto" w:fill="auto"/>
            <w:noWrap/>
            <w:hideMark/>
          </w:tcPr>
          <w:p w:rsidR="002B7156" w:rsidRPr="007F450D" w:rsidRDefault="002B7156" w:rsidP="00023437">
            <w:pPr>
              <w:rPr>
                <w:color w:val="000000"/>
                <w:sz w:val="18"/>
                <w:szCs w:val="18"/>
                <w:lang w:eastAsia="sk-SK"/>
              </w:rPr>
            </w:pPr>
          </w:p>
        </w:tc>
        <w:tc>
          <w:tcPr>
            <w:tcW w:w="1772" w:type="dxa"/>
            <w:gridSpan w:val="3"/>
            <w:tcBorders>
              <w:top w:val="nil"/>
              <w:left w:val="nil"/>
              <w:bottom w:val="nil"/>
              <w:right w:val="nil"/>
            </w:tcBorders>
            <w:shd w:val="clear" w:color="auto" w:fill="auto"/>
            <w:noWrap/>
            <w:hideMark/>
          </w:tcPr>
          <w:p w:rsidR="002B7156" w:rsidRPr="007F450D" w:rsidRDefault="002B7156" w:rsidP="00023437">
            <w:pPr>
              <w:jc w:val="right"/>
              <w:rPr>
                <w:b/>
                <w:bCs/>
                <w:color w:val="000000"/>
                <w:sz w:val="18"/>
                <w:szCs w:val="18"/>
                <w:lang w:eastAsia="sk-SK"/>
              </w:rPr>
            </w:pPr>
            <w:r>
              <w:rPr>
                <w:b/>
                <w:bCs/>
                <w:color w:val="000000"/>
                <w:sz w:val="18"/>
                <w:szCs w:val="18"/>
                <w:lang w:eastAsia="sk-SK"/>
              </w:rPr>
              <w:t>4,257</w:t>
            </w:r>
          </w:p>
        </w:tc>
        <w:tc>
          <w:tcPr>
            <w:tcW w:w="1276" w:type="dxa"/>
            <w:tcBorders>
              <w:top w:val="nil"/>
              <w:left w:val="nil"/>
              <w:bottom w:val="nil"/>
              <w:right w:val="nil"/>
            </w:tcBorders>
            <w:shd w:val="clear" w:color="auto" w:fill="auto"/>
            <w:noWrap/>
            <w:hideMark/>
          </w:tcPr>
          <w:p w:rsidR="002B7156" w:rsidRPr="007F450D" w:rsidRDefault="002B7156" w:rsidP="00023437">
            <w:pPr>
              <w:jc w:val="right"/>
              <w:rPr>
                <w:b/>
                <w:bCs/>
                <w:color w:val="000000"/>
                <w:sz w:val="18"/>
                <w:szCs w:val="18"/>
                <w:lang w:eastAsia="sk-SK"/>
              </w:rPr>
            </w:pPr>
            <w:r>
              <w:rPr>
                <w:b/>
                <w:bCs/>
                <w:color w:val="000000"/>
                <w:sz w:val="18"/>
                <w:szCs w:val="18"/>
                <w:lang w:eastAsia="sk-SK"/>
              </w:rPr>
              <w:t>0</w:t>
            </w:r>
          </w:p>
        </w:tc>
        <w:tc>
          <w:tcPr>
            <w:tcW w:w="992" w:type="dxa"/>
            <w:tcBorders>
              <w:top w:val="nil"/>
              <w:left w:val="nil"/>
              <w:bottom w:val="nil"/>
              <w:right w:val="nil"/>
            </w:tcBorders>
            <w:shd w:val="clear" w:color="auto" w:fill="auto"/>
            <w:noWrap/>
            <w:hideMark/>
          </w:tcPr>
          <w:p w:rsidR="002B7156" w:rsidRPr="007F450D" w:rsidRDefault="002B7156" w:rsidP="00023437">
            <w:pPr>
              <w:jc w:val="right"/>
              <w:rPr>
                <w:b/>
                <w:bCs/>
                <w:color w:val="000000"/>
                <w:sz w:val="18"/>
                <w:szCs w:val="18"/>
                <w:lang w:eastAsia="sk-SK"/>
              </w:rPr>
            </w:pPr>
            <w:r>
              <w:rPr>
                <w:b/>
                <w:bCs/>
                <w:color w:val="000000"/>
                <w:sz w:val="18"/>
                <w:szCs w:val="18"/>
                <w:lang w:eastAsia="sk-SK"/>
              </w:rPr>
              <w:t>0</w:t>
            </w:r>
          </w:p>
        </w:tc>
      </w:tr>
      <w:tr w:rsidR="002B7156" w:rsidRPr="007F450D" w:rsidTr="00023437">
        <w:trPr>
          <w:trHeight w:val="240"/>
        </w:trPr>
        <w:tc>
          <w:tcPr>
            <w:tcW w:w="840" w:type="dxa"/>
            <w:tcBorders>
              <w:top w:val="nil"/>
              <w:left w:val="nil"/>
              <w:bottom w:val="nil"/>
              <w:right w:val="nil"/>
            </w:tcBorders>
            <w:shd w:val="clear" w:color="auto" w:fill="auto"/>
            <w:noWrap/>
            <w:hideMark/>
          </w:tcPr>
          <w:p w:rsidR="002B7156" w:rsidRPr="007F450D" w:rsidRDefault="002B7156" w:rsidP="00023437">
            <w:pPr>
              <w:rPr>
                <w:color w:val="000000"/>
                <w:sz w:val="18"/>
                <w:szCs w:val="18"/>
                <w:lang w:eastAsia="sk-SK"/>
              </w:rPr>
            </w:pPr>
          </w:p>
        </w:tc>
        <w:tc>
          <w:tcPr>
            <w:tcW w:w="2020" w:type="dxa"/>
            <w:tcBorders>
              <w:top w:val="nil"/>
              <w:left w:val="nil"/>
              <w:bottom w:val="nil"/>
              <w:right w:val="nil"/>
            </w:tcBorders>
            <w:shd w:val="clear" w:color="auto" w:fill="auto"/>
            <w:noWrap/>
            <w:hideMark/>
          </w:tcPr>
          <w:p w:rsidR="002B7156" w:rsidRPr="007F450D" w:rsidRDefault="002B7156" w:rsidP="00023437">
            <w:pPr>
              <w:rPr>
                <w:color w:val="000000"/>
                <w:sz w:val="18"/>
                <w:szCs w:val="18"/>
                <w:lang w:eastAsia="sk-SK"/>
              </w:rPr>
            </w:pPr>
          </w:p>
        </w:tc>
        <w:tc>
          <w:tcPr>
            <w:tcW w:w="186" w:type="dxa"/>
            <w:tcBorders>
              <w:top w:val="nil"/>
              <w:left w:val="nil"/>
              <w:bottom w:val="nil"/>
              <w:right w:val="nil"/>
            </w:tcBorders>
            <w:shd w:val="clear" w:color="auto" w:fill="auto"/>
            <w:noWrap/>
            <w:hideMark/>
          </w:tcPr>
          <w:p w:rsidR="002B7156" w:rsidRPr="007F450D" w:rsidRDefault="002B7156" w:rsidP="00023437">
            <w:pPr>
              <w:rPr>
                <w:color w:val="000000"/>
                <w:sz w:val="18"/>
                <w:szCs w:val="18"/>
                <w:lang w:eastAsia="sk-SK"/>
              </w:rPr>
            </w:pPr>
          </w:p>
        </w:tc>
        <w:tc>
          <w:tcPr>
            <w:tcW w:w="451" w:type="dxa"/>
            <w:tcBorders>
              <w:top w:val="nil"/>
              <w:left w:val="nil"/>
              <w:bottom w:val="nil"/>
              <w:right w:val="nil"/>
            </w:tcBorders>
            <w:shd w:val="clear" w:color="auto" w:fill="auto"/>
            <w:noWrap/>
            <w:hideMark/>
          </w:tcPr>
          <w:p w:rsidR="002B7156" w:rsidRPr="007F450D" w:rsidRDefault="002B7156" w:rsidP="00023437">
            <w:pPr>
              <w:rPr>
                <w:color w:val="000000"/>
                <w:sz w:val="18"/>
                <w:szCs w:val="18"/>
                <w:lang w:eastAsia="sk-SK"/>
              </w:rPr>
            </w:pPr>
          </w:p>
        </w:tc>
        <w:tc>
          <w:tcPr>
            <w:tcW w:w="367" w:type="dxa"/>
            <w:tcBorders>
              <w:top w:val="nil"/>
              <w:left w:val="nil"/>
              <w:bottom w:val="nil"/>
              <w:right w:val="nil"/>
            </w:tcBorders>
            <w:shd w:val="clear" w:color="auto" w:fill="auto"/>
            <w:noWrap/>
            <w:hideMark/>
          </w:tcPr>
          <w:p w:rsidR="002B7156" w:rsidRPr="007F450D" w:rsidRDefault="002B7156" w:rsidP="00023437">
            <w:pPr>
              <w:rPr>
                <w:color w:val="000000"/>
                <w:sz w:val="18"/>
                <w:szCs w:val="18"/>
                <w:lang w:eastAsia="sk-SK"/>
              </w:rPr>
            </w:pPr>
          </w:p>
        </w:tc>
        <w:tc>
          <w:tcPr>
            <w:tcW w:w="367" w:type="dxa"/>
            <w:tcBorders>
              <w:top w:val="nil"/>
              <w:left w:val="nil"/>
              <w:bottom w:val="nil"/>
              <w:right w:val="nil"/>
            </w:tcBorders>
            <w:shd w:val="clear" w:color="auto" w:fill="auto"/>
            <w:noWrap/>
            <w:hideMark/>
          </w:tcPr>
          <w:p w:rsidR="002B7156" w:rsidRPr="007F450D" w:rsidRDefault="002B7156" w:rsidP="00023437">
            <w:pPr>
              <w:rPr>
                <w:color w:val="000000"/>
                <w:sz w:val="18"/>
                <w:szCs w:val="18"/>
                <w:lang w:eastAsia="sk-SK"/>
              </w:rPr>
            </w:pPr>
          </w:p>
        </w:tc>
        <w:tc>
          <w:tcPr>
            <w:tcW w:w="1038" w:type="dxa"/>
            <w:tcBorders>
              <w:top w:val="nil"/>
              <w:left w:val="nil"/>
              <w:bottom w:val="nil"/>
              <w:right w:val="nil"/>
            </w:tcBorders>
            <w:shd w:val="clear" w:color="auto" w:fill="auto"/>
            <w:noWrap/>
            <w:hideMark/>
          </w:tcPr>
          <w:p w:rsidR="002B7156" w:rsidRPr="007F450D" w:rsidRDefault="002B7156" w:rsidP="00023437">
            <w:pPr>
              <w:rPr>
                <w:color w:val="000000"/>
                <w:sz w:val="18"/>
                <w:szCs w:val="18"/>
                <w:lang w:eastAsia="sk-SK"/>
              </w:rPr>
            </w:pPr>
          </w:p>
        </w:tc>
        <w:tc>
          <w:tcPr>
            <w:tcW w:w="1276" w:type="dxa"/>
            <w:tcBorders>
              <w:top w:val="nil"/>
              <w:left w:val="nil"/>
              <w:bottom w:val="nil"/>
              <w:right w:val="nil"/>
            </w:tcBorders>
            <w:shd w:val="clear" w:color="auto" w:fill="auto"/>
            <w:noWrap/>
            <w:hideMark/>
          </w:tcPr>
          <w:p w:rsidR="002B7156" w:rsidRPr="007F450D" w:rsidRDefault="002B7156" w:rsidP="00023437">
            <w:pPr>
              <w:rPr>
                <w:color w:val="000000"/>
                <w:sz w:val="18"/>
                <w:szCs w:val="18"/>
                <w:lang w:eastAsia="sk-SK"/>
              </w:rPr>
            </w:pPr>
          </w:p>
        </w:tc>
        <w:tc>
          <w:tcPr>
            <w:tcW w:w="992" w:type="dxa"/>
            <w:tcBorders>
              <w:top w:val="nil"/>
              <w:left w:val="nil"/>
              <w:bottom w:val="nil"/>
              <w:right w:val="nil"/>
            </w:tcBorders>
            <w:shd w:val="clear" w:color="auto" w:fill="auto"/>
            <w:noWrap/>
            <w:hideMark/>
          </w:tcPr>
          <w:p w:rsidR="002B7156" w:rsidRPr="007F450D" w:rsidRDefault="002B7156" w:rsidP="00023437">
            <w:pPr>
              <w:rPr>
                <w:color w:val="000000"/>
                <w:sz w:val="18"/>
                <w:szCs w:val="18"/>
                <w:lang w:eastAsia="sk-SK"/>
              </w:rPr>
            </w:pPr>
          </w:p>
        </w:tc>
      </w:tr>
      <w:tr w:rsidR="002B7156" w:rsidRPr="007F450D" w:rsidTr="00023437">
        <w:trPr>
          <w:trHeight w:val="240"/>
        </w:trPr>
        <w:tc>
          <w:tcPr>
            <w:tcW w:w="840" w:type="dxa"/>
            <w:tcBorders>
              <w:top w:val="nil"/>
              <w:left w:val="nil"/>
              <w:bottom w:val="nil"/>
              <w:right w:val="nil"/>
            </w:tcBorders>
            <w:shd w:val="clear" w:color="auto" w:fill="auto"/>
            <w:noWrap/>
            <w:hideMark/>
          </w:tcPr>
          <w:p w:rsidR="002B7156" w:rsidRPr="007F450D" w:rsidRDefault="002B7156" w:rsidP="00023437">
            <w:pPr>
              <w:rPr>
                <w:color w:val="000000"/>
                <w:sz w:val="18"/>
                <w:szCs w:val="18"/>
                <w:lang w:eastAsia="sk-SK"/>
              </w:rPr>
            </w:pPr>
            <w:r w:rsidRPr="007F450D">
              <w:rPr>
                <w:color w:val="000000"/>
                <w:sz w:val="18"/>
                <w:szCs w:val="18"/>
                <w:lang w:eastAsia="sk-SK"/>
              </w:rPr>
              <w:t>Skupina:</w:t>
            </w:r>
          </w:p>
        </w:tc>
        <w:tc>
          <w:tcPr>
            <w:tcW w:w="2020" w:type="dxa"/>
            <w:tcBorders>
              <w:top w:val="nil"/>
              <w:left w:val="nil"/>
              <w:bottom w:val="nil"/>
              <w:right w:val="nil"/>
            </w:tcBorders>
            <w:shd w:val="clear" w:color="auto" w:fill="auto"/>
            <w:noWrap/>
            <w:hideMark/>
          </w:tcPr>
          <w:p w:rsidR="002B7156" w:rsidRPr="007F450D" w:rsidRDefault="002B7156" w:rsidP="00023437">
            <w:pPr>
              <w:rPr>
                <w:b/>
                <w:bCs/>
                <w:color w:val="000000"/>
                <w:sz w:val="18"/>
                <w:szCs w:val="18"/>
                <w:lang w:eastAsia="sk-SK"/>
              </w:rPr>
            </w:pPr>
            <w:r w:rsidRPr="007F450D">
              <w:rPr>
                <w:b/>
                <w:bCs/>
                <w:color w:val="000000"/>
                <w:sz w:val="18"/>
                <w:szCs w:val="18"/>
                <w:lang w:eastAsia="sk-SK"/>
              </w:rPr>
              <w:t>Sk.3</w:t>
            </w:r>
          </w:p>
        </w:tc>
        <w:tc>
          <w:tcPr>
            <w:tcW w:w="186" w:type="dxa"/>
            <w:tcBorders>
              <w:top w:val="nil"/>
              <w:left w:val="nil"/>
              <w:bottom w:val="nil"/>
              <w:right w:val="nil"/>
            </w:tcBorders>
            <w:shd w:val="clear" w:color="auto" w:fill="auto"/>
            <w:noWrap/>
            <w:hideMark/>
          </w:tcPr>
          <w:p w:rsidR="002B7156" w:rsidRPr="007F450D" w:rsidRDefault="002B7156" w:rsidP="00023437">
            <w:pPr>
              <w:rPr>
                <w:color w:val="000000"/>
                <w:sz w:val="18"/>
                <w:szCs w:val="18"/>
                <w:lang w:eastAsia="sk-SK"/>
              </w:rPr>
            </w:pPr>
          </w:p>
        </w:tc>
        <w:tc>
          <w:tcPr>
            <w:tcW w:w="451" w:type="dxa"/>
            <w:tcBorders>
              <w:top w:val="nil"/>
              <w:left w:val="nil"/>
              <w:bottom w:val="nil"/>
              <w:right w:val="nil"/>
            </w:tcBorders>
            <w:shd w:val="clear" w:color="auto" w:fill="auto"/>
            <w:noWrap/>
            <w:hideMark/>
          </w:tcPr>
          <w:p w:rsidR="002B7156" w:rsidRPr="007F450D" w:rsidRDefault="002B7156" w:rsidP="00023437">
            <w:pPr>
              <w:rPr>
                <w:color w:val="000000"/>
                <w:sz w:val="18"/>
                <w:szCs w:val="18"/>
                <w:lang w:eastAsia="sk-SK"/>
              </w:rPr>
            </w:pPr>
          </w:p>
        </w:tc>
        <w:tc>
          <w:tcPr>
            <w:tcW w:w="367" w:type="dxa"/>
            <w:tcBorders>
              <w:top w:val="nil"/>
              <w:left w:val="nil"/>
              <w:bottom w:val="nil"/>
              <w:right w:val="nil"/>
            </w:tcBorders>
            <w:shd w:val="clear" w:color="auto" w:fill="auto"/>
            <w:noWrap/>
            <w:hideMark/>
          </w:tcPr>
          <w:p w:rsidR="002B7156" w:rsidRPr="007F450D" w:rsidRDefault="002B7156" w:rsidP="00023437">
            <w:pPr>
              <w:rPr>
                <w:color w:val="000000"/>
                <w:sz w:val="18"/>
                <w:szCs w:val="18"/>
                <w:lang w:eastAsia="sk-SK"/>
              </w:rPr>
            </w:pPr>
          </w:p>
        </w:tc>
        <w:tc>
          <w:tcPr>
            <w:tcW w:w="367" w:type="dxa"/>
            <w:tcBorders>
              <w:top w:val="nil"/>
              <w:left w:val="nil"/>
              <w:bottom w:val="nil"/>
              <w:right w:val="nil"/>
            </w:tcBorders>
            <w:shd w:val="clear" w:color="auto" w:fill="auto"/>
            <w:noWrap/>
            <w:hideMark/>
          </w:tcPr>
          <w:p w:rsidR="002B7156" w:rsidRPr="007F450D" w:rsidRDefault="002B7156" w:rsidP="00023437">
            <w:pPr>
              <w:rPr>
                <w:color w:val="000000"/>
                <w:sz w:val="18"/>
                <w:szCs w:val="18"/>
                <w:lang w:eastAsia="sk-SK"/>
              </w:rPr>
            </w:pPr>
          </w:p>
        </w:tc>
        <w:tc>
          <w:tcPr>
            <w:tcW w:w="1038" w:type="dxa"/>
            <w:tcBorders>
              <w:top w:val="nil"/>
              <w:left w:val="nil"/>
              <w:bottom w:val="nil"/>
              <w:right w:val="nil"/>
            </w:tcBorders>
            <w:shd w:val="clear" w:color="auto" w:fill="auto"/>
            <w:noWrap/>
            <w:hideMark/>
          </w:tcPr>
          <w:p w:rsidR="002B7156" w:rsidRPr="007F450D" w:rsidRDefault="002B7156" w:rsidP="00023437">
            <w:pPr>
              <w:rPr>
                <w:color w:val="000000"/>
                <w:sz w:val="18"/>
                <w:szCs w:val="18"/>
                <w:lang w:eastAsia="sk-SK"/>
              </w:rPr>
            </w:pPr>
          </w:p>
        </w:tc>
        <w:tc>
          <w:tcPr>
            <w:tcW w:w="1276" w:type="dxa"/>
            <w:tcBorders>
              <w:top w:val="nil"/>
              <w:left w:val="nil"/>
              <w:bottom w:val="nil"/>
              <w:right w:val="nil"/>
            </w:tcBorders>
            <w:shd w:val="clear" w:color="auto" w:fill="auto"/>
            <w:noWrap/>
            <w:hideMark/>
          </w:tcPr>
          <w:p w:rsidR="002B7156" w:rsidRPr="007F450D" w:rsidRDefault="002B7156" w:rsidP="00023437">
            <w:pPr>
              <w:rPr>
                <w:color w:val="000000"/>
                <w:sz w:val="18"/>
                <w:szCs w:val="18"/>
                <w:lang w:eastAsia="sk-SK"/>
              </w:rPr>
            </w:pPr>
          </w:p>
        </w:tc>
        <w:tc>
          <w:tcPr>
            <w:tcW w:w="992" w:type="dxa"/>
            <w:tcBorders>
              <w:top w:val="nil"/>
              <w:left w:val="nil"/>
              <w:bottom w:val="nil"/>
              <w:right w:val="nil"/>
            </w:tcBorders>
            <w:shd w:val="clear" w:color="auto" w:fill="auto"/>
            <w:noWrap/>
            <w:hideMark/>
          </w:tcPr>
          <w:p w:rsidR="002B7156" w:rsidRPr="007F450D" w:rsidRDefault="002B7156" w:rsidP="00023437">
            <w:pPr>
              <w:rPr>
                <w:color w:val="000000"/>
                <w:sz w:val="18"/>
                <w:szCs w:val="18"/>
                <w:lang w:eastAsia="sk-SK"/>
              </w:rPr>
            </w:pPr>
          </w:p>
        </w:tc>
      </w:tr>
      <w:tr w:rsidR="002B7156" w:rsidRPr="007F450D" w:rsidTr="00023437">
        <w:trPr>
          <w:trHeight w:val="240"/>
        </w:trPr>
        <w:tc>
          <w:tcPr>
            <w:tcW w:w="840" w:type="dxa"/>
            <w:tcBorders>
              <w:top w:val="nil"/>
              <w:left w:val="nil"/>
              <w:bottom w:val="nil"/>
              <w:right w:val="nil"/>
            </w:tcBorders>
            <w:shd w:val="clear" w:color="auto" w:fill="auto"/>
            <w:noWrap/>
            <w:hideMark/>
          </w:tcPr>
          <w:p w:rsidR="002B7156" w:rsidRPr="007F450D" w:rsidRDefault="002B7156" w:rsidP="00023437">
            <w:pPr>
              <w:rPr>
                <w:color w:val="000000"/>
                <w:sz w:val="18"/>
                <w:szCs w:val="18"/>
                <w:lang w:eastAsia="sk-SK"/>
              </w:rPr>
            </w:pPr>
            <w:r w:rsidRPr="007F450D">
              <w:rPr>
                <w:color w:val="000000"/>
                <w:sz w:val="18"/>
                <w:szCs w:val="18"/>
                <w:lang w:eastAsia="sk-SK"/>
              </w:rPr>
              <w:t>11</w:t>
            </w:r>
          </w:p>
        </w:tc>
        <w:tc>
          <w:tcPr>
            <w:tcW w:w="2020" w:type="dxa"/>
            <w:tcBorders>
              <w:top w:val="nil"/>
              <w:left w:val="nil"/>
              <w:bottom w:val="nil"/>
              <w:right w:val="nil"/>
            </w:tcBorders>
            <w:shd w:val="clear" w:color="auto" w:fill="auto"/>
            <w:noWrap/>
            <w:hideMark/>
          </w:tcPr>
          <w:p w:rsidR="002B7156" w:rsidRPr="007F450D" w:rsidRDefault="002B7156" w:rsidP="00023437">
            <w:pPr>
              <w:rPr>
                <w:color w:val="000000"/>
                <w:sz w:val="18"/>
                <w:szCs w:val="18"/>
                <w:lang w:eastAsia="sk-SK"/>
              </w:rPr>
            </w:pPr>
            <w:r w:rsidRPr="007F450D">
              <w:rPr>
                <w:color w:val="000000"/>
                <w:sz w:val="18"/>
                <w:szCs w:val="18"/>
                <w:lang w:eastAsia="sk-SK"/>
              </w:rPr>
              <w:t>Trezor</w:t>
            </w:r>
          </w:p>
        </w:tc>
        <w:tc>
          <w:tcPr>
            <w:tcW w:w="186" w:type="dxa"/>
            <w:tcBorders>
              <w:top w:val="nil"/>
              <w:left w:val="nil"/>
              <w:bottom w:val="nil"/>
              <w:right w:val="nil"/>
            </w:tcBorders>
            <w:shd w:val="clear" w:color="auto" w:fill="auto"/>
            <w:noWrap/>
            <w:hideMark/>
          </w:tcPr>
          <w:p w:rsidR="002B7156" w:rsidRPr="007F450D" w:rsidRDefault="002B7156" w:rsidP="00023437">
            <w:pPr>
              <w:rPr>
                <w:color w:val="000000"/>
                <w:sz w:val="18"/>
                <w:szCs w:val="18"/>
                <w:lang w:eastAsia="sk-SK"/>
              </w:rPr>
            </w:pPr>
          </w:p>
        </w:tc>
        <w:tc>
          <w:tcPr>
            <w:tcW w:w="451" w:type="dxa"/>
            <w:tcBorders>
              <w:top w:val="nil"/>
              <w:left w:val="nil"/>
              <w:bottom w:val="nil"/>
              <w:right w:val="nil"/>
            </w:tcBorders>
            <w:shd w:val="clear" w:color="auto" w:fill="auto"/>
            <w:noWrap/>
            <w:hideMark/>
          </w:tcPr>
          <w:p w:rsidR="002B7156" w:rsidRPr="007F450D" w:rsidRDefault="002B7156" w:rsidP="00023437">
            <w:pPr>
              <w:rPr>
                <w:color w:val="000000"/>
                <w:sz w:val="18"/>
                <w:szCs w:val="18"/>
                <w:lang w:eastAsia="sk-SK"/>
              </w:rPr>
            </w:pPr>
            <w:r w:rsidRPr="007F450D">
              <w:rPr>
                <w:color w:val="000000"/>
                <w:sz w:val="18"/>
                <w:szCs w:val="18"/>
                <w:lang w:eastAsia="sk-SK"/>
              </w:rPr>
              <w:t>HM</w:t>
            </w:r>
          </w:p>
        </w:tc>
        <w:tc>
          <w:tcPr>
            <w:tcW w:w="1772" w:type="dxa"/>
            <w:gridSpan w:val="3"/>
            <w:tcBorders>
              <w:top w:val="nil"/>
              <w:left w:val="nil"/>
              <w:bottom w:val="single" w:sz="4" w:space="0" w:color="auto"/>
              <w:right w:val="nil"/>
            </w:tcBorders>
            <w:shd w:val="clear" w:color="auto" w:fill="auto"/>
            <w:noWrap/>
            <w:hideMark/>
          </w:tcPr>
          <w:p w:rsidR="002B7156" w:rsidRPr="007F450D" w:rsidRDefault="002B7156" w:rsidP="00023437">
            <w:pPr>
              <w:jc w:val="right"/>
              <w:rPr>
                <w:color w:val="000000"/>
                <w:sz w:val="18"/>
                <w:szCs w:val="18"/>
                <w:lang w:eastAsia="sk-SK"/>
              </w:rPr>
            </w:pPr>
            <w:r>
              <w:rPr>
                <w:color w:val="000000"/>
                <w:sz w:val="18"/>
                <w:szCs w:val="18"/>
                <w:lang w:eastAsia="sk-SK"/>
              </w:rPr>
              <w:t>1,009</w:t>
            </w:r>
          </w:p>
        </w:tc>
        <w:tc>
          <w:tcPr>
            <w:tcW w:w="1276" w:type="dxa"/>
            <w:tcBorders>
              <w:top w:val="nil"/>
              <w:left w:val="nil"/>
              <w:bottom w:val="single" w:sz="4" w:space="0" w:color="auto"/>
              <w:right w:val="nil"/>
            </w:tcBorders>
            <w:shd w:val="clear" w:color="auto" w:fill="auto"/>
            <w:noWrap/>
            <w:hideMark/>
          </w:tcPr>
          <w:p w:rsidR="002B7156" w:rsidRPr="007F450D" w:rsidRDefault="002B7156" w:rsidP="00023437">
            <w:pPr>
              <w:jc w:val="right"/>
              <w:rPr>
                <w:color w:val="000000"/>
                <w:sz w:val="18"/>
                <w:szCs w:val="18"/>
                <w:lang w:eastAsia="sk-SK"/>
              </w:rPr>
            </w:pPr>
            <w:r w:rsidRPr="007F450D">
              <w:rPr>
                <w:color w:val="000000"/>
                <w:sz w:val="18"/>
                <w:szCs w:val="18"/>
                <w:lang w:eastAsia="sk-SK"/>
              </w:rPr>
              <w:t>0</w:t>
            </w:r>
          </w:p>
        </w:tc>
        <w:tc>
          <w:tcPr>
            <w:tcW w:w="992" w:type="dxa"/>
            <w:tcBorders>
              <w:top w:val="nil"/>
              <w:left w:val="nil"/>
              <w:bottom w:val="single" w:sz="4" w:space="0" w:color="auto"/>
              <w:right w:val="nil"/>
            </w:tcBorders>
            <w:shd w:val="clear" w:color="auto" w:fill="auto"/>
            <w:noWrap/>
            <w:hideMark/>
          </w:tcPr>
          <w:p w:rsidR="002B7156" w:rsidRPr="007F450D" w:rsidRDefault="002B7156" w:rsidP="00023437">
            <w:pPr>
              <w:jc w:val="right"/>
              <w:rPr>
                <w:color w:val="000000"/>
                <w:sz w:val="18"/>
                <w:szCs w:val="18"/>
                <w:lang w:eastAsia="sk-SK"/>
              </w:rPr>
            </w:pPr>
            <w:r>
              <w:rPr>
                <w:color w:val="000000"/>
                <w:sz w:val="18"/>
                <w:szCs w:val="18"/>
                <w:lang w:eastAsia="sk-SK"/>
              </w:rPr>
              <w:t>0</w:t>
            </w:r>
          </w:p>
        </w:tc>
      </w:tr>
      <w:tr w:rsidR="002B7156" w:rsidRPr="007F450D" w:rsidTr="00023437">
        <w:trPr>
          <w:trHeight w:val="240"/>
        </w:trPr>
        <w:tc>
          <w:tcPr>
            <w:tcW w:w="840" w:type="dxa"/>
            <w:tcBorders>
              <w:top w:val="nil"/>
              <w:left w:val="nil"/>
              <w:bottom w:val="nil"/>
              <w:right w:val="nil"/>
            </w:tcBorders>
            <w:shd w:val="clear" w:color="auto" w:fill="auto"/>
            <w:noWrap/>
            <w:hideMark/>
          </w:tcPr>
          <w:p w:rsidR="002B7156" w:rsidRPr="007F450D" w:rsidRDefault="002B7156" w:rsidP="00023437">
            <w:pPr>
              <w:rPr>
                <w:color w:val="000000"/>
                <w:sz w:val="18"/>
                <w:szCs w:val="18"/>
                <w:lang w:eastAsia="sk-SK"/>
              </w:rPr>
            </w:pPr>
          </w:p>
        </w:tc>
        <w:tc>
          <w:tcPr>
            <w:tcW w:w="2020" w:type="dxa"/>
            <w:tcBorders>
              <w:top w:val="nil"/>
              <w:left w:val="nil"/>
              <w:bottom w:val="nil"/>
              <w:right w:val="nil"/>
            </w:tcBorders>
            <w:shd w:val="clear" w:color="auto" w:fill="auto"/>
            <w:noWrap/>
            <w:hideMark/>
          </w:tcPr>
          <w:p w:rsidR="002B7156" w:rsidRPr="007F450D" w:rsidRDefault="002B7156" w:rsidP="00023437">
            <w:pPr>
              <w:rPr>
                <w:b/>
                <w:bCs/>
                <w:color w:val="000000"/>
                <w:sz w:val="18"/>
                <w:szCs w:val="18"/>
                <w:lang w:eastAsia="sk-SK"/>
              </w:rPr>
            </w:pPr>
            <w:r w:rsidRPr="007F450D">
              <w:rPr>
                <w:b/>
                <w:bCs/>
                <w:color w:val="000000"/>
                <w:sz w:val="18"/>
                <w:szCs w:val="18"/>
                <w:lang w:eastAsia="sk-SK"/>
              </w:rPr>
              <w:t>Sk.3</w:t>
            </w:r>
          </w:p>
        </w:tc>
        <w:tc>
          <w:tcPr>
            <w:tcW w:w="186" w:type="dxa"/>
            <w:tcBorders>
              <w:top w:val="nil"/>
              <w:left w:val="nil"/>
              <w:bottom w:val="nil"/>
              <w:right w:val="nil"/>
            </w:tcBorders>
            <w:shd w:val="clear" w:color="auto" w:fill="auto"/>
            <w:noWrap/>
            <w:hideMark/>
          </w:tcPr>
          <w:p w:rsidR="002B7156" w:rsidRPr="007F450D" w:rsidRDefault="002B7156" w:rsidP="00023437">
            <w:pPr>
              <w:rPr>
                <w:color w:val="000000"/>
                <w:sz w:val="18"/>
                <w:szCs w:val="18"/>
                <w:lang w:eastAsia="sk-SK"/>
              </w:rPr>
            </w:pPr>
          </w:p>
        </w:tc>
        <w:tc>
          <w:tcPr>
            <w:tcW w:w="451" w:type="dxa"/>
            <w:tcBorders>
              <w:top w:val="nil"/>
              <w:left w:val="nil"/>
              <w:bottom w:val="nil"/>
              <w:right w:val="nil"/>
            </w:tcBorders>
            <w:shd w:val="clear" w:color="auto" w:fill="auto"/>
            <w:noWrap/>
            <w:hideMark/>
          </w:tcPr>
          <w:p w:rsidR="002B7156" w:rsidRPr="007F450D" w:rsidRDefault="002B7156" w:rsidP="00023437">
            <w:pPr>
              <w:rPr>
                <w:color w:val="000000"/>
                <w:sz w:val="18"/>
                <w:szCs w:val="18"/>
                <w:lang w:eastAsia="sk-SK"/>
              </w:rPr>
            </w:pPr>
          </w:p>
        </w:tc>
        <w:tc>
          <w:tcPr>
            <w:tcW w:w="1772" w:type="dxa"/>
            <w:gridSpan w:val="3"/>
            <w:tcBorders>
              <w:top w:val="nil"/>
              <w:left w:val="nil"/>
              <w:bottom w:val="nil"/>
              <w:right w:val="nil"/>
            </w:tcBorders>
            <w:shd w:val="clear" w:color="auto" w:fill="auto"/>
            <w:noWrap/>
            <w:hideMark/>
          </w:tcPr>
          <w:p w:rsidR="002B7156" w:rsidRPr="007F450D" w:rsidRDefault="002B7156" w:rsidP="00023437">
            <w:pPr>
              <w:jc w:val="right"/>
              <w:rPr>
                <w:b/>
                <w:bCs/>
                <w:color w:val="000000"/>
                <w:sz w:val="18"/>
                <w:szCs w:val="18"/>
                <w:lang w:eastAsia="sk-SK"/>
              </w:rPr>
            </w:pPr>
            <w:r>
              <w:rPr>
                <w:b/>
                <w:bCs/>
                <w:color w:val="000000"/>
                <w:sz w:val="18"/>
                <w:szCs w:val="18"/>
                <w:lang w:eastAsia="sk-SK"/>
              </w:rPr>
              <w:t>1,009</w:t>
            </w:r>
          </w:p>
        </w:tc>
        <w:tc>
          <w:tcPr>
            <w:tcW w:w="1276" w:type="dxa"/>
            <w:tcBorders>
              <w:top w:val="nil"/>
              <w:left w:val="nil"/>
              <w:bottom w:val="nil"/>
              <w:right w:val="nil"/>
            </w:tcBorders>
            <w:shd w:val="clear" w:color="auto" w:fill="auto"/>
            <w:noWrap/>
            <w:hideMark/>
          </w:tcPr>
          <w:p w:rsidR="002B7156" w:rsidRPr="007F450D" w:rsidRDefault="002B7156" w:rsidP="00023437">
            <w:pPr>
              <w:jc w:val="right"/>
              <w:rPr>
                <w:b/>
                <w:bCs/>
                <w:color w:val="000000"/>
                <w:sz w:val="18"/>
                <w:szCs w:val="18"/>
                <w:lang w:eastAsia="sk-SK"/>
              </w:rPr>
            </w:pPr>
            <w:r>
              <w:rPr>
                <w:b/>
                <w:bCs/>
                <w:color w:val="000000"/>
                <w:sz w:val="18"/>
                <w:szCs w:val="18"/>
                <w:lang w:eastAsia="sk-SK"/>
              </w:rPr>
              <w:t>0</w:t>
            </w:r>
          </w:p>
        </w:tc>
        <w:tc>
          <w:tcPr>
            <w:tcW w:w="992" w:type="dxa"/>
            <w:tcBorders>
              <w:top w:val="nil"/>
              <w:left w:val="nil"/>
              <w:bottom w:val="nil"/>
              <w:right w:val="nil"/>
            </w:tcBorders>
            <w:shd w:val="clear" w:color="auto" w:fill="auto"/>
            <w:noWrap/>
            <w:hideMark/>
          </w:tcPr>
          <w:p w:rsidR="002B7156" w:rsidRPr="007F450D" w:rsidRDefault="002B7156" w:rsidP="00023437">
            <w:pPr>
              <w:jc w:val="right"/>
              <w:rPr>
                <w:b/>
                <w:bCs/>
                <w:color w:val="000000"/>
                <w:sz w:val="18"/>
                <w:szCs w:val="18"/>
                <w:lang w:eastAsia="sk-SK"/>
              </w:rPr>
            </w:pPr>
            <w:r>
              <w:rPr>
                <w:b/>
                <w:bCs/>
                <w:color w:val="000000"/>
                <w:sz w:val="18"/>
                <w:szCs w:val="18"/>
                <w:lang w:eastAsia="sk-SK"/>
              </w:rPr>
              <w:t>0</w:t>
            </w:r>
          </w:p>
        </w:tc>
      </w:tr>
      <w:tr w:rsidR="002B7156" w:rsidRPr="007F450D" w:rsidTr="00023437">
        <w:trPr>
          <w:trHeight w:val="240"/>
        </w:trPr>
        <w:tc>
          <w:tcPr>
            <w:tcW w:w="840" w:type="dxa"/>
            <w:tcBorders>
              <w:top w:val="nil"/>
              <w:left w:val="nil"/>
              <w:bottom w:val="nil"/>
              <w:right w:val="nil"/>
            </w:tcBorders>
            <w:shd w:val="clear" w:color="auto" w:fill="auto"/>
            <w:noWrap/>
            <w:hideMark/>
          </w:tcPr>
          <w:p w:rsidR="002B7156" w:rsidRPr="007F450D" w:rsidRDefault="002B7156" w:rsidP="00023437">
            <w:pPr>
              <w:rPr>
                <w:color w:val="000000"/>
                <w:sz w:val="18"/>
                <w:szCs w:val="18"/>
                <w:lang w:eastAsia="sk-SK"/>
              </w:rPr>
            </w:pPr>
          </w:p>
        </w:tc>
        <w:tc>
          <w:tcPr>
            <w:tcW w:w="2020" w:type="dxa"/>
            <w:tcBorders>
              <w:top w:val="nil"/>
              <w:left w:val="nil"/>
              <w:bottom w:val="nil"/>
              <w:right w:val="nil"/>
            </w:tcBorders>
            <w:shd w:val="clear" w:color="auto" w:fill="auto"/>
            <w:noWrap/>
            <w:hideMark/>
          </w:tcPr>
          <w:p w:rsidR="002B7156" w:rsidRPr="007F450D" w:rsidRDefault="002B7156" w:rsidP="00023437">
            <w:pPr>
              <w:rPr>
                <w:color w:val="000000"/>
                <w:sz w:val="18"/>
                <w:szCs w:val="18"/>
                <w:lang w:eastAsia="sk-SK"/>
              </w:rPr>
            </w:pPr>
          </w:p>
        </w:tc>
        <w:tc>
          <w:tcPr>
            <w:tcW w:w="186" w:type="dxa"/>
            <w:tcBorders>
              <w:top w:val="nil"/>
              <w:left w:val="nil"/>
              <w:bottom w:val="nil"/>
              <w:right w:val="nil"/>
            </w:tcBorders>
            <w:shd w:val="clear" w:color="auto" w:fill="auto"/>
            <w:noWrap/>
            <w:hideMark/>
          </w:tcPr>
          <w:p w:rsidR="002B7156" w:rsidRPr="007F450D" w:rsidRDefault="002B7156" w:rsidP="00023437">
            <w:pPr>
              <w:rPr>
                <w:color w:val="000000"/>
                <w:sz w:val="18"/>
                <w:szCs w:val="18"/>
                <w:lang w:eastAsia="sk-SK"/>
              </w:rPr>
            </w:pPr>
          </w:p>
        </w:tc>
        <w:tc>
          <w:tcPr>
            <w:tcW w:w="451" w:type="dxa"/>
            <w:tcBorders>
              <w:top w:val="nil"/>
              <w:left w:val="nil"/>
              <w:bottom w:val="nil"/>
              <w:right w:val="nil"/>
            </w:tcBorders>
            <w:shd w:val="clear" w:color="auto" w:fill="auto"/>
            <w:noWrap/>
            <w:hideMark/>
          </w:tcPr>
          <w:p w:rsidR="002B7156" w:rsidRPr="007F450D" w:rsidRDefault="002B7156" w:rsidP="00023437">
            <w:pPr>
              <w:rPr>
                <w:color w:val="000000"/>
                <w:sz w:val="18"/>
                <w:szCs w:val="18"/>
                <w:lang w:eastAsia="sk-SK"/>
              </w:rPr>
            </w:pPr>
          </w:p>
        </w:tc>
        <w:tc>
          <w:tcPr>
            <w:tcW w:w="367" w:type="dxa"/>
            <w:tcBorders>
              <w:top w:val="nil"/>
              <w:left w:val="nil"/>
              <w:bottom w:val="single" w:sz="4" w:space="0" w:color="auto"/>
              <w:right w:val="nil"/>
            </w:tcBorders>
            <w:shd w:val="clear" w:color="auto" w:fill="auto"/>
            <w:noWrap/>
            <w:hideMark/>
          </w:tcPr>
          <w:p w:rsidR="002B7156" w:rsidRPr="007F450D" w:rsidRDefault="002B7156" w:rsidP="00023437">
            <w:pPr>
              <w:rPr>
                <w:color w:val="000000"/>
                <w:sz w:val="18"/>
                <w:szCs w:val="18"/>
                <w:lang w:eastAsia="sk-SK"/>
              </w:rPr>
            </w:pPr>
            <w:r w:rsidRPr="007F450D">
              <w:rPr>
                <w:color w:val="000000"/>
                <w:sz w:val="18"/>
                <w:szCs w:val="18"/>
                <w:lang w:eastAsia="sk-SK"/>
              </w:rPr>
              <w:t> </w:t>
            </w:r>
          </w:p>
        </w:tc>
        <w:tc>
          <w:tcPr>
            <w:tcW w:w="367" w:type="dxa"/>
            <w:tcBorders>
              <w:top w:val="nil"/>
              <w:left w:val="nil"/>
              <w:bottom w:val="single" w:sz="4" w:space="0" w:color="auto"/>
              <w:right w:val="nil"/>
            </w:tcBorders>
            <w:shd w:val="clear" w:color="auto" w:fill="auto"/>
            <w:noWrap/>
            <w:hideMark/>
          </w:tcPr>
          <w:p w:rsidR="002B7156" w:rsidRPr="007F450D" w:rsidRDefault="002B7156" w:rsidP="00023437">
            <w:pPr>
              <w:rPr>
                <w:color w:val="000000"/>
                <w:sz w:val="18"/>
                <w:szCs w:val="18"/>
                <w:lang w:eastAsia="sk-SK"/>
              </w:rPr>
            </w:pPr>
            <w:r w:rsidRPr="007F450D">
              <w:rPr>
                <w:color w:val="000000"/>
                <w:sz w:val="18"/>
                <w:szCs w:val="18"/>
                <w:lang w:eastAsia="sk-SK"/>
              </w:rPr>
              <w:t> </w:t>
            </w:r>
          </w:p>
        </w:tc>
        <w:tc>
          <w:tcPr>
            <w:tcW w:w="1038" w:type="dxa"/>
            <w:tcBorders>
              <w:top w:val="nil"/>
              <w:left w:val="nil"/>
              <w:bottom w:val="single" w:sz="4" w:space="0" w:color="auto"/>
              <w:right w:val="nil"/>
            </w:tcBorders>
            <w:shd w:val="clear" w:color="auto" w:fill="auto"/>
            <w:noWrap/>
            <w:hideMark/>
          </w:tcPr>
          <w:p w:rsidR="002B7156" w:rsidRPr="007F450D" w:rsidRDefault="002B7156" w:rsidP="00023437">
            <w:pPr>
              <w:rPr>
                <w:color w:val="000000"/>
                <w:sz w:val="18"/>
                <w:szCs w:val="18"/>
                <w:lang w:eastAsia="sk-SK"/>
              </w:rPr>
            </w:pPr>
            <w:r w:rsidRPr="007F450D">
              <w:rPr>
                <w:color w:val="000000"/>
                <w:sz w:val="18"/>
                <w:szCs w:val="18"/>
                <w:lang w:eastAsia="sk-SK"/>
              </w:rPr>
              <w:t> </w:t>
            </w:r>
          </w:p>
        </w:tc>
        <w:tc>
          <w:tcPr>
            <w:tcW w:w="1276" w:type="dxa"/>
            <w:tcBorders>
              <w:top w:val="nil"/>
              <w:left w:val="nil"/>
              <w:bottom w:val="single" w:sz="4" w:space="0" w:color="auto"/>
              <w:right w:val="nil"/>
            </w:tcBorders>
            <w:shd w:val="clear" w:color="auto" w:fill="auto"/>
            <w:noWrap/>
            <w:hideMark/>
          </w:tcPr>
          <w:p w:rsidR="002B7156" w:rsidRPr="007F450D" w:rsidRDefault="002B7156" w:rsidP="00023437">
            <w:pPr>
              <w:rPr>
                <w:color w:val="000000"/>
                <w:sz w:val="18"/>
                <w:szCs w:val="18"/>
                <w:lang w:eastAsia="sk-SK"/>
              </w:rPr>
            </w:pPr>
            <w:r w:rsidRPr="007F450D">
              <w:rPr>
                <w:color w:val="000000"/>
                <w:sz w:val="18"/>
                <w:szCs w:val="18"/>
                <w:lang w:eastAsia="sk-SK"/>
              </w:rPr>
              <w:t> </w:t>
            </w:r>
          </w:p>
        </w:tc>
        <w:tc>
          <w:tcPr>
            <w:tcW w:w="992" w:type="dxa"/>
            <w:tcBorders>
              <w:top w:val="nil"/>
              <w:left w:val="nil"/>
              <w:bottom w:val="single" w:sz="4" w:space="0" w:color="auto"/>
              <w:right w:val="nil"/>
            </w:tcBorders>
            <w:shd w:val="clear" w:color="auto" w:fill="auto"/>
            <w:noWrap/>
            <w:hideMark/>
          </w:tcPr>
          <w:p w:rsidR="002B7156" w:rsidRPr="007F450D" w:rsidRDefault="002B7156" w:rsidP="00023437">
            <w:pPr>
              <w:rPr>
                <w:color w:val="000000"/>
                <w:sz w:val="18"/>
                <w:szCs w:val="18"/>
                <w:lang w:eastAsia="sk-SK"/>
              </w:rPr>
            </w:pPr>
            <w:r w:rsidRPr="007F450D">
              <w:rPr>
                <w:color w:val="000000"/>
                <w:sz w:val="18"/>
                <w:szCs w:val="18"/>
                <w:lang w:eastAsia="sk-SK"/>
              </w:rPr>
              <w:t> </w:t>
            </w:r>
          </w:p>
        </w:tc>
      </w:tr>
      <w:tr w:rsidR="002B7156" w:rsidRPr="007F450D" w:rsidTr="00023437">
        <w:trPr>
          <w:trHeight w:val="240"/>
        </w:trPr>
        <w:tc>
          <w:tcPr>
            <w:tcW w:w="840" w:type="dxa"/>
            <w:tcBorders>
              <w:top w:val="nil"/>
              <w:left w:val="nil"/>
              <w:bottom w:val="nil"/>
              <w:right w:val="nil"/>
            </w:tcBorders>
            <w:shd w:val="clear" w:color="auto" w:fill="auto"/>
            <w:noWrap/>
            <w:hideMark/>
          </w:tcPr>
          <w:p w:rsidR="002B7156" w:rsidRPr="007F450D" w:rsidRDefault="002B7156" w:rsidP="00023437">
            <w:pPr>
              <w:rPr>
                <w:b/>
                <w:bCs/>
                <w:color w:val="000000"/>
                <w:sz w:val="18"/>
                <w:szCs w:val="18"/>
                <w:lang w:eastAsia="sk-SK"/>
              </w:rPr>
            </w:pPr>
            <w:r w:rsidRPr="007F450D">
              <w:rPr>
                <w:b/>
                <w:bCs/>
                <w:color w:val="000000"/>
                <w:sz w:val="18"/>
                <w:szCs w:val="18"/>
                <w:lang w:eastAsia="sk-SK"/>
              </w:rPr>
              <w:t>Celkom</w:t>
            </w:r>
          </w:p>
        </w:tc>
        <w:tc>
          <w:tcPr>
            <w:tcW w:w="2020" w:type="dxa"/>
            <w:tcBorders>
              <w:top w:val="nil"/>
              <w:left w:val="nil"/>
              <w:bottom w:val="nil"/>
              <w:right w:val="nil"/>
            </w:tcBorders>
            <w:shd w:val="clear" w:color="auto" w:fill="auto"/>
            <w:noWrap/>
            <w:hideMark/>
          </w:tcPr>
          <w:p w:rsidR="002B7156" w:rsidRPr="007F450D" w:rsidRDefault="002B7156" w:rsidP="00023437">
            <w:pPr>
              <w:rPr>
                <w:color w:val="000000"/>
                <w:sz w:val="18"/>
                <w:szCs w:val="18"/>
                <w:lang w:eastAsia="sk-SK"/>
              </w:rPr>
            </w:pPr>
          </w:p>
        </w:tc>
        <w:tc>
          <w:tcPr>
            <w:tcW w:w="186" w:type="dxa"/>
            <w:tcBorders>
              <w:top w:val="nil"/>
              <w:left w:val="nil"/>
              <w:bottom w:val="nil"/>
              <w:right w:val="nil"/>
            </w:tcBorders>
            <w:shd w:val="clear" w:color="auto" w:fill="auto"/>
            <w:noWrap/>
            <w:hideMark/>
          </w:tcPr>
          <w:p w:rsidR="002B7156" w:rsidRPr="007F450D" w:rsidRDefault="002B7156" w:rsidP="00023437">
            <w:pPr>
              <w:rPr>
                <w:color w:val="000000"/>
                <w:sz w:val="18"/>
                <w:szCs w:val="18"/>
                <w:lang w:eastAsia="sk-SK"/>
              </w:rPr>
            </w:pPr>
          </w:p>
        </w:tc>
        <w:tc>
          <w:tcPr>
            <w:tcW w:w="451" w:type="dxa"/>
            <w:tcBorders>
              <w:top w:val="nil"/>
              <w:left w:val="nil"/>
              <w:bottom w:val="nil"/>
              <w:right w:val="nil"/>
            </w:tcBorders>
            <w:shd w:val="clear" w:color="auto" w:fill="auto"/>
            <w:noWrap/>
            <w:hideMark/>
          </w:tcPr>
          <w:p w:rsidR="002B7156" w:rsidRPr="007F450D" w:rsidRDefault="002B7156" w:rsidP="00023437">
            <w:pPr>
              <w:rPr>
                <w:color w:val="000000"/>
                <w:sz w:val="18"/>
                <w:szCs w:val="18"/>
                <w:lang w:eastAsia="sk-SK"/>
              </w:rPr>
            </w:pPr>
          </w:p>
        </w:tc>
        <w:tc>
          <w:tcPr>
            <w:tcW w:w="1772" w:type="dxa"/>
            <w:gridSpan w:val="3"/>
            <w:tcBorders>
              <w:top w:val="single" w:sz="4" w:space="0" w:color="auto"/>
              <w:left w:val="nil"/>
              <w:bottom w:val="nil"/>
              <w:right w:val="nil"/>
            </w:tcBorders>
            <w:shd w:val="clear" w:color="auto" w:fill="auto"/>
            <w:noWrap/>
            <w:hideMark/>
          </w:tcPr>
          <w:p w:rsidR="002B7156" w:rsidRPr="007F450D" w:rsidRDefault="002B7156" w:rsidP="00023437">
            <w:pPr>
              <w:jc w:val="right"/>
              <w:rPr>
                <w:b/>
                <w:bCs/>
                <w:color w:val="000000"/>
                <w:sz w:val="18"/>
                <w:szCs w:val="18"/>
                <w:lang w:eastAsia="sk-SK"/>
              </w:rPr>
            </w:pPr>
            <w:r>
              <w:rPr>
                <w:b/>
                <w:bCs/>
                <w:color w:val="000000"/>
                <w:sz w:val="18"/>
                <w:szCs w:val="18"/>
                <w:lang w:eastAsia="sk-SK"/>
              </w:rPr>
              <w:t>13,438</w:t>
            </w:r>
          </w:p>
        </w:tc>
        <w:tc>
          <w:tcPr>
            <w:tcW w:w="1276" w:type="dxa"/>
            <w:tcBorders>
              <w:top w:val="nil"/>
              <w:left w:val="nil"/>
              <w:bottom w:val="nil"/>
              <w:right w:val="nil"/>
            </w:tcBorders>
            <w:shd w:val="clear" w:color="auto" w:fill="auto"/>
            <w:noWrap/>
            <w:hideMark/>
          </w:tcPr>
          <w:p w:rsidR="002B7156" w:rsidRPr="007F450D" w:rsidRDefault="002B7156" w:rsidP="00023437">
            <w:pPr>
              <w:jc w:val="right"/>
              <w:rPr>
                <w:b/>
                <w:bCs/>
                <w:color w:val="000000"/>
                <w:sz w:val="18"/>
                <w:szCs w:val="18"/>
                <w:lang w:eastAsia="sk-SK"/>
              </w:rPr>
            </w:pPr>
            <w:r>
              <w:rPr>
                <w:b/>
                <w:bCs/>
                <w:color w:val="000000"/>
                <w:sz w:val="18"/>
                <w:szCs w:val="18"/>
                <w:lang w:eastAsia="sk-SK"/>
              </w:rPr>
              <w:t>0</w:t>
            </w:r>
          </w:p>
        </w:tc>
        <w:tc>
          <w:tcPr>
            <w:tcW w:w="992" w:type="dxa"/>
            <w:tcBorders>
              <w:top w:val="nil"/>
              <w:left w:val="nil"/>
              <w:bottom w:val="nil"/>
              <w:right w:val="nil"/>
            </w:tcBorders>
            <w:shd w:val="clear" w:color="auto" w:fill="auto"/>
            <w:noWrap/>
            <w:hideMark/>
          </w:tcPr>
          <w:p w:rsidR="002B7156" w:rsidRPr="007F450D" w:rsidRDefault="002B7156" w:rsidP="00023437">
            <w:pPr>
              <w:jc w:val="right"/>
              <w:rPr>
                <w:b/>
                <w:bCs/>
                <w:color w:val="000000"/>
                <w:sz w:val="18"/>
                <w:szCs w:val="18"/>
                <w:lang w:eastAsia="sk-SK"/>
              </w:rPr>
            </w:pPr>
            <w:r>
              <w:rPr>
                <w:b/>
                <w:bCs/>
                <w:color w:val="000000"/>
                <w:sz w:val="18"/>
                <w:szCs w:val="18"/>
                <w:lang w:eastAsia="sk-SK"/>
              </w:rPr>
              <w:t>0</w:t>
            </w:r>
          </w:p>
        </w:tc>
      </w:tr>
    </w:tbl>
    <w:p w:rsidR="002B7156" w:rsidRDefault="002B7156" w:rsidP="002B7156">
      <w:pPr>
        <w:pStyle w:val="Zkladntext"/>
      </w:pPr>
    </w:p>
    <w:p w:rsidR="002B7156" w:rsidRDefault="002B7156" w:rsidP="004D3B4A">
      <w:pPr>
        <w:pStyle w:val="Zkladntext"/>
        <w:rPr>
          <w:highlight w:val="yellow"/>
        </w:rPr>
      </w:pPr>
    </w:p>
    <w:p w:rsidR="002B7156" w:rsidRDefault="002B7156" w:rsidP="004D3B4A">
      <w:pPr>
        <w:pStyle w:val="Zkladntext"/>
        <w:rPr>
          <w:highlight w:val="yellow"/>
        </w:rPr>
      </w:pPr>
    </w:p>
    <w:p w:rsidR="002B7156" w:rsidRPr="00265BA7" w:rsidRDefault="002B7156" w:rsidP="004D3B4A">
      <w:pPr>
        <w:pStyle w:val="Zkladntext"/>
        <w:rPr>
          <w:sz w:val="22"/>
          <w:szCs w:val="22"/>
          <w:highlight w:val="yellow"/>
        </w:rPr>
      </w:pPr>
    </w:p>
    <w:p w:rsidR="002B7156" w:rsidRPr="00265BA7" w:rsidRDefault="002B7156" w:rsidP="004D3B4A">
      <w:pPr>
        <w:pStyle w:val="Zkladntext"/>
        <w:rPr>
          <w:sz w:val="22"/>
          <w:szCs w:val="22"/>
          <w:highlight w:val="yellow"/>
        </w:rPr>
      </w:pPr>
    </w:p>
    <w:p w:rsidR="002B7156" w:rsidRPr="00265BA7" w:rsidRDefault="002B7156" w:rsidP="004D3B4A">
      <w:pPr>
        <w:pStyle w:val="Zkladntext"/>
        <w:rPr>
          <w:sz w:val="22"/>
          <w:szCs w:val="22"/>
          <w:highlight w:val="yellow"/>
        </w:rPr>
      </w:pPr>
    </w:p>
    <w:p w:rsidR="002B7156" w:rsidRPr="00265BA7" w:rsidRDefault="002B7156" w:rsidP="004D3B4A">
      <w:pPr>
        <w:pStyle w:val="Zkladntext"/>
        <w:rPr>
          <w:sz w:val="22"/>
          <w:szCs w:val="22"/>
        </w:rPr>
      </w:pPr>
      <w:r w:rsidRPr="00265BA7">
        <w:rPr>
          <w:sz w:val="22"/>
          <w:szCs w:val="22"/>
        </w:rPr>
        <w:t>Majetok</w:t>
      </w:r>
      <w:r w:rsidR="00746F4C" w:rsidRPr="00265BA7">
        <w:rPr>
          <w:sz w:val="22"/>
          <w:szCs w:val="22"/>
        </w:rPr>
        <w:t xml:space="preserve"> vrátane zásob</w:t>
      </w:r>
      <w:r w:rsidRPr="00265BA7">
        <w:rPr>
          <w:sz w:val="22"/>
          <w:szCs w:val="22"/>
        </w:rPr>
        <w:t xml:space="preserve"> je </w:t>
      </w:r>
      <w:r w:rsidR="000B0002" w:rsidRPr="00265BA7">
        <w:rPr>
          <w:sz w:val="22"/>
          <w:szCs w:val="22"/>
        </w:rPr>
        <w:t xml:space="preserve">pre spoločnosti v rámci </w:t>
      </w:r>
      <w:proofErr w:type="spellStart"/>
      <w:r w:rsidR="000B0002" w:rsidRPr="00265BA7">
        <w:rPr>
          <w:sz w:val="22"/>
          <w:szCs w:val="22"/>
        </w:rPr>
        <w:t>Ceva</w:t>
      </w:r>
      <w:proofErr w:type="spellEnd"/>
      <w:r w:rsidR="000B0002" w:rsidRPr="00265BA7">
        <w:rPr>
          <w:sz w:val="22"/>
          <w:szCs w:val="22"/>
        </w:rPr>
        <w:t xml:space="preserve"> Group</w:t>
      </w:r>
      <w:r w:rsidR="00D86552" w:rsidRPr="00265BA7">
        <w:rPr>
          <w:sz w:val="22"/>
          <w:szCs w:val="22"/>
        </w:rPr>
        <w:t xml:space="preserve"> </w:t>
      </w:r>
      <w:r w:rsidRPr="00265BA7">
        <w:rPr>
          <w:sz w:val="22"/>
          <w:szCs w:val="22"/>
        </w:rPr>
        <w:t xml:space="preserve">poistený </w:t>
      </w:r>
      <w:r w:rsidR="00852D42" w:rsidRPr="00265BA7">
        <w:rPr>
          <w:sz w:val="22"/>
          <w:szCs w:val="22"/>
        </w:rPr>
        <w:t xml:space="preserve">poistnou </w:t>
      </w:r>
      <w:r w:rsidR="000B0002" w:rsidRPr="00265BA7">
        <w:rPr>
          <w:sz w:val="22"/>
          <w:szCs w:val="22"/>
        </w:rPr>
        <w:t xml:space="preserve">zmluvou uzatvorenou </w:t>
      </w:r>
      <w:r w:rsidR="00852D42" w:rsidRPr="00265BA7">
        <w:rPr>
          <w:sz w:val="22"/>
          <w:szCs w:val="22"/>
        </w:rPr>
        <w:t>prostredníctvom materskej</w:t>
      </w:r>
      <w:r w:rsidR="000B0002" w:rsidRPr="00265BA7">
        <w:rPr>
          <w:sz w:val="22"/>
          <w:szCs w:val="22"/>
        </w:rPr>
        <w:t xml:space="preserve"> spolo</w:t>
      </w:r>
      <w:r w:rsidR="00852D42" w:rsidRPr="00265BA7">
        <w:rPr>
          <w:sz w:val="22"/>
          <w:szCs w:val="22"/>
        </w:rPr>
        <w:t>čnosti</w:t>
      </w:r>
      <w:r w:rsidRPr="00265BA7">
        <w:rPr>
          <w:sz w:val="22"/>
          <w:szCs w:val="22"/>
        </w:rPr>
        <w:t>.</w:t>
      </w:r>
    </w:p>
    <w:p w:rsidR="002B7156" w:rsidRDefault="002B7156" w:rsidP="004D3B4A">
      <w:pPr>
        <w:pStyle w:val="Zkladntext"/>
      </w:pPr>
    </w:p>
    <w:p w:rsidR="002B7156" w:rsidRDefault="002B7156" w:rsidP="004D3B4A">
      <w:pPr>
        <w:pStyle w:val="Zkladntext"/>
      </w:pPr>
    </w:p>
    <w:p w:rsidR="002B7156" w:rsidRDefault="002B7156" w:rsidP="004D3B4A">
      <w:pPr>
        <w:pStyle w:val="Zkladntext"/>
      </w:pPr>
    </w:p>
    <w:bookmarkStart w:id="14" w:name="_MON_1452430728"/>
    <w:bookmarkEnd w:id="14"/>
    <w:p w:rsidR="004D3B4A" w:rsidRPr="001D5F78" w:rsidRDefault="00265BA7" w:rsidP="004D3B4A">
      <w:pPr>
        <w:pStyle w:val="Zkladntext"/>
        <w:rPr>
          <w:szCs w:val="18"/>
        </w:rPr>
      </w:pPr>
      <w:r>
        <w:object w:dxaOrig="13939" w:dyaOrig="9585">
          <v:shape id="_x0000_i1028" type="#_x0000_t75" style="width:445.4pt;height:583.55pt" o:ole="">
            <v:imagedata r:id="rId14" o:title=""/>
          </v:shape>
          <o:OLEObject Type="Embed" ProgID="Excel.Sheet.12" ShapeID="_x0000_i1028" DrawAspect="Content" ObjectID="_1519456110" r:id="rId15"/>
        </w:object>
      </w:r>
    </w:p>
    <w:p w:rsidR="002B7156" w:rsidRDefault="002B7156" w:rsidP="002B7156">
      <w:pPr>
        <w:pStyle w:val="Nadpis2"/>
        <w:numPr>
          <w:ilvl w:val="0"/>
          <w:numId w:val="0"/>
        </w:numPr>
        <w:ind w:left="360"/>
      </w:pPr>
    </w:p>
    <w:p w:rsidR="00265BA7" w:rsidRDefault="00265BA7" w:rsidP="00265BA7"/>
    <w:p w:rsidR="00265BA7" w:rsidRDefault="00265BA7" w:rsidP="00265BA7"/>
    <w:p w:rsidR="004D3B4A" w:rsidRPr="00265BA7" w:rsidRDefault="004D3B4A" w:rsidP="004D3B4A">
      <w:pPr>
        <w:pStyle w:val="Nadpis2"/>
        <w:numPr>
          <w:ilvl w:val="0"/>
          <w:numId w:val="2"/>
        </w:numPr>
        <w:rPr>
          <w:sz w:val="22"/>
          <w:szCs w:val="22"/>
        </w:rPr>
      </w:pPr>
      <w:r w:rsidRPr="00265BA7">
        <w:rPr>
          <w:sz w:val="22"/>
          <w:szCs w:val="22"/>
        </w:rPr>
        <w:t>Dlhodobý finančný majetok</w:t>
      </w:r>
    </w:p>
    <w:p w:rsidR="004D3B4A" w:rsidRPr="00265BA7" w:rsidRDefault="004D3B4A" w:rsidP="004D3B4A">
      <w:pPr>
        <w:pStyle w:val="Zkladntext"/>
        <w:rPr>
          <w:sz w:val="22"/>
          <w:szCs w:val="22"/>
        </w:rPr>
      </w:pPr>
    </w:p>
    <w:p w:rsidR="00E10B8A" w:rsidRPr="00265BA7" w:rsidRDefault="006325FD" w:rsidP="004409F5">
      <w:pPr>
        <w:pStyle w:val="Zkladntext"/>
        <w:rPr>
          <w:sz w:val="22"/>
          <w:szCs w:val="22"/>
        </w:rPr>
      </w:pPr>
      <w:r w:rsidRPr="00265BA7">
        <w:rPr>
          <w:sz w:val="22"/>
          <w:szCs w:val="22"/>
        </w:rPr>
        <w:t>Spoločnosť nevlastní žiadny dlhodobý finančný majetok</w:t>
      </w:r>
      <w:r w:rsidR="00C43092" w:rsidRPr="00265BA7">
        <w:rPr>
          <w:sz w:val="22"/>
          <w:szCs w:val="22"/>
        </w:rPr>
        <w:t>.</w:t>
      </w:r>
    </w:p>
    <w:p w:rsidR="00265BA7" w:rsidRDefault="00265BA7">
      <w:pPr>
        <w:pStyle w:val="Zkladntext"/>
        <w:rPr>
          <w:sz w:val="22"/>
          <w:szCs w:val="22"/>
        </w:rPr>
      </w:pPr>
    </w:p>
    <w:p w:rsidR="001606A4" w:rsidRDefault="001606A4">
      <w:pPr>
        <w:pStyle w:val="Zkladntext"/>
        <w:rPr>
          <w:sz w:val="22"/>
          <w:szCs w:val="22"/>
        </w:rPr>
      </w:pPr>
    </w:p>
    <w:p w:rsidR="001606A4" w:rsidRPr="00265BA7" w:rsidRDefault="001606A4">
      <w:pPr>
        <w:pStyle w:val="Zkladntext"/>
        <w:rPr>
          <w:sz w:val="22"/>
          <w:szCs w:val="22"/>
        </w:rPr>
      </w:pPr>
    </w:p>
    <w:p w:rsidR="00EC5C0B" w:rsidRPr="00265BA7" w:rsidRDefault="00EC5C0B" w:rsidP="00EC5C0B">
      <w:pPr>
        <w:pStyle w:val="Nadpis2"/>
        <w:numPr>
          <w:ilvl w:val="0"/>
          <w:numId w:val="2"/>
        </w:numPr>
        <w:rPr>
          <w:sz w:val="22"/>
          <w:szCs w:val="22"/>
        </w:rPr>
      </w:pPr>
      <w:r w:rsidRPr="00265BA7">
        <w:rPr>
          <w:sz w:val="22"/>
          <w:szCs w:val="22"/>
        </w:rPr>
        <w:t>Zásoby</w:t>
      </w:r>
    </w:p>
    <w:p w:rsidR="004D3B4A" w:rsidRPr="00265BA7" w:rsidRDefault="004D3B4A" w:rsidP="004D3B4A">
      <w:pPr>
        <w:pStyle w:val="Zkladntext"/>
        <w:rPr>
          <w:sz w:val="22"/>
          <w:szCs w:val="22"/>
        </w:rPr>
      </w:pPr>
    </w:p>
    <w:p w:rsidR="004D3B4A" w:rsidRPr="00265BA7" w:rsidRDefault="004D3B4A" w:rsidP="004D3B4A">
      <w:pPr>
        <w:pStyle w:val="Zkladntext"/>
        <w:rPr>
          <w:sz w:val="22"/>
          <w:szCs w:val="22"/>
        </w:rPr>
      </w:pPr>
      <w:r w:rsidRPr="00265BA7">
        <w:rPr>
          <w:sz w:val="22"/>
          <w:szCs w:val="22"/>
        </w:rPr>
        <w:t>Vývoj opravnej položky v priebehu účtovného obdobia je uvedený v nasledujúcom prehľade:</w:t>
      </w:r>
    </w:p>
    <w:bookmarkStart w:id="15" w:name="_MON_1405926912"/>
    <w:bookmarkEnd w:id="15"/>
    <w:p w:rsidR="00E34DCA" w:rsidRDefault="00B0572C">
      <w:pPr>
        <w:ind w:left="425"/>
      </w:pPr>
      <w:r>
        <w:object w:dxaOrig="9123" w:dyaOrig="4640">
          <v:shape id="_x0000_i1029" type="#_x0000_t75" style="width:439.55pt;height:249.5pt" o:ole="" o:preferrelative="f">
            <v:imagedata r:id="rId16" o:title=""/>
            <o:lock v:ext="edit" aspectratio="f"/>
          </v:shape>
          <o:OLEObject Type="Embed" ProgID="Excel.Sheet.12" ShapeID="_x0000_i1029" DrawAspect="Content" ObjectID="_1519456111" r:id="rId17"/>
        </w:object>
      </w:r>
    </w:p>
    <w:p w:rsidR="00086A82" w:rsidRDefault="00086A82" w:rsidP="004D3B4A">
      <w:pPr>
        <w:pStyle w:val="Zkladntext"/>
      </w:pPr>
    </w:p>
    <w:p w:rsidR="001606A4" w:rsidRDefault="001606A4" w:rsidP="004D3B4A">
      <w:pPr>
        <w:pStyle w:val="Zkladntext"/>
      </w:pPr>
    </w:p>
    <w:p w:rsidR="004D3B4A" w:rsidRPr="00265BA7" w:rsidRDefault="004D3B4A" w:rsidP="004D3B4A">
      <w:pPr>
        <w:pStyle w:val="Zkladntext"/>
        <w:rPr>
          <w:sz w:val="22"/>
          <w:szCs w:val="22"/>
        </w:rPr>
      </w:pPr>
      <w:r w:rsidRPr="00265BA7">
        <w:rPr>
          <w:sz w:val="22"/>
          <w:szCs w:val="22"/>
        </w:rPr>
        <w:t xml:space="preserve">Zníženie úžitkovej hodnoty zásob bolo zohľadnené vytvorením opravnej položky. Úžitková hodnota zásob sa znížila predovšetkým v dôsledku </w:t>
      </w:r>
      <w:r w:rsidR="00815C83" w:rsidRPr="00265BA7">
        <w:rPr>
          <w:sz w:val="22"/>
          <w:szCs w:val="22"/>
        </w:rPr>
        <w:t>krátkej doby ex</w:t>
      </w:r>
      <w:r w:rsidR="001D7CAF" w:rsidRPr="00265BA7">
        <w:rPr>
          <w:sz w:val="22"/>
          <w:szCs w:val="22"/>
        </w:rPr>
        <w:t>s</w:t>
      </w:r>
      <w:r w:rsidR="00815C83" w:rsidRPr="00265BA7">
        <w:rPr>
          <w:sz w:val="22"/>
          <w:szCs w:val="22"/>
        </w:rPr>
        <w:t>pirácie výrobkov</w:t>
      </w:r>
      <w:r w:rsidRPr="00265BA7">
        <w:rPr>
          <w:sz w:val="22"/>
          <w:szCs w:val="22"/>
        </w:rPr>
        <w:t>.</w:t>
      </w:r>
    </w:p>
    <w:p w:rsidR="0057382A" w:rsidRDefault="0057382A" w:rsidP="00AE5250">
      <w:pPr>
        <w:ind w:left="426"/>
        <w:rPr>
          <w:sz w:val="22"/>
          <w:szCs w:val="22"/>
        </w:rPr>
      </w:pPr>
    </w:p>
    <w:p w:rsidR="001606A4" w:rsidRDefault="001606A4" w:rsidP="00AE5250">
      <w:pPr>
        <w:ind w:left="426"/>
        <w:rPr>
          <w:sz w:val="22"/>
          <w:szCs w:val="22"/>
        </w:rPr>
      </w:pPr>
    </w:p>
    <w:p w:rsidR="001606A4" w:rsidRPr="00265BA7" w:rsidRDefault="001606A4" w:rsidP="00AE5250">
      <w:pPr>
        <w:ind w:left="426"/>
        <w:rPr>
          <w:sz w:val="22"/>
          <w:szCs w:val="22"/>
        </w:rPr>
      </w:pPr>
    </w:p>
    <w:p w:rsidR="005D2A89" w:rsidRPr="00265BA7" w:rsidRDefault="00CA441D">
      <w:pPr>
        <w:pStyle w:val="Nadpis2"/>
        <w:numPr>
          <w:ilvl w:val="0"/>
          <w:numId w:val="2"/>
        </w:numPr>
        <w:rPr>
          <w:sz w:val="22"/>
          <w:szCs w:val="22"/>
        </w:rPr>
      </w:pPr>
      <w:bookmarkStart w:id="16" w:name="_Toc530739904"/>
      <w:r w:rsidRPr="00265BA7">
        <w:rPr>
          <w:sz w:val="22"/>
          <w:szCs w:val="22"/>
        </w:rPr>
        <w:t>Pohľadávky</w:t>
      </w:r>
      <w:bookmarkEnd w:id="16"/>
    </w:p>
    <w:p w:rsidR="00CA441D" w:rsidRPr="00265BA7" w:rsidRDefault="00CA441D" w:rsidP="00CA441D">
      <w:pPr>
        <w:pStyle w:val="Zkladntext"/>
        <w:rPr>
          <w:sz w:val="22"/>
          <w:szCs w:val="22"/>
        </w:rPr>
      </w:pPr>
    </w:p>
    <w:p w:rsidR="00CA441D" w:rsidRPr="00265BA7" w:rsidRDefault="00CA441D" w:rsidP="00CA441D">
      <w:pPr>
        <w:pStyle w:val="Zkladntext"/>
        <w:rPr>
          <w:sz w:val="22"/>
          <w:szCs w:val="22"/>
        </w:rPr>
      </w:pPr>
      <w:r w:rsidRPr="00265BA7">
        <w:rPr>
          <w:sz w:val="22"/>
          <w:szCs w:val="22"/>
        </w:rPr>
        <w:t>Vývoj opravnej položky v priebehu účtovného obdobia je zobrazený v nasledujúcom prehľade:</w:t>
      </w:r>
    </w:p>
    <w:bookmarkStart w:id="17" w:name="_MON_1405930601"/>
    <w:bookmarkEnd w:id="17"/>
    <w:p w:rsidR="009D0700" w:rsidRPr="00395629" w:rsidRDefault="008F3F4B" w:rsidP="009D0700">
      <w:pPr>
        <w:pStyle w:val="Zkladntext"/>
        <w:rPr>
          <w:lang w:val="de-DE"/>
        </w:rPr>
      </w:pPr>
      <w:r>
        <w:object w:dxaOrig="8993" w:dyaOrig="5500">
          <v:shape id="_x0000_i1030" type="#_x0000_t75" style="width:439.55pt;height:298.05pt" o:ole="" o:preferrelative="f">
            <v:imagedata r:id="rId18" o:title=""/>
            <o:lock v:ext="edit" aspectratio="f"/>
          </v:shape>
          <o:OLEObject Type="Embed" ProgID="Excel.Sheet.12" ShapeID="_x0000_i1030" DrawAspect="Content" ObjectID="_1519456112" r:id="rId19"/>
        </w:object>
      </w:r>
    </w:p>
    <w:p w:rsidR="0064520D" w:rsidRDefault="0064520D" w:rsidP="009D0700">
      <w:pPr>
        <w:pStyle w:val="Zkladntext"/>
        <w:rPr>
          <w:szCs w:val="18"/>
          <w:lang w:val="de-DE"/>
        </w:rPr>
      </w:pPr>
    </w:p>
    <w:p w:rsidR="001606A4" w:rsidRDefault="001606A4" w:rsidP="009D0700">
      <w:pPr>
        <w:pStyle w:val="Zkladntext"/>
        <w:rPr>
          <w:szCs w:val="18"/>
          <w:lang w:val="de-DE"/>
        </w:rPr>
      </w:pPr>
    </w:p>
    <w:p w:rsidR="001606A4" w:rsidRPr="001D5F78" w:rsidRDefault="001606A4" w:rsidP="009D0700">
      <w:pPr>
        <w:pStyle w:val="Zkladntext"/>
        <w:rPr>
          <w:szCs w:val="18"/>
          <w:lang w:val="de-DE"/>
        </w:rPr>
      </w:pPr>
    </w:p>
    <w:p w:rsidR="0057382A" w:rsidRPr="00265BA7" w:rsidRDefault="00CA441D" w:rsidP="00413D33">
      <w:pPr>
        <w:pStyle w:val="Zkladntext"/>
        <w:rPr>
          <w:sz w:val="22"/>
          <w:szCs w:val="22"/>
        </w:rPr>
      </w:pPr>
      <w:r w:rsidRPr="00B37B9E">
        <w:rPr>
          <w:sz w:val="22"/>
          <w:szCs w:val="22"/>
        </w:rPr>
        <w:t xml:space="preserve">Veková štruktúra pohľadávok </w:t>
      </w:r>
      <w:r w:rsidR="00515879" w:rsidRPr="00B37B9E">
        <w:rPr>
          <w:sz w:val="22"/>
          <w:szCs w:val="22"/>
        </w:rPr>
        <w:t xml:space="preserve">za bežné účtovné obdobie </w:t>
      </w:r>
      <w:r w:rsidRPr="00B37B9E">
        <w:rPr>
          <w:sz w:val="22"/>
          <w:szCs w:val="22"/>
        </w:rPr>
        <w:t>je u</w:t>
      </w:r>
      <w:r w:rsidR="00413D33" w:rsidRPr="00B37B9E">
        <w:rPr>
          <w:sz w:val="22"/>
          <w:szCs w:val="22"/>
        </w:rPr>
        <w:t>vedená v nasledujúcom prehľade:</w:t>
      </w:r>
    </w:p>
    <w:p w:rsidR="0034119B" w:rsidRPr="00265BA7" w:rsidRDefault="0034119B" w:rsidP="00746F4C">
      <w:pPr>
        <w:pStyle w:val="Zkladntext"/>
        <w:ind w:left="0"/>
        <w:rPr>
          <w:sz w:val="22"/>
          <w:szCs w:val="22"/>
        </w:rPr>
      </w:pPr>
    </w:p>
    <w:p w:rsidR="00086A82" w:rsidRDefault="002A69DF" w:rsidP="00142C32">
      <w:pPr>
        <w:pStyle w:val="Zkladntext"/>
        <w:ind w:left="0"/>
      </w:pPr>
      <w:r>
        <w:t xml:space="preserve"> </w:t>
      </w:r>
      <w:bookmarkStart w:id="18" w:name="_MON_1405930710"/>
      <w:bookmarkEnd w:id="18"/>
      <w:r w:rsidR="00B37B9E">
        <w:object w:dxaOrig="9044" w:dyaOrig="6072">
          <v:shape id="_x0000_i1031" type="#_x0000_t75" style="width:440.35pt;height:330.7pt" o:ole="" o:preferrelative="f">
            <v:imagedata r:id="rId20" o:title=""/>
            <o:lock v:ext="edit" aspectratio="f"/>
          </v:shape>
          <o:OLEObject Type="Embed" ProgID="Excel.Sheet.12" ShapeID="_x0000_i1031" DrawAspect="Content" ObjectID="_1519456113" r:id="rId21"/>
        </w:object>
      </w:r>
    </w:p>
    <w:p w:rsidR="00B56CBE" w:rsidRDefault="00B56CBE" w:rsidP="00342E08">
      <w:pPr>
        <w:pStyle w:val="Zkladntext"/>
      </w:pPr>
    </w:p>
    <w:p w:rsidR="000739AC" w:rsidRPr="001606A4" w:rsidRDefault="00342E08" w:rsidP="00265BA7">
      <w:pPr>
        <w:spacing w:after="200" w:line="276" w:lineRule="auto"/>
        <w:rPr>
          <w:sz w:val="22"/>
          <w:szCs w:val="22"/>
        </w:rPr>
      </w:pPr>
      <w:r w:rsidRPr="001606A4">
        <w:rPr>
          <w:sz w:val="22"/>
          <w:szCs w:val="22"/>
        </w:rPr>
        <w:t>Veková štruktúra pohľadávok za predchádzajúce účtovné obdobie je u</w:t>
      </w:r>
      <w:r w:rsidR="00413D33" w:rsidRPr="001606A4">
        <w:rPr>
          <w:sz w:val="22"/>
          <w:szCs w:val="22"/>
        </w:rPr>
        <w:t>vedená v nasledujúcom prehľade:</w:t>
      </w:r>
    </w:p>
    <w:p w:rsidR="000739AC" w:rsidRDefault="000739AC" w:rsidP="00CA441D">
      <w:pPr>
        <w:pStyle w:val="Zkladntext"/>
      </w:pPr>
    </w:p>
    <w:bookmarkStart w:id="19" w:name="_MON_1405930718"/>
    <w:bookmarkEnd w:id="19"/>
    <w:p w:rsidR="00761E3B" w:rsidRDefault="002A69DF" w:rsidP="00761E3B">
      <w:pPr>
        <w:pStyle w:val="Zkladntext"/>
      </w:pPr>
      <w:r>
        <w:object w:dxaOrig="9044" w:dyaOrig="6072">
          <v:shape id="_x0000_i1032" type="#_x0000_t75" style="width:441.2pt;height:331.55pt" o:ole="" o:preferrelative="f">
            <v:imagedata r:id="rId22" o:title=""/>
            <o:lock v:ext="edit" aspectratio="f"/>
          </v:shape>
          <o:OLEObject Type="Embed" ProgID="Excel.Sheet.12" ShapeID="_x0000_i1032" DrawAspect="Content" ObjectID="_1519456114" r:id="rId23"/>
        </w:object>
      </w:r>
    </w:p>
    <w:p w:rsidR="001606A4" w:rsidRDefault="00761E3B" w:rsidP="00E92312">
      <w:pPr>
        <w:pStyle w:val="Zkladntext"/>
        <w:rPr>
          <w:sz w:val="22"/>
          <w:szCs w:val="22"/>
        </w:rPr>
      </w:pPr>
      <w:r w:rsidRPr="001606A4">
        <w:rPr>
          <w:sz w:val="22"/>
          <w:szCs w:val="22"/>
        </w:rPr>
        <w:t xml:space="preserve">Súčasťou tabuliek o vekovej štruktúre pohľadávok za bežné a predchádzajúce účtovné obdobie nie je odložená daňová pohľadávka (účet 481). </w:t>
      </w:r>
    </w:p>
    <w:p w:rsidR="001606A4" w:rsidRDefault="001606A4" w:rsidP="00E92312">
      <w:pPr>
        <w:pStyle w:val="Zkladntext"/>
        <w:rPr>
          <w:sz w:val="22"/>
          <w:szCs w:val="22"/>
        </w:rPr>
      </w:pPr>
    </w:p>
    <w:p w:rsidR="001606A4" w:rsidRDefault="001606A4" w:rsidP="00E92312">
      <w:pPr>
        <w:pStyle w:val="Zkladntext"/>
        <w:rPr>
          <w:sz w:val="22"/>
          <w:szCs w:val="22"/>
        </w:rPr>
      </w:pPr>
    </w:p>
    <w:p w:rsidR="001606A4" w:rsidRDefault="001606A4" w:rsidP="00E92312">
      <w:pPr>
        <w:pStyle w:val="Zkladntext"/>
        <w:rPr>
          <w:sz w:val="22"/>
          <w:szCs w:val="22"/>
        </w:rPr>
      </w:pPr>
    </w:p>
    <w:p w:rsidR="001606A4" w:rsidRDefault="001606A4" w:rsidP="00E92312">
      <w:pPr>
        <w:pStyle w:val="Zkladntext"/>
        <w:rPr>
          <w:sz w:val="22"/>
          <w:szCs w:val="22"/>
        </w:rPr>
      </w:pPr>
    </w:p>
    <w:p w:rsidR="00E92312" w:rsidRPr="001606A4" w:rsidRDefault="00E92312" w:rsidP="00E92312">
      <w:pPr>
        <w:pStyle w:val="Zkladntext"/>
        <w:rPr>
          <w:sz w:val="22"/>
          <w:szCs w:val="22"/>
        </w:rPr>
      </w:pPr>
      <w:r w:rsidRPr="001606A4">
        <w:rPr>
          <w:sz w:val="22"/>
          <w:szCs w:val="22"/>
        </w:rPr>
        <w:t>Výpočet odloženej daňovej pohľadávky je uvedený v nasledujúcom prehľade:</w:t>
      </w:r>
    </w:p>
    <w:bookmarkStart w:id="20" w:name="_MON_1422883303"/>
    <w:bookmarkEnd w:id="20"/>
    <w:p w:rsidR="00761E3B" w:rsidRPr="001D5F78" w:rsidRDefault="00A92ED9" w:rsidP="00142DDE">
      <w:pPr>
        <w:pStyle w:val="Zkladntext"/>
        <w:rPr>
          <w:szCs w:val="18"/>
        </w:rPr>
      </w:pPr>
      <w:r w:rsidRPr="005B7D50">
        <w:rPr>
          <w:szCs w:val="18"/>
        </w:rPr>
        <w:object w:dxaOrig="8964" w:dyaOrig="6293">
          <v:shape id="_x0000_i1033" type="#_x0000_t75" style="width:448.75pt;height:314.8pt" o:ole="">
            <v:imagedata r:id="rId24" o:title=""/>
          </v:shape>
          <o:OLEObject Type="Embed" ProgID="Excel.Sheet.12" ShapeID="_x0000_i1033" DrawAspect="Content" ObjectID="_1519456115" r:id="rId25"/>
        </w:object>
      </w:r>
    </w:p>
    <w:p w:rsidR="00761E3B" w:rsidRDefault="00761E3B">
      <w:pPr>
        <w:spacing w:after="200" w:line="276" w:lineRule="auto"/>
        <w:rPr>
          <w:sz w:val="18"/>
          <w:szCs w:val="18"/>
        </w:rPr>
      </w:pPr>
    </w:p>
    <w:p w:rsidR="001606A4" w:rsidRDefault="001606A4">
      <w:pPr>
        <w:spacing w:after="200" w:line="276" w:lineRule="auto"/>
        <w:rPr>
          <w:sz w:val="18"/>
          <w:szCs w:val="18"/>
        </w:rPr>
      </w:pPr>
    </w:p>
    <w:p w:rsidR="001606A4" w:rsidRPr="001D5F78" w:rsidRDefault="001606A4">
      <w:pPr>
        <w:spacing w:after="200" w:line="276" w:lineRule="auto"/>
        <w:rPr>
          <w:sz w:val="18"/>
          <w:szCs w:val="18"/>
        </w:rPr>
      </w:pPr>
    </w:p>
    <w:p w:rsidR="00CA441D" w:rsidRPr="001606A4" w:rsidRDefault="00CA441D" w:rsidP="00CA441D">
      <w:pPr>
        <w:pStyle w:val="Nadpis2"/>
        <w:numPr>
          <w:ilvl w:val="0"/>
          <w:numId w:val="2"/>
        </w:numPr>
        <w:rPr>
          <w:sz w:val="22"/>
          <w:szCs w:val="22"/>
        </w:rPr>
      </w:pPr>
      <w:bookmarkStart w:id="21" w:name="_Toc530739905"/>
      <w:r w:rsidRPr="001606A4">
        <w:rPr>
          <w:sz w:val="22"/>
          <w:szCs w:val="22"/>
        </w:rPr>
        <w:t>Finančné účty</w:t>
      </w:r>
      <w:bookmarkEnd w:id="21"/>
    </w:p>
    <w:p w:rsidR="00CA441D" w:rsidRPr="001606A4" w:rsidRDefault="00CA441D" w:rsidP="00CA441D">
      <w:pPr>
        <w:pStyle w:val="Zkladntext"/>
        <w:rPr>
          <w:sz w:val="22"/>
          <w:szCs w:val="22"/>
        </w:rPr>
      </w:pPr>
    </w:p>
    <w:p w:rsidR="00CA441D" w:rsidRPr="001606A4" w:rsidRDefault="00CA441D" w:rsidP="00CA441D">
      <w:pPr>
        <w:pStyle w:val="Zkladntext"/>
        <w:rPr>
          <w:sz w:val="22"/>
          <w:szCs w:val="22"/>
        </w:rPr>
      </w:pPr>
      <w:r w:rsidRPr="001606A4">
        <w:rPr>
          <w:sz w:val="22"/>
          <w:szCs w:val="22"/>
        </w:rPr>
        <w:t xml:space="preserve">Ako finančné účty sú vykázané peniaze v pokladnici, účty v bankách a cenné papiere. Účtami v bankách môže Spoločnosť voľne disponovať. </w:t>
      </w:r>
    </w:p>
    <w:p w:rsidR="00442157" w:rsidRPr="001606A4" w:rsidRDefault="00442157" w:rsidP="00CA441D">
      <w:pPr>
        <w:pStyle w:val="Zkladntext"/>
        <w:rPr>
          <w:sz w:val="22"/>
          <w:szCs w:val="22"/>
        </w:rPr>
      </w:pPr>
    </w:p>
    <w:p w:rsidR="00442157" w:rsidRPr="001606A4" w:rsidRDefault="00442157" w:rsidP="00CA441D">
      <w:pPr>
        <w:pStyle w:val="Zkladntext"/>
        <w:rPr>
          <w:sz w:val="22"/>
          <w:szCs w:val="22"/>
        </w:rPr>
      </w:pPr>
      <w:r w:rsidRPr="001606A4">
        <w:rPr>
          <w:sz w:val="22"/>
          <w:szCs w:val="22"/>
        </w:rPr>
        <w:t>Prehľad jednotlivých položiek finančných účtov:</w:t>
      </w:r>
    </w:p>
    <w:p w:rsidR="00442157" w:rsidRPr="001606A4" w:rsidRDefault="00442157" w:rsidP="00CA441D">
      <w:pPr>
        <w:pStyle w:val="Zkladntext"/>
        <w:rPr>
          <w:sz w:val="22"/>
          <w:szCs w:val="22"/>
        </w:rPr>
      </w:pPr>
    </w:p>
    <w:bookmarkStart w:id="22" w:name="_MON_1405930822"/>
    <w:bookmarkEnd w:id="22"/>
    <w:p w:rsidR="004262D7" w:rsidRDefault="00A12521" w:rsidP="00086A82">
      <w:pPr>
        <w:pStyle w:val="Zkladntext"/>
      </w:pPr>
      <w:r w:rsidRPr="00003C63">
        <w:object w:dxaOrig="9032" w:dyaOrig="1889">
          <v:shape id="_x0000_i1034" type="#_x0000_t75" style="width:441.2pt;height:103pt" o:ole="" o:preferrelative="f">
            <v:imagedata r:id="rId26" o:title=""/>
            <o:lock v:ext="edit" aspectratio="f"/>
          </v:shape>
          <o:OLEObject Type="Embed" ProgID="Excel.Sheet.12" ShapeID="_x0000_i1034" DrawAspect="Content" ObjectID="_1519456116" r:id="rId27"/>
        </w:object>
      </w:r>
    </w:p>
    <w:p w:rsidR="001606A4" w:rsidRDefault="001606A4" w:rsidP="00086A82">
      <w:pPr>
        <w:pStyle w:val="Zkladntext"/>
      </w:pPr>
    </w:p>
    <w:p w:rsidR="001606A4" w:rsidRDefault="001606A4" w:rsidP="00086A82">
      <w:pPr>
        <w:pStyle w:val="Zkladntext"/>
      </w:pPr>
    </w:p>
    <w:p w:rsidR="00CA441D" w:rsidRDefault="00CA441D" w:rsidP="00CA441D">
      <w:pPr>
        <w:pStyle w:val="Nadpis2"/>
        <w:numPr>
          <w:ilvl w:val="0"/>
          <w:numId w:val="2"/>
        </w:numPr>
      </w:pPr>
      <w:r>
        <w:t>Krátkodobý finančný majetok</w:t>
      </w:r>
    </w:p>
    <w:p w:rsidR="008F30FE" w:rsidRPr="008F30FE" w:rsidRDefault="008F30FE" w:rsidP="008F30FE"/>
    <w:p w:rsidR="005A25EA" w:rsidRDefault="0017620D" w:rsidP="0017620D">
      <w:pPr>
        <w:pStyle w:val="Zkladntext"/>
        <w:ind w:left="0" w:firstLine="360"/>
      </w:pPr>
      <w:bookmarkStart w:id="23" w:name="_Toc530739906"/>
      <w:r>
        <w:t>Spoločnosť nevlastní krátkodobý finančný majetok.</w:t>
      </w:r>
    </w:p>
    <w:p w:rsidR="008F30FE" w:rsidRDefault="008F30FE">
      <w:pPr>
        <w:spacing w:after="200" w:line="276" w:lineRule="auto"/>
        <w:rPr>
          <w:i/>
          <w:sz w:val="18"/>
          <w:szCs w:val="18"/>
          <w:u w:val="single"/>
        </w:rPr>
      </w:pPr>
      <w:r>
        <w:rPr>
          <w:i/>
          <w:szCs w:val="18"/>
          <w:u w:val="single"/>
        </w:rPr>
        <w:br w:type="page"/>
      </w:r>
    </w:p>
    <w:p w:rsidR="0017620D" w:rsidRPr="001606A4" w:rsidRDefault="0017620D" w:rsidP="0017620D">
      <w:pPr>
        <w:pStyle w:val="Zkladntext"/>
        <w:ind w:left="0" w:firstLine="360"/>
        <w:rPr>
          <w:i/>
          <w:sz w:val="22"/>
          <w:szCs w:val="22"/>
          <w:u w:val="single"/>
        </w:rPr>
      </w:pPr>
    </w:p>
    <w:p w:rsidR="00CA441D" w:rsidRPr="001606A4" w:rsidRDefault="007F315A" w:rsidP="00CA441D">
      <w:pPr>
        <w:pStyle w:val="Nadpis2"/>
        <w:numPr>
          <w:ilvl w:val="0"/>
          <w:numId w:val="2"/>
        </w:numPr>
        <w:rPr>
          <w:sz w:val="22"/>
          <w:szCs w:val="22"/>
        </w:rPr>
      </w:pPr>
      <w:r w:rsidRPr="001606A4">
        <w:rPr>
          <w:sz w:val="22"/>
          <w:szCs w:val="22"/>
        </w:rPr>
        <w:t>Č</w:t>
      </w:r>
      <w:r w:rsidR="00CA441D" w:rsidRPr="001606A4">
        <w:rPr>
          <w:sz w:val="22"/>
          <w:szCs w:val="22"/>
        </w:rPr>
        <w:t>asové rozlíšenie</w:t>
      </w:r>
      <w:bookmarkEnd w:id="23"/>
    </w:p>
    <w:p w:rsidR="00CA441D" w:rsidRPr="001606A4" w:rsidRDefault="00CA441D" w:rsidP="00CA441D">
      <w:pPr>
        <w:pStyle w:val="Zkladntext"/>
        <w:rPr>
          <w:sz w:val="22"/>
          <w:szCs w:val="22"/>
        </w:rPr>
      </w:pPr>
    </w:p>
    <w:p w:rsidR="00CA441D" w:rsidRPr="001606A4" w:rsidRDefault="00CA441D" w:rsidP="00CA441D">
      <w:pPr>
        <w:pStyle w:val="Zkladntext"/>
        <w:rPr>
          <w:sz w:val="22"/>
          <w:szCs w:val="22"/>
        </w:rPr>
      </w:pPr>
      <w:r w:rsidRPr="001606A4">
        <w:rPr>
          <w:sz w:val="22"/>
          <w:szCs w:val="22"/>
        </w:rPr>
        <w:t>Ide o tieto položky:</w:t>
      </w:r>
    </w:p>
    <w:p w:rsidR="006F4767" w:rsidRPr="001606A4" w:rsidRDefault="006F4767" w:rsidP="00CA441D">
      <w:pPr>
        <w:pStyle w:val="Zkladntext"/>
        <w:rPr>
          <w:sz w:val="22"/>
          <w:szCs w:val="22"/>
        </w:rPr>
      </w:pPr>
    </w:p>
    <w:bookmarkStart w:id="24" w:name="_MON_1405947617"/>
    <w:bookmarkEnd w:id="24"/>
    <w:p w:rsidR="00B12204" w:rsidRPr="001606A4" w:rsidRDefault="005D463A" w:rsidP="00B12204">
      <w:pPr>
        <w:pStyle w:val="Zkladntext"/>
        <w:rPr>
          <w:sz w:val="22"/>
          <w:szCs w:val="22"/>
          <w:lang w:val="de-DE"/>
        </w:rPr>
      </w:pPr>
      <w:r w:rsidRPr="001606A4">
        <w:rPr>
          <w:sz w:val="22"/>
          <w:szCs w:val="22"/>
          <w:lang w:val="de-DE"/>
        </w:rPr>
        <w:object w:dxaOrig="9015" w:dyaOrig="4160">
          <v:shape id="_x0000_i1035" type="#_x0000_t75" style="width:439.55pt;height:227.7pt" o:ole="" o:preferrelative="f">
            <v:imagedata r:id="rId28" o:title=""/>
            <o:lock v:ext="edit" aspectratio="f"/>
          </v:shape>
          <o:OLEObject Type="Embed" ProgID="Excel.Sheet.12" ShapeID="_x0000_i1035" DrawAspect="Content" ObjectID="_1519456117" r:id="rId29"/>
        </w:object>
      </w:r>
    </w:p>
    <w:p w:rsidR="00B12204" w:rsidRDefault="00B12204" w:rsidP="00B12204">
      <w:pPr>
        <w:pStyle w:val="Zkladntext"/>
        <w:rPr>
          <w:szCs w:val="18"/>
          <w:lang w:val="de-DE"/>
        </w:rPr>
      </w:pPr>
    </w:p>
    <w:p w:rsidR="00E92312" w:rsidRPr="001606A4" w:rsidRDefault="00E92312" w:rsidP="00B12204">
      <w:pPr>
        <w:pStyle w:val="Zkladntext"/>
        <w:rPr>
          <w:sz w:val="22"/>
          <w:szCs w:val="22"/>
          <w:lang w:val="de-DE"/>
        </w:rPr>
      </w:pPr>
    </w:p>
    <w:p w:rsidR="00E92312" w:rsidRPr="001606A4" w:rsidRDefault="00E92312" w:rsidP="00B12204">
      <w:pPr>
        <w:pStyle w:val="Zkladntext"/>
        <w:rPr>
          <w:sz w:val="22"/>
          <w:szCs w:val="22"/>
          <w:lang w:val="de-DE"/>
        </w:rPr>
      </w:pPr>
    </w:p>
    <w:p w:rsidR="00491AF0" w:rsidRPr="001606A4" w:rsidRDefault="00491AF0" w:rsidP="00BA2ACF">
      <w:pPr>
        <w:pStyle w:val="Nadpis1"/>
        <w:numPr>
          <w:ilvl w:val="0"/>
          <w:numId w:val="13"/>
        </w:numPr>
        <w:spacing w:before="120" w:after="60"/>
        <w:ind w:left="360"/>
        <w:rPr>
          <w:sz w:val="22"/>
          <w:szCs w:val="22"/>
        </w:rPr>
      </w:pPr>
      <w:r w:rsidRPr="001606A4">
        <w:rPr>
          <w:sz w:val="22"/>
          <w:szCs w:val="22"/>
        </w:rPr>
        <w:t>Informácie o údajoch na strane pasív súvahy</w:t>
      </w:r>
    </w:p>
    <w:p w:rsidR="00491AF0" w:rsidRPr="001606A4" w:rsidRDefault="00491AF0" w:rsidP="00491AF0">
      <w:pPr>
        <w:pStyle w:val="Zkladntext"/>
        <w:rPr>
          <w:sz w:val="22"/>
          <w:szCs w:val="22"/>
        </w:rPr>
      </w:pPr>
    </w:p>
    <w:p w:rsidR="00491AF0" w:rsidRPr="001606A4" w:rsidRDefault="00491AF0" w:rsidP="00681585">
      <w:pPr>
        <w:pStyle w:val="Nadpis2"/>
        <w:numPr>
          <w:ilvl w:val="0"/>
          <w:numId w:val="6"/>
        </w:numPr>
        <w:rPr>
          <w:sz w:val="22"/>
          <w:szCs w:val="22"/>
        </w:rPr>
      </w:pPr>
      <w:bookmarkStart w:id="25" w:name="_Toc530739908"/>
      <w:r w:rsidRPr="001606A4">
        <w:rPr>
          <w:sz w:val="22"/>
          <w:szCs w:val="22"/>
        </w:rPr>
        <w:t>Vlastné imanie</w:t>
      </w:r>
    </w:p>
    <w:p w:rsidR="00491AF0" w:rsidRPr="001606A4" w:rsidRDefault="00491AF0" w:rsidP="00491AF0">
      <w:pPr>
        <w:rPr>
          <w:sz w:val="22"/>
          <w:szCs w:val="22"/>
        </w:rPr>
      </w:pPr>
    </w:p>
    <w:p w:rsidR="004A4D80" w:rsidRPr="001606A4" w:rsidRDefault="00491AF0" w:rsidP="00491AF0">
      <w:pPr>
        <w:pStyle w:val="Zkladntext"/>
        <w:rPr>
          <w:sz w:val="22"/>
          <w:szCs w:val="22"/>
        </w:rPr>
      </w:pPr>
      <w:r w:rsidRPr="001606A4">
        <w:rPr>
          <w:sz w:val="22"/>
          <w:szCs w:val="22"/>
        </w:rPr>
        <w:t>Informácie o vlastnom imaní sú uvedené v časti C a P.</w:t>
      </w:r>
    </w:p>
    <w:p w:rsidR="004A4D80" w:rsidRPr="001606A4" w:rsidRDefault="004A4D80" w:rsidP="00491AF0">
      <w:pPr>
        <w:pStyle w:val="Zkladntext"/>
        <w:rPr>
          <w:sz w:val="22"/>
          <w:szCs w:val="22"/>
        </w:rPr>
      </w:pPr>
    </w:p>
    <w:p w:rsidR="008F30FE" w:rsidRPr="001606A4" w:rsidRDefault="008F30FE">
      <w:pPr>
        <w:spacing w:after="200" w:line="276" w:lineRule="auto"/>
        <w:rPr>
          <w:sz w:val="22"/>
          <w:szCs w:val="22"/>
        </w:rPr>
      </w:pPr>
      <w:r w:rsidRPr="001606A4">
        <w:rPr>
          <w:sz w:val="22"/>
          <w:szCs w:val="22"/>
        </w:rPr>
        <w:br w:type="page"/>
      </w:r>
    </w:p>
    <w:p w:rsidR="004262D7" w:rsidRDefault="004262D7" w:rsidP="00491AF0">
      <w:pPr>
        <w:pStyle w:val="Zkladntext"/>
      </w:pPr>
    </w:p>
    <w:p w:rsidR="004A4D80" w:rsidRPr="001606A4" w:rsidRDefault="004A4D80" w:rsidP="00681585">
      <w:pPr>
        <w:pStyle w:val="Nadpis2"/>
        <w:numPr>
          <w:ilvl w:val="0"/>
          <w:numId w:val="6"/>
        </w:numPr>
        <w:rPr>
          <w:sz w:val="22"/>
          <w:szCs w:val="22"/>
        </w:rPr>
      </w:pPr>
      <w:r w:rsidRPr="001606A4">
        <w:rPr>
          <w:sz w:val="22"/>
          <w:szCs w:val="22"/>
        </w:rPr>
        <w:t>Rezervy</w:t>
      </w:r>
    </w:p>
    <w:bookmarkEnd w:id="25"/>
    <w:p w:rsidR="00491AF0" w:rsidRPr="001606A4" w:rsidRDefault="00491AF0" w:rsidP="00491AF0">
      <w:pPr>
        <w:pStyle w:val="Zkladntext"/>
        <w:rPr>
          <w:sz w:val="22"/>
          <w:szCs w:val="22"/>
        </w:rPr>
      </w:pPr>
    </w:p>
    <w:p w:rsidR="00491AF0" w:rsidRPr="001606A4" w:rsidRDefault="00491AF0" w:rsidP="00491AF0">
      <w:pPr>
        <w:pStyle w:val="Zkladntext"/>
        <w:rPr>
          <w:sz w:val="22"/>
          <w:szCs w:val="22"/>
        </w:rPr>
      </w:pPr>
      <w:r w:rsidRPr="001606A4">
        <w:rPr>
          <w:sz w:val="22"/>
          <w:szCs w:val="22"/>
        </w:rPr>
        <w:t>Prehľad o rezervách za bežné účtovné obdobie je uvedený v</w:t>
      </w:r>
      <w:r w:rsidR="00E43B57">
        <w:rPr>
          <w:sz w:val="22"/>
          <w:szCs w:val="22"/>
        </w:rPr>
        <w:t> </w:t>
      </w:r>
      <w:r w:rsidRPr="001606A4">
        <w:rPr>
          <w:sz w:val="22"/>
          <w:szCs w:val="22"/>
        </w:rPr>
        <w:t>nasledujúc</w:t>
      </w:r>
      <w:r w:rsidR="00D75116" w:rsidRPr="001606A4">
        <w:rPr>
          <w:sz w:val="22"/>
          <w:szCs w:val="22"/>
        </w:rPr>
        <w:t>om</w:t>
      </w:r>
      <w:r w:rsidR="00E43B57">
        <w:rPr>
          <w:sz w:val="22"/>
          <w:szCs w:val="22"/>
        </w:rPr>
        <w:t xml:space="preserve"> </w:t>
      </w:r>
      <w:r w:rsidR="00D75116" w:rsidRPr="001606A4">
        <w:rPr>
          <w:sz w:val="22"/>
          <w:szCs w:val="22"/>
        </w:rPr>
        <w:t>prehľade</w:t>
      </w:r>
      <w:r w:rsidRPr="001606A4">
        <w:rPr>
          <w:sz w:val="22"/>
          <w:szCs w:val="22"/>
        </w:rPr>
        <w:t>:</w:t>
      </w:r>
    </w:p>
    <w:p w:rsidR="00574527" w:rsidRPr="001606A4" w:rsidRDefault="00574527" w:rsidP="00574527">
      <w:pPr>
        <w:pStyle w:val="Zkladntext"/>
        <w:rPr>
          <w:i/>
          <w:sz w:val="22"/>
          <w:szCs w:val="22"/>
          <w:u w:val="single"/>
        </w:rPr>
      </w:pPr>
    </w:p>
    <w:p w:rsidR="00491AF0" w:rsidRDefault="00491AF0" w:rsidP="00491AF0">
      <w:pPr>
        <w:pStyle w:val="Zkladntext"/>
        <w:jc w:val="left"/>
      </w:pPr>
    </w:p>
    <w:bookmarkStart w:id="26" w:name="_MON_1405948469"/>
    <w:bookmarkEnd w:id="26"/>
    <w:p w:rsidR="00B12204" w:rsidRDefault="00495E67" w:rsidP="009D0700">
      <w:pPr>
        <w:ind w:left="426"/>
      </w:pPr>
      <w:r>
        <w:object w:dxaOrig="8772" w:dyaOrig="6585">
          <v:shape id="_x0000_i1036" type="#_x0000_t75" style="width:440.35pt;height:333.2pt" o:ole="" o:preferrelative="f">
            <v:imagedata r:id="rId30" o:title=""/>
            <o:lock v:ext="edit" aspectratio="f"/>
          </v:shape>
          <o:OLEObject Type="Embed" ProgID="Excel.Sheet.12" ShapeID="_x0000_i1036" DrawAspect="Content" ObjectID="_1519456118" r:id="rId31"/>
        </w:object>
      </w:r>
    </w:p>
    <w:p w:rsidR="00EF0F13" w:rsidRDefault="00EF0F13" w:rsidP="00EF0F13">
      <w:pPr>
        <w:pStyle w:val="Zkladntext"/>
        <w:ind w:right="-1"/>
      </w:pPr>
      <w:bookmarkStart w:id="27" w:name="OLE_LINK17"/>
      <w:bookmarkStart w:id="28" w:name="OLE_LINK18"/>
    </w:p>
    <w:p w:rsidR="00F02125" w:rsidRDefault="00F02125" w:rsidP="008F30FE">
      <w:pPr>
        <w:pStyle w:val="Zkladntext"/>
        <w:rPr>
          <w:highlight w:val="magenta"/>
        </w:rPr>
      </w:pPr>
    </w:p>
    <w:p w:rsidR="00F02125" w:rsidRDefault="00F02125" w:rsidP="008F30FE">
      <w:pPr>
        <w:pStyle w:val="Zkladntext"/>
        <w:rPr>
          <w:highlight w:val="magenta"/>
        </w:rPr>
      </w:pPr>
    </w:p>
    <w:p w:rsidR="008F30FE" w:rsidRDefault="008F30FE" w:rsidP="008F30FE">
      <w:pPr>
        <w:pStyle w:val="Zkladntext"/>
        <w:rPr>
          <w:sz w:val="22"/>
          <w:szCs w:val="22"/>
        </w:rPr>
      </w:pPr>
      <w:r w:rsidRPr="001606A4">
        <w:rPr>
          <w:sz w:val="22"/>
          <w:szCs w:val="22"/>
        </w:rPr>
        <w:t>Prehľad o rezervách za predchádzajúce účtovné obdobie je uvedený v nasledujúcom prehľade:</w:t>
      </w:r>
    </w:p>
    <w:p w:rsidR="001606A4" w:rsidRDefault="001606A4" w:rsidP="008F30FE">
      <w:pPr>
        <w:pStyle w:val="Zkladntext"/>
        <w:rPr>
          <w:sz w:val="22"/>
          <w:szCs w:val="22"/>
        </w:rPr>
      </w:pPr>
    </w:p>
    <w:bookmarkStart w:id="29" w:name="_Toc530739909"/>
    <w:bookmarkEnd w:id="27"/>
    <w:bookmarkEnd w:id="28"/>
    <w:bookmarkStart w:id="30" w:name="_MON_1485001332"/>
    <w:bookmarkEnd w:id="30"/>
    <w:p w:rsidR="00E603C8" w:rsidRDefault="00495E67" w:rsidP="00E603C8">
      <w:pPr>
        <w:ind w:left="426"/>
      </w:pPr>
      <w:r>
        <w:object w:dxaOrig="8772" w:dyaOrig="6585">
          <v:shape id="_x0000_i1037" type="#_x0000_t75" style="width:440.35pt;height:386.8pt" o:ole="" o:preferrelative="f">
            <v:imagedata r:id="rId32" o:title=""/>
            <o:lock v:ext="edit" aspectratio="f"/>
          </v:shape>
          <o:OLEObject Type="Embed" ProgID="Excel.Sheet.12" ShapeID="_x0000_i1037" DrawAspect="Content" ObjectID="_1519456119" r:id="rId33"/>
        </w:object>
      </w:r>
    </w:p>
    <w:p w:rsidR="00F02125" w:rsidRDefault="00F02125" w:rsidP="00F02125">
      <w:pPr>
        <w:pStyle w:val="Nadpis2"/>
        <w:numPr>
          <w:ilvl w:val="0"/>
          <w:numId w:val="0"/>
        </w:numPr>
        <w:ind w:left="426"/>
      </w:pPr>
    </w:p>
    <w:p w:rsidR="00B62963" w:rsidRPr="001606A4" w:rsidRDefault="00491AF0">
      <w:pPr>
        <w:pStyle w:val="Nadpis2"/>
        <w:numPr>
          <w:ilvl w:val="0"/>
          <w:numId w:val="2"/>
        </w:numPr>
        <w:tabs>
          <w:tab w:val="clear" w:pos="360"/>
          <w:tab w:val="num" w:pos="426"/>
        </w:tabs>
        <w:ind w:left="426" w:hanging="426"/>
        <w:rPr>
          <w:sz w:val="22"/>
          <w:szCs w:val="22"/>
        </w:rPr>
      </w:pPr>
      <w:r>
        <w:br w:type="page"/>
      </w:r>
      <w:r w:rsidRPr="001606A4">
        <w:rPr>
          <w:sz w:val="22"/>
          <w:szCs w:val="22"/>
        </w:rPr>
        <w:lastRenderedPageBreak/>
        <w:t>Záväzky</w:t>
      </w:r>
      <w:bookmarkEnd w:id="29"/>
    </w:p>
    <w:p w:rsidR="00491AF0" w:rsidRPr="001606A4" w:rsidRDefault="00491AF0" w:rsidP="00491AF0">
      <w:pPr>
        <w:pStyle w:val="Zkladntext"/>
        <w:rPr>
          <w:sz w:val="22"/>
          <w:szCs w:val="22"/>
        </w:rPr>
      </w:pPr>
    </w:p>
    <w:p w:rsidR="00491AF0" w:rsidRPr="001606A4" w:rsidRDefault="00491AF0" w:rsidP="00491AF0">
      <w:pPr>
        <w:pStyle w:val="Zkladntext"/>
        <w:rPr>
          <w:sz w:val="22"/>
          <w:szCs w:val="22"/>
        </w:rPr>
      </w:pPr>
      <w:r w:rsidRPr="00CE478A">
        <w:rPr>
          <w:sz w:val="22"/>
          <w:szCs w:val="22"/>
        </w:rPr>
        <w:t>Štruktúra záväzkov (okrem bankových úverov) podľa zostatkovej doby splatnosti je uvedená v nasledujúcom prehľade:</w:t>
      </w:r>
    </w:p>
    <w:p w:rsidR="00491AF0" w:rsidRPr="001606A4" w:rsidRDefault="00491AF0" w:rsidP="00491AF0">
      <w:pPr>
        <w:pStyle w:val="Zkladntext"/>
        <w:rPr>
          <w:sz w:val="22"/>
          <w:szCs w:val="22"/>
        </w:rPr>
      </w:pPr>
    </w:p>
    <w:bookmarkStart w:id="31" w:name="_MON_1405948528"/>
    <w:bookmarkEnd w:id="31"/>
    <w:p w:rsidR="002A7CDF" w:rsidRPr="001606A4" w:rsidRDefault="00427A69" w:rsidP="009D0700">
      <w:pPr>
        <w:ind w:left="426"/>
        <w:rPr>
          <w:sz w:val="22"/>
          <w:szCs w:val="22"/>
        </w:rPr>
      </w:pPr>
      <w:r w:rsidRPr="001606A4">
        <w:rPr>
          <w:sz w:val="22"/>
          <w:szCs w:val="22"/>
        </w:rPr>
        <w:object w:dxaOrig="8952" w:dyaOrig="2843">
          <v:shape id="_x0000_i1038" type="#_x0000_t75" style="width:440.35pt;height:155.7pt" o:ole="" o:preferrelative="f">
            <v:imagedata r:id="rId34" o:title=""/>
            <o:lock v:ext="edit" aspectratio="f"/>
          </v:shape>
          <o:OLEObject Type="Embed" ProgID="Excel.Sheet.12" ShapeID="_x0000_i1038" DrawAspect="Content" ObjectID="_1519456120" r:id="rId35"/>
        </w:object>
      </w:r>
    </w:p>
    <w:p w:rsidR="00086A82" w:rsidRPr="001606A4" w:rsidRDefault="00086A82" w:rsidP="00491AF0">
      <w:pPr>
        <w:pStyle w:val="Zkladntext"/>
        <w:rPr>
          <w:sz w:val="22"/>
          <w:szCs w:val="22"/>
        </w:rPr>
      </w:pPr>
    </w:p>
    <w:p w:rsidR="00C55C56" w:rsidRPr="001606A4" w:rsidRDefault="00C55C56" w:rsidP="00C55C56">
      <w:pPr>
        <w:pStyle w:val="Zkladntext"/>
        <w:rPr>
          <w:sz w:val="22"/>
          <w:szCs w:val="22"/>
        </w:rPr>
      </w:pPr>
      <w:r w:rsidRPr="001606A4">
        <w:rPr>
          <w:sz w:val="22"/>
          <w:szCs w:val="22"/>
        </w:rPr>
        <w:t>Súčasťou vekovej štruktúr</w:t>
      </w:r>
      <w:r w:rsidR="00043393" w:rsidRPr="001606A4">
        <w:rPr>
          <w:sz w:val="22"/>
          <w:szCs w:val="22"/>
        </w:rPr>
        <w:t>y</w:t>
      </w:r>
      <w:r w:rsidR="001606A4">
        <w:rPr>
          <w:sz w:val="22"/>
          <w:szCs w:val="22"/>
        </w:rPr>
        <w:t xml:space="preserve"> </w:t>
      </w:r>
      <w:r w:rsidR="00043393" w:rsidRPr="001606A4">
        <w:rPr>
          <w:sz w:val="22"/>
          <w:szCs w:val="22"/>
        </w:rPr>
        <w:t>záväzkov</w:t>
      </w:r>
      <w:r w:rsidRPr="001606A4">
        <w:rPr>
          <w:sz w:val="22"/>
          <w:szCs w:val="22"/>
        </w:rPr>
        <w:t xml:space="preserve"> nie je odložen</w:t>
      </w:r>
      <w:r w:rsidR="00BF425D" w:rsidRPr="001606A4">
        <w:rPr>
          <w:sz w:val="22"/>
          <w:szCs w:val="22"/>
        </w:rPr>
        <w:t>ý</w:t>
      </w:r>
      <w:r w:rsidRPr="001606A4">
        <w:rPr>
          <w:sz w:val="22"/>
          <w:szCs w:val="22"/>
        </w:rPr>
        <w:t xml:space="preserve"> daňov</w:t>
      </w:r>
      <w:r w:rsidR="00BF425D" w:rsidRPr="001606A4">
        <w:rPr>
          <w:sz w:val="22"/>
          <w:szCs w:val="22"/>
        </w:rPr>
        <w:t>ý</w:t>
      </w:r>
      <w:r w:rsidR="001606A4">
        <w:rPr>
          <w:sz w:val="22"/>
          <w:szCs w:val="22"/>
        </w:rPr>
        <w:t xml:space="preserve"> </w:t>
      </w:r>
      <w:r w:rsidR="00BF425D" w:rsidRPr="001606A4">
        <w:rPr>
          <w:sz w:val="22"/>
          <w:szCs w:val="22"/>
        </w:rPr>
        <w:t>záväzok</w:t>
      </w:r>
      <w:r w:rsidR="000C17C3" w:rsidRPr="001606A4">
        <w:rPr>
          <w:sz w:val="22"/>
          <w:szCs w:val="22"/>
        </w:rPr>
        <w:t>(</w:t>
      </w:r>
      <w:r w:rsidR="001F340D" w:rsidRPr="001606A4">
        <w:rPr>
          <w:sz w:val="22"/>
          <w:szCs w:val="22"/>
        </w:rPr>
        <w:t>účet 481)</w:t>
      </w:r>
      <w:r w:rsidRPr="001606A4">
        <w:rPr>
          <w:sz w:val="22"/>
          <w:szCs w:val="22"/>
        </w:rPr>
        <w:t xml:space="preserve">. </w:t>
      </w:r>
    </w:p>
    <w:p w:rsidR="00A46DA6" w:rsidRDefault="001606A4" w:rsidP="00A46DA6">
      <w:pPr>
        <w:pStyle w:val="Zkladntext"/>
        <w:ind w:left="0"/>
        <w:rPr>
          <w:sz w:val="22"/>
          <w:szCs w:val="22"/>
        </w:rPr>
      </w:pPr>
      <w:bookmarkStart w:id="32" w:name="_Toc530739910"/>
      <w:r>
        <w:rPr>
          <w:sz w:val="22"/>
          <w:szCs w:val="22"/>
        </w:rPr>
        <w:t xml:space="preserve">   </w:t>
      </w:r>
    </w:p>
    <w:p w:rsidR="001606A4" w:rsidRDefault="001606A4" w:rsidP="00A46DA6">
      <w:pPr>
        <w:pStyle w:val="Zkladntext"/>
        <w:ind w:left="0"/>
        <w:rPr>
          <w:sz w:val="22"/>
          <w:szCs w:val="22"/>
        </w:rPr>
      </w:pPr>
    </w:p>
    <w:p w:rsidR="001606A4" w:rsidRPr="001606A4" w:rsidRDefault="001606A4" w:rsidP="00A46DA6">
      <w:pPr>
        <w:pStyle w:val="Zkladntext"/>
        <w:ind w:left="0"/>
        <w:rPr>
          <w:sz w:val="22"/>
          <w:szCs w:val="22"/>
        </w:rPr>
      </w:pPr>
    </w:p>
    <w:bookmarkEnd w:id="32"/>
    <w:p w:rsidR="00B62963" w:rsidRPr="001606A4" w:rsidRDefault="00B62963" w:rsidP="00A46DA6">
      <w:pPr>
        <w:pStyle w:val="Zkladntext"/>
        <w:ind w:left="0"/>
        <w:rPr>
          <w:sz w:val="22"/>
          <w:szCs w:val="22"/>
        </w:rPr>
      </w:pPr>
    </w:p>
    <w:p w:rsidR="0057382A" w:rsidRPr="001606A4" w:rsidRDefault="0057382A" w:rsidP="0057382A">
      <w:pPr>
        <w:pStyle w:val="Nadpis2"/>
        <w:numPr>
          <w:ilvl w:val="0"/>
          <w:numId w:val="2"/>
        </w:numPr>
        <w:rPr>
          <w:sz w:val="22"/>
          <w:szCs w:val="22"/>
        </w:rPr>
      </w:pPr>
      <w:r w:rsidRPr="001606A4">
        <w:rPr>
          <w:sz w:val="22"/>
          <w:szCs w:val="22"/>
        </w:rPr>
        <w:t>Odložený daňový záväzok</w:t>
      </w:r>
    </w:p>
    <w:p w:rsidR="00E231BA" w:rsidRPr="001606A4" w:rsidRDefault="00E231BA" w:rsidP="00E231BA">
      <w:pPr>
        <w:rPr>
          <w:sz w:val="22"/>
          <w:szCs w:val="22"/>
        </w:rPr>
      </w:pPr>
    </w:p>
    <w:p w:rsidR="00E231BA" w:rsidRPr="001606A4" w:rsidRDefault="00F20199" w:rsidP="00E231BA">
      <w:pPr>
        <w:pStyle w:val="Zkladntext"/>
        <w:rPr>
          <w:sz w:val="22"/>
          <w:szCs w:val="22"/>
        </w:rPr>
      </w:pPr>
      <w:r w:rsidRPr="001606A4">
        <w:rPr>
          <w:sz w:val="22"/>
          <w:szCs w:val="22"/>
        </w:rPr>
        <w:t xml:space="preserve">Spoločnosť vykázala odloženú daňovú pohľadávku, ktorej výpočet je uvedený v časti </w:t>
      </w:r>
      <w:r w:rsidR="00F04DCD" w:rsidRPr="001606A4">
        <w:rPr>
          <w:sz w:val="22"/>
          <w:szCs w:val="22"/>
        </w:rPr>
        <w:t>F</w:t>
      </w:r>
      <w:r w:rsidR="0077096D" w:rsidRPr="001606A4">
        <w:rPr>
          <w:sz w:val="22"/>
          <w:szCs w:val="22"/>
        </w:rPr>
        <w:t>,</w:t>
      </w:r>
      <w:r w:rsidR="001C6DA6">
        <w:rPr>
          <w:sz w:val="22"/>
          <w:szCs w:val="22"/>
        </w:rPr>
        <w:t xml:space="preserve"> </w:t>
      </w:r>
      <w:r w:rsidR="0077096D" w:rsidRPr="001606A4">
        <w:rPr>
          <w:sz w:val="22"/>
          <w:szCs w:val="22"/>
        </w:rPr>
        <w:t>bod</w:t>
      </w:r>
      <w:r w:rsidR="00F04DCD" w:rsidRPr="001606A4">
        <w:rPr>
          <w:sz w:val="22"/>
          <w:szCs w:val="22"/>
        </w:rPr>
        <w:t xml:space="preserve"> 4. Pohľadávky.</w:t>
      </w:r>
    </w:p>
    <w:p w:rsidR="00C854FD" w:rsidRPr="001606A4" w:rsidRDefault="00C854FD">
      <w:pPr>
        <w:spacing w:after="200" w:line="276" w:lineRule="auto"/>
        <w:rPr>
          <w:b/>
          <w:sz w:val="22"/>
          <w:szCs w:val="22"/>
        </w:rPr>
      </w:pPr>
      <w:bookmarkStart w:id="33" w:name="_Toc530739911"/>
    </w:p>
    <w:p w:rsidR="00E231BA" w:rsidRPr="001606A4" w:rsidRDefault="00E231BA" w:rsidP="00E231BA">
      <w:pPr>
        <w:pStyle w:val="Nadpis2"/>
        <w:numPr>
          <w:ilvl w:val="0"/>
          <w:numId w:val="2"/>
        </w:numPr>
        <w:rPr>
          <w:sz w:val="22"/>
          <w:szCs w:val="22"/>
        </w:rPr>
      </w:pPr>
      <w:r w:rsidRPr="001606A4">
        <w:rPr>
          <w:sz w:val="22"/>
          <w:szCs w:val="22"/>
        </w:rPr>
        <w:t>Sociálny fond</w:t>
      </w:r>
      <w:bookmarkEnd w:id="33"/>
    </w:p>
    <w:p w:rsidR="00E231BA" w:rsidRPr="001606A4" w:rsidRDefault="00E231BA" w:rsidP="00E231BA">
      <w:pPr>
        <w:pStyle w:val="Zkladntext"/>
        <w:rPr>
          <w:sz w:val="22"/>
          <w:szCs w:val="22"/>
        </w:rPr>
      </w:pPr>
    </w:p>
    <w:p w:rsidR="00E231BA" w:rsidRPr="001606A4" w:rsidRDefault="00E231BA" w:rsidP="00E231BA">
      <w:pPr>
        <w:pStyle w:val="Zkladntext"/>
        <w:rPr>
          <w:sz w:val="22"/>
          <w:szCs w:val="22"/>
        </w:rPr>
      </w:pPr>
      <w:r w:rsidRPr="001606A4">
        <w:rPr>
          <w:sz w:val="22"/>
          <w:szCs w:val="22"/>
        </w:rPr>
        <w:t>Tvorba a čerpanie sociálneho fondu v priebehu účtovného obdobia sú znázornené v nasledujúcom prehľade:</w:t>
      </w:r>
    </w:p>
    <w:p w:rsidR="00E231BA" w:rsidRPr="001606A4" w:rsidRDefault="00E231BA" w:rsidP="00E231BA">
      <w:pPr>
        <w:pStyle w:val="Zkladntext"/>
        <w:rPr>
          <w:sz w:val="22"/>
          <w:szCs w:val="22"/>
        </w:rPr>
      </w:pPr>
    </w:p>
    <w:bookmarkStart w:id="34" w:name="_MON_1405948668"/>
    <w:bookmarkEnd w:id="34"/>
    <w:p w:rsidR="00A25722" w:rsidRPr="001606A4" w:rsidRDefault="00460175" w:rsidP="00A25722">
      <w:pPr>
        <w:pStyle w:val="Zkladntext"/>
        <w:rPr>
          <w:sz w:val="22"/>
          <w:szCs w:val="22"/>
          <w:lang w:val="de-DE"/>
        </w:rPr>
      </w:pPr>
      <w:r w:rsidRPr="001606A4">
        <w:rPr>
          <w:sz w:val="22"/>
          <w:szCs w:val="22"/>
        </w:rPr>
        <w:object w:dxaOrig="8952" w:dyaOrig="2809">
          <v:shape id="_x0000_i1039" type="#_x0000_t75" style="width:440.35pt;height:154.9pt" o:ole="" o:preferrelative="f">
            <v:imagedata r:id="rId36" o:title=""/>
            <o:lock v:ext="edit" aspectratio="f"/>
          </v:shape>
          <o:OLEObject Type="Embed" ProgID="Excel.Sheet.12" ShapeID="_x0000_i1039" DrawAspect="Content" ObjectID="_1519456121" r:id="rId37"/>
        </w:object>
      </w:r>
    </w:p>
    <w:p w:rsidR="00A25722" w:rsidRPr="001606A4" w:rsidRDefault="00A25722" w:rsidP="00A25722">
      <w:pPr>
        <w:pStyle w:val="Zkladntext"/>
        <w:rPr>
          <w:color w:val="000000"/>
          <w:sz w:val="22"/>
          <w:szCs w:val="22"/>
          <w:lang w:val="de-DE"/>
        </w:rPr>
      </w:pPr>
    </w:p>
    <w:p w:rsidR="00E231BA" w:rsidRPr="001606A4" w:rsidRDefault="00AC198D" w:rsidP="00E231BA">
      <w:pPr>
        <w:pStyle w:val="Zkladntext"/>
        <w:rPr>
          <w:sz w:val="22"/>
          <w:szCs w:val="22"/>
        </w:rPr>
      </w:pPr>
      <w:r w:rsidRPr="001606A4">
        <w:rPr>
          <w:sz w:val="22"/>
          <w:szCs w:val="22"/>
        </w:rPr>
        <w:t>Sociálny</w:t>
      </w:r>
      <w:r w:rsidR="00E231BA" w:rsidRPr="001606A4">
        <w:rPr>
          <w:sz w:val="22"/>
          <w:szCs w:val="22"/>
        </w:rPr>
        <w:t xml:space="preserve"> fond</w:t>
      </w:r>
      <w:r w:rsidRPr="001606A4">
        <w:rPr>
          <w:sz w:val="22"/>
          <w:szCs w:val="22"/>
        </w:rPr>
        <w:t xml:space="preserve"> bol počas účtovného obdobia tvorený</w:t>
      </w:r>
      <w:r w:rsidR="00E231BA" w:rsidRPr="001606A4">
        <w:rPr>
          <w:sz w:val="22"/>
          <w:szCs w:val="22"/>
        </w:rPr>
        <w:t xml:space="preserve"> podľa zákona o sociálnom fonde povinne na ťarchu nákladov. Sociálny fond sa čerp</w:t>
      </w:r>
      <w:r w:rsidRPr="001606A4">
        <w:rPr>
          <w:sz w:val="22"/>
          <w:szCs w:val="22"/>
        </w:rPr>
        <w:t>al</w:t>
      </w:r>
      <w:r w:rsidR="00E231BA" w:rsidRPr="001606A4">
        <w:rPr>
          <w:sz w:val="22"/>
          <w:szCs w:val="22"/>
        </w:rPr>
        <w:t xml:space="preserve"> na sociálne zamestnancov.</w:t>
      </w:r>
    </w:p>
    <w:p w:rsidR="00F12594" w:rsidRPr="001606A4" w:rsidRDefault="00F12594" w:rsidP="00E231BA">
      <w:pPr>
        <w:pStyle w:val="Zkladntext"/>
        <w:rPr>
          <w:sz w:val="22"/>
          <w:szCs w:val="22"/>
        </w:rPr>
      </w:pPr>
    </w:p>
    <w:p w:rsidR="00C854FD" w:rsidRDefault="00C854FD" w:rsidP="00E231BA">
      <w:pPr>
        <w:pStyle w:val="Zkladntext"/>
        <w:rPr>
          <w:sz w:val="22"/>
          <w:szCs w:val="22"/>
        </w:rPr>
      </w:pPr>
    </w:p>
    <w:p w:rsidR="001606A4" w:rsidRPr="001606A4" w:rsidRDefault="001606A4" w:rsidP="00E231BA">
      <w:pPr>
        <w:pStyle w:val="Zkladntext"/>
        <w:rPr>
          <w:sz w:val="22"/>
          <w:szCs w:val="22"/>
        </w:rPr>
      </w:pPr>
    </w:p>
    <w:p w:rsidR="00E231BA" w:rsidRPr="001606A4" w:rsidRDefault="00E231BA" w:rsidP="00262E33">
      <w:pPr>
        <w:pStyle w:val="Nadpis2"/>
        <w:numPr>
          <w:ilvl w:val="0"/>
          <w:numId w:val="2"/>
        </w:numPr>
        <w:rPr>
          <w:sz w:val="22"/>
          <w:szCs w:val="22"/>
        </w:rPr>
      </w:pPr>
      <w:bookmarkStart w:id="35" w:name="_Toc530739912"/>
      <w:r w:rsidRPr="001606A4">
        <w:rPr>
          <w:sz w:val="22"/>
          <w:szCs w:val="22"/>
        </w:rPr>
        <w:lastRenderedPageBreak/>
        <w:t>Bankové úvery</w:t>
      </w:r>
      <w:bookmarkEnd w:id="35"/>
    </w:p>
    <w:p w:rsidR="00E231BA" w:rsidRPr="001606A4" w:rsidRDefault="00E231BA" w:rsidP="00E231BA">
      <w:pPr>
        <w:pStyle w:val="Zkladntext"/>
        <w:rPr>
          <w:sz w:val="22"/>
          <w:szCs w:val="22"/>
        </w:rPr>
      </w:pPr>
    </w:p>
    <w:p w:rsidR="00574527" w:rsidRPr="001606A4" w:rsidRDefault="00E32B16" w:rsidP="00E32B16">
      <w:pPr>
        <w:pStyle w:val="Zkladntext"/>
        <w:rPr>
          <w:sz w:val="22"/>
          <w:szCs w:val="22"/>
        </w:rPr>
      </w:pPr>
      <w:bookmarkStart w:id="36" w:name="_Toc530739913"/>
      <w:r w:rsidRPr="001606A4">
        <w:rPr>
          <w:sz w:val="22"/>
          <w:szCs w:val="22"/>
        </w:rPr>
        <w:t>Spoločnosť nevyužíva k svojej činnosti bankové úvery a pôžičky.</w:t>
      </w:r>
    </w:p>
    <w:p w:rsidR="00460175" w:rsidRPr="001606A4" w:rsidRDefault="00460175" w:rsidP="00E32B16">
      <w:pPr>
        <w:pStyle w:val="Zkladntext"/>
        <w:rPr>
          <w:sz w:val="22"/>
          <w:szCs w:val="22"/>
        </w:rPr>
      </w:pPr>
    </w:p>
    <w:p w:rsidR="00460175" w:rsidRDefault="00460175" w:rsidP="00460175">
      <w:pPr>
        <w:pStyle w:val="Nadpis2"/>
        <w:numPr>
          <w:ilvl w:val="0"/>
          <w:numId w:val="0"/>
        </w:numPr>
        <w:ind w:left="360"/>
      </w:pPr>
    </w:p>
    <w:p w:rsidR="00142C32" w:rsidRDefault="00142C32" w:rsidP="00142C32"/>
    <w:p w:rsidR="00142C32" w:rsidRPr="001606A4" w:rsidRDefault="00142C32" w:rsidP="00142C32">
      <w:pPr>
        <w:rPr>
          <w:sz w:val="22"/>
          <w:szCs w:val="22"/>
        </w:rPr>
      </w:pPr>
    </w:p>
    <w:p w:rsidR="007E0C36" w:rsidRPr="001606A4" w:rsidRDefault="007E0C36" w:rsidP="007E0C36">
      <w:pPr>
        <w:pStyle w:val="Nadpis2"/>
        <w:rPr>
          <w:sz w:val="22"/>
          <w:szCs w:val="22"/>
        </w:rPr>
      </w:pPr>
      <w:r w:rsidRPr="001606A4">
        <w:rPr>
          <w:sz w:val="22"/>
          <w:szCs w:val="22"/>
        </w:rPr>
        <w:t xml:space="preserve">Časové rozlíšenie </w:t>
      </w:r>
    </w:p>
    <w:p w:rsidR="002B4000" w:rsidRPr="001606A4" w:rsidRDefault="002B4000" w:rsidP="002B4000">
      <w:pPr>
        <w:pStyle w:val="Zkladntext"/>
        <w:rPr>
          <w:sz w:val="22"/>
          <w:szCs w:val="22"/>
        </w:rPr>
      </w:pPr>
    </w:p>
    <w:bookmarkEnd w:id="36"/>
    <w:bookmarkStart w:id="37" w:name="_MON_1515920609"/>
    <w:bookmarkEnd w:id="37"/>
    <w:p w:rsidR="008F7BCE" w:rsidRPr="001606A4" w:rsidRDefault="00460175" w:rsidP="00BC631F">
      <w:pPr>
        <w:pStyle w:val="Zkladntext"/>
        <w:rPr>
          <w:sz w:val="22"/>
          <w:szCs w:val="22"/>
        </w:rPr>
      </w:pPr>
      <w:r w:rsidRPr="001606A4">
        <w:rPr>
          <w:sz w:val="22"/>
          <w:szCs w:val="22"/>
        </w:rPr>
        <w:object w:dxaOrig="8952" w:dyaOrig="1493">
          <v:shape id="_x0000_i1040" type="#_x0000_t75" style="width:440.35pt;height:75.35pt" o:ole="" o:preferrelative="f">
            <v:imagedata r:id="rId38" o:title=""/>
            <o:lock v:ext="edit" aspectratio="f"/>
          </v:shape>
          <o:OLEObject Type="Embed" ProgID="Excel.Sheet.12" ShapeID="_x0000_i1040" DrawAspect="Content" ObjectID="_1519456122" r:id="rId39"/>
        </w:object>
      </w:r>
    </w:p>
    <w:p w:rsidR="008F7BCE" w:rsidRPr="001606A4" w:rsidRDefault="008F7BCE" w:rsidP="00BC631F">
      <w:pPr>
        <w:pStyle w:val="Zkladntext"/>
        <w:rPr>
          <w:sz w:val="22"/>
          <w:szCs w:val="22"/>
        </w:rPr>
      </w:pPr>
    </w:p>
    <w:p w:rsidR="00E231BA" w:rsidRPr="001606A4" w:rsidRDefault="00E231BA" w:rsidP="00BA2ACF">
      <w:pPr>
        <w:pStyle w:val="Nadpis1"/>
        <w:numPr>
          <w:ilvl w:val="0"/>
          <w:numId w:val="13"/>
        </w:numPr>
        <w:spacing w:before="120" w:after="60"/>
        <w:ind w:left="360"/>
        <w:rPr>
          <w:sz w:val="22"/>
          <w:szCs w:val="22"/>
        </w:rPr>
      </w:pPr>
      <w:r w:rsidRPr="001606A4">
        <w:rPr>
          <w:sz w:val="22"/>
          <w:szCs w:val="22"/>
        </w:rPr>
        <w:t>informácie o výnosoch</w:t>
      </w:r>
    </w:p>
    <w:p w:rsidR="00E231BA" w:rsidRPr="001606A4" w:rsidRDefault="00E231BA" w:rsidP="00E231BA">
      <w:pPr>
        <w:pStyle w:val="Nadpis2"/>
        <w:numPr>
          <w:ilvl w:val="0"/>
          <w:numId w:val="0"/>
        </w:numPr>
        <w:rPr>
          <w:sz w:val="22"/>
          <w:szCs w:val="22"/>
        </w:rPr>
      </w:pPr>
      <w:bookmarkStart w:id="38" w:name="_Toc530739914"/>
    </w:p>
    <w:p w:rsidR="00E231BA" w:rsidRPr="001606A4" w:rsidRDefault="00E231BA" w:rsidP="00681585">
      <w:pPr>
        <w:pStyle w:val="Nadpis2"/>
        <w:numPr>
          <w:ilvl w:val="0"/>
          <w:numId w:val="10"/>
        </w:numPr>
        <w:rPr>
          <w:sz w:val="22"/>
          <w:szCs w:val="22"/>
        </w:rPr>
      </w:pPr>
      <w:r w:rsidRPr="001606A4">
        <w:rPr>
          <w:sz w:val="22"/>
          <w:szCs w:val="22"/>
        </w:rPr>
        <w:t>Tržby za vlastné výkony a tovar</w:t>
      </w:r>
      <w:bookmarkEnd w:id="38"/>
    </w:p>
    <w:p w:rsidR="00E231BA" w:rsidRPr="001606A4" w:rsidRDefault="00E231BA" w:rsidP="00E231BA">
      <w:pPr>
        <w:pStyle w:val="Zkladntext"/>
        <w:rPr>
          <w:sz w:val="22"/>
          <w:szCs w:val="22"/>
        </w:rPr>
      </w:pPr>
    </w:p>
    <w:p w:rsidR="00E231BA" w:rsidRPr="001606A4" w:rsidRDefault="00E231BA" w:rsidP="00E231BA">
      <w:pPr>
        <w:pStyle w:val="Zkladntext"/>
        <w:rPr>
          <w:sz w:val="22"/>
          <w:szCs w:val="22"/>
        </w:rPr>
      </w:pPr>
      <w:r w:rsidRPr="001606A4">
        <w:rPr>
          <w:sz w:val="22"/>
          <w:szCs w:val="22"/>
        </w:rPr>
        <w:t>Tržby za tovar podľa jednotlivých segmentov, t. j. podľa typov výrobkov a služieb, a podľa hlavných teritórií sú uvedené v nasledujúcom prehľade:</w:t>
      </w:r>
    </w:p>
    <w:p w:rsidR="00E231BA" w:rsidRPr="001606A4" w:rsidRDefault="00E231BA" w:rsidP="00E231BA">
      <w:pPr>
        <w:pStyle w:val="Zkladntext"/>
        <w:rPr>
          <w:sz w:val="22"/>
          <w:szCs w:val="22"/>
        </w:rPr>
      </w:pPr>
    </w:p>
    <w:bookmarkStart w:id="39" w:name="_MON_1405949910"/>
    <w:bookmarkEnd w:id="39"/>
    <w:p w:rsidR="00F75DF5" w:rsidRPr="001606A4" w:rsidRDefault="009A2A59" w:rsidP="00F75DF5">
      <w:pPr>
        <w:pStyle w:val="Zkladntext"/>
        <w:rPr>
          <w:sz w:val="22"/>
          <w:szCs w:val="22"/>
        </w:rPr>
      </w:pPr>
      <w:r w:rsidRPr="001606A4">
        <w:rPr>
          <w:sz w:val="22"/>
          <w:szCs w:val="22"/>
        </w:rPr>
        <w:object w:dxaOrig="13161" w:dyaOrig="2670">
          <v:shape id="_x0000_i1041" type="#_x0000_t75" style="width:623.7pt;height:140.65pt" o:ole="" o:preferrelative="f">
            <v:imagedata r:id="rId40" o:title=""/>
            <o:lock v:ext="edit" aspectratio="f"/>
          </v:shape>
          <o:OLEObject Type="Embed" ProgID="Excel.Sheet.12" ShapeID="_x0000_i1041" DrawAspect="Content" ObjectID="_1519456123" r:id="rId41"/>
        </w:object>
      </w:r>
    </w:p>
    <w:p w:rsidR="005C50FC" w:rsidRPr="001606A4" w:rsidRDefault="005C50FC" w:rsidP="005C50FC">
      <w:pPr>
        <w:pStyle w:val="Nadpis2"/>
        <w:numPr>
          <w:ilvl w:val="0"/>
          <w:numId w:val="2"/>
        </w:numPr>
        <w:rPr>
          <w:sz w:val="22"/>
          <w:szCs w:val="22"/>
        </w:rPr>
      </w:pPr>
      <w:r w:rsidRPr="001606A4">
        <w:rPr>
          <w:sz w:val="22"/>
          <w:szCs w:val="22"/>
        </w:rPr>
        <w:t xml:space="preserve">Čistý obrat </w:t>
      </w:r>
    </w:p>
    <w:p w:rsidR="005C50FC" w:rsidRPr="001606A4" w:rsidRDefault="005C50FC" w:rsidP="005C50FC">
      <w:pPr>
        <w:pStyle w:val="Zkladntext"/>
        <w:rPr>
          <w:sz w:val="22"/>
          <w:szCs w:val="22"/>
        </w:rPr>
      </w:pPr>
    </w:p>
    <w:p w:rsidR="005C50FC" w:rsidRPr="001606A4" w:rsidRDefault="005C50FC" w:rsidP="005C50FC">
      <w:pPr>
        <w:pStyle w:val="Zkladntext"/>
        <w:rPr>
          <w:sz w:val="22"/>
          <w:szCs w:val="22"/>
        </w:rPr>
      </w:pPr>
      <w:r w:rsidRPr="001606A4">
        <w:rPr>
          <w:sz w:val="22"/>
          <w:szCs w:val="22"/>
        </w:rPr>
        <w:t xml:space="preserve">Čistý obrat Spoločnosti </w:t>
      </w:r>
      <w:r w:rsidR="00B825EB" w:rsidRPr="001606A4">
        <w:rPr>
          <w:sz w:val="22"/>
          <w:szCs w:val="22"/>
        </w:rPr>
        <w:t xml:space="preserve">na </w:t>
      </w:r>
      <w:r w:rsidRPr="001606A4">
        <w:rPr>
          <w:sz w:val="22"/>
          <w:szCs w:val="22"/>
        </w:rPr>
        <w:t>účely</w:t>
      </w:r>
      <w:r w:rsidR="00BF5CA9" w:rsidRPr="001606A4">
        <w:rPr>
          <w:sz w:val="22"/>
          <w:szCs w:val="22"/>
        </w:rPr>
        <w:t xml:space="preserve"> zistenia povinnosti overenia individuálnej účtovnej závierky audítorom</w:t>
      </w:r>
      <w:r w:rsidR="000F40C4" w:rsidRPr="001606A4">
        <w:rPr>
          <w:sz w:val="22"/>
          <w:szCs w:val="22"/>
        </w:rPr>
        <w:t>[</w:t>
      </w:r>
      <w:r w:rsidRPr="001606A4">
        <w:rPr>
          <w:sz w:val="22"/>
          <w:szCs w:val="22"/>
        </w:rPr>
        <w:t>§ 19 ods. 1 písm. a) zákona o</w:t>
      </w:r>
      <w:r w:rsidR="000F40C4" w:rsidRPr="001606A4">
        <w:rPr>
          <w:sz w:val="22"/>
          <w:szCs w:val="22"/>
        </w:rPr>
        <w:t> </w:t>
      </w:r>
      <w:r w:rsidRPr="001606A4">
        <w:rPr>
          <w:sz w:val="22"/>
          <w:szCs w:val="22"/>
        </w:rPr>
        <w:t>účtovníctve</w:t>
      </w:r>
      <w:r w:rsidR="000F40C4" w:rsidRPr="001606A4">
        <w:rPr>
          <w:sz w:val="22"/>
          <w:szCs w:val="22"/>
        </w:rPr>
        <w:t>]</w:t>
      </w:r>
      <w:r w:rsidRPr="001606A4">
        <w:rPr>
          <w:sz w:val="22"/>
          <w:szCs w:val="22"/>
        </w:rPr>
        <w:t>je uvedený v nasledujúcom prehľade:</w:t>
      </w:r>
    </w:p>
    <w:p w:rsidR="005C50FC" w:rsidRPr="001606A4" w:rsidRDefault="005C50FC" w:rsidP="005C50FC">
      <w:pPr>
        <w:pStyle w:val="Zkladntext"/>
        <w:rPr>
          <w:sz w:val="22"/>
          <w:szCs w:val="22"/>
        </w:rPr>
      </w:pPr>
    </w:p>
    <w:bookmarkStart w:id="40" w:name="_MON_1405950002"/>
    <w:bookmarkEnd w:id="40"/>
    <w:p w:rsidR="0000290B" w:rsidRPr="001606A4" w:rsidRDefault="00D505AB" w:rsidP="0000290B">
      <w:pPr>
        <w:pStyle w:val="Zkladntext"/>
        <w:rPr>
          <w:sz w:val="22"/>
          <w:szCs w:val="22"/>
        </w:rPr>
      </w:pPr>
      <w:r w:rsidRPr="001606A4">
        <w:rPr>
          <w:sz w:val="22"/>
          <w:szCs w:val="22"/>
        </w:rPr>
        <w:object w:dxaOrig="8705" w:dyaOrig="2366">
          <v:shape id="_x0000_i1042" type="#_x0000_t75" style="width:439.55pt;height:133.1pt" o:ole="" o:preferrelative="f">
            <v:imagedata r:id="rId42" o:title=""/>
            <o:lock v:ext="edit" aspectratio="f"/>
          </v:shape>
          <o:OLEObject Type="Embed" ProgID="Excel.Sheet.12" ShapeID="_x0000_i1042" DrawAspect="Content" ObjectID="_1519456124" r:id="rId43"/>
        </w:object>
      </w:r>
    </w:p>
    <w:p w:rsidR="006F318E" w:rsidRPr="001606A4" w:rsidRDefault="006F318E" w:rsidP="0000290B">
      <w:pPr>
        <w:pStyle w:val="Zkladntext"/>
        <w:rPr>
          <w:sz w:val="22"/>
          <w:szCs w:val="22"/>
        </w:rPr>
      </w:pPr>
    </w:p>
    <w:p w:rsidR="00142C32" w:rsidRPr="001606A4" w:rsidRDefault="00142C32" w:rsidP="0000290B">
      <w:pPr>
        <w:pStyle w:val="Zkladntext"/>
        <w:rPr>
          <w:sz w:val="22"/>
          <w:szCs w:val="22"/>
        </w:rPr>
      </w:pPr>
    </w:p>
    <w:p w:rsidR="00142C32" w:rsidRPr="001606A4" w:rsidRDefault="00142C32" w:rsidP="0000290B">
      <w:pPr>
        <w:pStyle w:val="Zkladntext"/>
        <w:rPr>
          <w:sz w:val="22"/>
          <w:szCs w:val="22"/>
        </w:rPr>
      </w:pPr>
    </w:p>
    <w:p w:rsidR="00142C32" w:rsidRPr="001606A4" w:rsidRDefault="00142C32" w:rsidP="0000290B">
      <w:pPr>
        <w:pStyle w:val="Zkladntext"/>
        <w:rPr>
          <w:sz w:val="22"/>
          <w:szCs w:val="22"/>
        </w:rPr>
      </w:pPr>
    </w:p>
    <w:p w:rsidR="006F318E" w:rsidRPr="001606A4" w:rsidRDefault="006F318E" w:rsidP="0000290B">
      <w:pPr>
        <w:pStyle w:val="Zkladntext"/>
        <w:rPr>
          <w:sz w:val="22"/>
          <w:szCs w:val="22"/>
        </w:rPr>
      </w:pPr>
    </w:p>
    <w:p w:rsidR="0000290B" w:rsidRPr="001606A4" w:rsidRDefault="0000290B" w:rsidP="00BA2ACF">
      <w:pPr>
        <w:pStyle w:val="Nadpis1"/>
        <w:numPr>
          <w:ilvl w:val="0"/>
          <w:numId w:val="13"/>
        </w:numPr>
        <w:spacing w:before="120" w:after="60"/>
        <w:ind w:left="360"/>
        <w:rPr>
          <w:sz w:val="22"/>
          <w:szCs w:val="22"/>
        </w:rPr>
      </w:pPr>
      <w:r w:rsidRPr="001606A4">
        <w:rPr>
          <w:sz w:val="22"/>
          <w:szCs w:val="22"/>
        </w:rPr>
        <w:t>Informácie o nákladoch</w:t>
      </w:r>
    </w:p>
    <w:p w:rsidR="0000290B" w:rsidRPr="001606A4" w:rsidRDefault="0000290B" w:rsidP="0000290B">
      <w:pPr>
        <w:pStyle w:val="Zkladntext"/>
        <w:rPr>
          <w:sz w:val="22"/>
          <w:szCs w:val="22"/>
        </w:rPr>
      </w:pPr>
    </w:p>
    <w:p w:rsidR="0000290B" w:rsidRPr="001606A4" w:rsidRDefault="0000290B" w:rsidP="00681585">
      <w:pPr>
        <w:pStyle w:val="Nadpis2"/>
        <w:numPr>
          <w:ilvl w:val="0"/>
          <w:numId w:val="9"/>
        </w:numPr>
        <w:rPr>
          <w:sz w:val="22"/>
          <w:szCs w:val="22"/>
        </w:rPr>
      </w:pPr>
      <w:r w:rsidRPr="001606A4">
        <w:rPr>
          <w:sz w:val="22"/>
          <w:szCs w:val="22"/>
        </w:rPr>
        <w:t>Náklady na poskytnuté služby</w:t>
      </w:r>
      <w:r w:rsidR="009458E0" w:rsidRPr="001606A4">
        <w:rPr>
          <w:sz w:val="22"/>
          <w:szCs w:val="22"/>
        </w:rPr>
        <w:t>, ostatné náklady na hospodársku činnosť</w:t>
      </w:r>
      <w:r w:rsidR="009A2A59">
        <w:rPr>
          <w:sz w:val="22"/>
          <w:szCs w:val="22"/>
        </w:rPr>
        <w:t xml:space="preserve"> a </w:t>
      </w:r>
      <w:r w:rsidR="009458E0" w:rsidRPr="001606A4">
        <w:rPr>
          <w:sz w:val="22"/>
          <w:szCs w:val="22"/>
        </w:rPr>
        <w:t>finančné</w:t>
      </w:r>
      <w:r w:rsidR="009A2A59">
        <w:rPr>
          <w:sz w:val="22"/>
          <w:szCs w:val="22"/>
        </w:rPr>
        <w:t xml:space="preserve"> </w:t>
      </w:r>
      <w:r w:rsidR="009458E0" w:rsidRPr="001606A4">
        <w:rPr>
          <w:sz w:val="22"/>
          <w:szCs w:val="22"/>
        </w:rPr>
        <w:t xml:space="preserve">náklady </w:t>
      </w:r>
    </w:p>
    <w:p w:rsidR="0000290B" w:rsidRPr="001606A4" w:rsidRDefault="0000290B" w:rsidP="0000290B">
      <w:pPr>
        <w:rPr>
          <w:sz w:val="22"/>
          <w:szCs w:val="22"/>
        </w:rPr>
      </w:pPr>
    </w:p>
    <w:p w:rsidR="00E677EF" w:rsidRPr="001606A4" w:rsidRDefault="0000290B" w:rsidP="0000290B">
      <w:pPr>
        <w:pStyle w:val="Zkladntext"/>
        <w:rPr>
          <w:color w:val="FF0000"/>
          <w:sz w:val="22"/>
          <w:szCs w:val="22"/>
        </w:rPr>
      </w:pPr>
      <w:r w:rsidRPr="001606A4">
        <w:rPr>
          <w:sz w:val="22"/>
          <w:szCs w:val="22"/>
        </w:rPr>
        <w:t>Prehľad o nákladoch na poskytnuté služby</w:t>
      </w:r>
      <w:r w:rsidR="009458E0" w:rsidRPr="001606A4">
        <w:rPr>
          <w:sz w:val="22"/>
          <w:szCs w:val="22"/>
        </w:rPr>
        <w:t>, ostatných nákladoch na hospod</w:t>
      </w:r>
      <w:r w:rsidR="009A2A59">
        <w:rPr>
          <w:sz w:val="22"/>
          <w:szCs w:val="22"/>
        </w:rPr>
        <w:t>ársku činnosť a</w:t>
      </w:r>
      <w:r w:rsidR="009458E0" w:rsidRPr="001606A4">
        <w:rPr>
          <w:sz w:val="22"/>
          <w:szCs w:val="22"/>
        </w:rPr>
        <w:t xml:space="preserve"> finančných nákladoch</w:t>
      </w:r>
      <w:r w:rsidRPr="001606A4">
        <w:rPr>
          <w:sz w:val="22"/>
          <w:szCs w:val="22"/>
        </w:rPr>
        <w:t>:</w:t>
      </w:r>
    </w:p>
    <w:tbl>
      <w:tblPr>
        <w:tblW w:w="9486" w:type="dxa"/>
        <w:tblInd w:w="70" w:type="dxa"/>
        <w:tblCellMar>
          <w:left w:w="70" w:type="dxa"/>
          <w:right w:w="70" w:type="dxa"/>
        </w:tblCellMar>
        <w:tblLook w:val="04A0" w:firstRow="1" w:lastRow="0" w:firstColumn="1" w:lastColumn="0" w:noHBand="0" w:noVBand="1"/>
      </w:tblPr>
      <w:tblGrid>
        <w:gridCol w:w="592"/>
        <w:gridCol w:w="2055"/>
        <w:gridCol w:w="5150"/>
        <w:gridCol w:w="155"/>
        <w:gridCol w:w="686"/>
        <w:gridCol w:w="177"/>
        <w:gridCol w:w="686"/>
      </w:tblGrid>
      <w:tr w:rsidR="00DA639B" w:rsidRPr="001606A4" w:rsidTr="00EC0E65">
        <w:trPr>
          <w:trHeight w:val="300"/>
        </w:trPr>
        <w:tc>
          <w:tcPr>
            <w:tcW w:w="7782" w:type="dxa"/>
            <w:gridSpan w:val="3"/>
            <w:tcBorders>
              <w:top w:val="nil"/>
              <w:left w:val="nil"/>
              <w:bottom w:val="nil"/>
              <w:right w:val="nil"/>
            </w:tcBorders>
            <w:shd w:val="clear" w:color="000000" w:fill="FFFFFF"/>
            <w:noWrap/>
          </w:tcPr>
          <w:p w:rsidR="00DA639B" w:rsidRPr="001606A4" w:rsidRDefault="00DA639B" w:rsidP="00DA639B">
            <w:pPr>
              <w:rPr>
                <w:sz w:val="22"/>
                <w:szCs w:val="22"/>
                <w:lang w:val="en-US" w:eastAsia="sk-SK"/>
              </w:rPr>
            </w:pPr>
          </w:p>
          <w:tbl>
            <w:tblPr>
              <w:tblW w:w="7657" w:type="dxa"/>
              <w:tblCellMar>
                <w:left w:w="70" w:type="dxa"/>
                <w:right w:w="70" w:type="dxa"/>
              </w:tblCellMar>
              <w:tblLook w:val="04A0" w:firstRow="1" w:lastRow="0" w:firstColumn="1" w:lastColumn="0" w:noHBand="0" w:noVBand="1"/>
            </w:tblPr>
            <w:tblGrid>
              <w:gridCol w:w="4199"/>
              <w:gridCol w:w="1729"/>
              <w:gridCol w:w="1729"/>
            </w:tblGrid>
            <w:tr w:rsidR="00501572" w:rsidRPr="00501572" w:rsidTr="00EC0E65">
              <w:trPr>
                <w:trHeight w:val="289"/>
              </w:trPr>
              <w:tc>
                <w:tcPr>
                  <w:tcW w:w="4199" w:type="dxa"/>
                  <w:tcBorders>
                    <w:top w:val="nil"/>
                    <w:left w:val="nil"/>
                    <w:bottom w:val="nil"/>
                    <w:right w:val="nil"/>
                  </w:tcBorders>
                  <w:shd w:val="clear" w:color="auto" w:fill="auto"/>
                  <w:noWrap/>
                  <w:vAlign w:val="bottom"/>
                  <w:hideMark/>
                </w:tcPr>
                <w:p w:rsidR="00501572" w:rsidRPr="00501572" w:rsidRDefault="00501572" w:rsidP="00501572">
                  <w:pPr>
                    <w:rPr>
                      <w:rFonts w:ascii="Calibri" w:hAnsi="Calibri"/>
                      <w:color w:val="000000"/>
                      <w:sz w:val="22"/>
                      <w:szCs w:val="22"/>
                      <w:lang w:eastAsia="sk-SK"/>
                    </w:rPr>
                  </w:pPr>
                </w:p>
              </w:tc>
              <w:tc>
                <w:tcPr>
                  <w:tcW w:w="1729" w:type="dxa"/>
                  <w:tcBorders>
                    <w:top w:val="nil"/>
                    <w:left w:val="nil"/>
                    <w:bottom w:val="nil"/>
                    <w:right w:val="nil"/>
                  </w:tcBorders>
                  <w:shd w:val="clear" w:color="auto" w:fill="auto"/>
                  <w:noWrap/>
                  <w:vAlign w:val="bottom"/>
                  <w:hideMark/>
                </w:tcPr>
                <w:p w:rsidR="00501572" w:rsidRPr="00501572" w:rsidRDefault="00501572" w:rsidP="00501572">
                  <w:pPr>
                    <w:jc w:val="right"/>
                    <w:rPr>
                      <w:rFonts w:ascii="Calibri" w:hAnsi="Calibri"/>
                      <w:color w:val="000000"/>
                      <w:sz w:val="22"/>
                      <w:szCs w:val="22"/>
                      <w:lang w:eastAsia="sk-SK"/>
                    </w:rPr>
                  </w:pPr>
                  <w:r w:rsidRPr="00501572">
                    <w:rPr>
                      <w:rFonts w:ascii="Calibri" w:hAnsi="Calibri"/>
                      <w:color w:val="000000"/>
                      <w:sz w:val="22"/>
                      <w:szCs w:val="22"/>
                      <w:lang w:eastAsia="sk-SK"/>
                    </w:rPr>
                    <w:t>k 31.12.2015</w:t>
                  </w:r>
                </w:p>
              </w:tc>
              <w:tc>
                <w:tcPr>
                  <w:tcW w:w="1729" w:type="dxa"/>
                  <w:tcBorders>
                    <w:top w:val="nil"/>
                    <w:left w:val="nil"/>
                    <w:bottom w:val="nil"/>
                    <w:right w:val="nil"/>
                  </w:tcBorders>
                  <w:shd w:val="clear" w:color="auto" w:fill="auto"/>
                  <w:noWrap/>
                  <w:vAlign w:val="bottom"/>
                  <w:hideMark/>
                </w:tcPr>
                <w:p w:rsidR="00501572" w:rsidRPr="00501572" w:rsidRDefault="00501572" w:rsidP="00501572">
                  <w:pPr>
                    <w:jc w:val="right"/>
                    <w:rPr>
                      <w:rFonts w:ascii="Calibri" w:hAnsi="Calibri"/>
                      <w:color w:val="000000"/>
                      <w:sz w:val="22"/>
                      <w:szCs w:val="22"/>
                      <w:lang w:eastAsia="sk-SK"/>
                    </w:rPr>
                  </w:pPr>
                  <w:r w:rsidRPr="00501572">
                    <w:rPr>
                      <w:rFonts w:ascii="Calibri" w:hAnsi="Calibri"/>
                      <w:color w:val="000000"/>
                      <w:sz w:val="22"/>
                      <w:szCs w:val="22"/>
                      <w:lang w:eastAsia="sk-SK"/>
                    </w:rPr>
                    <w:t>k 31.12.2014</w:t>
                  </w:r>
                </w:p>
              </w:tc>
            </w:tr>
            <w:tr w:rsidR="00501572" w:rsidRPr="00501572" w:rsidTr="00EC0E65">
              <w:trPr>
                <w:trHeight w:val="289"/>
              </w:trPr>
              <w:tc>
                <w:tcPr>
                  <w:tcW w:w="4199" w:type="dxa"/>
                  <w:tcBorders>
                    <w:top w:val="nil"/>
                    <w:left w:val="nil"/>
                    <w:bottom w:val="nil"/>
                    <w:right w:val="nil"/>
                  </w:tcBorders>
                  <w:shd w:val="clear" w:color="auto" w:fill="auto"/>
                  <w:noWrap/>
                  <w:vAlign w:val="bottom"/>
                  <w:hideMark/>
                </w:tcPr>
                <w:p w:rsidR="00501572" w:rsidRPr="00501572" w:rsidRDefault="00501572" w:rsidP="00501572">
                  <w:pPr>
                    <w:rPr>
                      <w:rFonts w:ascii="Calibri" w:hAnsi="Calibri"/>
                      <w:color w:val="000000"/>
                      <w:sz w:val="22"/>
                      <w:szCs w:val="22"/>
                      <w:lang w:eastAsia="sk-SK"/>
                    </w:rPr>
                  </w:pPr>
                </w:p>
              </w:tc>
              <w:tc>
                <w:tcPr>
                  <w:tcW w:w="1729" w:type="dxa"/>
                  <w:tcBorders>
                    <w:top w:val="nil"/>
                    <w:left w:val="nil"/>
                    <w:bottom w:val="nil"/>
                    <w:right w:val="nil"/>
                  </w:tcBorders>
                  <w:shd w:val="clear" w:color="auto" w:fill="auto"/>
                  <w:noWrap/>
                  <w:vAlign w:val="bottom"/>
                  <w:hideMark/>
                </w:tcPr>
                <w:p w:rsidR="00501572" w:rsidRPr="00501572" w:rsidRDefault="00501572" w:rsidP="00501572">
                  <w:pPr>
                    <w:jc w:val="right"/>
                    <w:rPr>
                      <w:rFonts w:ascii="Calibri" w:hAnsi="Calibri"/>
                      <w:color w:val="000000"/>
                      <w:sz w:val="22"/>
                      <w:szCs w:val="22"/>
                      <w:lang w:eastAsia="sk-SK"/>
                    </w:rPr>
                  </w:pPr>
                </w:p>
              </w:tc>
              <w:tc>
                <w:tcPr>
                  <w:tcW w:w="1729" w:type="dxa"/>
                  <w:tcBorders>
                    <w:top w:val="nil"/>
                    <w:left w:val="nil"/>
                    <w:bottom w:val="nil"/>
                    <w:right w:val="nil"/>
                  </w:tcBorders>
                  <w:shd w:val="clear" w:color="auto" w:fill="auto"/>
                  <w:noWrap/>
                  <w:vAlign w:val="bottom"/>
                  <w:hideMark/>
                </w:tcPr>
                <w:p w:rsidR="00501572" w:rsidRPr="00501572" w:rsidRDefault="00501572" w:rsidP="00501572">
                  <w:pPr>
                    <w:jc w:val="right"/>
                    <w:rPr>
                      <w:rFonts w:ascii="Calibri" w:hAnsi="Calibri"/>
                      <w:color w:val="000000"/>
                      <w:sz w:val="22"/>
                      <w:szCs w:val="22"/>
                      <w:lang w:eastAsia="sk-SK"/>
                    </w:rPr>
                  </w:pPr>
                </w:p>
              </w:tc>
            </w:tr>
            <w:tr w:rsidR="00501572" w:rsidRPr="00501572" w:rsidTr="00EC0E65">
              <w:trPr>
                <w:trHeight w:val="300"/>
              </w:trPr>
              <w:tc>
                <w:tcPr>
                  <w:tcW w:w="4199" w:type="dxa"/>
                  <w:tcBorders>
                    <w:top w:val="nil"/>
                    <w:left w:val="nil"/>
                    <w:bottom w:val="nil"/>
                    <w:right w:val="nil"/>
                  </w:tcBorders>
                  <w:shd w:val="clear" w:color="auto" w:fill="auto"/>
                  <w:noWrap/>
                  <w:vAlign w:val="bottom"/>
                  <w:hideMark/>
                </w:tcPr>
                <w:p w:rsidR="00501572" w:rsidRPr="00501572" w:rsidRDefault="00501572" w:rsidP="00501572">
                  <w:pPr>
                    <w:rPr>
                      <w:rFonts w:ascii="Calibri" w:hAnsi="Calibri"/>
                      <w:color w:val="000000"/>
                      <w:sz w:val="22"/>
                      <w:szCs w:val="22"/>
                      <w:lang w:eastAsia="sk-SK"/>
                    </w:rPr>
                  </w:pPr>
                  <w:r w:rsidRPr="00501572">
                    <w:rPr>
                      <w:rFonts w:ascii="Calibri" w:hAnsi="Calibri"/>
                      <w:color w:val="000000"/>
                      <w:sz w:val="22"/>
                      <w:szCs w:val="22"/>
                      <w:lang w:eastAsia="sk-SK"/>
                    </w:rPr>
                    <w:t>Služby CEVA</w:t>
                  </w:r>
                </w:p>
              </w:tc>
              <w:tc>
                <w:tcPr>
                  <w:tcW w:w="1729" w:type="dxa"/>
                  <w:tcBorders>
                    <w:top w:val="nil"/>
                    <w:left w:val="nil"/>
                    <w:bottom w:val="nil"/>
                    <w:right w:val="nil"/>
                  </w:tcBorders>
                  <w:shd w:val="clear" w:color="auto" w:fill="auto"/>
                  <w:noWrap/>
                  <w:vAlign w:val="bottom"/>
                  <w:hideMark/>
                </w:tcPr>
                <w:p w:rsidR="00501572" w:rsidRPr="00501572" w:rsidRDefault="00501572" w:rsidP="00501572">
                  <w:pPr>
                    <w:jc w:val="right"/>
                    <w:rPr>
                      <w:rFonts w:ascii="Calibri" w:hAnsi="Calibri"/>
                      <w:color w:val="000000"/>
                      <w:sz w:val="22"/>
                      <w:szCs w:val="22"/>
                      <w:lang w:eastAsia="sk-SK"/>
                    </w:rPr>
                  </w:pPr>
                  <w:r w:rsidRPr="00501572">
                    <w:rPr>
                      <w:rFonts w:ascii="Calibri" w:hAnsi="Calibri"/>
                      <w:color w:val="000000"/>
                      <w:sz w:val="22"/>
                      <w:szCs w:val="22"/>
                      <w:lang w:eastAsia="sk-SK"/>
                    </w:rPr>
                    <w:t>156 318</w:t>
                  </w:r>
                </w:p>
              </w:tc>
              <w:tc>
                <w:tcPr>
                  <w:tcW w:w="1729" w:type="dxa"/>
                  <w:tcBorders>
                    <w:top w:val="nil"/>
                    <w:left w:val="nil"/>
                    <w:bottom w:val="nil"/>
                    <w:right w:val="nil"/>
                  </w:tcBorders>
                  <w:shd w:val="clear" w:color="auto" w:fill="auto"/>
                  <w:noWrap/>
                  <w:vAlign w:val="bottom"/>
                  <w:hideMark/>
                </w:tcPr>
                <w:p w:rsidR="00501572" w:rsidRPr="00501572" w:rsidRDefault="00501572" w:rsidP="00501572">
                  <w:pPr>
                    <w:jc w:val="right"/>
                    <w:rPr>
                      <w:rFonts w:ascii="Calibri" w:hAnsi="Calibri"/>
                      <w:color w:val="000000"/>
                      <w:sz w:val="22"/>
                      <w:szCs w:val="22"/>
                      <w:lang w:eastAsia="sk-SK"/>
                    </w:rPr>
                  </w:pPr>
                  <w:r w:rsidRPr="00501572">
                    <w:rPr>
                      <w:rFonts w:ascii="Calibri" w:hAnsi="Calibri"/>
                      <w:color w:val="000000"/>
                      <w:sz w:val="22"/>
                      <w:szCs w:val="22"/>
                      <w:lang w:eastAsia="sk-SK"/>
                    </w:rPr>
                    <w:t>155 216</w:t>
                  </w:r>
                </w:p>
              </w:tc>
            </w:tr>
            <w:tr w:rsidR="00501572" w:rsidRPr="00501572" w:rsidTr="00EC0E65">
              <w:trPr>
                <w:trHeight w:val="300"/>
              </w:trPr>
              <w:tc>
                <w:tcPr>
                  <w:tcW w:w="4199" w:type="dxa"/>
                  <w:tcBorders>
                    <w:top w:val="nil"/>
                    <w:left w:val="nil"/>
                    <w:bottom w:val="nil"/>
                    <w:right w:val="nil"/>
                  </w:tcBorders>
                  <w:shd w:val="clear" w:color="auto" w:fill="auto"/>
                  <w:noWrap/>
                  <w:vAlign w:val="bottom"/>
                  <w:hideMark/>
                </w:tcPr>
                <w:p w:rsidR="00501572" w:rsidRPr="00501572" w:rsidRDefault="00501572" w:rsidP="00501572">
                  <w:pPr>
                    <w:rPr>
                      <w:rFonts w:ascii="Calibri" w:hAnsi="Calibri"/>
                      <w:color w:val="000000"/>
                      <w:sz w:val="22"/>
                      <w:szCs w:val="22"/>
                      <w:lang w:eastAsia="sk-SK"/>
                    </w:rPr>
                  </w:pPr>
                  <w:r w:rsidRPr="00501572">
                    <w:rPr>
                      <w:rFonts w:ascii="Calibri" w:hAnsi="Calibri"/>
                      <w:color w:val="000000"/>
                      <w:sz w:val="22"/>
                      <w:szCs w:val="22"/>
                      <w:lang w:eastAsia="sk-SK"/>
                    </w:rPr>
                    <w:t>Nájomné kancelária, auto a ostatné</w:t>
                  </w:r>
                </w:p>
              </w:tc>
              <w:tc>
                <w:tcPr>
                  <w:tcW w:w="1729" w:type="dxa"/>
                  <w:tcBorders>
                    <w:top w:val="nil"/>
                    <w:left w:val="nil"/>
                    <w:bottom w:val="nil"/>
                    <w:right w:val="nil"/>
                  </w:tcBorders>
                  <w:shd w:val="clear" w:color="auto" w:fill="auto"/>
                  <w:noWrap/>
                  <w:vAlign w:val="bottom"/>
                  <w:hideMark/>
                </w:tcPr>
                <w:p w:rsidR="00501572" w:rsidRPr="00501572" w:rsidRDefault="00501572" w:rsidP="00501572">
                  <w:pPr>
                    <w:jc w:val="right"/>
                    <w:rPr>
                      <w:rFonts w:ascii="Calibri" w:hAnsi="Calibri"/>
                      <w:color w:val="000000"/>
                      <w:sz w:val="22"/>
                      <w:szCs w:val="22"/>
                      <w:lang w:eastAsia="sk-SK"/>
                    </w:rPr>
                  </w:pPr>
                  <w:r w:rsidRPr="00501572">
                    <w:rPr>
                      <w:rFonts w:ascii="Calibri" w:hAnsi="Calibri"/>
                      <w:color w:val="000000"/>
                      <w:sz w:val="22"/>
                      <w:szCs w:val="22"/>
                      <w:lang w:eastAsia="sk-SK"/>
                    </w:rPr>
                    <w:t>80 141</w:t>
                  </w:r>
                </w:p>
              </w:tc>
              <w:tc>
                <w:tcPr>
                  <w:tcW w:w="1729" w:type="dxa"/>
                  <w:tcBorders>
                    <w:top w:val="nil"/>
                    <w:left w:val="nil"/>
                    <w:bottom w:val="nil"/>
                    <w:right w:val="nil"/>
                  </w:tcBorders>
                  <w:shd w:val="clear" w:color="auto" w:fill="auto"/>
                  <w:noWrap/>
                  <w:vAlign w:val="bottom"/>
                  <w:hideMark/>
                </w:tcPr>
                <w:p w:rsidR="00501572" w:rsidRPr="00501572" w:rsidRDefault="00501572" w:rsidP="00501572">
                  <w:pPr>
                    <w:jc w:val="right"/>
                    <w:rPr>
                      <w:rFonts w:ascii="Calibri" w:hAnsi="Calibri"/>
                      <w:color w:val="000000"/>
                      <w:sz w:val="22"/>
                      <w:szCs w:val="22"/>
                      <w:lang w:eastAsia="sk-SK"/>
                    </w:rPr>
                  </w:pPr>
                  <w:r w:rsidRPr="00501572">
                    <w:rPr>
                      <w:rFonts w:ascii="Calibri" w:hAnsi="Calibri"/>
                      <w:color w:val="000000"/>
                      <w:sz w:val="22"/>
                      <w:szCs w:val="22"/>
                      <w:lang w:eastAsia="sk-SK"/>
                    </w:rPr>
                    <w:t>91 922</w:t>
                  </w:r>
                </w:p>
              </w:tc>
            </w:tr>
            <w:tr w:rsidR="00501572" w:rsidRPr="00501572" w:rsidTr="00EC0E65">
              <w:trPr>
                <w:trHeight w:val="300"/>
              </w:trPr>
              <w:tc>
                <w:tcPr>
                  <w:tcW w:w="4199" w:type="dxa"/>
                  <w:tcBorders>
                    <w:top w:val="nil"/>
                    <w:left w:val="nil"/>
                    <w:bottom w:val="nil"/>
                    <w:right w:val="nil"/>
                  </w:tcBorders>
                  <w:shd w:val="clear" w:color="auto" w:fill="auto"/>
                  <w:noWrap/>
                  <w:vAlign w:val="bottom"/>
                  <w:hideMark/>
                </w:tcPr>
                <w:p w:rsidR="00501572" w:rsidRPr="00501572" w:rsidRDefault="00501572" w:rsidP="00A2659E">
                  <w:pPr>
                    <w:rPr>
                      <w:rFonts w:ascii="Calibri" w:hAnsi="Calibri"/>
                      <w:color w:val="000000"/>
                      <w:sz w:val="22"/>
                      <w:szCs w:val="22"/>
                      <w:lang w:eastAsia="sk-SK"/>
                    </w:rPr>
                  </w:pPr>
                  <w:r w:rsidRPr="00501572">
                    <w:rPr>
                      <w:rFonts w:ascii="Calibri" w:hAnsi="Calibri"/>
                      <w:color w:val="000000"/>
                      <w:sz w:val="22"/>
                      <w:szCs w:val="22"/>
                      <w:lang w:eastAsia="sk-SK"/>
                    </w:rPr>
                    <w:t>Atesty a</w:t>
                  </w:r>
                  <w:r w:rsidR="00A2659E">
                    <w:rPr>
                      <w:rFonts w:ascii="Calibri" w:hAnsi="Calibri"/>
                      <w:color w:val="000000"/>
                      <w:sz w:val="22"/>
                      <w:szCs w:val="22"/>
                      <w:lang w:eastAsia="sk-SK"/>
                    </w:rPr>
                    <w:t> </w:t>
                  </w:r>
                  <w:r w:rsidRPr="00501572">
                    <w:rPr>
                      <w:rFonts w:ascii="Calibri" w:hAnsi="Calibri"/>
                      <w:color w:val="000000"/>
                      <w:sz w:val="22"/>
                      <w:szCs w:val="22"/>
                      <w:lang w:eastAsia="sk-SK"/>
                    </w:rPr>
                    <w:t>registr</w:t>
                  </w:r>
                  <w:r w:rsidR="00A2659E">
                    <w:rPr>
                      <w:rFonts w:ascii="Calibri" w:hAnsi="Calibri"/>
                      <w:color w:val="000000"/>
                      <w:sz w:val="22"/>
                      <w:szCs w:val="22"/>
                      <w:lang w:eastAsia="sk-SK"/>
                    </w:rPr>
                    <w:t>ácie l</w:t>
                  </w:r>
                  <w:r w:rsidRPr="00501572">
                    <w:rPr>
                      <w:rFonts w:ascii="Calibri" w:hAnsi="Calibri"/>
                      <w:color w:val="000000"/>
                      <w:sz w:val="22"/>
                      <w:szCs w:val="22"/>
                      <w:lang w:eastAsia="sk-SK"/>
                    </w:rPr>
                    <w:t>iekov ČR a SR</w:t>
                  </w:r>
                </w:p>
              </w:tc>
              <w:tc>
                <w:tcPr>
                  <w:tcW w:w="1729" w:type="dxa"/>
                  <w:tcBorders>
                    <w:top w:val="nil"/>
                    <w:left w:val="nil"/>
                    <w:bottom w:val="nil"/>
                    <w:right w:val="nil"/>
                  </w:tcBorders>
                  <w:shd w:val="clear" w:color="auto" w:fill="auto"/>
                  <w:noWrap/>
                  <w:vAlign w:val="bottom"/>
                  <w:hideMark/>
                </w:tcPr>
                <w:p w:rsidR="00501572" w:rsidRPr="00501572" w:rsidRDefault="00501572" w:rsidP="00501572">
                  <w:pPr>
                    <w:jc w:val="right"/>
                    <w:rPr>
                      <w:rFonts w:ascii="Calibri" w:hAnsi="Calibri"/>
                      <w:color w:val="000000"/>
                      <w:sz w:val="22"/>
                      <w:szCs w:val="22"/>
                      <w:lang w:eastAsia="sk-SK"/>
                    </w:rPr>
                  </w:pPr>
                  <w:r w:rsidRPr="00501572">
                    <w:rPr>
                      <w:rFonts w:ascii="Calibri" w:hAnsi="Calibri"/>
                      <w:color w:val="000000"/>
                      <w:sz w:val="22"/>
                      <w:szCs w:val="22"/>
                      <w:lang w:eastAsia="sk-SK"/>
                    </w:rPr>
                    <w:t>111 939</w:t>
                  </w:r>
                </w:p>
              </w:tc>
              <w:tc>
                <w:tcPr>
                  <w:tcW w:w="1729" w:type="dxa"/>
                  <w:tcBorders>
                    <w:top w:val="nil"/>
                    <w:left w:val="nil"/>
                    <w:bottom w:val="nil"/>
                    <w:right w:val="nil"/>
                  </w:tcBorders>
                  <w:shd w:val="clear" w:color="auto" w:fill="auto"/>
                  <w:noWrap/>
                  <w:vAlign w:val="bottom"/>
                  <w:hideMark/>
                </w:tcPr>
                <w:p w:rsidR="00501572" w:rsidRPr="00501572" w:rsidRDefault="00501572" w:rsidP="00501572">
                  <w:pPr>
                    <w:jc w:val="right"/>
                    <w:rPr>
                      <w:rFonts w:ascii="Calibri" w:hAnsi="Calibri"/>
                      <w:color w:val="000000"/>
                      <w:sz w:val="22"/>
                      <w:szCs w:val="22"/>
                      <w:lang w:eastAsia="sk-SK"/>
                    </w:rPr>
                  </w:pPr>
                  <w:r w:rsidRPr="00501572">
                    <w:rPr>
                      <w:rFonts w:ascii="Calibri" w:hAnsi="Calibri"/>
                      <w:color w:val="000000"/>
                      <w:sz w:val="22"/>
                      <w:szCs w:val="22"/>
                      <w:lang w:eastAsia="sk-SK"/>
                    </w:rPr>
                    <w:t>90 610</w:t>
                  </w:r>
                </w:p>
              </w:tc>
            </w:tr>
            <w:tr w:rsidR="00501572" w:rsidRPr="00501572" w:rsidTr="00EC0E65">
              <w:trPr>
                <w:trHeight w:val="300"/>
              </w:trPr>
              <w:tc>
                <w:tcPr>
                  <w:tcW w:w="4199" w:type="dxa"/>
                  <w:tcBorders>
                    <w:top w:val="nil"/>
                    <w:left w:val="nil"/>
                    <w:bottom w:val="nil"/>
                    <w:right w:val="nil"/>
                  </w:tcBorders>
                  <w:shd w:val="clear" w:color="auto" w:fill="auto"/>
                  <w:noWrap/>
                  <w:vAlign w:val="bottom"/>
                  <w:hideMark/>
                </w:tcPr>
                <w:p w:rsidR="00501572" w:rsidRPr="00501572" w:rsidRDefault="00501572" w:rsidP="00501572">
                  <w:pPr>
                    <w:rPr>
                      <w:rFonts w:ascii="Calibri" w:hAnsi="Calibri"/>
                      <w:color w:val="000000"/>
                      <w:sz w:val="22"/>
                      <w:szCs w:val="22"/>
                      <w:lang w:eastAsia="sk-SK"/>
                    </w:rPr>
                  </w:pPr>
                  <w:r w:rsidRPr="00501572">
                    <w:rPr>
                      <w:rFonts w:ascii="Calibri" w:hAnsi="Calibri"/>
                      <w:color w:val="000000"/>
                      <w:sz w:val="22"/>
                      <w:szCs w:val="22"/>
                      <w:lang w:eastAsia="sk-SK"/>
                    </w:rPr>
                    <w:t>Služby obchodníci ČR+SR</w:t>
                  </w:r>
                </w:p>
              </w:tc>
              <w:tc>
                <w:tcPr>
                  <w:tcW w:w="1729" w:type="dxa"/>
                  <w:tcBorders>
                    <w:top w:val="nil"/>
                    <w:left w:val="nil"/>
                    <w:bottom w:val="nil"/>
                    <w:right w:val="nil"/>
                  </w:tcBorders>
                  <w:shd w:val="clear" w:color="auto" w:fill="auto"/>
                  <w:noWrap/>
                  <w:vAlign w:val="bottom"/>
                  <w:hideMark/>
                </w:tcPr>
                <w:p w:rsidR="00501572" w:rsidRPr="00501572" w:rsidRDefault="00501572" w:rsidP="00501572">
                  <w:pPr>
                    <w:jc w:val="right"/>
                    <w:rPr>
                      <w:rFonts w:ascii="Calibri" w:hAnsi="Calibri"/>
                      <w:color w:val="000000"/>
                      <w:sz w:val="22"/>
                      <w:szCs w:val="22"/>
                      <w:lang w:eastAsia="sk-SK"/>
                    </w:rPr>
                  </w:pPr>
                  <w:r w:rsidRPr="00501572">
                    <w:rPr>
                      <w:rFonts w:ascii="Calibri" w:hAnsi="Calibri"/>
                      <w:color w:val="000000"/>
                      <w:sz w:val="22"/>
                      <w:szCs w:val="22"/>
                      <w:lang w:eastAsia="sk-SK"/>
                    </w:rPr>
                    <w:t>412 144</w:t>
                  </w:r>
                </w:p>
              </w:tc>
              <w:tc>
                <w:tcPr>
                  <w:tcW w:w="1729" w:type="dxa"/>
                  <w:tcBorders>
                    <w:top w:val="nil"/>
                    <w:left w:val="nil"/>
                    <w:bottom w:val="nil"/>
                    <w:right w:val="nil"/>
                  </w:tcBorders>
                  <w:shd w:val="clear" w:color="auto" w:fill="auto"/>
                  <w:noWrap/>
                  <w:vAlign w:val="bottom"/>
                  <w:hideMark/>
                </w:tcPr>
                <w:p w:rsidR="00501572" w:rsidRPr="00501572" w:rsidRDefault="00501572" w:rsidP="00501572">
                  <w:pPr>
                    <w:jc w:val="right"/>
                    <w:rPr>
                      <w:rFonts w:ascii="Calibri" w:hAnsi="Calibri"/>
                      <w:color w:val="000000"/>
                      <w:sz w:val="22"/>
                      <w:szCs w:val="22"/>
                      <w:lang w:eastAsia="sk-SK"/>
                    </w:rPr>
                  </w:pPr>
                  <w:r w:rsidRPr="00501572">
                    <w:rPr>
                      <w:rFonts w:ascii="Calibri" w:hAnsi="Calibri"/>
                      <w:color w:val="000000"/>
                      <w:sz w:val="22"/>
                      <w:szCs w:val="22"/>
                      <w:lang w:eastAsia="sk-SK"/>
                    </w:rPr>
                    <w:t>353 611</w:t>
                  </w:r>
                </w:p>
              </w:tc>
            </w:tr>
            <w:tr w:rsidR="00501572" w:rsidRPr="00501572" w:rsidTr="00EC0E65">
              <w:trPr>
                <w:trHeight w:val="289"/>
              </w:trPr>
              <w:tc>
                <w:tcPr>
                  <w:tcW w:w="4199" w:type="dxa"/>
                  <w:tcBorders>
                    <w:top w:val="nil"/>
                    <w:left w:val="nil"/>
                    <w:bottom w:val="nil"/>
                    <w:right w:val="nil"/>
                  </w:tcBorders>
                  <w:shd w:val="clear" w:color="auto" w:fill="auto"/>
                  <w:noWrap/>
                  <w:vAlign w:val="bottom"/>
                  <w:hideMark/>
                </w:tcPr>
                <w:p w:rsidR="00501572" w:rsidRPr="00501572" w:rsidRDefault="00501572" w:rsidP="00501572">
                  <w:pPr>
                    <w:rPr>
                      <w:rFonts w:ascii="Calibri" w:hAnsi="Calibri"/>
                      <w:color w:val="000000"/>
                      <w:sz w:val="22"/>
                      <w:szCs w:val="22"/>
                      <w:lang w:eastAsia="sk-SK"/>
                    </w:rPr>
                  </w:pPr>
                  <w:r w:rsidRPr="00501572">
                    <w:rPr>
                      <w:rFonts w:ascii="Calibri" w:hAnsi="Calibri"/>
                      <w:color w:val="000000"/>
                      <w:sz w:val="22"/>
                      <w:szCs w:val="22"/>
                      <w:lang w:eastAsia="sk-SK"/>
                    </w:rPr>
                    <w:t>Preprava a clo</w:t>
                  </w:r>
                </w:p>
              </w:tc>
              <w:tc>
                <w:tcPr>
                  <w:tcW w:w="1729" w:type="dxa"/>
                  <w:tcBorders>
                    <w:top w:val="nil"/>
                    <w:left w:val="nil"/>
                    <w:bottom w:val="nil"/>
                    <w:right w:val="nil"/>
                  </w:tcBorders>
                  <w:shd w:val="clear" w:color="auto" w:fill="auto"/>
                  <w:noWrap/>
                  <w:vAlign w:val="bottom"/>
                  <w:hideMark/>
                </w:tcPr>
                <w:p w:rsidR="00501572" w:rsidRPr="00501572" w:rsidRDefault="00501572" w:rsidP="00501572">
                  <w:pPr>
                    <w:jc w:val="right"/>
                    <w:rPr>
                      <w:rFonts w:ascii="Calibri" w:hAnsi="Calibri"/>
                      <w:color w:val="000000"/>
                      <w:sz w:val="22"/>
                      <w:szCs w:val="22"/>
                      <w:lang w:eastAsia="sk-SK"/>
                    </w:rPr>
                  </w:pPr>
                  <w:r w:rsidRPr="00501572">
                    <w:rPr>
                      <w:rFonts w:ascii="Calibri" w:hAnsi="Calibri"/>
                      <w:color w:val="000000"/>
                      <w:sz w:val="22"/>
                      <w:szCs w:val="22"/>
                      <w:lang w:eastAsia="sk-SK"/>
                    </w:rPr>
                    <w:t>21 444</w:t>
                  </w:r>
                </w:p>
              </w:tc>
              <w:tc>
                <w:tcPr>
                  <w:tcW w:w="1729" w:type="dxa"/>
                  <w:tcBorders>
                    <w:top w:val="nil"/>
                    <w:left w:val="nil"/>
                    <w:bottom w:val="nil"/>
                    <w:right w:val="nil"/>
                  </w:tcBorders>
                  <w:shd w:val="clear" w:color="auto" w:fill="auto"/>
                  <w:noWrap/>
                  <w:vAlign w:val="bottom"/>
                  <w:hideMark/>
                </w:tcPr>
                <w:p w:rsidR="00501572" w:rsidRPr="00501572" w:rsidRDefault="00501572" w:rsidP="00501572">
                  <w:pPr>
                    <w:jc w:val="right"/>
                    <w:rPr>
                      <w:rFonts w:ascii="Calibri" w:hAnsi="Calibri"/>
                      <w:color w:val="000000"/>
                      <w:sz w:val="22"/>
                      <w:szCs w:val="22"/>
                      <w:lang w:eastAsia="sk-SK"/>
                    </w:rPr>
                  </w:pPr>
                  <w:r w:rsidRPr="00501572">
                    <w:rPr>
                      <w:rFonts w:ascii="Calibri" w:hAnsi="Calibri"/>
                      <w:color w:val="000000"/>
                      <w:sz w:val="22"/>
                      <w:szCs w:val="22"/>
                      <w:lang w:eastAsia="sk-SK"/>
                    </w:rPr>
                    <w:t>23 235</w:t>
                  </w:r>
                </w:p>
              </w:tc>
            </w:tr>
            <w:tr w:rsidR="00501572" w:rsidRPr="00501572" w:rsidTr="00EC0E65">
              <w:trPr>
                <w:trHeight w:val="300"/>
              </w:trPr>
              <w:tc>
                <w:tcPr>
                  <w:tcW w:w="4199" w:type="dxa"/>
                  <w:tcBorders>
                    <w:top w:val="nil"/>
                    <w:left w:val="nil"/>
                    <w:bottom w:val="nil"/>
                    <w:right w:val="nil"/>
                  </w:tcBorders>
                  <w:shd w:val="clear" w:color="auto" w:fill="auto"/>
                  <w:noWrap/>
                  <w:vAlign w:val="bottom"/>
                  <w:hideMark/>
                </w:tcPr>
                <w:p w:rsidR="00501572" w:rsidRPr="00501572" w:rsidRDefault="00501572" w:rsidP="00501572">
                  <w:pPr>
                    <w:rPr>
                      <w:rFonts w:ascii="Calibri" w:hAnsi="Calibri"/>
                      <w:color w:val="000000"/>
                      <w:sz w:val="22"/>
                      <w:szCs w:val="22"/>
                      <w:lang w:eastAsia="sk-SK"/>
                    </w:rPr>
                  </w:pPr>
                  <w:r w:rsidRPr="00501572">
                    <w:rPr>
                      <w:rFonts w:ascii="Calibri" w:hAnsi="Calibri"/>
                      <w:color w:val="000000"/>
                      <w:sz w:val="22"/>
                      <w:szCs w:val="22"/>
                      <w:lang w:eastAsia="sk-SK"/>
                    </w:rPr>
                    <w:t xml:space="preserve">Účtovníctvo, právne </w:t>
                  </w:r>
                  <w:proofErr w:type="spellStart"/>
                  <w:r w:rsidRPr="00501572">
                    <w:rPr>
                      <w:rFonts w:ascii="Calibri" w:hAnsi="Calibri"/>
                      <w:color w:val="000000"/>
                      <w:sz w:val="22"/>
                      <w:szCs w:val="22"/>
                      <w:lang w:eastAsia="sk-SK"/>
                    </w:rPr>
                    <w:t>sl</w:t>
                  </w:r>
                  <w:proofErr w:type="spellEnd"/>
                  <w:r w:rsidRPr="00501572">
                    <w:rPr>
                      <w:rFonts w:ascii="Calibri" w:hAnsi="Calibri"/>
                      <w:color w:val="000000"/>
                      <w:sz w:val="22"/>
                      <w:szCs w:val="22"/>
                      <w:lang w:eastAsia="sk-SK"/>
                    </w:rPr>
                    <w:t>. a poradenstvo</w:t>
                  </w:r>
                </w:p>
              </w:tc>
              <w:tc>
                <w:tcPr>
                  <w:tcW w:w="1729" w:type="dxa"/>
                  <w:tcBorders>
                    <w:top w:val="nil"/>
                    <w:left w:val="nil"/>
                    <w:bottom w:val="nil"/>
                    <w:right w:val="nil"/>
                  </w:tcBorders>
                  <w:shd w:val="clear" w:color="auto" w:fill="auto"/>
                  <w:noWrap/>
                  <w:vAlign w:val="bottom"/>
                  <w:hideMark/>
                </w:tcPr>
                <w:p w:rsidR="00501572" w:rsidRPr="00501572" w:rsidRDefault="00501572" w:rsidP="00501572">
                  <w:pPr>
                    <w:jc w:val="right"/>
                    <w:rPr>
                      <w:rFonts w:ascii="Calibri" w:hAnsi="Calibri"/>
                      <w:color w:val="000000"/>
                      <w:sz w:val="22"/>
                      <w:szCs w:val="22"/>
                      <w:lang w:eastAsia="sk-SK"/>
                    </w:rPr>
                  </w:pPr>
                  <w:r w:rsidRPr="00501572">
                    <w:rPr>
                      <w:rFonts w:ascii="Calibri" w:hAnsi="Calibri"/>
                      <w:color w:val="000000"/>
                      <w:sz w:val="22"/>
                      <w:szCs w:val="22"/>
                      <w:lang w:eastAsia="sk-SK"/>
                    </w:rPr>
                    <w:t>13 044</w:t>
                  </w:r>
                </w:p>
              </w:tc>
              <w:tc>
                <w:tcPr>
                  <w:tcW w:w="1729" w:type="dxa"/>
                  <w:tcBorders>
                    <w:top w:val="nil"/>
                    <w:left w:val="nil"/>
                    <w:bottom w:val="nil"/>
                    <w:right w:val="nil"/>
                  </w:tcBorders>
                  <w:shd w:val="clear" w:color="auto" w:fill="auto"/>
                  <w:noWrap/>
                  <w:vAlign w:val="bottom"/>
                  <w:hideMark/>
                </w:tcPr>
                <w:p w:rsidR="00501572" w:rsidRPr="00501572" w:rsidRDefault="00501572" w:rsidP="00501572">
                  <w:pPr>
                    <w:jc w:val="right"/>
                    <w:rPr>
                      <w:rFonts w:ascii="Calibri" w:hAnsi="Calibri"/>
                      <w:color w:val="000000"/>
                      <w:sz w:val="22"/>
                      <w:szCs w:val="22"/>
                      <w:lang w:eastAsia="sk-SK"/>
                    </w:rPr>
                  </w:pPr>
                  <w:r w:rsidRPr="00501572">
                    <w:rPr>
                      <w:rFonts w:ascii="Calibri" w:hAnsi="Calibri"/>
                      <w:color w:val="000000"/>
                      <w:sz w:val="22"/>
                      <w:szCs w:val="22"/>
                      <w:lang w:eastAsia="sk-SK"/>
                    </w:rPr>
                    <w:t>6 321</w:t>
                  </w:r>
                </w:p>
              </w:tc>
            </w:tr>
            <w:tr w:rsidR="00501572" w:rsidRPr="00501572" w:rsidTr="00EC0E65">
              <w:trPr>
                <w:trHeight w:val="300"/>
              </w:trPr>
              <w:tc>
                <w:tcPr>
                  <w:tcW w:w="4199" w:type="dxa"/>
                  <w:tcBorders>
                    <w:top w:val="nil"/>
                    <w:left w:val="nil"/>
                    <w:bottom w:val="nil"/>
                    <w:right w:val="nil"/>
                  </w:tcBorders>
                  <w:shd w:val="clear" w:color="auto" w:fill="auto"/>
                  <w:noWrap/>
                  <w:vAlign w:val="bottom"/>
                  <w:hideMark/>
                </w:tcPr>
                <w:p w:rsidR="00501572" w:rsidRPr="00501572" w:rsidRDefault="00501572" w:rsidP="00501572">
                  <w:pPr>
                    <w:rPr>
                      <w:rFonts w:ascii="Calibri" w:hAnsi="Calibri"/>
                      <w:color w:val="000000"/>
                      <w:sz w:val="22"/>
                      <w:szCs w:val="22"/>
                      <w:lang w:eastAsia="sk-SK"/>
                    </w:rPr>
                  </w:pPr>
                  <w:r w:rsidRPr="00501572">
                    <w:rPr>
                      <w:rFonts w:ascii="Calibri" w:hAnsi="Calibri"/>
                      <w:color w:val="000000"/>
                      <w:sz w:val="22"/>
                      <w:szCs w:val="22"/>
                      <w:lang w:eastAsia="sk-SK"/>
                    </w:rPr>
                    <w:t>Výstavy a prezentácie a iná reklama Podpora predaja</w:t>
                  </w:r>
                </w:p>
              </w:tc>
              <w:tc>
                <w:tcPr>
                  <w:tcW w:w="1729" w:type="dxa"/>
                  <w:tcBorders>
                    <w:top w:val="nil"/>
                    <w:left w:val="nil"/>
                    <w:bottom w:val="nil"/>
                    <w:right w:val="nil"/>
                  </w:tcBorders>
                  <w:shd w:val="clear" w:color="auto" w:fill="auto"/>
                  <w:noWrap/>
                  <w:vAlign w:val="bottom"/>
                  <w:hideMark/>
                </w:tcPr>
                <w:p w:rsidR="00501572" w:rsidRPr="00501572" w:rsidRDefault="00501572" w:rsidP="00501572">
                  <w:pPr>
                    <w:jc w:val="right"/>
                    <w:rPr>
                      <w:rFonts w:ascii="Calibri" w:hAnsi="Calibri"/>
                      <w:color w:val="000000"/>
                      <w:sz w:val="22"/>
                      <w:szCs w:val="22"/>
                      <w:lang w:eastAsia="sk-SK"/>
                    </w:rPr>
                  </w:pPr>
                  <w:r w:rsidRPr="00501572">
                    <w:rPr>
                      <w:rFonts w:ascii="Calibri" w:hAnsi="Calibri"/>
                      <w:color w:val="000000"/>
                      <w:sz w:val="22"/>
                      <w:szCs w:val="22"/>
                      <w:lang w:eastAsia="sk-SK"/>
                    </w:rPr>
                    <w:t>69 149</w:t>
                  </w:r>
                </w:p>
              </w:tc>
              <w:tc>
                <w:tcPr>
                  <w:tcW w:w="1729" w:type="dxa"/>
                  <w:tcBorders>
                    <w:top w:val="nil"/>
                    <w:left w:val="nil"/>
                    <w:bottom w:val="nil"/>
                    <w:right w:val="nil"/>
                  </w:tcBorders>
                  <w:shd w:val="clear" w:color="auto" w:fill="auto"/>
                  <w:noWrap/>
                  <w:vAlign w:val="bottom"/>
                  <w:hideMark/>
                </w:tcPr>
                <w:p w:rsidR="00501572" w:rsidRPr="00501572" w:rsidRDefault="00501572" w:rsidP="00501572">
                  <w:pPr>
                    <w:jc w:val="right"/>
                    <w:rPr>
                      <w:rFonts w:ascii="Calibri" w:hAnsi="Calibri"/>
                      <w:color w:val="000000"/>
                      <w:sz w:val="22"/>
                      <w:szCs w:val="22"/>
                      <w:lang w:eastAsia="sk-SK"/>
                    </w:rPr>
                  </w:pPr>
                  <w:r w:rsidRPr="00501572">
                    <w:rPr>
                      <w:rFonts w:ascii="Calibri" w:hAnsi="Calibri"/>
                      <w:color w:val="000000"/>
                      <w:sz w:val="22"/>
                      <w:szCs w:val="22"/>
                      <w:lang w:eastAsia="sk-SK"/>
                    </w:rPr>
                    <w:t>32 583</w:t>
                  </w:r>
                </w:p>
              </w:tc>
            </w:tr>
            <w:tr w:rsidR="00501572" w:rsidRPr="00501572" w:rsidTr="00EC0E65">
              <w:trPr>
                <w:trHeight w:val="300"/>
              </w:trPr>
              <w:tc>
                <w:tcPr>
                  <w:tcW w:w="4199" w:type="dxa"/>
                  <w:tcBorders>
                    <w:top w:val="nil"/>
                    <w:left w:val="nil"/>
                    <w:bottom w:val="nil"/>
                    <w:right w:val="nil"/>
                  </w:tcBorders>
                  <w:shd w:val="clear" w:color="auto" w:fill="auto"/>
                  <w:noWrap/>
                  <w:vAlign w:val="bottom"/>
                  <w:hideMark/>
                </w:tcPr>
                <w:p w:rsidR="00501572" w:rsidRPr="00501572" w:rsidRDefault="00501572" w:rsidP="00501572">
                  <w:pPr>
                    <w:rPr>
                      <w:rFonts w:ascii="Calibri" w:hAnsi="Calibri"/>
                      <w:color w:val="000000"/>
                      <w:sz w:val="22"/>
                      <w:szCs w:val="22"/>
                      <w:lang w:eastAsia="sk-SK"/>
                    </w:rPr>
                  </w:pPr>
                  <w:r w:rsidRPr="00501572">
                    <w:rPr>
                      <w:rFonts w:ascii="Calibri" w:hAnsi="Calibri"/>
                      <w:color w:val="000000"/>
                      <w:sz w:val="22"/>
                      <w:szCs w:val="22"/>
                      <w:lang w:eastAsia="sk-SK"/>
                    </w:rPr>
                    <w:t>Školenia a</w:t>
                  </w:r>
                  <w:r w:rsidR="00A2659E">
                    <w:rPr>
                      <w:rFonts w:ascii="Calibri" w:hAnsi="Calibri"/>
                      <w:color w:val="000000"/>
                      <w:sz w:val="22"/>
                      <w:szCs w:val="22"/>
                      <w:lang w:eastAsia="sk-SK"/>
                    </w:rPr>
                    <w:t> </w:t>
                  </w:r>
                  <w:r w:rsidRPr="00501572">
                    <w:rPr>
                      <w:rFonts w:ascii="Calibri" w:hAnsi="Calibri"/>
                      <w:color w:val="000000"/>
                      <w:sz w:val="22"/>
                      <w:szCs w:val="22"/>
                      <w:lang w:eastAsia="sk-SK"/>
                    </w:rPr>
                    <w:t>semináre</w:t>
                  </w:r>
                </w:p>
              </w:tc>
              <w:tc>
                <w:tcPr>
                  <w:tcW w:w="1729" w:type="dxa"/>
                  <w:tcBorders>
                    <w:top w:val="nil"/>
                    <w:left w:val="nil"/>
                    <w:bottom w:val="nil"/>
                    <w:right w:val="nil"/>
                  </w:tcBorders>
                  <w:shd w:val="clear" w:color="auto" w:fill="auto"/>
                  <w:noWrap/>
                  <w:vAlign w:val="bottom"/>
                  <w:hideMark/>
                </w:tcPr>
                <w:p w:rsidR="00501572" w:rsidRPr="00501572" w:rsidRDefault="00501572" w:rsidP="00501572">
                  <w:pPr>
                    <w:jc w:val="right"/>
                    <w:rPr>
                      <w:rFonts w:ascii="Calibri" w:hAnsi="Calibri"/>
                      <w:color w:val="000000"/>
                      <w:sz w:val="22"/>
                      <w:szCs w:val="22"/>
                      <w:lang w:eastAsia="sk-SK"/>
                    </w:rPr>
                  </w:pPr>
                  <w:r w:rsidRPr="00501572">
                    <w:rPr>
                      <w:rFonts w:ascii="Calibri" w:hAnsi="Calibri"/>
                      <w:color w:val="000000"/>
                      <w:sz w:val="22"/>
                      <w:szCs w:val="22"/>
                      <w:lang w:eastAsia="sk-SK"/>
                    </w:rPr>
                    <w:t>18 687</w:t>
                  </w:r>
                </w:p>
              </w:tc>
              <w:tc>
                <w:tcPr>
                  <w:tcW w:w="1729" w:type="dxa"/>
                  <w:tcBorders>
                    <w:top w:val="nil"/>
                    <w:left w:val="nil"/>
                    <w:bottom w:val="nil"/>
                    <w:right w:val="nil"/>
                  </w:tcBorders>
                  <w:shd w:val="clear" w:color="auto" w:fill="auto"/>
                  <w:noWrap/>
                  <w:vAlign w:val="bottom"/>
                  <w:hideMark/>
                </w:tcPr>
                <w:p w:rsidR="00501572" w:rsidRPr="00501572" w:rsidRDefault="00501572" w:rsidP="00501572">
                  <w:pPr>
                    <w:jc w:val="right"/>
                    <w:rPr>
                      <w:rFonts w:ascii="Calibri" w:hAnsi="Calibri"/>
                      <w:color w:val="000000"/>
                      <w:sz w:val="22"/>
                      <w:szCs w:val="22"/>
                      <w:lang w:eastAsia="sk-SK"/>
                    </w:rPr>
                  </w:pPr>
                  <w:r w:rsidRPr="00501572">
                    <w:rPr>
                      <w:rFonts w:ascii="Calibri" w:hAnsi="Calibri"/>
                      <w:color w:val="000000"/>
                      <w:sz w:val="22"/>
                      <w:szCs w:val="22"/>
                      <w:lang w:eastAsia="sk-SK"/>
                    </w:rPr>
                    <w:t>21 461</w:t>
                  </w:r>
                </w:p>
              </w:tc>
            </w:tr>
            <w:tr w:rsidR="00501572" w:rsidRPr="00501572" w:rsidTr="00EC0E65">
              <w:trPr>
                <w:trHeight w:val="300"/>
              </w:trPr>
              <w:tc>
                <w:tcPr>
                  <w:tcW w:w="4199" w:type="dxa"/>
                  <w:tcBorders>
                    <w:top w:val="nil"/>
                    <w:left w:val="nil"/>
                    <w:bottom w:val="nil"/>
                    <w:right w:val="nil"/>
                  </w:tcBorders>
                  <w:shd w:val="clear" w:color="auto" w:fill="auto"/>
                  <w:noWrap/>
                  <w:vAlign w:val="bottom"/>
                  <w:hideMark/>
                </w:tcPr>
                <w:p w:rsidR="00501572" w:rsidRPr="00501572" w:rsidRDefault="00EC0E65" w:rsidP="00EC0E65">
                  <w:pPr>
                    <w:rPr>
                      <w:rFonts w:ascii="Calibri" w:hAnsi="Calibri"/>
                      <w:color w:val="000000"/>
                      <w:sz w:val="22"/>
                      <w:szCs w:val="22"/>
                      <w:lang w:eastAsia="sk-SK"/>
                    </w:rPr>
                  </w:pPr>
                  <w:r>
                    <w:rPr>
                      <w:rFonts w:ascii="Calibri" w:hAnsi="Calibri"/>
                      <w:color w:val="000000"/>
                      <w:sz w:val="22"/>
                      <w:szCs w:val="22"/>
                      <w:lang w:eastAsia="sk-SK"/>
                    </w:rPr>
                    <w:t>Drobný n</w:t>
                  </w:r>
                  <w:r w:rsidR="00501572" w:rsidRPr="00501572">
                    <w:rPr>
                      <w:rFonts w:ascii="Calibri" w:hAnsi="Calibri"/>
                      <w:color w:val="000000"/>
                      <w:sz w:val="22"/>
                      <w:szCs w:val="22"/>
                      <w:lang w:eastAsia="sk-SK"/>
                    </w:rPr>
                    <w:t>ehmotný majetok</w:t>
                  </w:r>
                </w:p>
              </w:tc>
              <w:tc>
                <w:tcPr>
                  <w:tcW w:w="1729" w:type="dxa"/>
                  <w:tcBorders>
                    <w:top w:val="nil"/>
                    <w:left w:val="nil"/>
                    <w:bottom w:val="nil"/>
                    <w:right w:val="nil"/>
                  </w:tcBorders>
                  <w:shd w:val="clear" w:color="auto" w:fill="auto"/>
                  <w:noWrap/>
                  <w:vAlign w:val="bottom"/>
                  <w:hideMark/>
                </w:tcPr>
                <w:p w:rsidR="00501572" w:rsidRPr="00501572" w:rsidRDefault="00501572" w:rsidP="00501572">
                  <w:pPr>
                    <w:jc w:val="right"/>
                    <w:rPr>
                      <w:rFonts w:ascii="Calibri" w:hAnsi="Calibri"/>
                      <w:color w:val="000000"/>
                      <w:sz w:val="22"/>
                      <w:szCs w:val="22"/>
                      <w:lang w:eastAsia="sk-SK"/>
                    </w:rPr>
                  </w:pPr>
                  <w:r w:rsidRPr="00501572">
                    <w:rPr>
                      <w:rFonts w:ascii="Calibri" w:hAnsi="Calibri"/>
                      <w:color w:val="000000"/>
                      <w:sz w:val="22"/>
                      <w:szCs w:val="22"/>
                      <w:lang w:eastAsia="sk-SK"/>
                    </w:rPr>
                    <w:t>2 046</w:t>
                  </w:r>
                </w:p>
              </w:tc>
              <w:tc>
                <w:tcPr>
                  <w:tcW w:w="1729" w:type="dxa"/>
                  <w:tcBorders>
                    <w:top w:val="nil"/>
                    <w:left w:val="nil"/>
                    <w:bottom w:val="nil"/>
                    <w:right w:val="nil"/>
                  </w:tcBorders>
                  <w:shd w:val="clear" w:color="auto" w:fill="auto"/>
                  <w:noWrap/>
                  <w:vAlign w:val="bottom"/>
                  <w:hideMark/>
                </w:tcPr>
                <w:p w:rsidR="00501572" w:rsidRPr="00501572" w:rsidRDefault="00501572" w:rsidP="00501572">
                  <w:pPr>
                    <w:jc w:val="right"/>
                    <w:rPr>
                      <w:rFonts w:ascii="Calibri" w:hAnsi="Calibri"/>
                      <w:color w:val="000000"/>
                      <w:sz w:val="22"/>
                      <w:szCs w:val="22"/>
                      <w:lang w:eastAsia="sk-SK"/>
                    </w:rPr>
                  </w:pPr>
                  <w:r w:rsidRPr="00501572">
                    <w:rPr>
                      <w:rFonts w:ascii="Calibri" w:hAnsi="Calibri"/>
                      <w:color w:val="000000"/>
                      <w:sz w:val="22"/>
                      <w:szCs w:val="22"/>
                      <w:lang w:eastAsia="sk-SK"/>
                    </w:rPr>
                    <w:t>1 314</w:t>
                  </w:r>
                </w:p>
              </w:tc>
            </w:tr>
            <w:tr w:rsidR="00501572" w:rsidRPr="00501572" w:rsidTr="00EC0E65">
              <w:trPr>
                <w:trHeight w:val="300"/>
              </w:trPr>
              <w:tc>
                <w:tcPr>
                  <w:tcW w:w="4199" w:type="dxa"/>
                  <w:tcBorders>
                    <w:top w:val="nil"/>
                    <w:left w:val="nil"/>
                    <w:bottom w:val="nil"/>
                    <w:right w:val="nil"/>
                  </w:tcBorders>
                  <w:shd w:val="clear" w:color="auto" w:fill="auto"/>
                  <w:noWrap/>
                  <w:vAlign w:val="bottom"/>
                  <w:hideMark/>
                </w:tcPr>
                <w:p w:rsidR="00501572" w:rsidRPr="00501572" w:rsidRDefault="00501572" w:rsidP="00501572">
                  <w:pPr>
                    <w:rPr>
                      <w:rFonts w:ascii="Calibri" w:hAnsi="Calibri"/>
                      <w:color w:val="000000"/>
                      <w:sz w:val="22"/>
                      <w:szCs w:val="22"/>
                      <w:lang w:eastAsia="sk-SK"/>
                    </w:rPr>
                  </w:pPr>
                  <w:r w:rsidRPr="00501572">
                    <w:rPr>
                      <w:rFonts w:ascii="Calibri" w:hAnsi="Calibri"/>
                      <w:color w:val="000000"/>
                      <w:sz w:val="22"/>
                      <w:szCs w:val="22"/>
                      <w:lang w:eastAsia="sk-SK"/>
                    </w:rPr>
                    <w:t xml:space="preserve">Poštovné </w:t>
                  </w:r>
                </w:p>
              </w:tc>
              <w:tc>
                <w:tcPr>
                  <w:tcW w:w="1729" w:type="dxa"/>
                  <w:tcBorders>
                    <w:top w:val="nil"/>
                    <w:left w:val="nil"/>
                    <w:bottom w:val="nil"/>
                    <w:right w:val="nil"/>
                  </w:tcBorders>
                  <w:shd w:val="clear" w:color="auto" w:fill="auto"/>
                  <w:noWrap/>
                  <w:vAlign w:val="bottom"/>
                  <w:hideMark/>
                </w:tcPr>
                <w:p w:rsidR="00501572" w:rsidRPr="00501572" w:rsidRDefault="00501572" w:rsidP="00501572">
                  <w:pPr>
                    <w:jc w:val="right"/>
                    <w:rPr>
                      <w:rFonts w:ascii="Calibri" w:hAnsi="Calibri"/>
                      <w:color w:val="000000"/>
                      <w:sz w:val="22"/>
                      <w:szCs w:val="22"/>
                      <w:lang w:eastAsia="sk-SK"/>
                    </w:rPr>
                  </w:pPr>
                  <w:r w:rsidRPr="00501572">
                    <w:rPr>
                      <w:rFonts w:ascii="Calibri" w:hAnsi="Calibri"/>
                      <w:color w:val="000000"/>
                      <w:sz w:val="22"/>
                      <w:szCs w:val="22"/>
                      <w:lang w:eastAsia="sk-SK"/>
                    </w:rPr>
                    <w:t>900</w:t>
                  </w:r>
                </w:p>
              </w:tc>
              <w:tc>
                <w:tcPr>
                  <w:tcW w:w="1729" w:type="dxa"/>
                  <w:tcBorders>
                    <w:top w:val="nil"/>
                    <w:left w:val="nil"/>
                    <w:bottom w:val="nil"/>
                    <w:right w:val="nil"/>
                  </w:tcBorders>
                  <w:shd w:val="clear" w:color="auto" w:fill="auto"/>
                  <w:noWrap/>
                  <w:vAlign w:val="bottom"/>
                  <w:hideMark/>
                </w:tcPr>
                <w:p w:rsidR="00501572" w:rsidRPr="00501572" w:rsidRDefault="00501572" w:rsidP="00501572">
                  <w:pPr>
                    <w:jc w:val="right"/>
                    <w:rPr>
                      <w:rFonts w:ascii="Calibri" w:hAnsi="Calibri"/>
                      <w:color w:val="000000"/>
                      <w:sz w:val="22"/>
                      <w:szCs w:val="22"/>
                      <w:lang w:eastAsia="sk-SK"/>
                    </w:rPr>
                  </w:pPr>
                  <w:r w:rsidRPr="00501572">
                    <w:rPr>
                      <w:rFonts w:ascii="Calibri" w:hAnsi="Calibri"/>
                      <w:color w:val="000000"/>
                      <w:sz w:val="22"/>
                      <w:szCs w:val="22"/>
                      <w:lang w:eastAsia="sk-SK"/>
                    </w:rPr>
                    <w:t>1 153</w:t>
                  </w:r>
                </w:p>
              </w:tc>
            </w:tr>
            <w:tr w:rsidR="00501572" w:rsidRPr="00501572" w:rsidTr="00EC0E65">
              <w:trPr>
                <w:trHeight w:val="300"/>
              </w:trPr>
              <w:tc>
                <w:tcPr>
                  <w:tcW w:w="4199" w:type="dxa"/>
                  <w:tcBorders>
                    <w:top w:val="nil"/>
                    <w:left w:val="nil"/>
                    <w:bottom w:val="nil"/>
                    <w:right w:val="nil"/>
                  </w:tcBorders>
                  <w:shd w:val="clear" w:color="auto" w:fill="auto"/>
                  <w:noWrap/>
                  <w:vAlign w:val="bottom"/>
                  <w:hideMark/>
                </w:tcPr>
                <w:p w:rsidR="00501572" w:rsidRPr="00501572" w:rsidRDefault="00501572" w:rsidP="00501572">
                  <w:pPr>
                    <w:rPr>
                      <w:rFonts w:ascii="Calibri" w:hAnsi="Calibri"/>
                      <w:color w:val="000000"/>
                      <w:sz w:val="22"/>
                      <w:szCs w:val="22"/>
                      <w:lang w:eastAsia="sk-SK"/>
                    </w:rPr>
                  </w:pPr>
                  <w:r w:rsidRPr="00501572">
                    <w:rPr>
                      <w:rFonts w:ascii="Calibri" w:hAnsi="Calibri"/>
                      <w:color w:val="000000"/>
                      <w:sz w:val="22"/>
                      <w:szCs w:val="22"/>
                      <w:lang w:eastAsia="sk-SK"/>
                    </w:rPr>
                    <w:t>Ostatné služby</w:t>
                  </w:r>
                </w:p>
              </w:tc>
              <w:tc>
                <w:tcPr>
                  <w:tcW w:w="1729" w:type="dxa"/>
                  <w:tcBorders>
                    <w:top w:val="nil"/>
                    <w:left w:val="nil"/>
                    <w:bottom w:val="nil"/>
                    <w:right w:val="nil"/>
                  </w:tcBorders>
                  <w:shd w:val="clear" w:color="auto" w:fill="auto"/>
                  <w:noWrap/>
                  <w:vAlign w:val="bottom"/>
                  <w:hideMark/>
                </w:tcPr>
                <w:p w:rsidR="00501572" w:rsidRPr="00501572" w:rsidRDefault="00501572" w:rsidP="00501572">
                  <w:pPr>
                    <w:jc w:val="right"/>
                    <w:rPr>
                      <w:rFonts w:ascii="Calibri" w:hAnsi="Calibri"/>
                      <w:color w:val="000000"/>
                      <w:sz w:val="22"/>
                      <w:szCs w:val="22"/>
                      <w:lang w:eastAsia="sk-SK"/>
                    </w:rPr>
                  </w:pPr>
                  <w:r w:rsidRPr="00501572">
                    <w:rPr>
                      <w:rFonts w:ascii="Calibri" w:hAnsi="Calibri"/>
                      <w:color w:val="000000"/>
                      <w:sz w:val="22"/>
                      <w:szCs w:val="22"/>
                      <w:lang w:eastAsia="sk-SK"/>
                    </w:rPr>
                    <w:t>22 785</w:t>
                  </w:r>
                </w:p>
              </w:tc>
              <w:tc>
                <w:tcPr>
                  <w:tcW w:w="1729" w:type="dxa"/>
                  <w:tcBorders>
                    <w:top w:val="nil"/>
                    <w:left w:val="nil"/>
                    <w:bottom w:val="nil"/>
                    <w:right w:val="nil"/>
                  </w:tcBorders>
                  <w:shd w:val="clear" w:color="auto" w:fill="auto"/>
                  <w:noWrap/>
                  <w:vAlign w:val="bottom"/>
                  <w:hideMark/>
                </w:tcPr>
                <w:p w:rsidR="00501572" w:rsidRPr="00501572" w:rsidRDefault="00501572" w:rsidP="00501572">
                  <w:pPr>
                    <w:jc w:val="right"/>
                    <w:rPr>
                      <w:rFonts w:ascii="Calibri" w:hAnsi="Calibri"/>
                      <w:color w:val="000000"/>
                      <w:sz w:val="22"/>
                      <w:szCs w:val="22"/>
                      <w:lang w:eastAsia="sk-SK"/>
                    </w:rPr>
                  </w:pPr>
                  <w:r w:rsidRPr="00501572">
                    <w:rPr>
                      <w:rFonts w:ascii="Calibri" w:hAnsi="Calibri"/>
                      <w:color w:val="000000"/>
                      <w:sz w:val="22"/>
                      <w:szCs w:val="22"/>
                      <w:lang w:eastAsia="sk-SK"/>
                    </w:rPr>
                    <w:t>21 023</w:t>
                  </w:r>
                </w:p>
              </w:tc>
            </w:tr>
            <w:tr w:rsidR="00501572" w:rsidRPr="00501572" w:rsidTr="00EC0E65">
              <w:trPr>
                <w:trHeight w:val="300"/>
              </w:trPr>
              <w:tc>
                <w:tcPr>
                  <w:tcW w:w="4199" w:type="dxa"/>
                  <w:tcBorders>
                    <w:top w:val="nil"/>
                    <w:left w:val="nil"/>
                    <w:bottom w:val="nil"/>
                    <w:right w:val="nil"/>
                  </w:tcBorders>
                  <w:shd w:val="clear" w:color="auto" w:fill="auto"/>
                  <w:noWrap/>
                  <w:vAlign w:val="bottom"/>
                  <w:hideMark/>
                </w:tcPr>
                <w:p w:rsidR="00501572" w:rsidRPr="00501572" w:rsidRDefault="00501572" w:rsidP="00A2659E">
                  <w:pPr>
                    <w:rPr>
                      <w:rFonts w:ascii="Calibri" w:hAnsi="Calibri"/>
                      <w:color w:val="000000"/>
                      <w:sz w:val="22"/>
                      <w:szCs w:val="22"/>
                      <w:lang w:eastAsia="sk-SK"/>
                    </w:rPr>
                  </w:pPr>
                  <w:r w:rsidRPr="00501572">
                    <w:rPr>
                      <w:rFonts w:ascii="Calibri" w:hAnsi="Calibri"/>
                      <w:color w:val="000000"/>
                      <w:sz w:val="22"/>
                      <w:szCs w:val="22"/>
                      <w:lang w:eastAsia="sk-SK"/>
                    </w:rPr>
                    <w:t>Agentúrni zamestn</w:t>
                  </w:r>
                  <w:r w:rsidR="00A2659E">
                    <w:rPr>
                      <w:rFonts w:ascii="Calibri" w:hAnsi="Calibri"/>
                      <w:color w:val="000000"/>
                      <w:sz w:val="22"/>
                      <w:szCs w:val="22"/>
                      <w:lang w:eastAsia="sk-SK"/>
                    </w:rPr>
                    <w:t>anci</w:t>
                  </w:r>
                </w:p>
              </w:tc>
              <w:tc>
                <w:tcPr>
                  <w:tcW w:w="1729" w:type="dxa"/>
                  <w:tcBorders>
                    <w:top w:val="nil"/>
                    <w:left w:val="nil"/>
                    <w:bottom w:val="nil"/>
                    <w:right w:val="nil"/>
                  </w:tcBorders>
                  <w:shd w:val="clear" w:color="auto" w:fill="auto"/>
                  <w:noWrap/>
                  <w:vAlign w:val="bottom"/>
                  <w:hideMark/>
                </w:tcPr>
                <w:p w:rsidR="00501572" w:rsidRPr="00501572" w:rsidRDefault="00501572" w:rsidP="00501572">
                  <w:pPr>
                    <w:jc w:val="right"/>
                    <w:rPr>
                      <w:rFonts w:ascii="Calibri" w:hAnsi="Calibri"/>
                      <w:color w:val="000000"/>
                      <w:sz w:val="22"/>
                      <w:szCs w:val="22"/>
                      <w:lang w:eastAsia="sk-SK"/>
                    </w:rPr>
                  </w:pPr>
                  <w:r w:rsidRPr="00501572">
                    <w:rPr>
                      <w:rFonts w:ascii="Calibri" w:hAnsi="Calibri"/>
                      <w:color w:val="000000"/>
                      <w:sz w:val="22"/>
                      <w:szCs w:val="22"/>
                      <w:lang w:eastAsia="sk-SK"/>
                    </w:rPr>
                    <w:t>4 122</w:t>
                  </w:r>
                </w:p>
              </w:tc>
              <w:tc>
                <w:tcPr>
                  <w:tcW w:w="1729" w:type="dxa"/>
                  <w:tcBorders>
                    <w:top w:val="nil"/>
                    <w:left w:val="nil"/>
                    <w:bottom w:val="nil"/>
                    <w:right w:val="nil"/>
                  </w:tcBorders>
                  <w:shd w:val="clear" w:color="auto" w:fill="auto"/>
                  <w:noWrap/>
                  <w:vAlign w:val="bottom"/>
                  <w:hideMark/>
                </w:tcPr>
                <w:p w:rsidR="00501572" w:rsidRPr="00501572" w:rsidRDefault="00501572" w:rsidP="00501572">
                  <w:pPr>
                    <w:jc w:val="right"/>
                    <w:rPr>
                      <w:rFonts w:ascii="Calibri" w:hAnsi="Calibri"/>
                      <w:color w:val="000000"/>
                      <w:sz w:val="22"/>
                      <w:szCs w:val="22"/>
                      <w:lang w:eastAsia="sk-SK"/>
                    </w:rPr>
                  </w:pPr>
                  <w:r w:rsidRPr="00501572">
                    <w:rPr>
                      <w:rFonts w:ascii="Calibri" w:hAnsi="Calibri"/>
                      <w:color w:val="000000"/>
                      <w:sz w:val="22"/>
                      <w:szCs w:val="22"/>
                      <w:lang w:eastAsia="sk-SK"/>
                    </w:rPr>
                    <w:t>0</w:t>
                  </w:r>
                </w:p>
              </w:tc>
            </w:tr>
            <w:tr w:rsidR="00501572" w:rsidRPr="00501572" w:rsidTr="00EC0E65">
              <w:trPr>
                <w:trHeight w:val="300"/>
              </w:trPr>
              <w:tc>
                <w:tcPr>
                  <w:tcW w:w="4199" w:type="dxa"/>
                  <w:tcBorders>
                    <w:top w:val="nil"/>
                    <w:left w:val="nil"/>
                    <w:bottom w:val="nil"/>
                    <w:right w:val="nil"/>
                  </w:tcBorders>
                  <w:shd w:val="clear" w:color="auto" w:fill="auto"/>
                  <w:noWrap/>
                  <w:vAlign w:val="bottom"/>
                  <w:hideMark/>
                </w:tcPr>
                <w:p w:rsidR="00501572" w:rsidRPr="00501572" w:rsidRDefault="00501572" w:rsidP="00501572">
                  <w:pPr>
                    <w:rPr>
                      <w:rFonts w:ascii="Calibri" w:hAnsi="Calibri"/>
                      <w:color w:val="000000"/>
                      <w:sz w:val="22"/>
                      <w:szCs w:val="22"/>
                      <w:lang w:eastAsia="sk-SK"/>
                    </w:rPr>
                  </w:pPr>
                  <w:r w:rsidRPr="00501572">
                    <w:rPr>
                      <w:rFonts w:ascii="Calibri" w:hAnsi="Calibri"/>
                      <w:color w:val="000000"/>
                      <w:sz w:val="22"/>
                      <w:szCs w:val="22"/>
                      <w:lang w:eastAsia="sk-SK"/>
                    </w:rPr>
                    <w:t>Telefón a internet</w:t>
                  </w:r>
                </w:p>
              </w:tc>
              <w:tc>
                <w:tcPr>
                  <w:tcW w:w="1729" w:type="dxa"/>
                  <w:tcBorders>
                    <w:top w:val="nil"/>
                    <w:left w:val="nil"/>
                    <w:bottom w:val="nil"/>
                    <w:right w:val="nil"/>
                  </w:tcBorders>
                  <w:shd w:val="clear" w:color="auto" w:fill="auto"/>
                  <w:noWrap/>
                  <w:vAlign w:val="bottom"/>
                  <w:hideMark/>
                </w:tcPr>
                <w:p w:rsidR="00501572" w:rsidRPr="00501572" w:rsidRDefault="00501572" w:rsidP="00501572">
                  <w:pPr>
                    <w:jc w:val="right"/>
                    <w:rPr>
                      <w:rFonts w:ascii="Calibri" w:hAnsi="Calibri"/>
                      <w:color w:val="000000"/>
                      <w:sz w:val="22"/>
                      <w:szCs w:val="22"/>
                      <w:lang w:eastAsia="sk-SK"/>
                    </w:rPr>
                  </w:pPr>
                  <w:r w:rsidRPr="00501572">
                    <w:rPr>
                      <w:rFonts w:ascii="Calibri" w:hAnsi="Calibri"/>
                      <w:color w:val="000000"/>
                      <w:sz w:val="22"/>
                      <w:szCs w:val="22"/>
                      <w:lang w:eastAsia="sk-SK"/>
                    </w:rPr>
                    <w:t>8 477</w:t>
                  </w:r>
                </w:p>
              </w:tc>
              <w:tc>
                <w:tcPr>
                  <w:tcW w:w="1729" w:type="dxa"/>
                  <w:tcBorders>
                    <w:top w:val="nil"/>
                    <w:left w:val="nil"/>
                    <w:bottom w:val="nil"/>
                    <w:right w:val="nil"/>
                  </w:tcBorders>
                  <w:shd w:val="clear" w:color="auto" w:fill="auto"/>
                  <w:noWrap/>
                  <w:vAlign w:val="bottom"/>
                  <w:hideMark/>
                </w:tcPr>
                <w:p w:rsidR="00501572" w:rsidRPr="00501572" w:rsidRDefault="00501572" w:rsidP="00501572">
                  <w:pPr>
                    <w:jc w:val="right"/>
                    <w:rPr>
                      <w:rFonts w:ascii="Calibri" w:hAnsi="Calibri"/>
                      <w:color w:val="000000"/>
                      <w:sz w:val="22"/>
                      <w:szCs w:val="22"/>
                      <w:lang w:eastAsia="sk-SK"/>
                    </w:rPr>
                  </w:pPr>
                  <w:r w:rsidRPr="00501572">
                    <w:rPr>
                      <w:rFonts w:ascii="Calibri" w:hAnsi="Calibri"/>
                      <w:color w:val="000000"/>
                      <w:sz w:val="22"/>
                      <w:szCs w:val="22"/>
                      <w:lang w:eastAsia="sk-SK"/>
                    </w:rPr>
                    <w:t>8 332</w:t>
                  </w:r>
                </w:p>
              </w:tc>
            </w:tr>
            <w:tr w:rsidR="00501572" w:rsidRPr="00501572" w:rsidTr="00EC0E65">
              <w:trPr>
                <w:trHeight w:val="300"/>
              </w:trPr>
              <w:tc>
                <w:tcPr>
                  <w:tcW w:w="4199" w:type="dxa"/>
                  <w:tcBorders>
                    <w:top w:val="nil"/>
                    <w:left w:val="nil"/>
                    <w:bottom w:val="nil"/>
                    <w:right w:val="nil"/>
                  </w:tcBorders>
                  <w:shd w:val="clear" w:color="auto" w:fill="auto"/>
                  <w:noWrap/>
                  <w:vAlign w:val="bottom"/>
                  <w:hideMark/>
                </w:tcPr>
                <w:p w:rsidR="00501572" w:rsidRPr="00501572" w:rsidRDefault="00501572" w:rsidP="00501572">
                  <w:pPr>
                    <w:rPr>
                      <w:rFonts w:ascii="Calibri" w:hAnsi="Calibri"/>
                      <w:color w:val="000000"/>
                      <w:sz w:val="22"/>
                      <w:szCs w:val="22"/>
                      <w:lang w:eastAsia="sk-SK"/>
                    </w:rPr>
                  </w:pPr>
                  <w:r w:rsidRPr="00501572">
                    <w:rPr>
                      <w:rFonts w:ascii="Calibri" w:hAnsi="Calibri"/>
                      <w:color w:val="000000"/>
                      <w:sz w:val="22"/>
                      <w:szCs w:val="22"/>
                      <w:lang w:eastAsia="sk-SK"/>
                    </w:rPr>
                    <w:t>Služby sklad</w:t>
                  </w:r>
                </w:p>
              </w:tc>
              <w:tc>
                <w:tcPr>
                  <w:tcW w:w="1729" w:type="dxa"/>
                  <w:tcBorders>
                    <w:top w:val="nil"/>
                    <w:left w:val="nil"/>
                    <w:bottom w:val="nil"/>
                    <w:right w:val="nil"/>
                  </w:tcBorders>
                  <w:shd w:val="clear" w:color="auto" w:fill="auto"/>
                  <w:noWrap/>
                  <w:vAlign w:val="bottom"/>
                  <w:hideMark/>
                </w:tcPr>
                <w:p w:rsidR="00501572" w:rsidRPr="00501572" w:rsidRDefault="00501572" w:rsidP="00501572">
                  <w:pPr>
                    <w:jc w:val="right"/>
                    <w:rPr>
                      <w:rFonts w:ascii="Calibri" w:hAnsi="Calibri"/>
                      <w:color w:val="000000"/>
                      <w:sz w:val="22"/>
                      <w:szCs w:val="22"/>
                      <w:lang w:eastAsia="sk-SK"/>
                    </w:rPr>
                  </w:pPr>
                  <w:r w:rsidRPr="00501572">
                    <w:rPr>
                      <w:rFonts w:ascii="Calibri" w:hAnsi="Calibri"/>
                      <w:color w:val="000000"/>
                      <w:sz w:val="22"/>
                      <w:szCs w:val="22"/>
                      <w:lang w:eastAsia="sk-SK"/>
                    </w:rPr>
                    <w:t>38 052</w:t>
                  </w:r>
                </w:p>
              </w:tc>
              <w:tc>
                <w:tcPr>
                  <w:tcW w:w="1729" w:type="dxa"/>
                  <w:tcBorders>
                    <w:top w:val="nil"/>
                    <w:left w:val="nil"/>
                    <w:bottom w:val="nil"/>
                    <w:right w:val="nil"/>
                  </w:tcBorders>
                  <w:shd w:val="clear" w:color="auto" w:fill="auto"/>
                  <w:noWrap/>
                  <w:vAlign w:val="bottom"/>
                  <w:hideMark/>
                </w:tcPr>
                <w:p w:rsidR="00501572" w:rsidRPr="00501572" w:rsidRDefault="00501572" w:rsidP="00501572">
                  <w:pPr>
                    <w:jc w:val="right"/>
                    <w:rPr>
                      <w:rFonts w:ascii="Calibri" w:hAnsi="Calibri"/>
                      <w:color w:val="000000"/>
                      <w:sz w:val="22"/>
                      <w:szCs w:val="22"/>
                      <w:lang w:eastAsia="sk-SK"/>
                    </w:rPr>
                  </w:pPr>
                  <w:r w:rsidRPr="00501572">
                    <w:rPr>
                      <w:rFonts w:ascii="Calibri" w:hAnsi="Calibri"/>
                      <w:color w:val="000000"/>
                      <w:sz w:val="22"/>
                      <w:szCs w:val="22"/>
                      <w:lang w:eastAsia="sk-SK"/>
                    </w:rPr>
                    <w:t>36 240</w:t>
                  </w:r>
                </w:p>
              </w:tc>
            </w:tr>
            <w:tr w:rsidR="00501572" w:rsidRPr="00501572" w:rsidTr="00EC0E65">
              <w:trPr>
                <w:trHeight w:val="360"/>
              </w:trPr>
              <w:tc>
                <w:tcPr>
                  <w:tcW w:w="4199" w:type="dxa"/>
                  <w:tcBorders>
                    <w:top w:val="nil"/>
                    <w:left w:val="nil"/>
                    <w:bottom w:val="single" w:sz="4" w:space="0" w:color="auto"/>
                    <w:right w:val="nil"/>
                  </w:tcBorders>
                  <w:shd w:val="clear" w:color="auto" w:fill="auto"/>
                  <w:noWrap/>
                  <w:vAlign w:val="bottom"/>
                  <w:hideMark/>
                </w:tcPr>
                <w:p w:rsidR="00501572" w:rsidRPr="00501572" w:rsidRDefault="00A2659E" w:rsidP="00A2659E">
                  <w:pPr>
                    <w:rPr>
                      <w:rFonts w:ascii="Calibri" w:hAnsi="Calibri"/>
                      <w:color w:val="000000"/>
                      <w:sz w:val="22"/>
                      <w:szCs w:val="22"/>
                      <w:lang w:eastAsia="sk-SK"/>
                    </w:rPr>
                  </w:pPr>
                  <w:r>
                    <w:rPr>
                      <w:rFonts w:ascii="Calibri" w:hAnsi="Calibri"/>
                      <w:color w:val="000000"/>
                      <w:sz w:val="22"/>
                      <w:szCs w:val="22"/>
                      <w:lang w:eastAsia="sk-SK"/>
                    </w:rPr>
                    <w:t>R</w:t>
                  </w:r>
                  <w:r w:rsidR="00501572" w:rsidRPr="00501572">
                    <w:rPr>
                      <w:rFonts w:ascii="Calibri" w:hAnsi="Calibri"/>
                      <w:color w:val="000000"/>
                      <w:sz w:val="22"/>
                      <w:szCs w:val="22"/>
                      <w:lang w:eastAsia="sk-SK"/>
                    </w:rPr>
                    <w:t>efundácie ob</w:t>
                  </w:r>
                  <w:r>
                    <w:rPr>
                      <w:rFonts w:ascii="Calibri" w:hAnsi="Calibri"/>
                      <w:color w:val="000000"/>
                      <w:sz w:val="22"/>
                      <w:szCs w:val="22"/>
                      <w:lang w:eastAsia="sk-SK"/>
                    </w:rPr>
                    <w:t>c</w:t>
                  </w:r>
                  <w:r w:rsidR="00501572" w:rsidRPr="00501572">
                    <w:rPr>
                      <w:rFonts w:ascii="Calibri" w:hAnsi="Calibri"/>
                      <w:color w:val="000000"/>
                      <w:sz w:val="22"/>
                      <w:szCs w:val="22"/>
                      <w:lang w:eastAsia="sk-SK"/>
                    </w:rPr>
                    <w:t>h</w:t>
                  </w:r>
                  <w:r w:rsidR="00EC0E65">
                    <w:rPr>
                      <w:rFonts w:ascii="Calibri" w:hAnsi="Calibri"/>
                      <w:color w:val="000000"/>
                      <w:sz w:val="22"/>
                      <w:szCs w:val="22"/>
                      <w:lang w:eastAsia="sk-SK"/>
                    </w:rPr>
                    <w:t>.</w:t>
                  </w:r>
                  <w:r w:rsidR="00501572" w:rsidRPr="00501572">
                    <w:rPr>
                      <w:rFonts w:ascii="Calibri" w:hAnsi="Calibri"/>
                      <w:color w:val="000000"/>
                      <w:sz w:val="22"/>
                      <w:szCs w:val="22"/>
                      <w:lang w:eastAsia="sk-SK"/>
                    </w:rPr>
                    <w:t xml:space="preserve"> zastúpení</w:t>
                  </w:r>
                </w:p>
              </w:tc>
              <w:tc>
                <w:tcPr>
                  <w:tcW w:w="1729" w:type="dxa"/>
                  <w:tcBorders>
                    <w:top w:val="nil"/>
                    <w:left w:val="nil"/>
                    <w:bottom w:val="single" w:sz="4" w:space="0" w:color="auto"/>
                    <w:right w:val="nil"/>
                  </w:tcBorders>
                  <w:shd w:val="clear" w:color="auto" w:fill="auto"/>
                  <w:noWrap/>
                  <w:vAlign w:val="bottom"/>
                  <w:hideMark/>
                </w:tcPr>
                <w:p w:rsidR="00501572" w:rsidRPr="00501572" w:rsidRDefault="00501572" w:rsidP="00501572">
                  <w:pPr>
                    <w:jc w:val="right"/>
                    <w:rPr>
                      <w:rFonts w:ascii="Calibri" w:hAnsi="Calibri"/>
                      <w:color w:val="000000"/>
                      <w:sz w:val="22"/>
                      <w:szCs w:val="22"/>
                      <w:lang w:eastAsia="sk-SK"/>
                    </w:rPr>
                  </w:pPr>
                  <w:r w:rsidRPr="00501572">
                    <w:rPr>
                      <w:rFonts w:ascii="Calibri" w:hAnsi="Calibri"/>
                      <w:color w:val="000000"/>
                      <w:sz w:val="22"/>
                      <w:szCs w:val="22"/>
                      <w:lang w:eastAsia="sk-SK"/>
                    </w:rPr>
                    <w:t>22 146</w:t>
                  </w:r>
                </w:p>
              </w:tc>
              <w:tc>
                <w:tcPr>
                  <w:tcW w:w="1729" w:type="dxa"/>
                  <w:tcBorders>
                    <w:top w:val="nil"/>
                    <w:left w:val="nil"/>
                    <w:bottom w:val="single" w:sz="4" w:space="0" w:color="auto"/>
                    <w:right w:val="nil"/>
                  </w:tcBorders>
                  <w:shd w:val="clear" w:color="auto" w:fill="auto"/>
                  <w:noWrap/>
                  <w:vAlign w:val="bottom"/>
                  <w:hideMark/>
                </w:tcPr>
                <w:p w:rsidR="00501572" w:rsidRPr="00501572" w:rsidRDefault="00501572" w:rsidP="00501572">
                  <w:pPr>
                    <w:jc w:val="right"/>
                    <w:rPr>
                      <w:rFonts w:ascii="Calibri" w:hAnsi="Calibri"/>
                      <w:color w:val="000000"/>
                      <w:sz w:val="22"/>
                      <w:szCs w:val="22"/>
                      <w:lang w:eastAsia="sk-SK"/>
                    </w:rPr>
                  </w:pPr>
                  <w:r w:rsidRPr="00501572">
                    <w:rPr>
                      <w:rFonts w:ascii="Calibri" w:hAnsi="Calibri"/>
                      <w:color w:val="000000"/>
                      <w:sz w:val="22"/>
                      <w:szCs w:val="22"/>
                      <w:lang w:eastAsia="sk-SK"/>
                    </w:rPr>
                    <w:t>11 048</w:t>
                  </w:r>
                </w:p>
              </w:tc>
            </w:tr>
            <w:tr w:rsidR="00501572" w:rsidRPr="00501572" w:rsidTr="00EC0E65">
              <w:trPr>
                <w:trHeight w:val="289"/>
              </w:trPr>
              <w:tc>
                <w:tcPr>
                  <w:tcW w:w="4199" w:type="dxa"/>
                  <w:tcBorders>
                    <w:top w:val="nil"/>
                    <w:left w:val="nil"/>
                    <w:bottom w:val="nil"/>
                    <w:right w:val="nil"/>
                  </w:tcBorders>
                  <w:shd w:val="clear" w:color="auto" w:fill="auto"/>
                  <w:noWrap/>
                  <w:vAlign w:val="bottom"/>
                  <w:hideMark/>
                </w:tcPr>
                <w:p w:rsidR="00501572" w:rsidRPr="00501572" w:rsidRDefault="00A2659E" w:rsidP="00501572">
                  <w:pPr>
                    <w:rPr>
                      <w:rFonts w:ascii="Calibri" w:hAnsi="Calibri"/>
                      <w:color w:val="000000"/>
                      <w:sz w:val="22"/>
                      <w:szCs w:val="22"/>
                      <w:lang w:eastAsia="sk-SK"/>
                    </w:rPr>
                  </w:pPr>
                  <w:r>
                    <w:rPr>
                      <w:rFonts w:ascii="Calibri" w:hAnsi="Calibri"/>
                      <w:color w:val="000000"/>
                      <w:sz w:val="22"/>
                      <w:szCs w:val="22"/>
                      <w:lang w:eastAsia="sk-SK"/>
                    </w:rPr>
                    <w:t>Spotreba materiá</w:t>
                  </w:r>
                  <w:r w:rsidR="00501572" w:rsidRPr="00501572">
                    <w:rPr>
                      <w:rFonts w:ascii="Calibri" w:hAnsi="Calibri"/>
                      <w:color w:val="000000"/>
                      <w:sz w:val="22"/>
                      <w:szCs w:val="22"/>
                      <w:lang w:eastAsia="sk-SK"/>
                    </w:rPr>
                    <w:t xml:space="preserve">lu </w:t>
                  </w:r>
                  <w:proofErr w:type="spellStart"/>
                  <w:r w:rsidR="00501572" w:rsidRPr="00501572">
                    <w:rPr>
                      <w:rFonts w:ascii="Calibri" w:hAnsi="Calibri"/>
                      <w:color w:val="000000"/>
                      <w:sz w:val="22"/>
                      <w:szCs w:val="22"/>
                      <w:lang w:eastAsia="sk-SK"/>
                    </w:rPr>
                    <w:t>total</w:t>
                  </w:r>
                  <w:proofErr w:type="spellEnd"/>
                </w:p>
              </w:tc>
              <w:tc>
                <w:tcPr>
                  <w:tcW w:w="1729" w:type="dxa"/>
                  <w:tcBorders>
                    <w:top w:val="nil"/>
                    <w:left w:val="nil"/>
                    <w:bottom w:val="nil"/>
                    <w:right w:val="nil"/>
                  </w:tcBorders>
                  <w:shd w:val="clear" w:color="auto" w:fill="auto"/>
                  <w:noWrap/>
                  <w:vAlign w:val="bottom"/>
                  <w:hideMark/>
                </w:tcPr>
                <w:p w:rsidR="00501572" w:rsidRPr="00501572" w:rsidRDefault="00501572" w:rsidP="00501572">
                  <w:pPr>
                    <w:jc w:val="right"/>
                    <w:rPr>
                      <w:rFonts w:ascii="Calibri" w:hAnsi="Calibri"/>
                      <w:color w:val="000000"/>
                      <w:sz w:val="22"/>
                      <w:szCs w:val="22"/>
                      <w:lang w:eastAsia="sk-SK"/>
                    </w:rPr>
                  </w:pPr>
                  <w:r w:rsidRPr="00501572">
                    <w:rPr>
                      <w:rFonts w:ascii="Calibri" w:hAnsi="Calibri"/>
                      <w:color w:val="000000"/>
                      <w:sz w:val="22"/>
                      <w:szCs w:val="22"/>
                      <w:lang w:eastAsia="sk-SK"/>
                    </w:rPr>
                    <w:t>41 931</w:t>
                  </w:r>
                </w:p>
              </w:tc>
              <w:tc>
                <w:tcPr>
                  <w:tcW w:w="1729" w:type="dxa"/>
                  <w:tcBorders>
                    <w:top w:val="nil"/>
                    <w:left w:val="nil"/>
                    <w:bottom w:val="nil"/>
                    <w:right w:val="nil"/>
                  </w:tcBorders>
                  <w:shd w:val="clear" w:color="auto" w:fill="auto"/>
                  <w:noWrap/>
                  <w:vAlign w:val="bottom"/>
                  <w:hideMark/>
                </w:tcPr>
                <w:p w:rsidR="00501572" w:rsidRPr="00501572" w:rsidRDefault="00501572" w:rsidP="00501572">
                  <w:pPr>
                    <w:jc w:val="right"/>
                    <w:rPr>
                      <w:rFonts w:ascii="Calibri" w:hAnsi="Calibri"/>
                      <w:color w:val="000000"/>
                      <w:sz w:val="22"/>
                      <w:szCs w:val="22"/>
                      <w:lang w:eastAsia="sk-SK"/>
                    </w:rPr>
                  </w:pPr>
                  <w:r w:rsidRPr="00501572">
                    <w:rPr>
                      <w:rFonts w:ascii="Calibri" w:hAnsi="Calibri"/>
                      <w:color w:val="000000"/>
                      <w:sz w:val="22"/>
                      <w:szCs w:val="22"/>
                      <w:lang w:eastAsia="sk-SK"/>
                    </w:rPr>
                    <w:t>98 148</w:t>
                  </w:r>
                </w:p>
              </w:tc>
            </w:tr>
            <w:tr w:rsidR="00501572" w:rsidRPr="00501572" w:rsidTr="00EC0E65">
              <w:trPr>
                <w:trHeight w:val="289"/>
              </w:trPr>
              <w:tc>
                <w:tcPr>
                  <w:tcW w:w="4199" w:type="dxa"/>
                  <w:tcBorders>
                    <w:top w:val="nil"/>
                    <w:left w:val="nil"/>
                    <w:bottom w:val="nil"/>
                    <w:right w:val="nil"/>
                  </w:tcBorders>
                  <w:shd w:val="clear" w:color="auto" w:fill="auto"/>
                  <w:noWrap/>
                  <w:vAlign w:val="bottom"/>
                  <w:hideMark/>
                </w:tcPr>
                <w:p w:rsidR="00501572" w:rsidRPr="00501572" w:rsidRDefault="00501572" w:rsidP="00501572">
                  <w:pPr>
                    <w:rPr>
                      <w:rFonts w:ascii="Calibri" w:hAnsi="Calibri"/>
                      <w:color w:val="000000"/>
                      <w:sz w:val="22"/>
                      <w:szCs w:val="22"/>
                      <w:lang w:eastAsia="sk-SK"/>
                    </w:rPr>
                  </w:pPr>
                  <w:r w:rsidRPr="00501572">
                    <w:rPr>
                      <w:rFonts w:ascii="Calibri" w:hAnsi="Calibri"/>
                      <w:color w:val="000000"/>
                      <w:sz w:val="22"/>
                      <w:szCs w:val="22"/>
                      <w:lang w:eastAsia="sk-SK"/>
                    </w:rPr>
                    <w:t>Spotreba energie</w:t>
                  </w:r>
                </w:p>
              </w:tc>
              <w:tc>
                <w:tcPr>
                  <w:tcW w:w="1729" w:type="dxa"/>
                  <w:tcBorders>
                    <w:top w:val="nil"/>
                    <w:left w:val="nil"/>
                    <w:bottom w:val="nil"/>
                    <w:right w:val="nil"/>
                  </w:tcBorders>
                  <w:shd w:val="clear" w:color="auto" w:fill="auto"/>
                  <w:noWrap/>
                  <w:vAlign w:val="bottom"/>
                  <w:hideMark/>
                </w:tcPr>
                <w:p w:rsidR="00501572" w:rsidRPr="00501572" w:rsidRDefault="00501572" w:rsidP="00501572">
                  <w:pPr>
                    <w:jc w:val="right"/>
                    <w:rPr>
                      <w:rFonts w:ascii="Calibri" w:hAnsi="Calibri"/>
                      <w:color w:val="000000"/>
                      <w:sz w:val="22"/>
                      <w:szCs w:val="22"/>
                      <w:lang w:eastAsia="sk-SK"/>
                    </w:rPr>
                  </w:pPr>
                  <w:r w:rsidRPr="00501572">
                    <w:rPr>
                      <w:rFonts w:ascii="Calibri" w:hAnsi="Calibri"/>
                      <w:color w:val="000000"/>
                      <w:sz w:val="22"/>
                      <w:szCs w:val="22"/>
                      <w:lang w:eastAsia="sk-SK"/>
                    </w:rPr>
                    <w:t>25 248</w:t>
                  </w:r>
                </w:p>
              </w:tc>
              <w:tc>
                <w:tcPr>
                  <w:tcW w:w="1729" w:type="dxa"/>
                  <w:tcBorders>
                    <w:top w:val="nil"/>
                    <w:left w:val="nil"/>
                    <w:bottom w:val="nil"/>
                    <w:right w:val="nil"/>
                  </w:tcBorders>
                  <w:shd w:val="clear" w:color="auto" w:fill="auto"/>
                  <w:noWrap/>
                  <w:vAlign w:val="bottom"/>
                  <w:hideMark/>
                </w:tcPr>
                <w:p w:rsidR="00501572" w:rsidRPr="00501572" w:rsidRDefault="00501572" w:rsidP="00501572">
                  <w:pPr>
                    <w:jc w:val="right"/>
                    <w:rPr>
                      <w:rFonts w:ascii="Calibri" w:hAnsi="Calibri"/>
                      <w:color w:val="000000"/>
                      <w:sz w:val="22"/>
                      <w:szCs w:val="22"/>
                      <w:lang w:eastAsia="sk-SK"/>
                    </w:rPr>
                  </w:pPr>
                  <w:r w:rsidRPr="00501572">
                    <w:rPr>
                      <w:rFonts w:ascii="Calibri" w:hAnsi="Calibri"/>
                      <w:color w:val="000000"/>
                      <w:sz w:val="22"/>
                      <w:szCs w:val="22"/>
                      <w:lang w:eastAsia="sk-SK"/>
                    </w:rPr>
                    <w:t>17 202</w:t>
                  </w:r>
                </w:p>
              </w:tc>
            </w:tr>
            <w:tr w:rsidR="00501572" w:rsidRPr="00501572" w:rsidTr="00EC0E65">
              <w:trPr>
                <w:trHeight w:val="300"/>
              </w:trPr>
              <w:tc>
                <w:tcPr>
                  <w:tcW w:w="4199" w:type="dxa"/>
                  <w:tcBorders>
                    <w:top w:val="nil"/>
                    <w:left w:val="nil"/>
                    <w:bottom w:val="nil"/>
                    <w:right w:val="nil"/>
                  </w:tcBorders>
                  <w:shd w:val="clear" w:color="auto" w:fill="auto"/>
                  <w:noWrap/>
                  <w:vAlign w:val="bottom"/>
                  <w:hideMark/>
                </w:tcPr>
                <w:p w:rsidR="00501572" w:rsidRPr="00501572" w:rsidRDefault="00501572" w:rsidP="00501572">
                  <w:pPr>
                    <w:rPr>
                      <w:rFonts w:ascii="Calibri" w:hAnsi="Calibri"/>
                      <w:color w:val="000000"/>
                      <w:sz w:val="22"/>
                      <w:szCs w:val="22"/>
                      <w:lang w:eastAsia="sk-SK"/>
                    </w:rPr>
                  </w:pPr>
                  <w:r w:rsidRPr="00501572">
                    <w:rPr>
                      <w:rFonts w:ascii="Calibri" w:hAnsi="Calibri"/>
                      <w:color w:val="000000"/>
                      <w:sz w:val="22"/>
                      <w:szCs w:val="22"/>
                      <w:lang w:eastAsia="sk-SK"/>
                    </w:rPr>
                    <w:t>Opravy a údržba</w:t>
                  </w:r>
                </w:p>
              </w:tc>
              <w:tc>
                <w:tcPr>
                  <w:tcW w:w="1729" w:type="dxa"/>
                  <w:tcBorders>
                    <w:top w:val="nil"/>
                    <w:left w:val="nil"/>
                    <w:bottom w:val="nil"/>
                    <w:right w:val="nil"/>
                  </w:tcBorders>
                  <w:shd w:val="clear" w:color="auto" w:fill="auto"/>
                  <w:noWrap/>
                  <w:vAlign w:val="bottom"/>
                  <w:hideMark/>
                </w:tcPr>
                <w:p w:rsidR="00501572" w:rsidRPr="00501572" w:rsidRDefault="00501572" w:rsidP="00501572">
                  <w:pPr>
                    <w:jc w:val="right"/>
                    <w:rPr>
                      <w:rFonts w:ascii="Calibri" w:hAnsi="Calibri"/>
                      <w:color w:val="000000"/>
                      <w:sz w:val="22"/>
                      <w:szCs w:val="22"/>
                      <w:lang w:eastAsia="sk-SK"/>
                    </w:rPr>
                  </w:pPr>
                  <w:r w:rsidRPr="00501572">
                    <w:rPr>
                      <w:rFonts w:ascii="Calibri" w:hAnsi="Calibri"/>
                      <w:color w:val="000000"/>
                      <w:sz w:val="22"/>
                      <w:szCs w:val="22"/>
                      <w:lang w:eastAsia="sk-SK"/>
                    </w:rPr>
                    <w:t>4 889</w:t>
                  </w:r>
                </w:p>
              </w:tc>
              <w:tc>
                <w:tcPr>
                  <w:tcW w:w="1729" w:type="dxa"/>
                  <w:tcBorders>
                    <w:top w:val="nil"/>
                    <w:left w:val="nil"/>
                    <w:bottom w:val="nil"/>
                    <w:right w:val="nil"/>
                  </w:tcBorders>
                  <w:shd w:val="clear" w:color="auto" w:fill="auto"/>
                  <w:noWrap/>
                  <w:vAlign w:val="bottom"/>
                  <w:hideMark/>
                </w:tcPr>
                <w:p w:rsidR="00501572" w:rsidRPr="00501572" w:rsidRDefault="00501572" w:rsidP="00501572">
                  <w:pPr>
                    <w:jc w:val="right"/>
                    <w:rPr>
                      <w:rFonts w:ascii="Calibri" w:hAnsi="Calibri"/>
                      <w:color w:val="000000"/>
                      <w:sz w:val="22"/>
                      <w:szCs w:val="22"/>
                      <w:lang w:eastAsia="sk-SK"/>
                    </w:rPr>
                  </w:pPr>
                  <w:r w:rsidRPr="00501572">
                    <w:rPr>
                      <w:rFonts w:ascii="Calibri" w:hAnsi="Calibri"/>
                      <w:color w:val="000000"/>
                      <w:sz w:val="22"/>
                      <w:szCs w:val="22"/>
                      <w:lang w:eastAsia="sk-SK"/>
                    </w:rPr>
                    <w:t>3 766</w:t>
                  </w:r>
                </w:p>
              </w:tc>
            </w:tr>
            <w:tr w:rsidR="00501572" w:rsidRPr="00501572" w:rsidTr="00EC0E65">
              <w:trPr>
                <w:trHeight w:val="300"/>
              </w:trPr>
              <w:tc>
                <w:tcPr>
                  <w:tcW w:w="4199" w:type="dxa"/>
                  <w:tcBorders>
                    <w:top w:val="nil"/>
                    <w:left w:val="nil"/>
                    <w:bottom w:val="nil"/>
                    <w:right w:val="nil"/>
                  </w:tcBorders>
                  <w:shd w:val="clear" w:color="auto" w:fill="auto"/>
                  <w:noWrap/>
                  <w:vAlign w:val="bottom"/>
                  <w:hideMark/>
                </w:tcPr>
                <w:p w:rsidR="00501572" w:rsidRPr="00501572" w:rsidRDefault="00501572" w:rsidP="00501572">
                  <w:pPr>
                    <w:rPr>
                      <w:rFonts w:ascii="Calibri" w:hAnsi="Calibri"/>
                      <w:color w:val="000000"/>
                      <w:sz w:val="22"/>
                      <w:szCs w:val="22"/>
                      <w:lang w:eastAsia="sk-SK"/>
                    </w:rPr>
                  </w:pPr>
                  <w:r w:rsidRPr="00501572">
                    <w:rPr>
                      <w:rFonts w:ascii="Calibri" w:hAnsi="Calibri"/>
                      <w:color w:val="000000"/>
                      <w:sz w:val="22"/>
                      <w:szCs w:val="22"/>
                      <w:lang w:eastAsia="sk-SK"/>
                    </w:rPr>
                    <w:t>Cestovné</w:t>
                  </w:r>
                </w:p>
              </w:tc>
              <w:tc>
                <w:tcPr>
                  <w:tcW w:w="1729" w:type="dxa"/>
                  <w:tcBorders>
                    <w:top w:val="nil"/>
                    <w:left w:val="nil"/>
                    <w:bottom w:val="nil"/>
                    <w:right w:val="nil"/>
                  </w:tcBorders>
                  <w:shd w:val="clear" w:color="auto" w:fill="auto"/>
                  <w:noWrap/>
                  <w:vAlign w:val="bottom"/>
                  <w:hideMark/>
                </w:tcPr>
                <w:p w:rsidR="00501572" w:rsidRPr="00501572" w:rsidRDefault="00501572" w:rsidP="00501572">
                  <w:pPr>
                    <w:jc w:val="right"/>
                    <w:rPr>
                      <w:rFonts w:ascii="Calibri" w:hAnsi="Calibri"/>
                      <w:color w:val="000000"/>
                      <w:sz w:val="22"/>
                      <w:szCs w:val="22"/>
                      <w:lang w:eastAsia="sk-SK"/>
                    </w:rPr>
                  </w:pPr>
                  <w:r w:rsidRPr="00501572">
                    <w:rPr>
                      <w:rFonts w:ascii="Calibri" w:hAnsi="Calibri"/>
                      <w:color w:val="000000"/>
                      <w:sz w:val="22"/>
                      <w:szCs w:val="22"/>
                      <w:lang w:eastAsia="sk-SK"/>
                    </w:rPr>
                    <w:t>23 771</w:t>
                  </w:r>
                </w:p>
              </w:tc>
              <w:tc>
                <w:tcPr>
                  <w:tcW w:w="1729" w:type="dxa"/>
                  <w:tcBorders>
                    <w:top w:val="nil"/>
                    <w:left w:val="nil"/>
                    <w:bottom w:val="nil"/>
                    <w:right w:val="nil"/>
                  </w:tcBorders>
                  <w:shd w:val="clear" w:color="auto" w:fill="auto"/>
                  <w:noWrap/>
                  <w:vAlign w:val="bottom"/>
                  <w:hideMark/>
                </w:tcPr>
                <w:p w:rsidR="00501572" w:rsidRPr="00501572" w:rsidRDefault="00501572" w:rsidP="00501572">
                  <w:pPr>
                    <w:jc w:val="right"/>
                    <w:rPr>
                      <w:rFonts w:ascii="Calibri" w:hAnsi="Calibri"/>
                      <w:color w:val="000000"/>
                      <w:sz w:val="22"/>
                      <w:szCs w:val="22"/>
                      <w:lang w:eastAsia="sk-SK"/>
                    </w:rPr>
                  </w:pPr>
                  <w:r w:rsidRPr="00501572">
                    <w:rPr>
                      <w:rFonts w:ascii="Calibri" w:hAnsi="Calibri"/>
                      <w:color w:val="000000"/>
                      <w:sz w:val="22"/>
                      <w:szCs w:val="22"/>
                      <w:lang w:eastAsia="sk-SK"/>
                    </w:rPr>
                    <w:t>19 684</w:t>
                  </w:r>
                </w:p>
              </w:tc>
            </w:tr>
            <w:tr w:rsidR="00501572" w:rsidRPr="00501572" w:rsidTr="00EC0E65">
              <w:trPr>
                <w:trHeight w:val="300"/>
              </w:trPr>
              <w:tc>
                <w:tcPr>
                  <w:tcW w:w="4199" w:type="dxa"/>
                  <w:tcBorders>
                    <w:top w:val="nil"/>
                    <w:left w:val="nil"/>
                    <w:bottom w:val="single" w:sz="4" w:space="0" w:color="auto"/>
                    <w:right w:val="nil"/>
                  </w:tcBorders>
                  <w:shd w:val="clear" w:color="auto" w:fill="auto"/>
                  <w:noWrap/>
                  <w:vAlign w:val="bottom"/>
                  <w:hideMark/>
                </w:tcPr>
                <w:p w:rsidR="00501572" w:rsidRPr="00501572" w:rsidRDefault="00501572" w:rsidP="00501572">
                  <w:pPr>
                    <w:rPr>
                      <w:rFonts w:ascii="Calibri" w:hAnsi="Calibri"/>
                      <w:color w:val="000000"/>
                      <w:sz w:val="22"/>
                      <w:szCs w:val="22"/>
                      <w:lang w:eastAsia="sk-SK"/>
                    </w:rPr>
                  </w:pPr>
                  <w:r w:rsidRPr="00501572">
                    <w:rPr>
                      <w:rFonts w:ascii="Calibri" w:hAnsi="Calibri"/>
                      <w:color w:val="000000"/>
                      <w:sz w:val="22"/>
                      <w:szCs w:val="22"/>
                      <w:lang w:eastAsia="sk-SK"/>
                    </w:rPr>
                    <w:t xml:space="preserve">Náklady na </w:t>
                  </w:r>
                  <w:proofErr w:type="spellStart"/>
                  <w:r w:rsidRPr="00501572">
                    <w:rPr>
                      <w:rFonts w:ascii="Calibri" w:hAnsi="Calibri"/>
                      <w:color w:val="000000"/>
                      <w:sz w:val="22"/>
                      <w:szCs w:val="22"/>
                      <w:lang w:eastAsia="sk-SK"/>
                    </w:rPr>
                    <w:t>repre</w:t>
                  </w:r>
                  <w:proofErr w:type="spellEnd"/>
                  <w:r w:rsidR="00A2659E">
                    <w:rPr>
                      <w:rFonts w:ascii="Calibri" w:hAnsi="Calibri"/>
                      <w:color w:val="000000"/>
                      <w:sz w:val="22"/>
                      <w:szCs w:val="22"/>
                      <w:lang w:eastAsia="sk-SK"/>
                    </w:rPr>
                    <w:t xml:space="preserve">. </w:t>
                  </w:r>
                </w:p>
              </w:tc>
              <w:tc>
                <w:tcPr>
                  <w:tcW w:w="1729" w:type="dxa"/>
                  <w:tcBorders>
                    <w:top w:val="nil"/>
                    <w:left w:val="nil"/>
                    <w:bottom w:val="single" w:sz="4" w:space="0" w:color="auto"/>
                    <w:right w:val="nil"/>
                  </w:tcBorders>
                  <w:shd w:val="clear" w:color="auto" w:fill="auto"/>
                  <w:noWrap/>
                  <w:vAlign w:val="bottom"/>
                  <w:hideMark/>
                </w:tcPr>
                <w:p w:rsidR="00501572" w:rsidRPr="00501572" w:rsidRDefault="00501572" w:rsidP="00501572">
                  <w:pPr>
                    <w:jc w:val="right"/>
                    <w:rPr>
                      <w:rFonts w:ascii="Calibri" w:hAnsi="Calibri"/>
                      <w:color w:val="000000"/>
                      <w:sz w:val="22"/>
                      <w:szCs w:val="22"/>
                      <w:lang w:eastAsia="sk-SK"/>
                    </w:rPr>
                  </w:pPr>
                  <w:r w:rsidRPr="00501572">
                    <w:rPr>
                      <w:rFonts w:ascii="Calibri" w:hAnsi="Calibri"/>
                      <w:color w:val="000000"/>
                      <w:sz w:val="22"/>
                      <w:szCs w:val="22"/>
                      <w:lang w:eastAsia="sk-SK"/>
                    </w:rPr>
                    <w:t>20 806</w:t>
                  </w:r>
                </w:p>
              </w:tc>
              <w:tc>
                <w:tcPr>
                  <w:tcW w:w="1729" w:type="dxa"/>
                  <w:tcBorders>
                    <w:top w:val="nil"/>
                    <w:left w:val="nil"/>
                    <w:bottom w:val="single" w:sz="4" w:space="0" w:color="auto"/>
                    <w:right w:val="nil"/>
                  </w:tcBorders>
                  <w:shd w:val="clear" w:color="auto" w:fill="auto"/>
                  <w:noWrap/>
                  <w:vAlign w:val="bottom"/>
                  <w:hideMark/>
                </w:tcPr>
                <w:p w:rsidR="00501572" w:rsidRPr="00501572" w:rsidRDefault="00501572" w:rsidP="00501572">
                  <w:pPr>
                    <w:jc w:val="right"/>
                    <w:rPr>
                      <w:rFonts w:ascii="Calibri" w:hAnsi="Calibri"/>
                      <w:color w:val="000000"/>
                      <w:sz w:val="22"/>
                      <w:szCs w:val="22"/>
                      <w:lang w:eastAsia="sk-SK"/>
                    </w:rPr>
                  </w:pPr>
                  <w:r w:rsidRPr="00501572">
                    <w:rPr>
                      <w:rFonts w:ascii="Calibri" w:hAnsi="Calibri"/>
                      <w:color w:val="000000"/>
                      <w:sz w:val="22"/>
                      <w:szCs w:val="22"/>
                      <w:lang w:eastAsia="sk-SK"/>
                    </w:rPr>
                    <w:t>19 190</w:t>
                  </w:r>
                </w:p>
              </w:tc>
            </w:tr>
            <w:tr w:rsidR="00501572" w:rsidRPr="00501572" w:rsidTr="00EC0E65">
              <w:trPr>
                <w:trHeight w:val="300"/>
              </w:trPr>
              <w:tc>
                <w:tcPr>
                  <w:tcW w:w="4199" w:type="dxa"/>
                  <w:tcBorders>
                    <w:top w:val="nil"/>
                    <w:left w:val="nil"/>
                    <w:bottom w:val="nil"/>
                    <w:right w:val="nil"/>
                  </w:tcBorders>
                  <w:shd w:val="clear" w:color="auto" w:fill="auto"/>
                  <w:noWrap/>
                  <w:vAlign w:val="bottom"/>
                  <w:hideMark/>
                </w:tcPr>
                <w:p w:rsidR="00501572" w:rsidRPr="00501572" w:rsidRDefault="00501572" w:rsidP="00501572">
                  <w:pPr>
                    <w:rPr>
                      <w:rFonts w:ascii="Calibri" w:hAnsi="Calibri"/>
                      <w:b/>
                      <w:bCs/>
                      <w:color w:val="000000"/>
                      <w:sz w:val="22"/>
                      <w:szCs w:val="22"/>
                      <w:lang w:eastAsia="sk-SK"/>
                    </w:rPr>
                  </w:pPr>
                  <w:r w:rsidRPr="00501572">
                    <w:rPr>
                      <w:rFonts w:ascii="Calibri" w:hAnsi="Calibri"/>
                      <w:b/>
                      <w:bCs/>
                      <w:color w:val="000000"/>
                      <w:sz w:val="22"/>
                      <w:szCs w:val="22"/>
                      <w:lang w:eastAsia="sk-SK"/>
                    </w:rPr>
                    <w:t>Spolu</w:t>
                  </w:r>
                </w:p>
              </w:tc>
              <w:tc>
                <w:tcPr>
                  <w:tcW w:w="1729" w:type="dxa"/>
                  <w:tcBorders>
                    <w:top w:val="nil"/>
                    <w:left w:val="nil"/>
                    <w:bottom w:val="nil"/>
                    <w:right w:val="nil"/>
                  </w:tcBorders>
                  <w:shd w:val="clear" w:color="auto" w:fill="auto"/>
                  <w:noWrap/>
                  <w:vAlign w:val="bottom"/>
                  <w:hideMark/>
                </w:tcPr>
                <w:p w:rsidR="00501572" w:rsidRPr="00501572" w:rsidRDefault="00501572" w:rsidP="00501572">
                  <w:pPr>
                    <w:jc w:val="right"/>
                    <w:rPr>
                      <w:rFonts w:ascii="Calibri" w:hAnsi="Calibri"/>
                      <w:b/>
                      <w:bCs/>
                      <w:color w:val="000000"/>
                      <w:sz w:val="22"/>
                      <w:szCs w:val="22"/>
                      <w:lang w:eastAsia="sk-SK"/>
                    </w:rPr>
                  </w:pPr>
                  <w:r w:rsidRPr="00501572">
                    <w:rPr>
                      <w:rFonts w:ascii="Calibri" w:hAnsi="Calibri"/>
                      <w:b/>
                      <w:bCs/>
                      <w:color w:val="000000"/>
                      <w:sz w:val="22"/>
                      <w:szCs w:val="22"/>
                      <w:lang w:eastAsia="sk-SK"/>
                    </w:rPr>
                    <w:t>116 645</w:t>
                  </w:r>
                </w:p>
              </w:tc>
              <w:tc>
                <w:tcPr>
                  <w:tcW w:w="1729" w:type="dxa"/>
                  <w:tcBorders>
                    <w:top w:val="nil"/>
                    <w:left w:val="nil"/>
                    <w:bottom w:val="nil"/>
                    <w:right w:val="nil"/>
                  </w:tcBorders>
                  <w:shd w:val="clear" w:color="auto" w:fill="auto"/>
                  <w:noWrap/>
                  <w:vAlign w:val="bottom"/>
                  <w:hideMark/>
                </w:tcPr>
                <w:p w:rsidR="00501572" w:rsidRPr="00501572" w:rsidRDefault="00501572" w:rsidP="00501572">
                  <w:pPr>
                    <w:jc w:val="right"/>
                    <w:rPr>
                      <w:rFonts w:ascii="Calibri" w:hAnsi="Calibri"/>
                      <w:b/>
                      <w:bCs/>
                      <w:color w:val="000000"/>
                      <w:sz w:val="22"/>
                      <w:szCs w:val="22"/>
                      <w:lang w:eastAsia="sk-SK"/>
                    </w:rPr>
                  </w:pPr>
                  <w:r w:rsidRPr="00501572">
                    <w:rPr>
                      <w:rFonts w:ascii="Calibri" w:hAnsi="Calibri"/>
                      <w:b/>
                      <w:bCs/>
                      <w:color w:val="000000"/>
                      <w:sz w:val="22"/>
                      <w:szCs w:val="22"/>
                      <w:lang w:eastAsia="sk-SK"/>
                    </w:rPr>
                    <w:t>157 990</w:t>
                  </w:r>
                </w:p>
              </w:tc>
            </w:tr>
          </w:tbl>
          <w:p w:rsidR="00501572" w:rsidRPr="001606A4" w:rsidRDefault="00501572" w:rsidP="00DA639B">
            <w:pPr>
              <w:rPr>
                <w:sz w:val="22"/>
                <w:szCs w:val="22"/>
                <w:lang w:val="en-US" w:eastAsia="sk-SK"/>
              </w:rPr>
            </w:pPr>
          </w:p>
        </w:tc>
        <w:tc>
          <w:tcPr>
            <w:tcW w:w="155" w:type="dxa"/>
            <w:tcBorders>
              <w:top w:val="nil"/>
              <w:left w:val="nil"/>
              <w:bottom w:val="nil"/>
              <w:right w:val="nil"/>
            </w:tcBorders>
            <w:shd w:val="clear" w:color="000000" w:fill="FFFFFF"/>
            <w:noWrap/>
          </w:tcPr>
          <w:p w:rsidR="00DA639B" w:rsidRPr="001606A4" w:rsidRDefault="00DA639B" w:rsidP="00DA639B">
            <w:pPr>
              <w:jc w:val="center"/>
              <w:rPr>
                <w:sz w:val="22"/>
                <w:szCs w:val="22"/>
                <w:lang w:eastAsia="sk-SK"/>
              </w:rPr>
            </w:pPr>
          </w:p>
        </w:tc>
        <w:tc>
          <w:tcPr>
            <w:tcW w:w="686" w:type="dxa"/>
            <w:tcBorders>
              <w:top w:val="nil"/>
              <w:left w:val="nil"/>
              <w:bottom w:val="nil"/>
              <w:right w:val="nil"/>
            </w:tcBorders>
            <w:shd w:val="clear" w:color="000000" w:fill="FFFFFF"/>
            <w:noWrap/>
          </w:tcPr>
          <w:p w:rsidR="00DA639B" w:rsidRPr="001606A4" w:rsidRDefault="00DA639B" w:rsidP="00DA639B">
            <w:pPr>
              <w:jc w:val="center"/>
              <w:rPr>
                <w:sz w:val="22"/>
                <w:szCs w:val="22"/>
                <w:lang w:eastAsia="sk-SK"/>
              </w:rPr>
            </w:pPr>
          </w:p>
        </w:tc>
        <w:tc>
          <w:tcPr>
            <w:tcW w:w="177" w:type="dxa"/>
            <w:tcBorders>
              <w:top w:val="nil"/>
              <w:left w:val="nil"/>
              <w:bottom w:val="nil"/>
              <w:right w:val="nil"/>
            </w:tcBorders>
            <w:shd w:val="clear" w:color="000000" w:fill="FFFFFF"/>
            <w:noWrap/>
          </w:tcPr>
          <w:p w:rsidR="00DA639B" w:rsidRPr="001606A4" w:rsidRDefault="00DA639B" w:rsidP="00DA639B">
            <w:pPr>
              <w:jc w:val="center"/>
              <w:rPr>
                <w:sz w:val="22"/>
                <w:szCs w:val="22"/>
                <w:lang w:eastAsia="sk-SK"/>
              </w:rPr>
            </w:pPr>
          </w:p>
        </w:tc>
        <w:tc>
          <w:tcPr>
            <w:tcW w:w="686" w:type="dxa"/>
            <w:tcBorders>
              <w:top w:val="nil"/>
              <w:left w:val="nil"/>
              <w:bottom w:val="nil"/>
              <w:right w:val="nil"/>
            </w:tcBorders>
            <w:shd w:val="clear" w:color="000000" w:fill="FFFFFF"/>
            <w:noWrap/>
          </w:tcPr>
          <w:p w:rsidR="00DA639B" w:rsidRPr="001606A4" w:rsidRDefault="00DA639B" w:rsidP="00DA639B">
            <w:pPr>
              <w:jc w:val="center"/>
              <w:rPr>
                <w:sz w:val="22"/>
                <w:szCs w:val="22"/>
                <w:lang w:eastAsia="sk-SK"/>
              </w:rPr>
            </w:pPr>
          </w:p>
        </w:tc>
      </w:tr>
      <w:tr w:rsidR="00DA639B" w:rsidRPr="001606A4" w:rsidTr="00EC0E65">
        <w:trPr>
          <w:trHeight w:val="300"/>
        </w:trPr>
        <w:tc>
          <w:tcPr>
            <w:tcW w:w="591" w:type="dxa"/>
            <w:tcBorders>
              <w:top w:val="nil"/>
              <w:left w:val="nil"/>
              <w:bottom w:val="nil"/>
              <w:right w:val="nil"/>
            </w:tcBorders>
            <w:shd w:val="clear" w:color="000000" w:fill="FFFFFF"/>
            <w:noWrap/>
          </w:tcPr>
          <w:p w:rsidR="00DA639B" w:rsidRPr="001606A4" w:rsidRDefault="00DA639B" w:rsidP="00DA639B">
            <w:pPr>
              <w:jc w:val="center"/>
              <w:rPr>
                <w:sz w:val="22"/>
                <w:szCs w:val="22"/>
                <w:lang w:eastAsia="sk-SK"/>
              </w:rPr>
            </w:pPr>
          </w:p>
        </w:tc>
        <w:tc>
          <w:tcPr>
            <w:tcW w:w="2051" w:type="dxa"/>
            <w:tcBorders>
              <w:top w:val="nil"/>
              <w:left w:val="nil"/>
              <w:bottom w:val="nil"/>
              <w:right w:val="nil"/>
            </w:tcBorders>
            <w:shd w:val="clear" w:color="000000" w:fill="FFFFFF"/>
            <w:noWrap/>
          </w:tcPr>
          <w:p w:rsidR="00DA639B" w:rsidRPr="001606A4" w:rsidRDefault="00DA639B" w:rsidP="00DA639B">
            <w:pPr>
              <w:jc w:val="center"/>
              <w:rPr>
                <w:sz w:val="22"/>
                <w:szCs w:val="22"/>
                <w:lang w:eastAsia="sk-SK"/>
              </w:rPr>
            </w:pPr>
          </w:p>
        </w:tc>
        <w:tc>
          <w:tcPr>
            <w:tcW w:w="5138" w:type="dxa"/>
            <w:tcBorders>
              <w:top w:val="nil"/>
              <w:left w:val="nil"/>
              <w:bottom w:val="nil"/>
              <w:right w:val="nil"/>
            </w:tcBorders>
            <w:shd w:val="clear" w:color="000000" w:fill="FFFFFF"/>
            <w:noWrap/>
          </w:tcPr>
          <w:p w:rsidR="00DA639B" w:rsidRPr="001606A4" w:rsidRDefault="00DA639B" w:rsidP="00DA639B">
            <w:pPr>
              <w:jc w:val="center"/>
              <w:rPr>
                <w:sz w:val="22"/>
                <w:szCs w:val="22"/>
                <w:lang w:eastAsia="sk-SK"/>
              </w:rPr>
            </w:pPr>
          </w:p>
        </w:tc>
        <w:tc>
          <w:tcPr>
            <w:tcW w:w="155" w:type="dxa"/>
            <w:tcBorders>
              <w:top w:val="nil"/>
              <w:left w:val="nil"/>
              <w:bottom w:val="nil"/>
              <w:right w:val="nil"/>
            </w:tcBorders>
            <w:shd w:val="clear" w:color="000000" w:fill="FFFFFF"/>
            <w:noWrap/>
          </w:tcPr>
          <w:p w:rsidR="00DA639B" w:rsidRPr="001606A4" w:rsidRDefault="00DA639B" w:rsidP="00DA639B">
            <w:pPr>
              <w:jc w:val="center"/>
              <w:rPr>
                <w:sz w:val="22"/>
                <w:szCs w:val="22"/>
                <w:lang w:eastAsia="sk-SK"/>
              </w:rPr>
            </w:pPr>
          </w:p>
        </w:tc>
        <w:tc>
          <w:tcPr>
            <w:tcW w:w="686" w:type="dxa"/>
            <w:tcBorders>
              <w:top w:val="nil"/>
              <w:left w:val="nil"/>
              <w:bottom w:val="nil"/>
              <w:right w:val="nil"/>
            </w:tcBorders>
            <w:shd w:val="clear" w:color="000000" w:fill="FFFFFF"/>
            <w:noWrap/>
          </w:tcPr>
          <w:p w:rsidR="00DA639B" w:rsidRPr="001606A4" w:rsidRDefault="00DA639B" w:rsidP="00DA639B">
            <w:pPr>
              <w:jc w:val="center"/>
              <w:rPr>
                <w:sz w:val="22"/>
                <w:szCs w:val="22"/>
                <w:lang w:eastAsia="sk-SK"/>
              </w:rPr>
            </w:pPr>
          </w:p>
        </w:tc>
        <w:tc>
          <w:tcPr>
            <w:tcW w:w="177" w:type="dxa"/>
            <w:tcBorders>
              <w:top w:val="nil"/>
              <w:left w:val="nil"/>
              <w:bottom w:val="nil"/>
              <w:right w:val="nil"/>
            </w:tcBorders>
            <w:shd w:val="clear" w:color="000000" w:fill="FFFFFF"/>
            <w:noWrap/>
          </w:tcPr>
          <w:p w:rsidR="00DA639B" w:rsidRPr="001606A4" w:rsidRDefault="00DA639B" w:rsidP="00DA639B">
            <w:pPr>
              <w:jc w:val="center"/>
              <w:rPr>
                <w:sz w:val="22"/>
                <w:szCs w:val="22"/>
                <w:lang w:eastAsia="sk-SK"/>
              </w:rPr>
            </w:pPr>
          </w:p>
        </w:tc>
        <w:tc>
          <w:tcPr>
            <w:tcW w:w="686" w:type="dxa"/>
            <w:tcBorders>
              <w:top w:val="nil"/>
              <w:left w:val="nil"/>
              <w:bottom w:val="nil"/>
              <w:right w:val="nil"/>
            </w:tcBorders>
            <w:shd w:val="clear" w:color="000000" w:fill="FFFFFF"/>
            <w:noWrap/>
          </w:tcPr>
          <w:p w:rsidR="00DA639B" w:rsidRPr="001606A4" w:rsidRDefault="00DA639B" w:rsidP="00DA639B">
            <w:pPr>
              <w:jc w:val="center"/>
              <w:rPr>
                <w:sz w:val="22"/>
                <w:szCs w:val="22"/>
                <w:lang w:eastAsia="sk-SK"/>
              </w:rPr>
            </w:pPr>
          </w:p>
        </w:tc>
      </w:tr>
      <w:tr w:rsidR="001606A4" w:rsidRPr="001606A4" w:rsidTr="00EC0E65">
        <w:trPr>
          <w:trHeight w:val="300"/>
        </w:trPr>
        <w:tc>
          <w:tcPr>
            <w:tcW w:w="591" w:type="dxa"/>
            <w:tcBorders>
              <w:top w:val="nil"/>
              <w:left w:val="nil"/>
              <w:bottom w:val="single" w:sz="4" w:space="0" w:color="auto"/>
              <w:right w:val="nil"/>
            </w:tcBorders>
            <w:shd w:val="clear" w:color="000000" w:fill="FFFFFF"/>
            <w:noWrap/>
          </w:tcPr>
          <w:p w:rsidR="001606A4" w:rsidRPr="001606A4" w:rsidRDefault="001606A4" w:rsidP="00DA639B">
            <w:pPr>
              <w:jc w:val="center"/>
              <w:rPr>
                <w:sz w:val="22"/>
                <w:szCs w:val="22"/>
                <w:lang w:eastAsia="sk-SK"/>
              </w:rPr>
            </w:pPr>
          </w:p>
        </w:tc>
        <w:tc>
          <w:tcPr>
            <w:tcW w:w="2051" w:type="dxa"/>
            <w:tcBorders>
              <w:top w:val="nil"/>
              <w:left w:val="nil"/>
              <w:bottom w:val="single" w:sz="4" w:space="0" w:color="auto"/>
              <w:right w:val="nil"/>
            </w:tcBorders>
            <w:shd w:val="clear" w:color="000000" w:fill="FFFFFF"/>
            <w:noWrap/>
          </w:tcPr>
          <w:p w:rsidR="001606A4" w:rsidRPr="001606A4" w:rsidRDefault="001606A4" w:rsidP="00DA639B">
            <w:pPr>
              <w:jc w:val="center"/>
              <w:rPr>
                <w:sz w:val="22"/>
                <w:szCs w:val="22"/>
                <w:lang w:eastAsia="sk-SK"/>
              </w:rPr>
            </w:pPr>
          </w:p>
        </w:tc>
        <w:tc>
          <w:tcPr>
            <w:tcW w:w="5138" w:type="dxa"/>
            <w:tcBorders>
              <w:top w:val="nil"/>
              <w:left w:val="nil"/>
              <w:bottom w:val="single" w:sz="4" w:space="0" w:color="auto"/>
              <w:right w:val="nil"/>
            </w:tcBorders>
            <w:shd w:val="clear" w:color="000000" w:fill="FFFFFF"/>
            <w:noWrap/>
          </w:tcPr>
          <w:p w:rsidR="001606A4" w:rsidRPr="001606A4" w:rsidRDefault="001606A4" w:rsidP="00DA639B">
            <w:pPr>
              <w:jc w:val="center"/>
              <w:rPr>
                <w:sz w:val="22"/>
                <w:szCs w:val="22"/>
                <w:lang w:eastAsia="sk-SK"/>
              </w:rPr>
            </w:pPr>
          </w:p>
        </w:tc>
        <w:tc>
          <w:tcPr>
            <w:tcW w:w="155" w:type="dxa"/>
            <w:tcBorders>
              <w:top w:val="nil"/>
              <w:left w:val="nil"/>
              <w:bottom w:val="single" w:sz="4" w:space="0" w:color="auto"/>
              <w:right w:val="nil"/>
            </w:tcBorders>
            <w:shd w:val="clear" w:color="000000" w:fill="FFFFFF"/>
            <w:noWrap/>
          </w:tcPr>
          <w:p w:rsidR="001606A4" w:rsidRPr="001606A4" w:rsidRDefault="001606A4" w:rsidP="00DA639B">
            <w:pPr>
              <w:jc w:val="center"/>
              <w:rPr>
                <w:sz w:val="22"/>
                <w:szCs w:val="22"/>
                <w:lang w:eastAsia="sk-SK"/>
              </w:rPr>
            </w:pPr>
          </w:p>
        </w:tc>
        <w:tc>
          <w:tcPr>
            <w:tcW w:w="686" w:type="dxa"/>
            <w:tcBorders>
              <w:top w:val="nil"/>
              <w:left w:val="nil"/>
              <w:bottom w:val="single" w:sz="4" w:space="0" w:color="auto"/>
              <w:right w:val="nil"/>
            </w:tcBorders>
            <w:shd w:val="clear" w:color="000000" w:fill="FFFFFF"/>
            <w:noWrap/>
          </w:tcPr>
          <w:p w:rsidR="001606A4" w:rsidRPr="001606A4" w:rsidRDefault="001606A4" w:rsidP="00DA639B">
            <w:pPr>
              <w:jc w:val="center"/>
              <w:rPr>
                <w:sz w:val="22"/>
                <w:szCs w:val="22"/>
                <w:lang w:eastAsia="sk-SK"/>
              </w:rPr>
            </w:pPr>
          </w:p>
        </w:tc>
        <w:tc>
          <w:tcPr>
            <w:tcW w:w="177" w:type="dxa"/>
            <w:tcBorders>
              <w:top w:val="nil"/>
              <w:left w:val="nil"/>
              <w:bottom w:val="single" w:sz="4" w:space="0" w:color="auto"/>
              <w:right w:val="nil"/>
            </w:tcBorders>
            <w:shd w:val="clear" w:color="000000" w:fill="FFFFFF"/>
            <w:noWrap/>
          </w:tcPr>
          <w:p w:rsidR="001606A4" w:rsidRPr="001606A4" w:rsidRDefault="001606A4" w:rsidP="00DA639B">
            <w:pPr>
              <w:jc w:val="center"/>
              <w:rPr>
                <w:sz w:val="22"/>
                <w:szCs w:val="22"/>
                <w:lang w:eastAsia="sk-SK"/>
              </w:rPr>
            </w:pPr>
          </w:p>
        </w:tc>
        <w:tc>
          <w:tcPr>
            <w:tcW w:w="686" w:type="dxa"/>
            <w:tcBorders>
              <w:top w:val="nil"/>
              <w:left w:val="nil"/>
              <w:bottom w:val="single" w:sz="4" w:space="0" w:color="auto"/>
              <w:right w:val="nil"/>
            </w:tcBorders>
            <w:shd w:val="clear" w:color="000000" w:fill="FFFFFF"/>
            <w:noWrap/>
          </w:tcPr>
          <w:p w:rsidR="001606A4" w:rsidRPr="001606A4" w:rsidRDefault="001606A4" w:rsidP="00DA639B">
            <w:pPr>
              <w:jc w:val="center"/>
              <w:rPr>
                <w:sz w:val="22"/>
                <w:szCs w:val="22"/>
                <w:lang w:eastAsia="sk-SK"/>
              </w:rPr>
            </w:pPr>
          </w:p>
        </w:tc>
      </w:tr>
    </w:tbl>
    <w:p w:rsidR="001606A4" w:rsidRDefault="001606A4" w:rsidP="001606A4">
      <w:pPr>
        <w:pStyle w:val="Nadpis1"/>
        <w:numPr>
          <w:ilvl w:val="0"/>
          <w:numId w:val="0"/>
        </w:numPr>
        <w:spacing w:before="120" w:after="60"/>
        <w:ind w:left="360"/>
        <w:rPr>
          <w:sz w:val="22"/>
          <w:szCs w:val="22"/>
        </w:rPr>
      </w:pPr>
    </w:p>
    <w:p w:rsidR="001606A4" w:rsidRDefault="001606A4" w:rsidP="001606A4">
      <w:pPr>
        <w:pStyle w:val="Nadpis1"/>
        <w:numPr>
          <w:ilvl w:val="0"/>
          <w:numId w:val="0"/>
        </w:numPr>
        <w:spacing w:before="120" w:after="60"/>
        <w:ind w:left="360"/>
        <w:rPr>
          <w:sz w:val="22"/>
          <w:szCs w:val="22"/>
        </w:rPr>
      </w:pPr>
    </w:p>
    <w:p w:rsidR="001606A4" w:rsidRDefault="001606A4" w:rsidP="001606A4"/>
    <w:p w:rsidR="009A2A59" w:rsidRDefault="009A2A59" w:rsidP="001606A4"/>
    <w:p w:rsidR="001606A4" w:rsidRDefault="001606A4" w:rsidP="001606A4"/>
    <w:p w:rsidR="001606A4" w:rsidRDefault="001606A4" w:rsidP="001606A4"/>
    <w:p w:rsidR="001606A4" w:rsidRDefault="001606A4" w:rsidP="001606A4"/>
    <w:p w:rsidR="001606A4" w:rsidRDefault="001606A4" w:rsidP="001606A4"/>
    <w:p w:rsidR="001606A4" w:rsidRDefault="001606A4" w:rsidP="001606A4"/>
    <w:p w:rsidR="001606A4" w:rsidRDefault="001606A4" w:rsidP="001606A4"/>
    <w:p w:rsidR="001606A4" w:rsidRPr="001606A4" w:rsidRDefault="001606A4" w:rsidP="001606A4"/>
    <w:p w:rsidR="0000290B" w:rsidRDefault="0000290B" w:rsidP="00BA2ACF">
      <w:pPr>
        <w:pStyle w:val="Nadpis1"/>
        <w:numPr>
          <w:ilvl w:val="0"/>
          <w:numId w:val="13"/>
        </w:numPr>
        <w:spacing w:before="120" w:after="60"/>
        <w:ind w:left="360"/>
        <w:rPr>
          <w:sz w:val="22"/>
          <w:szCs w:val="22"/>
        </w:rPr>
      </w:pPr>
      <w:r w:rsidRPr="001606A4">
        <w:rPr>
          <w:sz w:val="22"/>
          <w:szCs w:val="22"/>
        </w:rPr>
        <w:lastRenderedPageBreak/>
        <w:t>Informácie o daniach z</w:t>
      </w:r>
      <w:r w:rsidR="001606A4">
        <w:rPr>
          <w:sz w:val="22"/>
          <w:szCs w:val="22"/>
        </w:rPr>
        <w:t> </w:t>
      </w:r>
      <w:r w:rsidRPr="001606A4">
        <w:rPr>
          <w:sz w:val="22"/>
          <w:szCs w:val="22"/>
        </w:rPr>
        <w:t>príjmov</w:t>
      </w:r>
    </w:p>
    <w:p w:rsidR="001606A4" w:rsidRPr="001606A4" w:rsidRDefault="001606A4" w:rsidP="001606A4"/>
    <w:p w:rsidR="00142C32" w:rsidRPr="001606A4" w:rsidRDefault="00142C32" w:rsidP="00142C32">
      <w:pPr>
        <w:rPr>
          <w:sz w:val="22"/>
          <w:szCs w:val="22"/>
        </w:rPr>
      </w:pPr>
    </w:p>
    <w:p w:rsidR="0000290B" w:rsidRPr="001606A4" w:rsidRDefault="0000290B" w:rsidP="0000290B">
      <w:pPr>
        <w:pStyle w:val="Zkladntext"/>
        <w:rPr>
          <w:sz w:val="22"/>
          <w:szCs w:val="22"/>
        </w:rPr>
      </w:pPr>
    </w:p>
    <w:p w:rsidR="0000290B" w:rsidRPr="001606A4" w:rsidRDefault="0000290B" w:rsidP="0000290B">
      <w:pPr>
        <w:pStyle w:val="Zkladntext"/>
        <w:rPr>
          <w:sz w:val="22"/>
          <w:szCs w:val="22"/>
        </w:rPr>
      </w:pPr>
      <w:r w:rsidRPr="001606A4">
        <w:rPr>
          <w:sz w:val="22"/>
          <w:szCs w:val="22"/>
        </w:rPr>
        <w:t>Prevod od teoretickej dane z príjmov k vykázanej dani z príjmov je uvedený v nasledujúcom prehľade:</w:t>
      </w:r>
    </w:p>
    <w:bookmarkStart w:id="41" w:name="_MON_1405950056"/>
    <w:bookmarkEnd w:id="41"/>
    <w:p w:rsidR="009226CD" w:rsidRDefault="00680CFE" w:rsidP="0000290B">
      <w:pPr>
        <w:pStyle w:val="Zkladntext"/>
      </w:pPr>
      <w:r w:rsidRPr="00003C63">
        <w:object w:dxaOrig="9104" w:dyaOrig="3993">
          <v:shape id="_x0000_i1043" type="#_x0000_t75" style="width:440.35pt;height:212.65pt" o:ole="" o:preferrelative="f">
            <v:imagedata r:id="rId44" o:title=""/>
            <o:lock v:ext="edit" aspectratio="f"/>
          </v:shape>
          <o:OLEObject Type="Embed" ProgID="Excel.Sheet.12" ShapeID="_x0000_i1043" DrawAspect="Content" ObjectID="_1519456125" r:id="rId45"/>
        </w:object>
      </w:r>
    </w:p>
    <w:p w:rsidR="009226CD" w:rsidRDefault="009226CD" w:rsidP="0000290B">
      <w:pPr>
        <w:pStyle w:val="Zkladntext"/>
      </w:pPr>
    </w:p>
    <w:p w:rsidR="0000290B" w:rsidRDefault="0000290B" w:rsidP="0000290B">
      <w:pPr>
        <w:pStyle w:val="Zkladntext"/>
      </w:pPr>
      <w:r w:rsidRPr="00ED1AEA">
        <w:t>Ďalšie informácie k odloženým daniam:</w:t>
      </w:r>
    </w:p>
    <w:p w:rsidR="00F709E2" w:rsidRDefault="00F709E2" w:rsidP="0000290B">
      <w:pPr>
        <w:pStyle w:val="Zkladntext"/>
      </w:pPr>
    </w:p>
    <w:bookmarkStart w:id="42" w:name="_MON_1515925285"/>
    <w:bookmarkEnd w:id="42"/>
    <w:p w:rsidR="00680CFE" w:rsidRDefault="00EC0E65" w:rsidP="0000290B">
      <w:pPr>
        <w:pStyle w:val="Zkladntext"/>
      </w:pPr>
      <w:r>
        <w:rPr>
          <w:sz w:val="20"/>
        </w:rPr>
        <w:object w:dxaOrig="9092" w:dyaOrig="5679">
          <v:shape id="_x0000_i1044" type="#_x0000_t75" style="width:454.6pt;height:284.65pt" o:ole="" o:preferrelative="f">
            <v:imagedata r:id="rId46" o:title=""/>
            <o:lock v:ext="edit" aspectratio="f"/>
          </v:shape>
          <o:OLEObject Type="Embed" ProgID="Excel.Sheet.12" ShapeID="_x0000_i1044" DrawAspect="Content" ObjectID="_1519456126" r:id="rId47"/>
        </w:object>
      </w:r>
    </w:p>
    <w:p w:rsidR="00B00014" w:rsidRDefault="00B00014" w:rsidP="0000290B">
      <w:pPr>
        <w:pStyle w:val="Zkladntext"/>
      </w:pPr>
    </w:p>
    <w:p w:rsidR="00B00014" w:rsidRDefault="00B00014" w:rsidP="0000290B">
      <w:pPr>
        <w:pStyle w:val="Zkladntext"/>
      </w:pPr>
    </w:p>
    <w:p w:rsidR="00B00014" w:rsidRDefault="00B00014" w:rsidP="0000290B">
      <w:pPr>
        <w:pStyle w:val="Zkladntext"/>
      </w:pPr>
    </w:p>
    <w:p w:rsidR="00B00014" w:rsidRDefault="00B00014" w:rsidP="0000290B">
      <w:pPr>
        <w:pStyle w:val="Zkladntext"/>
      </w:pPr>
    </w:p>
    <w:p w:rsidR="00B00014" w:rsidRDefault="00B00014" w:rsidP="0000290B">
      <w:pPr>
        <w:pStyle w:val="Zkladntext"/>
      </w:pPr>
    </w:p>
    <w:p w:rsidR="00B00014" w:rsidRDefault="00B00014" w:rsidP="0000290B">
      <w:pPr>
        <w:pStyle w:val="Zkladntext"/>
      </w:pPr>
    </w:p>
    <w:p w:rsidR="00C01B51" w:rsidRDefault="00C01B51" w:rsidP="0000290B">
      <w:pPr>
        <w:pStyle w:val="Zkladntext"/>
      </w:pPr>
    </w:p>
    <w:p w:rsidR="00B00014" w:rsidRPr="00555FAD" w:rsidRDefault="00B00014" w:rsidP="0000290B">
      <w:pPr>
        <w:pStyle w:val="Zkladntext"/>
      </w:pPr>
    </w:p>
    <w:p w:rsidR="0000290B" w:rsidRPr="001606A4" w:rsidRDefault="0000290B" w:rsidP="00BA2ACF">
      <w:pPr>
        <w:pStyle w:val="Nadpis1"/>
        <w:numPr>
          <w:ilvl w:val="0"/>
          <w:numId w:val="13"/>
        </w:numPr>
        <w:spacing w:before="120" w:after="60"/>
        <w:ind w:left="360"/>
        <w:rPr>
          <w:sz w:val="22"/>
          <w:szCs w:val="22"/>
        </w:rPr>
      </w:pPr>
      <w:r w:rsidRPr="001606A4">
        <w:rPr>
          <w:sz w:val="22"/>
          <w:szCs w:val="22"/>
        </w:rPr>
        <w:t>Informácie o údajoch na podsúvahových  účtoch</w:t>
      </w:r>
    </w:p>
    <w:p w:rsidR="0000290B" w:rsidRPr="001606A4" w:rsidRDefault="0000290B" w:rsidP="0000290B">
      <w:pPr>
        <w:pStyle w:val="Zkladntext"/>
        <w:rPr>
          <w:sz w:val="22"/>
          <w:szCs w:val="22"/>
        </w:rPr>
      </w:pPr>
    </w:p>
    <w:p w:rsidR="00775D22" w:rsidRPr="001606A4" w:rsidRDefault="004D1E32" w:rsidP="0000290B">
      <w:pPr>
        <w:pStyle w:val="Zkladntext"/>
        <w:rPr>
          <w:sz w:val="22"/>
          <w:szCs w:val="22"/>
        </w:rPr>
      </w:pPr>
      <w:r w:rsidRPr="001606A4">
        <w:rPr>
          <w:sz w:val="22"/>
          <w:szCs w:val="22"/>
        </w:rPr>
        <w:t xml:space="preserve">Prehľad </w:t>
      </w:r>
      <w:r w:rsidR="00E3782B" w:rsidRPr="001606A4">
        <w:rPr>
          <w:sz w:val="22"/>
          <w:szCs w:val="22"/>
        </w:rPr>
        <w:t>podsúvahov</w:t>
      </w:r>
      <w:r w:rsidRPr="001606A4">
        <w:rPr>
          <w:sz w:val="22"/>
          <w:szCs w:val="22"/>
        </w:rPr>
        <w:t>ých položiek:</w:t>
      </w:r>
    </w:p>
    <w:p w:rsidR="00BF425D" w:rsidRPr="001606A4" w:rsidRDefault="00BF425D" w:rsidP="002E31E7">
      <w:pPr>
        <w:pStyle w:val="Zkladntext"/>
        <w:rPr>
          <w:sz w:val="22"/>
          <w:szCs w:val="22"/>
        </w:rPr>
      </w:pPr>
    </w:p>
    <w:bookmarkStart w:id="43" w:name="_MON_1405950109"/>
    <w:bookmarkEnd w:id="43"/>
    <w:p w:rsidR="00BF425D" w:rsidRPr="001606A4" w:rsidRDefault="00ED1AEA" w:rsidP="002E31E7">
      <w:pPr>
        <w:pStyle w:val="Zkladntext"/>
        <w:rPr>
          <w:sz w:val="22"/>
          <w:szCs w:val="22"/>
        </w:rPr>
      </w:pPr>
      <w:r w:rsidRPr="001606A4">
        <w:rPr>
          <w:sz w:val="22"/>
          <w:szCs w:val="22"/>
        </w:rPr>
        <w:object w:dxaOrig="8885" w:dyaOrig="2780">
          <v:shape id="_x0000_i1045" type="#_x0000_t75" style="width:440.35pt;height:154.9pt" o:ole="" o:preferrelative="f">
            <v:imagedata r:id="rId48" o:title=""/>
            <o:lock v:ext="edit" aspectratio="f"/>
          </v:shape>
          <o:OLEObject Type="Embed" ProgID="Excel.Sheet.12" ShapeID="_x0000_i1045" DrawAspect="Content" ObjectID="_1519456127" r:id="rId49"/>
        </w:object>
      </w:r>
    </w:p>
    <w:p w:rsidR="00BF425D" w:rsidRPr="001606A4" w:rsidRDefault="00BF425D" w:rsidP="002E31E7">
      <w:pPr>
        <w:pStyle w:val="Zkladntext"/>
        <w:rPr>
          <w:sz w:val="22"/>
          <w:szCs w:val="22"/>
        </w:rPr>
      </w:pPr>
    </w:p>
    <w:p w:rsidR="00BF425D" w:rsidRPr="001606A4" w:rsidRDefault="000C17C3" w:rsidP="002E31E7">
      <w:pPr>
        <w:pStyle w:val="Zkladntext"/>
        <w:rPr>
          <w:b/>
          <w:i/>
          <w:sz w:val="22"/>
          <w:szCs w:val="22"/>
          <w:u w:val="single"/>
        </w:rPr>
      </w:pPr>
      <w:r w:rsidRPr="001606A4">
        <w:rPr>
          <w:b/>
          <w:i/>
          <w:sz w:val="22"/>
          <w:szCs w:val="22"/>
          <w:u w:val="single"/>
        </w:rPr>
        <w:t>Najatý majetok</w:t>
      </w:r>
    </w:p>
    <w:p w:rsidR="00BF425D" w:rsidRPr="001606A4" w:rsidRDefault="00BF425D" w:rsidP="002E31E7">
      <w:pPr>
        <w:pStyle w:val="Zkladntext"/>
        <w:rPr>
          <w:sz w:val="22"/>
          <w:szCs w:val="22"/>
        </w:rPr>
      </w:pPr>
    </w:p>
    <w:p w:rsidR="00CB63FD" w:rsidRPr="001606A4" w:rsidRDefault="00F4619A" w:rsidP="00541009">
      <w:pPr>
        <w:pStyle w:val="Zkladntext"/>
        <w:rPr>
          <w:sz w:val="22"/>
          <w:szCs w:val="22"/>
        </w:rPr>
      </w:pPr>
      <w:r w:rsidRPr="001606A4">
        <w:rPr>
          <w:sz w:val="22"/>
          <w:szCs w:val="22"/>
        </w:rPr>
        <w:t xml:space="preserve">Spoločnosť má v nájme (operatívny prenájom) </w:t>
      </w:r>
      <w:r w:rsidR="00CF3981" w:rsidRPr="001606A4">
        <w:rPr>
          <w:sz w:val="22"/>
          <w:szCs w:val="22"/>
        </w:rPr>
        <w:t>3</w:t>
      </w:r>
      <w:r w:rsidR="00541009">
        <w:rPr>
          <w:sz w:val="22"/>
          <w:szCs w:val="22"/>
        </w:rPr>
        <w:t xml:space="preserve"> </w:t>
      </w:r>
      <w:r w:rsidR="00E3782B" w:rsidRPr="001606A4">
        <w:rPr>
          <w:sz w:val="22"/>
          <w:szCs w:val="22"/>
        </w:rPr>
        <w:t>služobné automobily</w:t>
      </w:r>
      <w:r w:rsidR="00BA05DB" w:rsidRPr="001606A4">
        <w:rPr>
          <w:sz w:val="22"/>
          <w:szCs w:val="22"/>
        </w:rPr>
        <w:t xml:space="preserve"> </w:t>
      </w:r>
      <w:r w:rsidR="00D7113F" w:rsidRPr="001606A4">
        <w:rPr>
          <w:sz w:val="22"/>
          <w:szCs w:val="22"/>
        </w:rPr>
        <w:t>. Nájomné zmluvy</w:t>
      </w:r>
      <w:r w:rsidR="00BA05DB" w:rsidRPr="001606A4">
        <w:rPr>
          <w:sz w:val="22"/>
          <w:szCs w:val="22"/>
        </w:rPr>
        <w:t xml:space="preserve"> </w:t>
      </w:r>
      <w:r w:rsidR="00D7113F" w:rsidRPr="001606A4">
        <w:rPr>
          <w:sz w:val="22"/>
          <w:szCs w:val="22"/>
        </w:rPr>
        <w:t>sú</w:t>
      </w:r>
      <w:r w:rsidRPr="001606A4">
        <w:rPr>
          <w:sz w:val="22"/>
          <w:szCs w:val="22"/>
        </w:rPr>
        <w:t xml:space="preserve"> uzatvoren</w:t>
      </w:r>
      <w:r w:rsidR="00D7113F" w:rsidRPr="001606A4">
        <w:rPr>
          <w:sz w:val="22"/>
          <w:szCs w:val="22"/>
        </w:rPr>
        <w:t>é:</w:t>
      </w:r>
      <w:r w:rsidR="00541009">
        <w:rPr>
          <w:sz w:val="22"/>
          <w:szCs w:val="22"/>
        </w:rPr>
        <w:t xml:space="preserve"> </w:t>
      </w:r>
      <w:r w:rsidR="00D7113F" w:rsidRPr="001606A4">
        <w:rPr>
          <w:sz w:val="22"/>
          <w:szCs w:val="22"/>
        </w:rPr>
        <w:t xml:space="preserve">do </w:t>
      </w:r>
      <w:r w:rsidR="00E615FD" w:rsidRPr="001606A4">
        <w:rPr>
          <w:sz w:val="22"/>
          <w:szCs w:val="22"/>
        </w:rPr>
        <w:t xml:space="preserve"> roku </w:t>
      </w:r>
      <w:r w:rsidR="00D7113F" w:rsidRPr="001606A4">
        <w:rPr>
          <w:sz w:val="22"/>
          <w:szCs w:val="22"/>
        </w:rPr>
        <w:t>201</w:t>
      </w:r>
      <w:r w:rsidR="007B3C02" w:rsidRPr="001606A4">
        <w:rPr>
          <w:sz w:val="22"/>
          <w:szCs w:val="22"/>
        </w:rPr>
        <w:t>6</w:t>
      </w:r>
      <w:r w:rsidR="00E615FD" w:rsidRPr="001606A4">
        <w:rPr>
          <w:sz w:val="22"/>
          <w:szCs w:val="22"/>
        </w:rPr>
        <w:t xml:space="preserve"> a do roku 2017</w:t>
      </w:r>
      <w:r w:rsidRPr="001606A4">
        <w:rPr>
          <w:sz w:val="22"/>
          <w:szCs w:val="22"/>
        </w:rPr>
        <w:t xml:space="preserve">. Ročné náklady na nájomné sú približne </w:t>
      </w:r>
      <w:r w:rsidR="00D251F3" w:rsidRPr="001606A4">
        <w:rPr>
          <w:sz w:val="22"/>
          <w:szCs w:val="22"/>
        </w:rPr>
        <w:t>20 614</w:t>
      </w:r>
      <w:r w:rsidRPr="001606A4">
        <w:rPr>
          <w:sz w:val="22"/>
          <w:szCs w:val="22"/>
        </w:rPr>
        <w:t xml:space="preserve"> EUR. </w:t>
      </w:r>
    </w:p>
    <w:p w:rsidR="002E31E7" w:rsidRPr="001606A4" w:rsidRDefault="00CB63FD" w:rsidP="00541009">
      <w:pPr>
        <w:pStyle w:val="Zkladntext"/>
        <w:rPr>
          <w:sz w:val="22"/>
          <w:szCs w:val="22"/>
        </w:rPr>
      </w:pPr>
      <w:r w:rsidRPr="001606A4">
        <w:rPr>
          <w:sz w:val="22"/>
          <w:szCs w:val="22"/>
        </w:rPr>
        <w:t xml:space="preserve">Spoločnosť má taktiež v nájme vysokozdvižný vozík. Nájomná zmluva </w:t>
      </w:r>
      <w:r w:rsidR="00B45302" w:rsidRPr="001606A4">
        <w:rPr>
          <w:sz w:val="22"/>
          <w:szCs w:val="22"/>
        </w:rPr>
        <w:t>bola</w:t>
      </w:r>
      <w:r w:rsidRPr="001606A4">
        <w:rPr>
          <w:sz w:val="22"/>
          <w:szCs w:val="22"/>
        </w:rPr>
        <w:t xml:space="preserve"> uzatvorená </w:t>
      </w:r>
      <w:r w:rsidR="00811953" w:rsidRPr="001606A4">
        <w:rPr>
          <w:sz w:val="22"/>
          <w:szCs w:val="22"/>
        </w:rPr>
        <w:t xml:space="preserve">od </w:t>
      </w:r>
      <w:r w:rsidR="003E0D46" w:rsidRPr="001606A4">
        <w:rPr>
          <w:sz w:val="22"/>
          <w:szCs w:val="22"/>
        </w:rPr>
        <w:t>júla</w:t>
      </w:r>
      <w:r w:rsidR="00811953" w:rsidRPr="001606A4">
        <w:rPr>
          <w:sz w:val="22"/>
          <w:szCs w:val="22"/>
        </w:rPr>
        <w:t xml:space="preserve"> 20</w:t>
      </w:r>
      <w:r w:rsidR="003E0D46" w:rsidRPr="001606A4">
        <w:rPr>
          <w:sz w:val="22"/>
          <w:szCs w:val="22"/>
        </w:rPr>
        <w:t>07</w:t>
      </w:r>
      <w:r w:rsidR="001F1F8F">
        <w:rPr>
          <w:sz w:val="22"/>
          <w:szCs w:val="22"/>
        </w:rPr>
        <w:t xml:space="preserve"> </w:t>
      </w:r>
      <w:r w:rsidR="003E0D46" w:rsidRPr="001606A4">
        <w:rPr>
          <w:sz w:val="22"/>
          <w:szCs w:val="22"/>
        </w:rPr>
        <w:t xml:space="preserve">a v októbri 2014 predĺžená </w:t>
      </w:r>
      <w:r w:rsidRPr="001606A4">
        <w:rPr>
          <w:sz w:val="22"/>
          <w:szCs w:val="22"/>
        </w:rPr>
        <w:t xml:space="preserve">do </w:t>
      </w:r>
      <w:r w:rsidR="003E0D46" w:rsidRPr="001606A4">
        <w:rPr>
          <w:sz w:val="22"/>
          <w:szCs w:val="22"/>
        </w:rPr>
        <w:t>októbra</w:t>
      </w:r>
      <w:r w:rsidRPr="001606A4">
        <w:rPr>
          <w:sz w:val="22"/>
          <w:szCs w:val="22"/>
        </w:rPr>
        <w:t xml:space="preserve"> 201</w:t>
      </w:r>
      <w:r w:rsidR="003E0D46" w:rsidRPr="001606A4">
        <w:rPr>
          <w:sz w:val="22"/>
          <w:szCs w:val="22"/>
        </w:rPr>
        <w:t>6</w:t>
      </w:r>
      <w:r w:rsidRPr="001606A4">
        <w:rPr>
          <w:sz w:val="22"/>
          <w:szCs w:val="22"/>
        </w:rPr>
        <w:t>. Ročné n</w:t>
      </w:r>
      <w:r w:rsidR="00D251F3" w:rsidRPr="001606A4">
        <w:rPr>
          <w:sz w:val="22"/>
          <w:szCs w:val="22"/>
        </w:rPr>
        <w:t>áklady na nájomné sú približne 4</w:t>
      </w:r>
      <w:r w:rsidRPr="001606A4">
        <w:rPr>
          <w:sz w:val="22"/>
          <w:szCs w:val="22"/>
        </w:rPr>
        <w:t xml:space="preserve"> </w:t>
      </w:r>
      <w:r w:rsidR="003E0D46" w:rsidRPr="001606A4">
        <w:rPr>
          <w:sz w:val="22"/>
          <w:szCs w:val="22"/>
        </w:rPr>
        <w:t>2</w:t>
      </w:r>
      <w:r w:rsidRPr="001606A4">
        <w:rPr>
          <w:sz w:val="22"/>
          <w:szCs w:val="22"/>
        </w:rPr>
        <w:t xml:space="preserve">00 EUR. </w:t>
      </w:r>
    </w:p>
    <w:p w:rsidR="00D251F3" w:rsidRPr="001606A4" w:rsidRDefault="00D251F3" w:rsidP="00E23359">
      <w:pPr>
        <w:pStyle w:val="Zkladntext"/>
        <w:rPr>
          <w:sz w:val="22"/>
          <w:szCs w:val="22"/>
        </w:rPr>
      </w:pPr>
    </w:p>
    <w:p w:rsidR="00E23359" w:rsidRPr="001606A4" w:rsidRDefault="00F4619A" w:rsidP="00E23359">
      <w:pPr>
        <w:pStyle w:val="Zkladntext"/>
        <w:rPr>
          <w:sz w:val="22"/>
          <w:szCs w:val="22"/>
        </w:rPr>
      </w:pPr>
      <w:r w:rsidRPr="001606A4">
        <w:rPr>
          <w:sz w:val="22"/>
          <w:szCs w:val="22"/>
        </w:rPr>
        <w:t xml:space="preserve">Spoločnosť </w:t>
      </w:r>
      <w:r w:rsidR="00BD72A6" w:rsidRPr="001606A4">
        <w:rPr>
          <w:sz w:val="22"/>
          <w:szCs w:val="22"/>
        </w:rPr>
        <w:t xml:space="preserve">pôsobí </w:t>
      </w:r>
      <w:r w:rsidR="009D50DC" w:rsidRPr="001606A4">
        <w:rPr>
          <w:sz w:val="22"/>
          <w:szCs w:val="22"/>
        </w:rPr>
        <w:t xml:space="preserve">a skladuje svoj tovar </w:t>
      </w:r>
      <w:r w:rsidR="00BD72A6" w:rsidRPr="001606A4">
        <w:rPr>
          <w:sz w:val="22"/>
          <w:szCs w:val="22"/>
        </w:rPr>
        <w:t>v prenajatých</w:t>
      </w:r>
      <w:r w:rsidRPr="001606A4">
        <w:rPr>
          <w:sz w:val="22"/>
          <w:szCs w:val="22"/>
        </w:rPr>
        <w:t xml:space="preserve"> administratívnych priestoro</w:t>
      </w:r>
      <w:r w:rsidR="00BD72A6" w:rsidRPr="001606A4">
        <w:rPr>
          <w:sz w:val="22"/>
          <w:szCs w:val="22"/>
        </w:rPr>
        <w:t>ch</w:t>
      </w:r>
      <w:r w:rsidRPr="001606A4">
        <w:rPr>
          <w:sz w:val="22"/>
          <w:szCs w:val="22"/>
        </w:rPr>
        <w:t xml:space="preserve">. </w:t>
      </w:r>
      <w:r w:rsidR="004E61C1" w:rsidRPr="001606A4">
        <w:rPr>
          <w:sz w:val="22"/>
          <w:szCs w:val="22"/>
        </w:rPr>
        <w:t xml:space="preserve">Spoločnosť menila </w:t>
      </w:r>
      <w:r w:rsidR="00B2128A" w:rsidRPr="001606A4">
        <w:rPr>
          <w:sz w:val="22"/>
          <w:szCs w:val="22"/>
        </w:rPr>
        <w:t xml:space="preserve">v r. 2014 </w:t>
      </w:r>
      <w:r w:rsidR="004E61C1" w:rsidRPr="001606A4">
        <w:rPr>
          <w:sz w:val="22"/>
          <w:szCs w:val="22"/>
        </w:rPr>
        <w:t>svoje sídlo</w:t>
      </w:r>
      <w:r w:rsidR="00B2128A" w:rsidRPr="001606A4">
        <w:rPr>
          <w:sz w:val="22"/>
          <w:szCs w:val="22"/>
        </w:rPr>
        <w:t>.</w:t>
      </w:r>
      <w:r w:rsidR="00D251F3" w:rsidRPr="001606A4">
        <w:rPr>
          <w:sz w:val="22"/>
          <w:szCs w:val="22"/>
        </w:rPr>
        <w:t xml:space="preserve"> </w:t>
      </w:r>
      <w:r w:rsidR="0080193D" w:rsidRPr="001606A4">
        <w:rPr>
          <w:sz w:val="22"/>
          <w:szCs w:val="22"/>
        </w:rPr>
        <w:t xml:space="preserve">Nájomná zmluva pre kancelárske priestory je uzatvorená na dobu určitú – na 60 mesiacov, od 01.07.2014 do 30.06.2019 s možnosťou predĺženia o 2 roky a možnosťou výpovede v určených prípadoch. </w:t>
      </w:r>
    </w:p>
    <w:p w:rsidR="00775D22" w:rsidRPr="001606A4" w:rsidRDefault="00775D22" w:rsidP="00775D22">
      <w:pPr>
        <w:pStyle w:val="Zkladntext"/>
        <w:rPr>
          <w:sz w:val="22"/>
          <w:szCs w:val="22"/>
        </w:rPr>
      </w:pPr>
    </w:p>
    <w:p w:rsidR="00E23359" w:rsidRPr="001606A4" w:rsidRDefault="00E23359" w:rsidP="00775D22">
      <w:pPr>
        <w:pStyle w:val="Zkladntext"/>
        <w:rPr>
          <w:sz w:val="22"/>
          <w:szCs w:val="22"/>
        </w:rPr>
      </w:pPr>
    </w:p>
    <w:p w:rsidR="0000290B" w:rsidRPr="001606A4" w:rsidRDefault="00F4619A" w:rsidP="00BA2ACF">
      <w:pPr>
        <w:pStyle w:val="Nadpis1"/>
        <w:numPr>
          <w:ilvl w:val="0"/>
          <w:numId w:val="13"/>
        </w:numPr>
        <w:spacing w:before="120" w:after="60"/>
        <w:ind w:left="360"/>
        <w:rPr>
          <w:sz w:val="22"/>
          <w:szCs w:val="22"/>
        </w:rPr>
      </w:pPr>
      <w:r w:rsidRPr="001606A4">
        <w:rPr>
          <w:sz w:val="22"/>
          <w:szCs w:val="22"/>
        </w:rPr>
        <w:t>Informácie o iných aktívach a iných pasívach</w:t>
      </w:r>
    </w:p>
    <w:p w:rsidR="0000290B" w:rsidRPr="001606A4" w:rsidRDefault="0000290B" w:rsidP="0000290B">
      <w:pPr>
        <w:pStyle w:val="Zkladntext"/>
        <w:ind w:left="0"/>
        <w:rPr>
          <w:sz w:val="22"/>
          <w:szCs w:val="22"/>
        </w:rPr>
      </w:pPr>
    </w:p>
    <w:p w:rsidR="0000290B" w:rsidRPr="001606A4" w:rsidRDefault="00F4619A" w:rsidP="00681585">
      <w:pPr>
        <w:pStyle w:val="Nadpis2"/>
        <w:numPr>
          <w:ilvl w:val="0"/>
          <w:numId w:val="11"/>
        </w:numPr>
        <w:rPr>
          <w:sz w:val="22"/>
          <w:szCs w:val="22"/>
        </w:rPr>
      </w:pPr>
      <w:bookmarkStart w:id="44" w:name="_Toc530739921"/>
      <w:r w:rsidRPr="001606A4">
        <w:rPr>
          <w:sz w:val="22"/>
          <w:szCs w:val="22"/>
        </w:rPr>
        <w:t>Podmienené záväzk</w:t>
      </w:r>
      <w:r w:rsidR="0000290B" w:rsidRPr="001606A4">
        <w:rPr>
          <w:sz w:val="22"/>
          <w:szCs w:val="22"/>
        </w:rPr>
        <w:t>y</w:t>
      </w:r>
      <w:bookmarkEnd w:id="44"/>
    </w:p>
    <w:p w:rsidR="0000290B" w:rsidRPr="001606A4" w:rsidRDefault="0000290B" w:rsidP="0000290B">
      <w:pPr>
        <w:pStyle w:val="Zkladntext"/>
        <w:rPr>
          <w:sz w:val="22"/>
          <w:szCs w:val="22"/>
        </w:rPr>
      </w:pPr>
    </w:p>
    <w:p w:rsidR="00775D22" w:rsidRPr="001606A4" w:rsidRDefault="0000290B" w:rsidP="009750BE">
      <w:pPr>
        <w:pStyle w:val="Zkladntext"/>
        <w:rPr>
          <w:sz w:val="22"/>
          <w:szCs w:val="22"/>
        </w:rPr>
      </w:pPr>
      <w:r w:rsidRPr="001606A4">
        <w:rPr>
          <w:sz w:val="22"/>
          <w:szCs w:val="22"/>
        </w:rPr>
        <w:t xml:space="preserve">Spoločnosť </w:t>
      </w:r>
      <w:r w:rsidR="009750BE" w:rsidRPr="001606A4">
        <w:rPr>
          <w:sz w:val="22"/>
          <w:szCs w:val="22"/>
        </w:rPr>
        <w:t>ne</w:t>
      </w:r>
      <w:r w:rsidRPr="001606A4">
        <w:rPr>
          <w:sz w:val="22"/>
          <w:szCs w:val="22"/>
        </w:rPr>
        <w:t>má podmienené záväzky</w:t>
      </w:r>
      <w:r w:rsidR="009750BE" w:rsidRPr="001606A4">
        <w:rPr>
          <w:sz w:val="22"/>
          <w:szCs w:val="22"/>
        </w:rPr>
        <w:t>.</w:t>
      </w:r>
    </w:p>
    <w:p w:rsidR="0000290B" w:rsidRPr="001606A4" w:rsidRDefault="0000290B" w:rsidP="0000290B">
      <w:pPr>
        <w:pStyle w:val="Zkladntext"/>
        <w:rPr>
          <w:sz w:val="22"/>
          <w:szCs w:val="22"/>
        </w:rPr>
      </w:pPr>
    </w:p>
    <w:p w:rsidR="0000290B" w:rsidRPr="001606A4" w:rsidRDefault="0000290B" w:rsidP="0000290B">
      <w:pPr>
        <w:pStyle w:val="Nadpis2"/>
        <w:numPr>
          <w:ilvl w:val="0"/>
          <w:numId w:val="2"/>
        </w:numPr>
        <w:rPr>
          <w:sz w:val="22"/>
          <w:szCs w:val="22"/>
        </w:rPr>
      </w:pPr>
      <w:r w:rsidRPr="001606A4">
        <w:rPr>
          <w:sz w:val="22"/>
          <w:szCs w:val="22"/>
        </w:rPr>
        <w:t>Podmienený majetok</w:t>
      </w:r>
    </w:p>
    <w:p w:rsidR="0000290B" w:rsidRPr="001606A4" w:rsidRDefault="0000290B" w:rsidP="0000290B">
      <w:pPr>
        <w:rPr>
          <w:sz w:val="22"/>
          <w:szCs w:val="22"/>
        </w:rPr>
      </w:pPr>
    </w:p>
    <w:p w:rsidR="00D44A3E" w:rsidRPr="001606A4" w:rsidRDefault="00D44A3E" w:rsidP="00D44A3E">
      <w:pPr>
        <w:pStyle w:val="Zkladntext"/>
        <w:rPr>
          <w:sz w:val="22"/>
          <w:szCs w:val="22"/>
        </w:rPr>
      </w:pPr>
      <w:r w:rsidRPr="001606A4">
        <w:rPr>
          <w:sz w:val="22"/>
          <w:szCs w:val="22"/>
        </w:rPr>
        <w:t xml:space="preserve">Spoločnosť nemá podmienený majetok. </w:t>
      </w:r>
    </w:p>
    <w:p w:rsidR="00627B6C" w:rsidRPr="001606A4" w:rsidRDefault="00627B6C" w:rsidP="0000290B">
      <w:pPr>
        <w:pStyle w:val="Zkladntext"/>
        <w:rPr>
          <w:sz w:val="22"/>
          <w:szCs w:val="22"/>
        </w:rPr>
      </w:pPr>
    </w:p>
    <w:p w:rsidR="00D44A3E" w:rsidRPr="001606A4" w:rsidRDefault="00D44A3E" w:rsidP="0000290B">
      <w:pPr>
        <w:pStyle w:val="Zkladntext"/>
        <w:rPr>
          <w:sz w:val="22"/>
          <w:szCs w:val="22"/>
        </w:rPr>
      </w:pPr>
    </w:p>
    <w:p w:rsidR="00C672BA" w:rsidRPr="001606A4" w:rsidRDefault="00C672BA" w:rsidP="001D78C8">
      <w:pPr>
        <w:spacing w:after="200" w:line="276" w:lineRule="auto"/>
        <w:rPr>
          <w:sz w:val="22"/>
          <w:szCs w:val="22"/>
        </w:rPr>
      </w:pPr>
    </w:p>
    <w:p w:rsidR="00C672BA" w:rsidRDefault="00C672BA" w:rsidP="0000290B">
      <w:pPr>
        <w:pStyle w:val="Zkladntext"/>
        <w:rPr>
          <w:sz w:val="22"/>
          <w:szCs w:val="22"/>
        </w:rPr>
      </w:pPr>
    </w:p>
    <w:p w:rsidR="001606A4" w:rsidRDefault="001606A4" w:rsidP="0000290B">
      <w:pPr>
        <w:pStyle w:val="Zkladntext"/>
        <w:rPr>
          <w:sz w:val="22"/>
          <w:szCs w:val="22"/>
        </w:rPr>
      </w:pPr>
    </w:p>
    <w:p w:rsidR="001606A4" w:rsidRDefault="001606A4" w:rsidP="0000290B">
      <w:pPr>
        <w:pStyle w:val="Zkladntext"/>
        <w:rPr>
          <w:sz w:val="22"/>
          <w:szCs w:val="22"/>
        </w:rPr>
      </w:pPr>
    </w:p>
    <w:p w:rsidR="001606A4" w:rsidRPr="001606A4" w:rsidRDefault="001606A4" w:rsidP="0000290B">
      <w:pPr>
        <w:pStyle w:val="Zkladntext"/>
        <w:rPr>
          <w:sz w:val="22"/>
          <w:szCs w:val="22"/>
        </w:rPr>
      </w:pPr>
    </w:p>
    <w:p w:rsidR="00C672BA" w:rsidRPr="001606A4" w:rsidRDefault="00C672BA" w:rsidP="0000290B">
      <w:pPr>
        <w:pStyle w:val="Zkladntext"/>
        <w:rPr>
          <w:sz w:val="22"/>
          <w:szCs w:val="22"/>
        </w:rPr>
      </w:pPr>
    </w:p>
    <w:p w:rsidR="0000290B" w:rsidRPr="001606A4" w:rsidRDefault="0000290B" w:rsidP="00BA2ACF">
      <w:pPr>
        <w:pStyle w:val="Nadpis1"/>
        <w:numPr>
          <w:ilvl w:val="0"/>
          <w:numId w:val="13"/>
        </w:numPr>
        <w:spacing w:before="120" w:after="60"/>
        <w:ind w:left="360"/>
        <w:jc w:val="both"/>
        <w:rPr>
          <w:sz w:val="22"/>
          <w:szCs w:val="22"/>
        </w:rPr>
      </w:pPr>
      <w:bookmarkStart w:id="45" w:name="_Toc530739924"/>
      <w:r w:rsidRPr="001606A4">
        <w:rPr>
          <w:sz w:val="22"/>
          <w:szCs w:val="22"/>
        </w:rPr>
        <w:lastRenderedPageBreak/>
        <w:t>Informácie o ekonomických vzťahoch účtovnej jednotky a spriaznených osôb</w:t>
      </w:r>
      <w:bookmarkEnd w:id="45"/>
    </w:p>
    <w:p w:rsidR="0000290B" w:rsidRPr="001606A4" w:rsidRDefault="0000290B" w:rsidP="0000290B">
      <w:pPr>
        <w:pStyle w:val="Zkladntext"/>
        <w:rPr>
          <w:sz w:val="22"/>
          <w:szCs w:val="22"/>
        </w:rPr>
      </w:pPr>
    </w:p>
    <w:p w:rsidR="00FC3AFD" w:rsidRPr="001606A4" w:rsidRDefault="00FC3AFD" w:rsidP="00FC3AFD">
      <w:pPr>
        <w:pStyle w:val="Zkladntext"/>
        <w:rPr>
          <w:sz w:val="22"/>
          <w:szCs w:val="22"/>
        </w:rPr>
      </w:pPr>
      <w:r w:rsidRPr="001606A4">
        <w:rPr>
          <w:sz w:val="22"/>
          <w:szCs w:val="22"/>
        </w:rPr>
        <w:t>Spoločnosť neuskutočnila také transakcie so spriaznenými osobami, ktoré sa neuzavreli na základe obvyklých obchodných podmienok.</w:t>
      </w:r>
    </w:p>
    <w:p w:rsidR="00FC3AFD" w:rsidRPr="001606A4" w:rsidRDefault="00FC3AFD" w:rsidP="00FC3AFD">
      <w:pPr>
        <w:pStyle w:val="Zkladntext"/>
        <w:rPr>
          <w:sz w:val="22"/>
          <w:szCs w:val="22"/>
        </w:rPr>
      </w:pPr>
      <w:r w:rsidRPr="001606A4">
        <w:rPr>
          <w:sz w:val="22"/>
          <w:szCs w:val="22"/>
        </w:rPr>
        <w:t>V priebehu účtovného obdobia uskutočnila spoločnosť nasledujúce transakcie (okrem transakcií s materskou účtovnou jednotkou a dcérskymi účtovnými jednotkami):</w:t>
      </w:r>
    </w:p>
    <w:p w:rsidR="0000290B" w:rsidRPr="001606A4" w:rsidRDefault="0000290B" w:rsidP="0000290B">
      <w:pPr>
        <w:pStyle w:val="Zkladntext"/>
        <w:rPr>
          <w:sz w:val="22"/>
          <w:szCs w:val="22"/>
        </w:rPr>
      </w:pPr>
    </w:p>
    <w:bookmarkStart w:id="46" w:name="_MON_1405950497"/>
    <w:bookmarkEnd w:id="46"/>
    <w:p w:rsidR="00075B41" w:rsidRPr="001606A4" w:rsidRDefault="00BA05DB">
      <w:pPr>
        <w:pStyle w:val="Zkladntext"/>
        <w:rPr>
          <w:sz w:val="22"/>
          <w:szCs w:val="22"/>
        </w:rPr>
      </w:pPr>
      <w:r w:rsidRPr="001606A4">
        <w:rPr>
          <w:sz w:val="22"/>
          <w:szCs w:val="22"/>
        </w:rPr>
        <w:object w:dxaOrig="8902" w:dyaOrig="2511">
          <v:shape id="_x0000_i1046" type="#_x0000_t75" style="width:440.35pt;height:137.3pt" o:ole="" o:preferrelative="f">
            <v:imagedata r:id="rId50" o:title=""/>
            <o:lock v:ext="edit" aspectratio="f"/>
          </v:shape>
          <o:OLEObject Type="Embed" ProgID="Excel.Sheet.12" ShapeID="_x0000_i1046" DrawAspect="Content" ObjectID="_1519456128" r:id="rId51"/>
        </w:object>
      </w:r>
    </w:p>
    <w:p w:rsidR="003961E7" w:rsidRPr="001606A4" w:rsidRDefault="003961E7">
      <w:pPr>
        <w:spacing w:after="200" w:line="276" w:lineRule="auto"/>
        <w:rPr>
          <w:sz w:val="22"/>
          <w:szCs w:val="22"/>
        </w:rPr>
      </w:pPr>
    </w:p>
    <w:p w:rsidR="003E0FA2" w:rsidRPr="001606A4" w:rsidRDefault="00E33747" w:rsidP="00E33747">
      <w:pPr>
        <w:spacing w:after="200" w:line="276" w:lineRule="auto"/>
        <w:rPr>
          <w:sz w:val="22"/>
          <w:szCs w:val="22"/>
        </w:rPr>
      </w:pPr>
      <w:r w:rsidRPr="001606A4">
        <w:rPr>
          <w:sz w:val="22"/>
          <w:szCs w:val="22"/>
        </w:rPr>
        <w:t>V</w:t>
      </w:r>
      <w:r w:rsidR="003E0FA2" w:rsidRPr="001606A4">
        <w:rPr>
          <w:sz w:val="22"/>
          <w:szCs w:val="22"/>
        </w:rPr>
        <w:t>ybrané aktíva a pasíva vyplývajúce z transakcií so spriaznenými osobami sú uvedené v nasledujúcom prehľade:</w:t>
      </w:r>
    </w:p>
    <w:p w:rsidR="00FA2A9D" w:rsidRPr="001606A4" w:rsidRDefault="00FA2A9D" w:rsidP="003E0FA2">
      <w:pPr>
        <w:pStyle w:val="Zkladntext"/>
        <w:ind w:left="0" w:firstLine="426"/>
        <w:rPr>
          <w:sz w:val="22"/>
          <w:szCs w:val="22"/>
        </w:rPr>
      </w:pPr>
    </w:p>
    <w:bookmarkStart w:id="47" w:name="_MON_1405950538"/>
    <w:bookmarkEnd w:id="47"/>
    <w:p w:rsidR="002F770F" w:rsidRPr="001606A4" w:rsidRDefault="00F156E1" w:rsidP="002F770F">
      <w:pPr>
        <w:pStyle w:val="Zkladntext"/>
        <w:rPr>
          <w:sz w:val="22"/>
          <w:szCs w:val="22"/>
        </w:rPr>
      </w:pPr>
      <w:r w:rsidRPr="001606A4">
        <w:rPr>
          <w:sz w:val="22"/>
          <w:szCs w:val="22"/>
        </w:rPr>
        <w:object w:dxaOrig="9029" w:dyaOrig="2378">
          <v:shape id="_x0000_i1047" type="#_x0000_t75" style="width:439.55pt;height:128.95pt" o:ole="" o:preferrelative="f">
            <v:imagedata r:id="rId52" o:title=""/>
            <o:lock v:ext="edit" aspectratio="f"/>
          </v:shape>
          <o:OLEObject Type="Embed" ProgID="Excel.Sheet.12" ShapeID="_x0000_i1047" DrawAspect="Content" ObjectID="_1519456129" r:id="rId53"/>
        </w:object>
      </w:r>
    </w:p>
    <w:p w:rsidR="001606A4" w:rsidRDefault="001606A4" w:rsidP="001606A4">
      <w:pPr>
        <w:pStyle w:val="Nadpis1"/>
        <w:numPr>
          <w:ilvl w:val="0"/>
          <w:numId w:val="0"/>
        </w:numPr>
        <w:spacing w:before="120" w:after="60"/>
        <w:ind w:left="360"/>
        <w:jc w:val="both"/>
        <w:rPr>
          <w:sz w:val="22"/>
          <w:szCs w:val="22"/>
        </w:rPr>
      </w:pPr>
      <w:bookmarkStart w:id="48" w:name="_Toc530739925"/>
    </w:p>
    <w:p w:rsidR="001606A4" w:rsidRDefault="001606A4" w:rsidP="001606A4">
      <w:pPr>
        <w:pStyle w:val="Nadpis1"/>
        <w:numPr>
          <w:ilvl w:val="0"/>
          <w:numId w:val="0"/>
        </w:numPr>
        <w:spacing w:before="120" w:after="60"/>
        <w:ind w:left="360"/>
        <w:jc w:val="both"/>
        <w:rPr>
          <w:sz w:val="22"/>
          <w:szCs w:val="22"/>
        </w:rPr>
      </w:pPr>
    </w:p>
    <w:p w:rsidR="003E0FA2" w:rsidRPr="001606A4" w:rsidRDefault="003E0FA2" w:rsidP="00BA2ACF">
      <w:pPr>
        <w:pStyle w:val="Nadpis1"/>
        <w:numPr>
          <w:ilvl w:val="0"/>
          <w:numId w:val="13"/>
        </w:numPr>
        <w:spacing w:before="120" w:after="60"/>
        <w:ind w:left="360"/>
        <w:jc w:val="both"/>
        <w:rPr>
          <w:sz w:val="22"/>
          <w:szCs w:val="22"/>
        </w:rPr>
      </w:pPr>
      <w:r w:rsidRPr="001606A4">
        <w:rPr>
          <w:sz w:val="22"/>
          <w:szCs w:val="22"/>
        </w:rPr>
        <w:t>Informácie o skutočnostiach, ktoré nastali po dni, ku ktorému sa zostavuje účtovná závierka, do dňa zostavenia účtovnej závierky</w:t>
      </w:r>
      <w:bookmarkEnd w:id="48"/>
    </w:p>
    <w:p w:rsidR="003E0FA2" w:rsidRPr="001606A4" w:rsidRDefault="003E0FA2" w:rsidP="003E0FA2">
      <w:pPr>
        <w:pStyle w:val="Zkladntext"/>
        <w:rPr>
          <w:sz w:val="22"/>
          <w:szCs w:val="22"/>
        </w:rPr>
      </w:pPr>
    </w:p>
    <w:p w:rsidR="003E0FA2" w:rsidRPr="001606A4" w:rsidRDefault="003E0FA2" w:rsidP="00C62F31">
      <w:pPr>
        <w:pStyle w:val="Zkladntext"/>
        <w:rPr>
          <w:sz w:val="22"/>
          <w:szCs w:val="22"/>
        </w:rPr>
      </w:pPr>
      <w:r w:rsidRPr="001606A4">
        <w:rPr>
          <w:sz w:val="22"/>
          <w:szCs w:val="22"/>
        </w:rPr>
        <w:t xml:space="preserve">Po 31. decembri </w:t>
      </w:r>
      <w:r w:rsidR="00C4486C" w:rsidRPr="001606A4">
        <w:rPr>
          <w:sz w:val="22"/>
          <w:szCs w:val="22"/>
        </w:rPr>
        <w:t>201</w:t>
      </w:r>
      <w:r w:rsidR="00F156E1" w:rsidRPr="001606A4">
        <w:rPr>
          <w:sz w:val="22"/>
          <w:szCs w:val="22"/>
        </w:rPr>
        <w:t>5</w:t>
      </w:r>
      <w:r w:rsidR="00041191" w:rsidRPr="001606A4">
        <w:rPr>
          <w:sz w:val="22"/>
          <w:szCs w:val="22"/>
        </w:rPr>
        <w:t xml:space="preserve"> </w:t>
      </w:r>
      <w:r w:rsidR="00C62F31" w:rsidRPr="001606A4">
        <w:rPr>
          <w:sz w:val="22"/>
          <w:szCs w:val="22"/>
        </w:rPr>
        <w:t>ne</w:t>
      </w:r>
      <w:r w:rsidRPr="001606A4">
        <w:rPr>
          <w:sz w:val="22"/>
          <w:szCs w:val="22"/>
        </w:rPr>
        <w:t>nastali udalosti majúce významný vplyv na verné zobrazenie skutočností,</w:t>
      </w:r>
      <w:r w:rsidR="00C62F31" w:rsidRPr="001606A4">
        <w:rPr>
          <w:sz w:val="22"/>
          <w:szCs w:val="22"/>
        </w:rPr>
        <w:t xml:space="preserve"> ktoré sú predmetom účtovníctva.</w:t>
      </w:r>
    </w:p>
    <w:p w:rsidR="003E0FA2" w:rsidRDefault="003E0FA2" w:rsidP="003E0FA2">
      <w:pPr>
        <w:pStyle w:val="Zkladntext"/>
        <w:rPr>
          <w:sz w:val="22"/>
          <w:szCs w:val="22"/>
        </w:rPr>
      </w:pPr>
    </w:p>
    <w:p w:rsidR="001606A4" w:rsidRDefault="001606A4" w:rsidP="003E0FA2">
      <w:pPr>
        <w:pStyle w:val="Zkladntext"/>
        <w:rPr>
          <w:sz w:val="22"/>
          <w:szCs w:val="22"/>
        </w:rPr>
      </w:pPr>
    </w:p>
    <w:p w:rsidR="001606A4" w:rsidRDefault="001606A4" w:rsidP="003E0FA2">
      <w:pPr>
        <w:pStyle w:val="Zkladntext"/>
        <w:rPr>
          <w:sz w:val="22"/>
          <w:szCs w:val="22"/>
        </w:rPr>
      </w:pPr>
    </w:p>
    <w:p w:rsidR="00541009" w:rsidRDefault="00541009" w:rsidP="003E0FA2">
      <w:pPr>
        <w:pStyle w:val="Zkladntext"/>
        <w:rPr>
          <w:sz w:val="22"/>
          <w:szCs w:val="22"/>
        </w:rPr>
      </w:pPr>
    </w:p>
    <w:p w:rsidR="00541009" w:rsidRDefault="00541009" w:rsidP="003E0FA2">
      <w:pPr>
        <w:pStyle w:val="Zkladntext"/>
        <w:rPr>
          <w:sz w:val="22"/>
          <w:szCs w:val="22"/>
        </w:rPr>
      </w:pPr>
    </w:p>
    <w:p w:rsidR="00541009" w:rsidRDefault="00541009" w:rsidP="003E0FA2">
      <w:pPr>
        <w:pStyle w:val="Zkladntext"/>
        <w:rPr>
          <w:sz w:val="22"/>
          <w:szCs w:val="22"/>
        </w:rPr>
      </w:pPr>
    </w:p>
    <w:p w:rsidR="00541009" w:rsidRDefault="00541009" w:rsidP="003E0FA2">
      <w:pPr>
        <w:pStyle w:val="Zkladntext"/>
        <w:rPr>
          <w:sz w:val="22"/>
          <w:szCs w:val="22"/>
        </w:rPr>
      </w:pPr>
    </w:p>
    <w:p w:rsidR="00541009" w:rsidRPr="001606A4" w:rsidRDefault="00541009" w:rsidP="003E0FA2">
      <w:pPr>
        <w:pStyle w:val="Zkladntext"/>
        <w:rPr>
          <w:sz w:val="22"/>
          <w:szCs w:val="22"/>
        </w:rPr>
      </w:pPr>
    </w:p>
    <w:p w:rsidR="003E0FA2" w:rsidRPr="001606A4" w:rsidRDefault="003E0FA2" w:rsidP="00BA2ACF">
      <w:pPr>
        <w:pStyle w:val="Nadpis1"/>
        <w:numPr>
          <w:ilvl w:val="0"/>
          <w:numId w:val="13"/>
        </w:numPr>
        <w:spacing w:before="120" w:after="60"/>
        <w:ind w:left="360"/>
        <w:rPr>
          <w:sz w:val="22"/>
          <w:szCs w:val="22"/>
        </w:rPr>
      </w:pPr>
      <w:bookmarkStart w:id="49" w:name="_Toc530739907"/>
      <w:r w:rsidRPr="001606A4">
        <w:rPr>
          <w:sz w:val="22"/>
          <w:szCs w:val="22"/>
        </w:rPr>
        <w:lastRenderedPageBreak/>
        <w:t>Informácie o Vlastnom imaní</w:t>
      </w:r>
      <w:bookmarkEnd w:id="49"/>
    </w:p>
    <w:p w:rsidR="003E0FA2" w:rsidRPr="001606A4" w:rsidRDefault="003E0FA2" w:rsidP="003E0FA2">
      <w:pPr>
        <w:pStyle w:val="Zkladntext"/>
        <w:rPr>
          <w:sz w:val="22"/>
          <w:szCs w:val="22"/>
        </w:rPr>
      </w:pPr>
    </w:p>
    <w:p w:rsidR="003E0FA2" w:rsidRPr="001606A4" w:rsidRDefault="003E0FA2" w:rsidP="003E0FA2">
      <w:pPr>
        <w:pStyle w:val="Zkladntext"/>
        <w:rPr>
          <w:sz w:val="22"/>
          <w:szCs w:val="22"/>
        </w:rPr>
      </w:pPr>
      <w:r w:rsidRPr="001606A4">
        <w:rPr>
          <w:sz w:val="22"/>
          <w:szCs w:val="22"/>
        </w:rPr>
        <w:t>Prehľad o pohybe vlastného imania v priebehu účtovného obdobia je uvedený v</w:t>
      </w:r>
      <w:r w:rsidR="00F156E1" w:rsidRPr="001606A4">
        <w:rPr>
          <w:sz w:val="22"/>
          <w:szCs w:val="22"/>
        </w:rPr>
        <w:t> </w:t>
      </w:r>
      <w:r w:rsidRPr="001606A4">
        <w:rPr>
          <w:sz w:val="22"/>
          <w:szCs w:val="22"/>
        </w:rPr>
        <w:t>nasledujúc</w:t>
      </w:r>
      <w:r w:rsidR="00540718" w:rsidRPr="001606A4">
        <w:rPr>
          <w:sz w:val="22"/>
          <w:szCs w:val="22"/>
        </w:rPr>
        <w:t>e</w:t>
      </w:r>
      <w:r w:rsidR="00F156E1" w:rsidRPr="001606A4">
        <w:rPr>
          <w:sz w:val="22"/>
          <w:szCs w:val="22"/>
        </w:rPr>
        <w:t xml:space="preserve"> </w:t>
      </w:r>
      <w:r w:rsidR="00540718" w:rsidRPr="001606A4">
        <w:rPr>
          <w:sz w:val="22"/>
          <w:szCs w:val="22"/>
        </w:rPr>
        <w:t>tabuľke</w:t>
      </w:r>
      <w:r w:rsidRPr="001606A4">
        <w:rPr>
          <w:sz w:val="22"/>
          <w:szCs w:val="22"/>
        </w:rPr>
        <w:t>:</w:t>
      </w:r>
    </w:p>
    <w:p w:rsidR="003E0FA2" w:rsidRPr="001606A4" w:rsidRDefault="003E0FA2" w:rsidP="00D251F3">
      <w:pPr>
        <w:pStyle w:val="Zkladntext"/>
        <w:ind w:left="0" w:firstLine="708"/>
        <w:rPr>
          <w:sz w:val="22"/>
          <w:szCs w:val="22"/>
        </w:rPr>
      </w:pPr>
    </w:p>
    <w:bookmarkStart w:id="50" w:name="_MON_1405950579"/>
    <w:bookmarkEnd w:id="50"/>
    <w:p w:rsidR="00262CD4" w:rsidRPr="001606A4" w:rsidRDefault="001C6DA6" w:rsidP="003E0FA2">
      <w:pPr>
        <w:pStyle w:val="Zkladntext"/>
        <w:rPr>
          <w:sz w:val="22"/>
          <w:szCs w:val="22"/>
        </w:rPr>
      </w:pPr>
      <w:r w:rsidRPr="001606A4">
        <w:rPr>
          <w:sz w:val="22"/>
          <w:szCs w:val="22"/>
        </w:rPr>
        <w:object w:dxaOrig="9269" w:dyaOrig="6995">
          <v:shape id="_x0000_i1048" type="#_x0000_t75" style="width:439.55pt;height:421.95pt" o:ole="" o:preferrelative="f">
            <v:imagedata r:id="rId54" o:title=""/>
            <o:lock v:ext="edit" aspectratio="f"/>
          </v:shape>
          <o:OLEObject Type="Embed" ProgID="Excel.Sheet.12" ShapeID="_x0000_i1048" DrawAspect="Content" ObjectID="_1519456130" r:id="rId55"/>
        </w:object>
      </w:r>
    </w:p>
    <w:p w:rsidR="003961E7" w:rsidRDefault="003961E7">
      <w:pPr>
        <w:spacing w:after="200" w:line="276" w:lineRule="auto"/>
        <w:rPr>
          <w:sz w:val="22"/>
          <w:szCs w:val="22"/>
        </w:rPr>
      </w:pPr>
    </w:p>
    <w:p w:rsidR="001C6DA6" w:rsidRDefault="001C6DA6">
      <w:pPr>
        <w:spacing w:after="200" w:line="276" w:lineRule="auto"/>
        <w:rPr>
          <w:sz w:val="22"/>
          <w:szCs w:val="22"/>
        </w:rPr>
      </w:pPr>
    </w:p>
    <w:p w:rsidR="001C6DA6" w:rsidRDefault="001C6DA6">
      <w:pPr>
        <w:spacing w:after="200" w:line="276" w:lineRule="auto"/>
        <w:rPr>
          <w:sz w:val="22"/>
          <w:szCs w:val="22"/>
        </w:rPr>
      </w:pPr>
    </w:p>
    <w:p w:rsidR="001C6DA6" w:rsidRDefault="001C6DA6">
      <w:pPr>
        <w:spacing w:after="200" w:line="276" w:lineRule="auto"/>
        <w:rPr>
          <w:sz w:val="22"/>
          <w:szCs w:val="22"/>
        </w:rPr>
      </w:pPr>
    </w:p>
    <w:p w:rsidR="001C6DA6" w:rsidRDefault="001C6DA6">
      <w:pPr>
        <w:spacing w:after="200" w:line="276" w:lineRule="auto"/>
        <w:rPr>
          <w:sz w:val="22"/>
          <w:szCs w:val="22"/>
        </w:rPr>
      </w:pPr>
    </w:p>
    <w:p w:rsidR="001C6DA6" w:rsidRDefault="001C6DA6">
      <w:pPr>
        <w:spacing w:after="200" w:line="276" w:lineRule="auto"/>
        <w:rPr>
          <w:sz w:val="22"/>
          <w:szCs w:val="22"/>
        </w:rPr>
      </w:pPr>
    </w:p>
    <w:p w:rsidR="001C6DA6" w:rsidRDefault="001C6DA6">
      <w:pPr>
        <w:spacing w:after="200" w:line="276" w:lineRule="auto"/>
        <w:rPr>
          <w:sz w:val="22"/>
          <w:szCs w:val="22"/>
        </w:rPr>
      </w:pPr>
    </w:p>
    <w:p w:rsidR="001C6DA6" w:rsidRDefault="001C6DA6">
      <w:pPr>
        <w:spacing w:after="200" w:line="276" w:lineRule="auto"/>
        <w:rPr>
          <w:sz w:val="22"/>
          <w:szCs w:val="22"/>
        </w:rPr>
      </w:pPr>
    </w:p>
    <w:p w:rsidR="001C6DA6" w:rsidRDefault="001C6DA6">
      <w:pPr>
        <w:spacing w:after="200" w:line="276" w:lineRule="auto"/>
        <w:rPr>
          <w:sz w:val="22"/>
          <w:szCs w:val="22"/>
        </w:rPr>
      </w:pPr>
    </w:p>
    <w:p w:rsidR="003E0FA2" w:rsidRPr="001606A4" w:rsidRDefault="003E0FA2" w:rsidP="003E0FA2">
      <w:pPr>
        <w:pStyle w:val="Zkladntext"/>
        <w:rPr>
          <w:sz w:val="22"/>
          <w:szCs w:val="22"/>
        </w:rPr>
      </w:pPr>
      <w:r w:rsidRPr="001606A4">
        <w:rPr>
          <w:sz w:val="22"/>
          <w:szCs w:val="22"/>
        </w:rPr>
        <w:lastRenderedPageBreak/>
        <w:t>Prehľad o pohybe vlastného imania za predchádzajúce účtovné obdobie je uvedený v</w:t>
      </w:r>
      <w:r w:rsidR="00E615FD" w:rsidRPr="001606A4">
        <w:rPr>
          <w:sz w:val="22"/>
          <w:szCs w:val="22"/>
        </w:rPr>
        <w:t> </w:t>
      </w:r>
      <w:r w:rsidRPr="001606A4">
        <w:rPr>
          <w:sz w:val="22"/>
          <w:szCs w:val="22"/>
        </w:rPr>
        <w:t>nasledujúc</w:t>
      </w:r>
      <w:r w:rsidR="00540718" w:rsidRPr="001606A4">
        <w:rPr>
          <w:sz w:val="22"/>
          <w:szCs w:val="22"/>
        </w:rPr>
        <w:t>ej</w:t>
      </w:r>
      <w:r w:rsidR="00E615FD" w:rsidRPr="001606A4">
        <w:rPr>
          <w:sz w:val="22"/>
          <w:szCs w:val="22"/>
        </w:rPr>
        <w:t xml:space="preserve"> </w:t>
      </w:r>
      <w:r w:rsidR="00540718" w:rsidRPr="001606A4">
        <w:rPr>
          <w:sz w:val="22"/>
          <w:szCs w:val="22"/>
        </w:rPr>
        <w:t>tabuľke</w:t>
      </w:r>
      <w:r w:rsidRPr="001606A4">
        <w:rPr>
          <w:sz w:val="22"/>
          <w:szCs w:val="22"/>
        </w:rPr>
        <w:t>:</w:t>
      </w:r>
    </w:p>
    <w:p w:rsidR="003E0FA2" w:rsidRPr="001606A4" w:rsidRDefault="003E0FA2" w:rsidP="003E0FA2">
      <w:pPr>
        <w:pStyle w:val="Zkladntext"/>
        <w:ind w:left="0"/>
        <w:rPr>
          <w:sz w:val="22"/>
          <w:szCs w:val="22"/>
        </w:rPr>
      </w:pPr>
    </w:p>
    <w:bookmarkStart w:id="51" w:name="_MON_1485087600"/>
    <w:bookmarkEnd w:id="51"/>
    <w:p w:rsidR="00265BA7" w:rsidRPr="001606A4" w:rsidRDefault="001F1F8F" w:rsidP="00265BA7">
      <w:pPr>
        <w:pStyle w:val="Zkladntext"/>
        <w:jc w:val="left"/>
        <w:rPr>
          <w:sz w:val="22"/>
          <w:szCs w:val="22"/>
        </w:rPr>
      </w:pPr>
      <w:r w:rsidRPr="001606A4">
        <w:rPr>
          <w:sz w:val="22"/>
          <w:szCs w:val="22"/>
        </w:rPr>
        <w:object w:dxaOrig="8045" w:dyaOrig="8711">
          <v:shape id="_x0000_i1049" type="#_x0000_t75" style="width:429.5pt;height:470.5pt" o:ole="" o:preferrelative="f">
            <v:imagedata r:id="rId56" o:title=""/>
            <o:lock v:ext="edit" aspectratio="f"/>
          </v:shape>
          <o:OLEObject Type="Embed" ProgID="Excel.Sheet.12" ShapeID="_x0000_i1049" DrawAspect="Content" ObjectID="_1519456131" r:id="rId57"/>
        </w:object>
      </w:r>
    </w:p>
    <w:p w:rsidR="00627B6C" w:rsidRPr="001606A4" w:rsidRDefault="00627B6C" w:rsidP="003E0FA2">
      <w:pPr>
        <w:pStyle w:val="Zkladntext"/>
        <w:rPr>
          <w:sz w:val="22"/>
          <w:szCs w:val="22"/>
        </w:rPr>
      </w:pPr>
    </w:p>
    <w:p w:rsidR="001C6DA6" w:rsidRDefault="001C6DA6" w:rsidP="003E0FA2">
      <w:pPr>
        <w:pStyle w:val="Zkladntext"/>
        <w:rPr>
          <w:sz w:val="22"/>
          <w:szCs w:val="22"/>
        </w:rPr>
      </w:pPr>
    </w:p>
    <w:p w:rsidR="001C6DA6" w:rsidRDefault="001C6DA6" w:rsidP="003E0FA2">
      <w:pPr>
        <w:pStyle w:val="Zkladntext"/>
        <w:rPr>
          <w:sz w:val="22"/>
          <w:szCs w:val="22"/>
        </w:rPr>
      </w:pPr>
    </w:p>
    <w:p w:rsidR="001C6DA6" w:rsidRDefault="001C6DA6" w:rsidP="003E0FA2">
      <w:pPr>
        <w:pStyle w:val="Zkladntext"/>
        <w:rPr>
          <w:sz w:val="22"/>
          <w:szCs w:val="22"/>
        </w:rPr>
      </w:pPr>
    </w:p>
    <w:p w:rsidR="001C6DA6" w:rsidRDefault="001C6DA6" w:rsidP="003E0FA2">
      <w:pPr>
        <w:pStyle w:val="Zkladntext"/>
        <w:rPr>
          <w:sz w:val="22"/>
          <w:szCs w:val="22"/>
        </w:rPr>
      </w:pPr>
    </w:p>
    <w:p w:rsidR="001C6DA6" w:rsidRDefault="001C6DA6" w:rsidP="003E0FA2">
      <w:pPr>
        <w:pStyle w:val="Zkladntext"/>
        <w:rPr>
          <w:sz w:val="22"/>
          <w:szCs w:val="22"/>
        </w:rPr>
      </w:pPr>
    </w:p>
    <w:p w:rsidR="001C6DA6" w:rsidRDefault="001C6DA6" w:rsidP="003E0FA2">
      <w:pPr>
        <w:pStyle w:val="Zkladntext"/>
        <w:rPr>
          <w:sz w:val="22"/>
          <w:szCs w:val="22"/>
        </w:rPr>
      </w:pPr>
    </w:p>
    <w:p w:rsidR="001C6DA6" w:rsidRDefault="001C6DA6" w:rsidP="003E0FA2">
      <w:pPr>
        <w:pStyle w:val="Zkladntext"/>
        <w:rPr>
          <w:sz w:val="22"/>
          <w:szCs w:val="22"/>
        </w:rPr>
      </w:pPr>
    </w:p>
    <w:p w:rsidR="001C6DA6" w:rsidRDefault="001C6DA6" w:rsidP="003E0FA2">
      <w:pPr>
        <w:pStyle w:val="Zkladntext"/>
        <w:rPr>
          <w:sz w:val="22"/>
          <w:szCs w:val="22"/>
        </w:rPr>
      </w:pPr>
    </w:p>
    <w:p w:rsidR="001C6DA6" w:rsidRDefault="001C6DA6" w:rsidP="003E0FA2">
      <w:pPr>
        <w:pStyle w:val="Zkladntext"/>
        <w:rPr>
          <w:sz w:val="22"/>
          <w:szCs w:val="22"/>
        </w:rPr>
      </w:pPr>
    </w:p>
    <w:p w:rsidR="001C6DA6" w:rsidRDefault="001C6DA6" w:rsidP="003E0FA2">
      <w:pPr>
        <w:pStyle w:val="Zkladntext"/>
        <w:rPr>
          <w:sz w:val="22"/>
          <w:szCs w:val="22"/>
        </w:rPr>
      </w:pPr>
    </w:p>
    <w:p w:rsidR="001C6DA6" w:rsidRDefault="001C6DA6" w:rsidP="003E0FA2">
      <w:pPr>
        <w:pStyle w:val="Zkladntext"/>
        <w:rPr>
          <w:sz w:val="22"/>
          <w:szCs w:val="22"/>
        </w:rPr>
      </w:pPr>
    </w:p>
    <w:p w:rsidR="001C6DA6" w:rsidRDefault="001C6DA6" w:rsidP="003E0FA2">
      <w:pPr>
        <w:pStyle w:val="Zkladntext"/>
        <w:rPr>
          <w:sz w:val="22"/>
          <w:szCs w:val="22"/>
        </w:rPr>
      </w:pPr>
    </w:p>
    <w:p w:rsidR="001C6DA6" w:rsidRDefault="001C6DA6" w:rsidP="003E0FA2">
      <w:pPr>
        <w:pStyle w:val="Zkladntext"/>
        <w:rPr>
          <w:sz w:val="22"/>
          <w:szCs w:val="22"/>
        </w:rPr>
      </w:pPr>
    </w:p>
    <w:p w:rsidR="003E0FA2" w:rsidRPr="001606A4" w:rsidRDefault="003E0FA2" w:rsidP="003E0FA2">
      <w:pPr>
        <w:pStyle w:val="Zkladntext"/>
        <w:rPr>
          <w:sz w:val="22"/>
          <w:szCs w:val="22"/>
        </w:rPr>
      </w:pPr>
      <w:r w:rsidRPr="001606A4">
        <w:rPr>
          <w:sz w:val="22"/>
          <w:szCs w:val="22"/>
        </w:rPr>
        <w:lastRenderedPageBreak/>
        <w:t xml:space="preserve">Účtovný zisk za rok </w:t>
      </w:r>
      <w:r w:rsidR="0077566F" w:rsidRPr="001606A4">
        <w:rPr>
          <w:sz w:val="22"/>
          <w:szCs w:val="22"/>
        </w:rPr>
        <w:t>201</w:t>
      </w:r>
      <w:r w:rsidR="009F5548" w:rsidRPr="001606A4">
        <w:rPr>
          <w:sz w:val="22"/>
          <w:szCs w:val="22"/>
        </w:rPr>
        <w:t>4</w:t>
      </w:r>
      <w:r w:rsidRPr="001606A4">
        <w:rPr>
          <w:sz w:val="22"/>
          <w:szCs w:val="22"/>
        </w:rPr>
        <w:t xml:space="preserve"> bol rozdelený takto:</w:t>
      </w:r>
    </w:p>
    <w:bookmarkStart w:id="52" w:name="_MON_1405948107"/>
    <w:bookmarkEnd w:id="52"/>
    <w:p w:rsidR="00ED1E98" w:rsidRPr="001606A4" w:rsidRDefault="002A5DBE" w:rsidP="003E0FA2">
      <w:pPr>
        <w:pStyle w:val="Zkladntext"/>
        <w:rPr>
          <w:sz w:val="22"/>
          <w:szCs w:val="22"/>
        </w:rPr>
      </w:pPr>
      <w:r w:rsidRPr="001606A4">
        <w:rPr>
          <w:sz w:val="22"/>
          <w:szCs w:val="22"/>
        </w:rPr>
        <w:object w:dxaOrig="8900" w:dyaOrig="710">
          <v:shape id="_x0000_i1050" type="#_x0000_t75" style="width:435.35pt;height:35.15pt" o:ole="" o:preferrelative="f">
            <v:imagedata r:id="rId58" o:title=""/>
          </v:shape>
          <o:OLEObject Type="Embed" ProgID="Excel.Sheet.12" ShapeID="_x0000_i1050" DrawAspect="Content" ObjectID="_1519456132" r:id="rId59"/>
        </w:object>
      </w:r>
    </w:p>
    <w:p w:rsidR="001A566C" w:rsidRPr="001606A4" w:rsidRDefault="001A566C" w:rsidP="003E0FA2">
      <w:pPr>
        <w:pStyle w:val="Zkladntext"/>
        <w:rPr>
          <w:sz w:val="22"/>
          <w:szCs w:val="22"/>
        </w:rPr>
      </w:pPr>
    </w:p>
    <w:bookmarkStart w:id="53" w:name="_MON_1405948121"/>
    <w:bookmarkEnd w:id="53"/>
    <w:p w:rsidR="00627B6C" w:rsidRPr="001606A4" w:rsidRDefault="002A5DBE" w:rsidP="003E0FA2">
      <w:pPr>
        <w:pStyle w:val="Zkladntext"/>
        <w:rPr>
          <w:sz w:val="22"/>
          <w:szCs w:val="22"/>
        </w:rPr>
      </w:pPr>
      <w:r w:rsidRPr="001606A4">
        <w:rPr>
          <w:sz w:val="22"/>
          <w:szCs w:val="22"/>
        </w:rPr>
        <w:object w:dxaOrig="8902" w:dyaOrig="2579">
          <v:shape id="_x0000_i1051" type="#_x0000_t75" style="width:439.55pt;height:140.65pt" o:ole="" o:preferrelative="f">
            <v:imagedata r:id="rId60" o:title=""/>
            <o:lock v:ext="edit" aspectratio="f"/>
          </v:shape>
          <o:OLEObject Type="Embed" ProgID="Excel.Sheet.12" ShapeID="_x0000_i1051" DrawAspect="Content" ObjectID="_1519456133" r:id="rId61"/>
        </w:object>
      </w:r>
    </w:p>
    <w:p w:rsidR="001606A4" w:rsidRDefault="001606A4" w:rsidP="002A5DBE">
      <w:pPr>
        <w:pStyle w:val="Zkladntext"/>
        <w:rPr>
          <w:sz w:val="22"/>
          <w:szCs w:val="22"/>
        </w:rPr>
      </w:pPr>
    </w:p>
    <w:p w:rsidR="001606A4" w:rsidRDefault="001606A4" w:rsidP="002A5DBE">
      <w:pPr>
        <w:pStyle w:val="Zkladntext"/>
        <w:rPr>
          <w:sz w:val="22"/>
          <w:szCs w:val="22"/>
        </w:rPr>
      </w:pPr>
    </w:p>
    <w:p w:rsidR="001606A4" w:rsidRDefault="001606A4" w:rsidP="002A5DBE">
      <w:pPr>
        <w:pStyle w:val="Zkladntext"/>
        <w:rPr>
          <w:sz w:val="22"/>
          <w:szCs w:val="22"/>
        </w:rPr>
      </w:pPr>
    </w:p>
    <w:p w:rsidR="001606A4" w:rsidRDefault="001606A4" w:rsidP="002A5DBE">
      <w:pPr>
        <w:pStyle w:val="Zkladntext"/>
        <w:rPr>
          <w:sz w:val="22"/>
          <w:szCs w:val="22"/>
        </w:rPr>
      </w:pPr>
    </w:p>
    <w:p w:rsidR="001606A4" w:rsidRDefault="001606A4" w:rsidP="002A5DBE">
      <w:pPr>
        <w:pStyle w:val="Zkladntext"/>
        <w:rPr>
          <w:sz w:val="22"/>
          <w:szCs w:val="22"/>
        </w:rPr>
      </w:pPr>
    </w:p>
    <w:p w:rsidR="003E0FA2" w:rsidRPr="001606A4" w:rsidRDefault="002A5DBE" w:rsidP="002A5DBE">
      <w:pPr>
        <w:pStyle w:val="Zkladntext"/>
        <w:rPr>
          <w:sz w:val="22"/>
          <w:szCs w:val="22"/>
        </w:rPr>
      </w:pPr>
      <w:r w:rsidRPr="001606A4">
        <w:rPr>
          <w:sz w:val="22"/>
          <w:szCs w:val="22"/>
        </w:rPr>
        <w:t xml:space="preserve">O rozdelení čistého zisku </w:t>
      </w:r>
      <w:r w:rsidR="003E0FA2" w:rsidRPr="001606A4">
        <w:rPr>
          <w:sz w:val="22"/>
          <w:szCs w:val="22"/>
        </w:rPr>
        <w:t xml:space="preserve"> za účtovné obdobie </w:t>
      </w:r>
      <w:r w:rsidR="00C4486C" w:rsidRPr="001606A4">
        <w:rPr>
          <w:sz w:val="22"/>
          <w:szCs w:val="22"/>
        </w:rPr>
        <w:t>201</w:t>
      </w:r>
      <w:r w:rsidR="009F5548" w:rsidRPr="001606A4">
        <w:rPr>
          <w:sz w:val="22"/>
          <w:szCs w:val="22"/>
        </w:rPr>
        <w:t>5</w:t>
      </w:r>
      <w:r w:rsidR="003E0FA2" w:rsidRPr="001606A4">
        <w:rPr>
          <w:sz w:val="22"/>
          <w:szCs w:val="22"/>
        </w:rPr>
        <w:t xml:space="preserve"> vo výške </w:t>
      </w:r>
      <w:r w:rsidRPr="001606A4">
        <w:rPr>
          <w:sz w:val="22"/>
          <w:szCs w:val="22"/>
        </w:rPr>
        <w:t>133 501</w:t>
      </w:r>
      <w:r w:rsidR="003E0FA2" w:rsidRPr="001606A4">
        <w:rPr>
          <w:sz w:val="22"/>
          <w:szCs w:val="22"/>
        </w:rPr>
        <w:t xml:space="preserve"> </w:t>
      </w:r>
      <w:r w:rsidRPr="001606A4">
        <w:rPr>
          <w:sz w:val="22"/>
          <w:szCs w:val="22"/>
        </w:rPr>
        <w:t xml:space="preserve">EUR rozhodne valné zhromaždenie počas roku 2016. </w:t>
      </w:r>
      <w:r w:rsidR="003E0FA2" w:rsidRPr="001606A4">
        <w:rPr>
          <w:sz w:val="22"/>
          <w:szCs w:val="22"/>
        </w:rPr>
        <w:t xml:space="preserve"> </w:t>
      </w:r>
    </w:p>
    <w:p w:rsidR="003E0FA2" w:rsidRPr="001606A4" w:rsidRDefault="003E0FA2" w:rsidP="005A2556">
      <w:pPr>
        <w:pStyle w:val="Zkladntext"/>
        <w:rPr>
          <w:sz w:val="22"/>
          <w:szCs w:val="22"/>
        </w:rPr>
      </w:pPr>
    </w:p>
    <w:p w:rsidR="00416A0F" w:rsidRPr="001606A4" w:rsidRDefault="003E0FA2" w:rsidP="003E0FA2">
      <w:pPr>
        <w:pStyle w:val="Zkladntext"/>
        <w:rPr>
          <w:sz w:val="22"/>
          <w:szCs w:val="22"/>
        </w:rPr>
      </w:pPr>
      <w:r w:rsidRPr="001606A4">
        <w:rPr>
          <w:sz w:val="22"/>
          <w:szCs w:val="22"/>
        </w:rPr>
        <w:t>Povinný prídel do zákonného rezervného fondu nie je potrebný, pretože zákonný rezervný fond už dosiahol svoju maximálnu hranicu stanovenú v právnych predpisoch a v spoločenskej zmluve.</w:t>
      </w:r>
    </w:p>
    <w:p w:rsidR="00041191" w:rsidRPr="001606A4" w:rsidRDefault="00041191" w:rsidP="003E0FA2">
      <w:pPr>
        <w:pStyle w:val="Zkladntext"/>
        <w:rPr>
          <w:sz w:val="22"/>
          <w:szCs w:val="22"/>
        </w:rPr>
      </w:pPr>
    </w:p>
    <w:p w:rsidR="00D566E2" w:rsidRPr="001606A4" w:rsidRDefault="003E0FA2" w:rsidP="00041191">
      <w:pPr>
        <w:pStyle w:val="Zkladntext"/>
        <w:rPr>
          <w:sz w:val="22"/>
          <w:szCs w:val="22"/>
        </w:rPr>
      </w:pPr>
      <w:bookmarkStart w:id="54" w:name="_Toc530739926"/>
      <w:r w:rsidRPr="001606A4">
        <w:rPr>
          <w:sz w:val="22"/>
          <w:szCs w:val="22"/>
        </w:rPr>
        <w:t xml:space="preserve">Prehľad peňažných tokov k 31. decembru </w:t>
      </w:r>
      <w:bookmarkEnd w:id="54"/>
      <w:r w:rsidR="00C4486C" w:rsidRPr="001606A4">
        <w:rPr>
          <w:sz w:val="22"/>
          <w:szCs w:val="22"/>
        </w:rPr>
        <w:t>201</w:t>
      </w:r>
      <w:r w:rsidR="002A5DBE" w:rsidRPr="001606A4">
        <w:rPr>
          <w:sz w:val="22"/>
          <w:szCs w:val="22"/>
        </w:rPr>
        <w:t>5</w:t>
      </w:r>
    </w:p>
    <w:p w:rsidR="002A5DBE" w:rsidRPr="001606A4" w:rsidRDefault="002A5DBE" w:rsidP="00041191">
      <w:pPr>
        <w:pStyle w:val="Zkladntext"/>
        <w:rPr>
          <w:sz w:val="22"/>
          <w:szCs w:val="22"/>
        </w:rPr>
      </w:pPr>
    </w:p>
    <w:p w:rsidR="002A5DBE" w:rsidRPr="001606A4" w:rsidRDefault="002A5DBE" w:rsidP="00041191">
      <w:pPr>
        <w:pStyle w:val="Zkladntext"/>
        <w:rPr>
          <w:sz w:val="22"/>
          <w:szCs w:val="22"/>
        </w:rPr>
      </w:pPr>
    </w:p>
    <w:p w:rsidR="00265BA7" w:rsidRPr="001606A4" w:rsidRDefault="00265BA7" w:rsidP="00041191">
      <w:pPr>
        <w:pStyle w:val="Zkladntext"/>
        <w:rPr>
          <w:sz w:val="22"/>
          <w:szCs w:val="22"/>
        </w:rPr>
      </w:pPr>
    </w:p>
    <w:tbl>
      <w:tblPr>
        <w:tblW w:w="10058" w:type="dxa"/>
        <w:tblLayout w:type="fixed"/>
        <w:tblCellMar>
          <w:left w:w="30" w:type="dxa"/>
          <w:right w:w="30" w:type="dxa"/>
        </w:tblCellMar>
        <w:tblLook w:val="04A0" w:firstRow="1" w:lastRow="0" w:firstColumn="1" w:lastColumn="0" w:noHBand="0" w:noVBand="1"/>
      </w:tblPr>
      <w:tblGrid>
        <w:gridCol w:w="1023"/>
        <w:gridCol w:w="5530"/>
        <w:gridCol w:w="1752"/>
        <w:gridCol w:w="1753"/>
      </w:tblGrid>
      <w:tr w:rsidR="002A5DBE" w:rsidRPr="001606A4" w:rsidTr="002A5DBE">
        <w:trPr>
          <w:trHeight w:val="247"/>
        </w:trPr>
        <w:tc>
          <w:tcPr>
            <w:tcW w:w="1023" w:type="dxa"/>
            <w:hideMark/>
          </w:tcPr>
          <w:p w:rsidR="002A5DBE" w:rsidRPr="001606A4" w:rsidRDefault="002A5DBE">
            <w:pPr>
              <w:autoSpaceDE w:val="0"/>
              <w:autoSpaceDN w:val="0"/>
              <w:adjustRightInd w:val="0"/>
              <w:jc w:val="right"/>
              <w:rPr>
                <w:color w:val="000000"/>
                <w:sz w:val="22"/>
                <w:szCs w:val="22"/>
              </w:rPr>
            </w:pPr>
            <w:r w:rsidRPr="001606A4">
              <w:rPr>
                <w:sz w:val="22"/>
                <w:szCs w:val="22"/>
              </w:rPr>
              <w:t xml:space="preserve"> </w:t>
            </w:r>
          </w:p>
        </w:tc>
        <w:tc>
          <w:tcPr>
            <w:tcW w:w="5530" w:type="dxa"/>
            <w:hideMark/>
          </w:tcPr>
          <w:p w:rsidR="002A5DBE" w:rsidRPr="001606A4" w:rsidRDefault="002A5DBE">
            <w:pPr>
              <w:autoSpaceDE w:val="0"/>
              <w:autoSpaceDN w:val="0"/>
              <w:adjustRightInd w:val="0"/>
              <w:rPr>
                <w:b/>
                <w:color w:val="000000"/>
                <w:sz w:val="22"/>
                <w:szCs w:val="22"/>
              </w:rPr>
            </w:pPr>
            <w:r w:rsidRPr="001606A4">
              <w:rPr>
                <w:b/>
                <w:color w:val="000000"/>
                <w:sz w:val="22"/>
                <w:szCs w:val="22"/>
              </w:rPr>
              <w:t>Prehľad peňažných tokov</w:t>
            </w:r>
          </w:p>
        </w:tc>
        <w:tc>
          <w:tcPr>
            <w:tcW w:w="1752" w:type="dxa"/>
            <w:hideMark/>
          </w:tcPr>
          <w:p w:rsidR="002A5DBE" w:rsidRPr="001606A4" w:rsidRDefault="002A5DBE">
            <w:pPr>
              <w:autoSpaceDE w:val="0"/>
              <w:autoSpaceDN w:val="0"/>
              <w:adjustRightInd w:val="0"/>
              <w:jc w:val="right"/>
              <w:rPr>
                <w:b/>
                <w:bCs/>
                <w:i/>
                <w:iCs/>
                <w:color w:val="000000"/>
                <w:sz w:val="22"/>
                <w:szCs w:val="22"/>
              </w:rPr>
            </w:pPr>
            <w:r w:rsidRPr="001606A4">
              <w:rPr>
                <w:b/>
                <w:bCs/>
                <w:i/>
                <w:iCs/>
                <w:color w:val="000000"/>
                <w:sz w:val="22"/>
                <w:szCs w:val="22"/>
              </w:rPr>
              <w:t>k 31.12.2015</w:t>
            </w:r>
          </w:p>
        </w:tc>
        <w:tc>
          <w:tcPr>
            <w:tcW w:w="1753" w:type="dxa"/>
            <w:hideMark/>
          </w:tcPr>
          <w:p w:rsidR="002A5DBE" w:rsidRPr="001606A4" w:rsidRDefault="002A5DBE">
            <w:pPr>
              <w:autoSpaceDE w:val="0"/>
              <w:autoSpaceDN w:val="0"/>
              <w:adjustRightInd w:val="0"/>
              <w:jc w:val="right"/>
              <w:rPr>
                <w:b/>
                <w:bCs/>
                <w:i/>
                <w:iCs/>
                <w:color w:val="000000"/>
                <w:sz w:val="22"/>
                <w:szCs w:val="22"/>
              </w:rPr>
            </w:pPr>
            <w:r w:rsidRPr="001606A4">
              <w:rPr>
                <w:b/>
                <w:bCs/>
                <w:i/>
                <w:iCs/>
                <w:color w:val="000000"/>
                <w:sz w:val="22"/>
                <w:szCs w:val="22"/>
              </w:rPr>
              <w:t>k 31.12.2014</w:t>
            </w:r>
          </w:p>
        </w:tc>
      </w:tr>
      <w:tr w:rsidR="002A5DBE" w:rsidRPr="001606A4" w:rsidTr="002A5DBE">
        <w:trPr>
          <w:trHeight w:val="257"/>
        </w:trPr>
        <w:tc>
          <w:tcPr>
            <w:tcW w:w="1023" w:type="dxa"/>
          </w:tcPr>
          <w:p w:rsidR="002A5DBE" w:rsidRPr="001606A4" w:rsidRDefault="002A5DBE">
            <w:pPr>
              <w:autoSpaceDE w:val="0"/>
              <w:autoSpaceDN w:val="0"/>
              <w:adjustRightInd w:val="0"/>
              <w:jc w:val="right"/>
              <w:rPr>
                <w:color w:val="000000"/>
                <w:sz w:val="22"/>
                <w:szCs w:val="22"/>
              </w:rPr>
            </w:pPr>
          </w:p>
        </w:tc>
        <w:tc>
          <w:tcPr>
            <w:tcW w:w="5530" w:type="dxa"/>
          </w:tcPr>
          <w:p w:rsidR="002A5DBE" w:rsidRPr="001606A4" w:rsidRDefault="002A5DBE">
            <w:pPr>
              <w:autoSpaceDE w:val="0"/>
              <w:autoSpaceDN w:val="0"/>
              <w:adjustRightInd w:val="0"/>
              <w:jc w:val="right"/>
              <w:rPr>
                <w:color w:val="000000"/>
                <w:sz w:val="22"/>
                <w:szCs w:val="22"/>
              </w:rPr>
            </w:pPr>
          </w:p>
        </w:tc>
        <w:tc>
          <w:tcPr>
            <w:tcW w:w="1752" w:type="dxa"/>
            <w:hideMark/>
          </w:tcPr>
          <w:p w:rsidR="002A5DBE" w:rsidRPr="001606A4" w:rsidRDefault="002A5DBE">
            <w:pPr>
              <w:autoSpaceDE w:val="0"/>
              <w:autoSpaceDN w:val="0"/>
              <w:adjustRightInd w:val="0"/>
              <w:jc w:val="right"/>
              <w:rPr>
                <w:b/>
                <w:bCs/>
                <w:color w:val="000000"/>
                <w:sz w:val="22"/>
                <w:szCs w:val="22"/>
              </w:rPr>
            </w:pPr>
            <w:r w:rsidRPr="001606A4">
              <w:rPr>
                <w:b/>
                <w:bCs/>
                <w:i/>
                <w:iCs/>
                <w:color w:val="000000"/>
                <w:sz w:val="22"/>
                <w:szCs w:val="22"/>
              </w:rPr>
              <w:t xml:space="preserve">v </w:t>
            </w:r>
            <w:r w:rsidRPr="001606A4">
              <w:rPr>
                <w:b/>
                <w:bCs/>
                <w:color w:val="000000"/>
                <w:sz w:val="22"/>
                <w:szCs w:val="22"/>
              </w:rPr>
              <w:t>€</w:t>
            </w:r>
          </w:p>
        </w:tc>
        <w:tc>
          <w:tcPr>
            <w:tcW w:w="1753" w:type="dxa"/>
            <w:hideMark/>
          </w:tcPr>
          <w:p w:rsidR="002A5DBE" w:rsidRPr="001606A4" w:rsidRDefault="002A5DBE">
            <w:pPr>
              <w:autoSpaceDE w:val="0"/>
              <w:autoSpaceDN w:val="0"/>
              <w:adjustRightInd w:val="0"/>
              <w:jc w:val="right"/>
              <w:rPr>
                <w:b/>
                <w:bCs/>
                <w:color w:val="000000"/>
                <w:sz w:val="22"/>
                <w:szCs w:val="22"/>
              </w:rPr>
            </w:pPr>
            <w:r w:rsidRPr="001606A4">
              <w:rPr>
                <w:b/>
                <w:bCs/>
                <w:i/>
                <w:iCs/>
                <w:color w:val="000000"/>
                <w:sz w:val="22"/>
                <w:szCs w:val="22"/>
              </w:rPr>
              <w:t xml:space="preserve">v </w:t>
            </w:r>
            <w:r w:rsidRPr="001606A4">
              <w:rPr>
                <w:b/>
                <w:bCs/>
                <w:color w:val="000000"/>
                <w:sz w:val="22"/>
                <w:szCs w:val="22"/>
              </w:rPr>
              <w:t>€</w:t>
            </w:r>
          </w:p>
        </w:tc>
      </w:tr>
      <w:tr w:rsidR="002A5DBE" w:rsidRPr="001606A4" w:rsidTr="002A5DBE">
        <w:trPr>
          <w:trHeight w:val="247"/>
        </w:trPr>
        <w:tc>
          <w:tcPr>
            <w:tcW w:w="1023" w:type="dxa"/>
          </w:tcPr>
          <w:p w:rsidR="002A5DBE" w:rsidRPr="001606A4" w:rsidRDefault="002A5DBE">
            <w:pPr>
              <w:autoSpaceDE w:val="0"/>
              <w:autoSpaceDN w:val="0"/>
              <w:adjustRightInd w:val="0"/>
              <w:jc w:val="right"/>
              <w:rPr>
                <w:color w:val="000000"/>
                <w:sz w:val="22"/>
                <w:szCs w:val="22"/>
              </w:rPr>
            </w:pPr>
          </w:p>
        </w:tc>
        <w:tc>
          <w:tcPr>
            <w:tcW w:w="5530" w:type="dxa"/>
          </w:tcPr>
          <w:p w:rsidR="002A5DBE" w:rsidRPr="001606A4" w:rsidRDefault="002A5DBE">
            <w:pPr>
              <w:autoSpaceDE w:val="0"/>
              <w:autoSpaceDN w:val="0"/>
              <w:adjustRightInd w:val="0"/>
              <w:jc w:val="right"/>
              <w:rPr>
                <w:color w:val="000000"/>
                <w:sz w:val="22"/>
                <w:szCs w:val="22"/>
              </w:rPr>
            </w:pPr>
          </w:p>
        </w:tc>
        <w:tc>
          <w:tcPr>
            <w:tcW w:w="1752" w:type="dxa"/>
          </w:tcPr>
          <w:p w:rsidR="002A5DBE" w:rsidRPr="001606A4" w:rsidRDefault="002A5DBE">
            <w:pPr>
              <w:autoSpaceDE w:val="0"/>
              <w:autoSpaceDN w:val="0"/>
              <w:adjustRightInd w:val="0"/>
              <w:jc w:val="right"/>
              <w:rPr>
                <w:b/>
                <w:bCs/>
                <w:i/>
                <w:iCs/>
                <w:color w:val="000000"/>
                <w:sz w:val="22"/>
                <w:szCs w:val="22"/>
              </w:rPr>
            </w:pPr>
          </w:p>
        </w:tc>
        <w:tc>
          <w:tcPr>
            <w:tcW w:w="1753" w:type="dxa"/>
          </w:tcPr>
          <w:p w:rsidR="002A5DBE" w:rsidRPr="001606A4" w:rsidRDefault="002A5DBE">
            <w:pPr>
              <w:autoSpaceDE w:val="0"/>
              <w:autoSpaceDN w:val="0"/>
              <w:adjustRightInd w:val="0"/>
              <w:jc w:val="right"/>
              <w:rPr>
                <w:b/>
                <w:bCs/>
                <w:i/>
                <w:iCs/>
                <w:color w:val="000000"/>
                <w:sz w:val="22"/>
                <w:szCs w:val="22"/>
              </w:rPr>
            </w:pPr>
          </w:p>
        </w:tc>
      </w:tr>
      <w:tr w:rsidR="002A5DBE" w:rsidRPr="001606A4" w:rsidTr="002A5DBE">
        <w:trPr>
          <w:trHeight w:val="247"/>
        </w:trPr>
        <w:tc>
          <w:tcPr>
            <w:tcW w:w="1023" w:type="dxa"/>
            <w:hideMark/>
          </w:tcPr>
          <w:p w:rsidR="002A5DBE" w:rsidRPr="001606A4" w:rsidRDefault="002A5DBE">
            <w:pPr>
              <w:autoSpaceDE w:val="0"/>
              <w:autoSpaceDN w:val="0"/>
              <w:adjustRightInd w:val="0"/>
              <w:rPr>
                <w:b/>
                <w:bCs/>
                <w:color w:val="000000"/>
                <w:sz w:val="22"/>
                <w:szCs w:val="22"/>
              </w:rPr>
            </w:pPr>
            <w:r w:rsidRPr="001606A4">
              <w:rPr>
                <w:b/>
                <w:bCs/>
                <w:color w:val="000000"/>
                <w:sz w:val="22"/>
                <w:szCs w:val="22"/>
              </w:rPr>
              <w:t>Z.</w:t>
            </w:r>
          </w:p>
        </w:tc>
        <w:tc>
          <w:tcPr>
            <w:tcW w:w="5530" w:type="dxa"/>
            <w:hideMark/>
          </w:tcPr>
          <w:p w:rsidR="002A5DBE" w:rsidRPr="001606A4" w:rsidRDefault="002A5DBE">
            <w:pPr>
              <w:autoSpaceDE w:val="0"/>
              <w:autoSpaceDN w:val="0"/>
              <w:adjustRightInd w:val="0"/>
              <w:rPr>
                <w:b/>
                <w:bCs/>
                <w:color w:val="000000"/>
                <w:sz w:val="22"/>
                <w:szCs w:val="22"/>
              </w:rPr>
            </w:pPr>
            <w:r w:rsidRPr="001606A4">
              <w:rPr>
                <w:b/>
                <w:bCs/>
                <w:color w:val="000000"/>
                <w:sz w:val="22"/>
                <w:szCs w:val="22"/>
              </w:rPr>
              <w:t>Výsledok hospodárenia pred zdanením</w:t>
            </w:r>
          </w:p>
        </w:tc>
        <w:tc>
          <w:tcPr>
            <w:tcW w:w="1752" w:type="dxa"/>
            <w:hideMark/>
          </w:tcPr>
          <w:p w:rsidR="002A5DBE" w:rsidRPr="001606A4" w:rsidRDefault="002A5DBE">
            <w:pPr>
              <w:autoSpaceDE w:val="0"/>
              <w:autoSpaceDN w:val="0"/>
              <w:adjustRightInd w:val="0"/>
              <w:jc w:val="right"/>
              <w:rPr>
                <w:b/>
                <w:bCs/>
                <w:color w:val="000000"/>
                <w:sz w:val="22"/>
                <w:szCs w:val="22"/>
              </w:rPr>
            </w:pPr>
            <w:r w:rsidRPr="001606A4">
              <w:rPr>
                <w:b/>
                <w:bCs/>
                <w:color w:val="000000"/>
                <w:sz w:val="22"/>
                <w:szCs w:val="22"/>
              </w:rPr>
              <w:t>179 439</w:t>
            </w:r>
          </w:p>
        </w:tc>
        <w:tc>
          <w:tcPr>
            <w:tcW w:w="1753" w:type="dxa"/>
            <w:hideMark/>
          </w:tcPr>
          <w:p w:rsidR="002A5DBE" w:rsidRPr="001606A4" w:rsidRDefault="002A5DBE">
            <w:pPr>
              <w:autoSpaceDE w:val="0"/>
              <w:autoSpaceDN w:val="0"/>
              <w:adjustRightInd w:val="0"/>
              <w:jc w:val="right"/>
              <w:rPr>
                <w:b/>
                <w:bCs/>
                <w:color w:val="000000"/>
                <w:sz w:val="22"/>
                <w:szCs w:val="22"/>
              </w:rPr>
            </w:pPr>
            <w:r w:rsidRPr="001606A4">
              <w:rPr>
                <w:b/>
                <w:bCs/>
                <w:color w:val="000000"/>
                <w:sz w:val="22"/>
                <w:szCs w:val="22"/>
              </w:rPr>
              <w:t>169 272</w:t>
            </w:r>
          </w:p>
        </w:tc>
      </w:tr>
      <w:tr w:rsidR="002A5DBE" w:rsidRPr="001606A4" w:rsidTr="002A5DBE">
        <w:trPr>
          <w:trHeight w:val="247"/>
        </w:trPr>
        <w:tc>
          <w:tcPr>
            <w:tcW w:w="1023" w:type="dxa"/>
            <w:hideMark/>
          </w:tcPr>
          <w:p w:rsidR="002A5DBE" w:rsidRPr="001606A4" w:rsidRDefault="002A5DBE">
            <w:pPr>
              <w:autoSpaceDE w:val="0"/>
              <w:autoSpaceDN w:val="0"/>
              <w:adjustRightInd w:val="0"/>
              <w:rPr>
                <w:color w:val="000000"/>
                <w:sz w:val="22"/>
                <w:szCs w:val="22"/>
              </w:rPr>
            </w:pPr>
            <w:r w:rsidRPr="001606A4">
              <w:rPr>
                <w:color w:val="000000"/>
                <w:sz w:val="22"/>
                <w:szCs w:val="22"/>
              </w:rPr>
              <w:t>A.1.</w:t>
            </w:r>
          </w:p>
        </w:tc>
        <w:tc>
          <w:tcPr>
            <w:tcW w:w="5530" w:type="dxa"/>
            <w:hideMark/>
          </w:tcPr>
          <w:p w:rsidR="002A5DBE" w:rsidRPr="001606A4" w:rsidRDefault="002A5DBE">
            <w:pPr>
              <w:autoSpaceDE w:val="0"/>
              <w:autoSpaceDN w:val="0"/>
              <w:adjustRightInd w:val="0"/>
              <w:rPr>
                <w:i/>
                <w:iCs/>
                <w:color w:val="000000"/>
                <w:sz w:val="22"/>
                <w:szCs w:val="22"/>
              </w:rPr>
            </w:pPr>
            <w:r w:rsidRPr="001606A4">
              <w:rPr>
                <w:i/>
                <w:iCs/>
                <w:color w:val="000000"/>
                <w:sz w:val="22"/>
                <w:szCs w:val="22"/>
              </w:rPr>
              <w:t>Úpravy o nepeňažné operácie</w:t>
            </w:r>
          </w:p>
        </w:tc>
        <w:tc>
          <w:tcPr>
            <w:tcW w:w="1752" w:type="dxa"/>
          </w:tcPr>
          <w:p w:rsidR="002A5DBE" w:rsidRPr="001606A4" w:rsidRDefault="002A5DBE">
            <w:pPr>
              <w:autoSpaceDE w:val="0"/>
              <w:autoSpaceDN w:val="0"/>
              <w:adjustRightInd w:val="0"/>
              <w:jc w:val="right"/>
              <w:rPr>
                <w:color w:val="000000"/>
                <w:sz w:val="22"/>
                <w:szCs w:val="22"/>
              </w:rPr>
            </w:pPr>
          </w:p>
        </w:tc>
        <w:tc>
          <w:tcPr>
            <w:tcW w:w="1753" w:type="dxa"/>
          </w:tcPr>
          <w:p w:rsidR="002A5DBE" w:rsidRPr="001606A4" w:rsidRDefault="002A5DBE">
            <w:pPr>
              <w:autoSpaceDE w:val="0"/>
              <w:autoSpaceDN w:val="0"/>
              <w:adjustRightInd w:val="0"/>
              <w:jc w:val="right"/>
              <w:rPr>
                <w:color w:val="000000"/>
                <w:sz w:val="22"/>
                <w:szCs w:val="22"/>
              </w:rPr>
            </w:pPr>
          </w:p>
        </w:tc>
      </w:tr>
      <w:tr w:rsidR="002A5DBE" w:rsidRPr="001606A4" w:rsidTr="002A5DBE">
        <w:trPr>
          <w:trHeight w:val="247"/>
        </w:trPr>
        <w:tc>
          <w:tcPr>
            <w:tcW w:w="1023" w:type="dxa"/>
            <w:hideMark/>
          </w:tcPr>
          <w:p w:rsidR="002A5DBE" w:rsidRPr="001606A4" w:rsidRDefault="002A5DBE">
            <w:pPr>
              <w:autoSpaceDE w:val="0"/>
              <w:autoSpaceDN w:val="0"/>
              <w:adjustRightInd w:val="0"/>
              <w:rPr>
                <w:color w:val="000000"/>
                <w:sz w:val="22"/>
                <w:szCs w:val="22"/>
              </w:rPr>
            </w:pPr>
            <w:r w:rsidRPr="001606A4">
              <w:rPr>
                <w:color w:val="000000"/>
                <w:sz w:val="22"/>
                <w:szCs w:val="22"/>
              </w:rPr>
              <w:t>A.1.1</w:t>
            </w:r>
          </w:p>
        </w:tc>
        <w:tc>
          <w:tcPr>
            <w:tcW w:w="5530" w:type="dxa"/>
            <w:hideMark/>
          </w:tcPr>
          <w:p w:rsidR="002A5DBE" w:rsidRPr="001606A4" w:rsidRDefault="002A5DBE">
            <w:pPr>
              <w:autoSpaceDE w:val="0"/>
              <w:autoSpaceDN w:val="0"/>
              <w:adjustRightInd w:val="0"/>
              <w:rPr>
                <w:color w:val="000000"/>
                <w:sz w:val="22"/>
                <w:szCs w:val="22"/>
              </w:rPr>
            </w:pPr>
            <w:r w:rsidRPr="001606A4">
              <w:rPr>
                <w:color w:val="000000"/>
                <w:sz w:val="22"/>
                <w:szCs w:val="22"/>
              </w:rPr>
              <w:t>Odpis dlhodobého majetku</w:t>
            </w:r>
          </w:p>
        </w:tc>
        <w:tc>
          <w:tcPr>
            <w:tcW w:w="1752" w:type="dxa"/>
            <w:hideMark/>
          </w:tcPr>
          <w:p w:rsidR="002A5DBE" w:rsidRPr="001606A4" w:rsidRDefault="002A5DBE">
            <w:pPr>
              <w:autoSpaceDE w:val="0"/>
              <w:autoSpaceDN w:val="0"/>
              <w:adjustRightInd w:val="0"/>
              <w:jc w:val="right"/>
              <w:rPr>
                <w:color w:val="000000"/>
                <w:sz w:val="22"/>
                <w:szCs w:val="22"/>
              </w:rPr>
            </w:pPr>
            <w:r w:rsidRPr="001606A4">
              <w:rPr>
                <w:color w:val="000000"/>
                <w:sz w:val="22"/>
                <w:szCs w:val="22"/>
              </w:rPr>
              <w:t>0</w:t>
            </w:r>
          </w:p>
        </w:tc>
        <w:tc>
          <w:tcPr>
            <w:tcW w:w="1753" w:type="dxa"/>
            <w:hideMark/>
          </w:tcPr>
          <w:p w:rsidR="002A5DBE" w:rsidRPr="001606A4" w:rsidRDefault="002A5DBE">
            <w:pPr>
              <w:autoSpaceDE w:val="0"/>
              <w:autoSpaceDN w:val="0"/>
              <w:adjustRightInd w:val="0"/>
              <w:jc w:val="right"/>
              <w:rPr>
                <w:color w:val="000000"/>
                <w:sz w:val="22"/>
                <w:szCs w:val="22"/>
              </w:rPr>
            </w:pPr>
            <w:r w:rsidRPr="001606A4">
              <w:rPr>
                <w:color w:val="000000"/>
                <w:sz w:val="22"/>
                <w:szCs w:val="22"/>
              </w:rPr>
              <w:t>0</w:t>
            </w:r>
          </w:p>
        </w:tc>
      </w:tr>
      <w:tr w:rsidR="002A5DBE" w:rsidRPr="001606A4" w:rsidTr="002A5DBE">
        <w:trPr>
          <w:trHeight w:val="247"/>
        </w:trPr>
        <w:tc>
          <w:tcPr>
            <w:tcW w:w="1023" w:type="dxa"/>
            <w:hideMark/>
          </w:tcPr>
          <w:p w:rsidR="002A5DBE" w:rsidRPr="001606A4" w:rsidRDefault="002A5DBE">
            <w:pPr>
              <w:autoSpaceDE w:val="0"/>
              <w:autoSpaceDN w:val="0"/>
              <w:adjustRightInd w:val="0"/>
              <w:rPr>
                <w:color w:val="000000"/>
                <w:sz w:val="22"/>
                <w:szCs w:val="22"/>
              </w:rPr>
            </w:pPr>
            <w:r w:rsidRPr="001606A4">
              <w:rPr>
                <w:color w:val="000000"/>
                <w:sz w:val="22"/>
                <w:szCs w:val="22"/>
              </w:rPr>
              <w:t>A.1.2</w:t>
            </w:r>
          </w:p>
        </w:tc>
        <w:tc>
          <w:tcPr>
            <w:tcW w:w="5530" w:type="dxa"/>
            <w:hideMark/>
          </w:tcPr>
          <w:p w:rsidR="002A5DBE" w:rsidRPr="001606A4" w:rsidRDefault="002A5DBE">
            <w:pPr>
              <w:autoSpaceDE w:val="0"/>
              <w:autoSpaceDN w:val="0"/>
              <w:adjustRightInd w:val="0"/>
              <w:rPr>
                <w:color w:val="000000"/>
                <w:sz w:val="22"/>
                <w:szCs w:val="22"/>
              </w:rPr>
            </w:pPr>
            <w:r w:rsidRPr="001606A4">
              <w:rPr>
                <w:color w:val="000000"/>
                <w:sz w:val="22"/>
                <w:szCs w:val="22"/>
              </w:rPr>
              <w:t>Odpis pohľadávky/ výnosy z odpísanej pohľadávky</w:t>
            </w:r>
          </w:p>
        </w:tc>
        <w:tc>
          <w:tcPr>
            <w:tcW w:w="1752" w:type="dxa"/>
            <w:hideMark/>
          </w:tcPr>
          <w:p w:rsidR="002A5DBE" w:rsidRPr="001606A4" w:rsidRDefault="002A5DBE">
            <w:pPr>
              <w:autoSpaceDE w:val="0"/>
              <w:autoSpaceDN w:val="0"/>
              <w:adjustRightInd w:val="0"/>
              <w:jc w:val="right"/>
              <w:rPr>
                <w:color w:val="000000"/>
                <w:sz w:val="22"/>
                <w:szCs w:val="22"/>
              </w:rPr>
            </w:pPr>
            <w:r w:rsidRPr="001606A4">
              <w:rPr>
                <w:color w:val="000000"/>
                <w:sz w:val="22"/>
                <w:szCs w:val="22"/>
              </w:rPr>
              <w:t>1</w:t>
            </w:r>
          </w:p>
        </w:tc>
        <w:tc>
          <w:tcPr>
            <w:tcW w:w="1753" w:type="dxa"/>
            <w:hideMark/>
          </w:tcPr>
          <w:p w:rsidR="002A5DBE" w:rsidRPr="001606A4" w:rsidRDefault="002A5DBE">
            <w:pPr>
              <w:autoSpaceDE w:val="0"/>
              <w:autoSpaceDN w:val="0"/>
              <w:adjustRightInd w:val="0"/>
              <w:jc w:val="right"/>
              <w:rPr>
                <w:color w:val="000000"/>
                <w:sz w:val="22"/>
                <w:szCs w:val="22"/>
              </w:rPr>
            </w:pPr>
            <w:r w:rsidRPr="001606A4">
              <w:rPr>
                <w:color w:val="000000"/>
                <w:sz w:val="22"/>
                <w:szCs w:val="22"/>
              </w:rPr>
              <w:t>1</w:t>
            </w:r>
          </w:p>
        </w:tc>
      </w:tr>
      <w:tr w:rsidR="002A5DBE" w:rsidRPr="001606A4" w:rsidTr="002A5DBE">
        <w:trPr>
          <w:trHeight w:val="247"/>
        </w:trPr>
        <w:tc>
          <w:tcPr>
            <w:tcW w:w="1023" w:type="dxa"/>
            <w:hideMark/>
          </w:tcPr>
          <w:p w:rsidR="002A5DBE" w:rsidRPr="001606A4" w:rsidRDefault="002A5DBE">
            <w:pPr>
              <w:autoSpaceDE w:val="0"/>
              <w:autoSpaceDN w:val="0"/>
              <w:adjustRightInd w:val="0"/>
              <w:rPr>
                <w:color w:val="000000"/>
                <w:sz w:val="22"/>
                <w:szCs w:val="22"/>
              </w:rPr>
            </w:pPr>
            <w:r w:rsidRPr="001606A4">
              <w:rPr>
                <w:color w:val="000000"/>
                <w:sz w:val="22"/>
                <w:szCs w:val="22"/>
              </w:rPr>
              <w:t>A.1.3</w:t>
            </w:r>
          </w:p>
        </w:tc>
        <w:tc>
          <w:tcPr>
            <w:tcW w:w="5530" w:type="dxa"/>
            <w:hideMark/>
          </w:tcPr>
          <w:p w:rsidR="002A5DBE" w:rsidRPr="001606A4" w:rsidRDefault="002A5DBE">
            <w:pPr>
              <w:autoSpaceDE w:val="0"/>
              <w:autoSpaceDN w:val="0"/>
              <w:adjustRightInd w:val="0"/>
              <w:rPr>
                <w:color w:val="000000"/>
                <w:sz w:val="22"/>
                <w:szCs w:val="22"/>
              </w:rPr>
            </w:pPr>
            <w:r w:rsidRPr="001606A4">
              <w:rPr>
                <w:color w:val="000000"/>
                <w:sz w:val="22"/>
                <w:szCs w:val="22"/>
              </w:rPr>
              <w:t>Manká a škody</w:t>
            </w:r>
          </w:p>
        </w:tc>
        <w:tc>
          <w:tcPr>
            <w:tcW w:w="1752" w:type="dxa"/>
            <w:hideMark/>
          </w:tcPr>
          <w:p w:rsidR="002A5DBE" w:rsidRPr="001606A4" w:rsidRDefault="002A5DBE">
            <w:pPr>
              <w:autoSpaceDE w:val="0"/>
              <w:autoSpaceDN w:val="0"/>
              <w:adjustRightInd w:val="0"/>
              <w:jc w:val="right"/>
              <w:rPr>
                <w:color w:val="000000"/>
                <w:sz w:val="22"/>
                <w:szCs w:val="22"/>
              </w:rPr>
            </w:pPr>
            <w:r w:rsidRPr="001606A4">
              <w:rPr>
                <w:color w:val="000000"/>
                <w:sz w:val="22"/>
                <w:szCs w:val="22"/>
              </w:rPr>
              <w:t>0</w:t>
            </w:r>
          </w:p>
        </w:tc>
        <w:tc>
          <w:tcPr>
            <w:tcW w:w="1753" w:type="dxa"/>
            <w:hideMark/>
          </w:tcPr>
          <w:p w:rsidR="002A5DBE" w:rsidRPr="001606A4" w:rsidRDefault="002A5DBE">
            <w:pPr>
              <w:autoSpaceDE w:val="0"/>
              <w:autoSpaceDN w:val="0"/>
              <w:adjustRightInd w:val="0"/>
              <w:jc w:val="right"/>
              <w:rPr>
                <w:color w:val="000000"/>
                <w:sz w:val="22"/>
                <w:szCs w:val="22"/>
              </w:rPr>
            </w:pPr>
            <w:r w:rsidRPr="001606A4">
              <w:rPr>
                <w:color w:val="000000"/>
                <w:sz w:val="22"/>
                <w:szCs w:val="22"/>
              </w:rPr>
              <w:t>0</w:t>
            </w:r>
          </w:p>
        </w:tc>
      </w:tr>
      <w:tr w:rsidR="002A5DBE" w:rsidRPr="001606A4" w:rsidTr="002A5DBE">
        <w:trPr>
          <w:trHeight w:val="247"/>
        </w:trPr>
        <w:tc>
          <w:tcPr>
            <w:tcW w:w="1023" w:type="dxa"/>
            <w:hideMark/>
          </w:tcPr>
          <w:p w:rsidR="002A5DBE" w:rsidRPr="001606A4" w:rsidRDefault="002A5DBE">
            <w:pPr>
              <w:autoSpaceDE w:val="0"/>
              <w:autoSpaceDN w:val="0"/>
              <w:adjustRightInd w:val="0"/>
              <w:rPr>
                <w:color w:val="000000"/>
                <w:sz w:val="22"/>
                <w:szCs w:val="22"/>
              </w:rPr>
            </w:pPr>
            <w:r w:rsidRPr="001606A4">
              <w:rPr>
                <w:color w:val="000000"/>
                <w:sz w:val="22"/>
                <w:szCs w:val="22"/>
              </w:rPr>
              <w:t>A.1.4</w:t>
            </w:r>
          </w:p>
        </w:tc>
        <w:tc>
          <w:tcPr>
            <w:tcW w:w="5530" w:type="dxa"/>
            <w:hideMark/>
          </w:tcPr>
          <w:p w:rsidR="002A5DBE" w:rsidRPr="001606A4" w:rsidRDefault="002A5DBE">
            <w:pPr>
              <w:autoSpaceDE w:val="0"/>
              <w:autoSpaceDN w:val="0"/>
              <w:adjustRightInd w:val="0"/>
              <w:rPr>
                <w:color w:val="000000"/>
                <w:sz w:val="22"/>
                <w:szCs w:val="22"/>
              </w:rPr>
            </w:pPr>
            <w:r w:rsidRPr="001606A4">
              <w:rPr>
                <w:color w:val="000000"/>
                <w:sz w:val="22"/>
                <w:szCs w:val="22"/>
              </w:rPr>
              <w:t>Opravné položky k pohľadávkam</w:t>
            </w:r>
          </w:p>
        </w:tc>
        <w:tc>
          <w:tcPr>
            <w:tcW w:w="1752" w:type="dxa"/>
            <w:hideMark/>
          </w:tcPr>
          <w:p w:rsidR="002A5DBE" w:rsidRPr="001606A4" w:rsidRDefault="002A5DBE">
            <w:pPr>
              <w:autoSpaceDE w:val="0"/>
              <w:autoSpaceDN w:val="0"/>
              <w:adjustRightInd w:val="0"/>
              <w:jc w:val="right"/>
              <w:rPr>
                <w:color w:val="000000"/>
                <w:sz w:val="22"/>
                <w:szCs w:val="22"/>
              </w:rPr>
            </w:pPr>
            <w:r w:rsidRPr="001606A4">
              <w:rPr>
                <w:color w:val="000000"/>
                <w:sz w:val="22"/>
                <w:szCs w:val="22"/>
              </w:rPr>
              <w:t>0</w:t>
            </w:r>
          </w:p>
        </w:tc>
        <w:tc>
          <w:tcPr>
            <w:tcW w:w="1753" w:type="dxa"/>
            <w:hideMark/>
          </w:tcPr>
          <w:p w:rsidR="002A5DBE" w:rsidRPr="001606A4" w:rsidRDefault="002A5DBE">
            <w:pPr>
              <w:autoSpaceDE w:val="0"/>
              <w:autoSpaceDN w:val="0"/>
              <w:adjustRightInd w:val="0"/>
              <w:jc w:val="right"/>
              <w:rPr>
                <w:color w:val="000000"/>
                <w:sz w:val="22"/>
                <w:szCs w:val="22"/>
              </w:rPr>
            </w:pPr>
            <w:r w:rsidRPr="001606A4">
              <w:rPr>
                <w:color w:val="000000"/>
                <w:sz w:val="22"/>
                <w:szCs w:val="22"/>
              </w:rPr>
              <w:t>4 548</w:t>
            </w:r>
          </w:p>
        </w:tc>
      </w:tr>
      <w:tr w:rsidR="002A5DBE" w:rsidRPr="001606A4" w:rsidTr="002A5DBE">
        <w:trPr>
          <w:trHeight w:val="247"/>
        </w:trPr>
        <w:tc>
          <w:tcPr>
            <w:tcW w:w="1023" w:type="dxa"/>
            <w:hideMark/>
          </w:tcPr>
          <w:p w:rsidR="002A5DBE" w:rsidRPr="001606A4" w:rsidRDefault="002A5DBE">
            <w:pPr>
              <w:autoSpaceDE w:val="0"/>
              <w:autoSpaceDN w:val="0"/>
              <w:adjustRightInd w:val="0"/>
              <w:rPr>
                <w:color w:val="000000"/>
                <w:sz w:val="22"/>
                <w:szCs w:val="22"/>
              </w:rPr>
            </w:pPr>
            <w:r w:rsidRPr="001606A4">
              <w:rPr>
                <w:color w:val="000000"/>
                <w:sz w:val="22"/>
                <w:szCs w:val="22"/>
              </w:rPr>
              <w:t>A.1.5</w:t>
            </w:r>
          </w:p>
        </w:tc>
        <w:tc>
          <w:tcPr>
            <w:tcW w:w="5530" w:type="dxa"/>
            <w:hideMark/>
          </w:tcPr>
          <w:p w:rsidR="002A5DBE" w:rsidRPr="001606A4" w:rsidRDefault="002A5DBE">
            <w:pPr>
              <w:autoSpaceDE w:val="0"/>
              <w:autoSpaceDN w:val="0"/>
              <w:adjustRightInd w:val="0"/>
              <w:rPr>
                <w:color w:val="000000"/>
                <w:sz w:val="22"/>
                <w:szCs w:val="22"/>
              </w:rPr>
            </w:pPr>
            <w:r w:rsidRPr="001606A4">
              <w:rPr>
                <w:color w:val="000000"/>
                <w:sz w:val="22"/>
                <w:szCs w:val="22"/>
              </w:rPr>
              <w:t>Opravné položky k zásobám</w:t>
            </w:r>
          </w:p>
        </w:tc>
        <w:tc>
          <w:tcPr>
            <w:tcW w:w="1752" w:type="dxa"/>
            <w:hideMark/>
          </w:tcPr>
          <w:p w:rsidR="002A5DBE" w:rsidRPr="001606A4" w:rsidRDefault="002A5DBE">
            <w:pPr>
              <w:autoSpaceDE w:val="0"/>
              <w:autoSpaceDN w:val="0"/>
              <w:adjustRightInd w:val="0"/>
              <w:jc w:val="right"/>
              <w:rPr>
                <w:color w:val="000000"/>
                <w:sz w:val="22"/>
                <w:szCs w:val="22"/>
              </w:rPr>
            </w:pPr>
            <w:r w:rsidRPr="001606A4">
              <w:rPr>
                <w:color w:val="000000"/>
                <w:sz w:val="22"/>
                <w:szCs w:val="22"/>
              </w:rPr>
              <w:t>6 072</w:t>
            </w:r>
          </w:p>
        </w:tc>
        <w:tc>
          <w:tcPr>
            <w:tcW w:w="1753" w:type="dxa"/>
            <w:hideMark/>
          </w:tcPr>
          <w:p w:rsidR="002A5DBE" w:rsidRPr="001606A4" w:rsidRDefault="002A5DBE">
            <w:pPr>
              <w:autoSpaceDE w:val="0"/>
              <w:autoSpaceDN w:val="0"/>
              <w:adjustRightInd w:val="0"/>
              <w:jc w:val="right"/>
              <w:rPr>
                <w:color w:val="000000"/>
                <w:sz w:val="22"/>
                <w:szCs w:val="22"/>
              </w:rPr>
            </w:pPr>
            <w:r w:rsidRPr="001606A4">
              <w:rPr>
                <w:color w:val="000000"/>
                <w:sz w:val="22"/>
                <w:szCs w:val="22"/>
              </w:rPr>
              <w:t>-875</w:t>
            </w:r>
          </w:p>
        </w:tc>
      </w:tr>
      <w:tr w:rsidR="002A5DBE" w:rsidRPr="001606A4" w:rsidTr="002A5DBE">
        <w:trPr>
          <w:trHeight w:val="247"/>
        </w:trPr>
        <w:tc>
          <w:tcPr>
            <w:tcW w:w="1023" w:type="dxa"/>
            <w:hideMark/>
          </w:tcPr>
          <w:p w:rsidR="002A5DBE" w:rsidRPr="001606A4" w:rsidRDefault="002A5DBE">
            <w:pPr>
              <w:autoSpaceDE w:val="0"/>
              <w:autoSpaceDN w:val="0"/>
              <w:adjustRightInd w:val="0"/>
              <w:rPr>
                <w:color w:val="000000"/>
                <w:sz w:val="22"/>
                <w:szCs w:val="22"/>
              </w:rPr>
            </w:pPr>
            <w:r w:rsidRPr="001606A4">
              <w:rPr>
                <w:color w:val="000000"/>
                <w:sz w:val="22"/>
                <w:szCs w:val="22"/>
              </w:rPr>
              <w:t>A.1.6</w:t>
            </w:r>
          </w:p>
        </w:tc>
        <w:tc>
          <w:tcPr>
            <w:tcW w:w="5530" w:type="dxa"/>
            <w:hideMark/>
          </w:tcPr>
          <w:p w:rsidR="002A5DBE" w:rsidRPr="001606A4" w:rsidRDefault="002A5DBE">
            <w:pPr>
              <w:autoSpaceDE w:val="0"/>
              <w:autoSpaceDN w:val="0"/>
              <w:adjustRightInd w:val="0"/>
              <w:rPr>
                <w:color w:val="000000"/>
                <w:sz w:val="22"/>
                <w:szCs w:val="22"/>
              </w:rPr>
            </w:pPr>
            <w:r w:rsidRPr="001606A4">
              <w:rPr>
                <w:color w:val="000000"/>
                <w:sz w:val="22"/>
                <w:szCs w:val="22"/>
              </w:rPr>
              <w:t>Zmena stavu rezerv</w:t>
            </w:r>
          </w:p>
        </w:tc>
        <w:tc>
          <w:tcPr>
            <w:tcW w:w="1752" w:type="dxa"/>
            <w:hideMark/>
          </w:tcPr>
          <w:p w:rsidR="002A5DBE" w:rsidRPr="001606A4" w:rsidRDefault="002A5DBE">
            <w:pPr>
              <w:autoSpaceDE w:val="0"/>
              <w:autoSpaceDN w:val="0"/>
              <w:adjustRightInd w:val="0"/>
              <w:jc w:val="right"/>
              <w:rPr>
                <w:color w:val="000000"/>
                <w:sz w:val="22"/>
                <w:szCs w:val="22"/>
              </w:rPr>
            </w:pPr>
            <w:r w:rsidRPr="001606A4">
              <w:rPr>
                <w:color w:val="000000"/>
                <w:sz w:val="22"/>
                <w:szCs w:val="22"/>
              </w:rPr>
              <w:t>5 188</w:t>
            </w:r>
          </w:p>
        </w:tc>
        <w:tc>
          <w:tcPr>
            <w:tcW w:w="1753" w:type="dxa"/>
            <w:hideMark/>
          </w:tcPr>
          <w:p w:rsidR="002A5DBE" w:rsidRPr="001606A4" w:rsidRDefault="002A5DBE">
            <w:pPr>
              <w:autoSpaceDE w:val="0"/>
              <w:autoSpaceDN w:val="0"/>
              <w:adjustRightInd w:val="0"/>
              <w:jc w:val="right"/>
              <w:rPr>
                <w:color w:val="000000"/>
                <w:sz w:val="22"/>
                <w:szCs w:val="22"/>
              </w:rPr>
            </w:pPr>
            <w:r w:rsidRPr="001606A4">
              <w:rPr>
                <w:color w:val="000000"/>
                <w:sz w:val="22"/>
                <w:szCs w:val="22"/>
              </w:rPr>
              <w:t>14 861</w:t>
            </w:r>
          </w:p>
        </w:tc>
      </w:tr>
      <w:tr w:rsidR="002A5DBE" w:rsidRPr="001606A4" w:rsidTr="002A5DBE">
        <w:trPr>
          <w:trHeight w:val="247"/>
        </w:trPr>
        <w:tc>
          <w:tcPr>
            <w:tcW w:w="1023" w:type="dxa"/>
            <w:hideMark/>
          </w:tcPr>
          <w:p w:rsidR="002A5DBE" w:rsidRPr="001606A4" w:rsidRDefault="002A5DBE">
            <w:pPr>
              <w:autoSpaceDE w:val="0"/>
              <w:autoSpaceDN w:val="0"/>
              <w:adjustRightInd w:val="0"/>
              <w:rPr>
                <w:color w:val="000000"/>
                <w:sz w:val="22"/>
                <w:szCs w:val="22"/>
              </w:rPr>
            </w:pPr>
            <w:r w:rsidRPr="001606A4">
              <w:rPr>
                <w:color w:val="000000"/>
                <w:sz w:val="22"/>
                <w:szCs w:val="22"/>
              </w:rPr>
              <w:t>A.1.7</w:t>
            </w:r>
          </w:p>
        </w:tc>
        <w:tc>
          <w:tcPr>
            <w:tcW w:w="5530" w:type="dxa"/>
            <w:hideMark/>
          </w:tcPr>
          <w:p w:rsidR="002A5DBE" w:rsidRPr="001606A4" w:rsidRDefault="002A5DBE">
            <w:pPr>
              <w:autoSpaceDE w:val="0"/>
              <w:autoSpaceDN w:val="0"/>
              <w:adjustRightInd w:val="0"/>
              <w:rPr>
                <w:color w:val="000000"/>
                <w:sz w:val="22"/>
                <w:szCs w:val="22"/>
              </w:rPr>
            </w:pPr>
            <w:r w:rsidRPr="001606A4">
              <w:rPr>
                <w:color w:val="000000"/>
                <w:sz w:val="22"/>
                <w:szCs w:val="22"/>
              </w:rPr>
              <w:t>Zisk/strata z predaja dlhodobého majetku</w:t>
            </w:r>
          </w:p>
        </w:tc>
        <w:tc>
          <w:tcPr>
            <w:tcW w:w="1752" w:type="dxa"/>
            <w:hideMark/>
          </w:tcPr>
          <w:p w:rsidR="002A5DBE" w:rsidRPr="001606A4" w:rsidRDefault="002A5DBE">
            <w:pPr>
              <w:autoSpaceDE w:val="0"/>
              <w:autoSpaceDN w:val="0"/>
              <w:adjustRightInd w:val="0"/>
              <w:jc w:val="right"/>
              <w:rPr>
                <w:color w:val="000000"/>
                <w:sz w:val="22"/>
                <w:szCs w:val="22"/>
              </w:rPr>
            </w:pPr>
            <w:r w:rsidRPr="001606A4">
              <w:rPr>
                <w:color w:val="000000"/>
                <w:sz w:val="22"/>
                <w:szCs w:val="22"/>
              </w:rPr>
              <w:t>0</w:t>
            </w:r>
          </w:p>
        </w:tc>
        <w:tc>
          <w:tcPr>
            <w:tcW w:w="1753" w:type="dxa"/>
            <w:hideMark/>
          </w:tcPr>
          <w:p w:rsidR="002A5DBE" w:rsidRPr="001606A4" w:rsidRDefault="002A5DBE">
            <w:pPr>
              <w:autoSpaceDE w:val="0"/>
              <w:autoSpaceDN w:val="0"/>
              <w:adjustRightInd w:val="0"/>
              <w:jc w:val="right"/>
              <w:rPr>
                <w:color w:val="000000"/>
                <w:sz w:val="22"/>
                <w:szCs w:val="22"/>
              </w:rPr>
            </w:pPr>
            <w:r w:rsidRPr="001606A4">
              <w:rPr>
                <w:color w:val="000000"/>
                <w:sz w:val="22"/>
                <w:szCs w:val="22"/>
              </w:rPr>
              <w:t>250</w:t>
            </w:r>
          </w:p>
        </w:tc>
      </w:tr>
      <w:tr w:rsidR="002A5DBE" w:rsidRPr="001606A4" w:rsidTr="002A5DBE">
        <w:trPr>
          <w:trHeight w:val="247"/>
        </w:trPr>
        <w:tc>
          <w:tcPr>
            <w:tcW w:w="1023" w:type="dxa"/>
            <w:hideMark/>
          </w:tcPr>
          <w:p w:rsidR="002A5DBE" w:rsidRPr="001606A4" w:rsidRDefault="002A5DBE">
            <w:pPr>
              <w:autoSpaceDE w:val="0"/>
              <w:autoSpaceDN w:val="0"/>
              <w:adjustRightInd w:val="0"/>
              <w:rPr>
                <w:color w:val="000000"/>
                <w:sz w:val="22"/>
                <w:szCs w:val="22"/>
              </w:rPr>
            </w:pPr>
            <w:r w:rsidRPr="001606A4">
              <w:rPr>
                <w:color w:val="000000"/>
                <w:sz w:val="22"/>
                <w:szCs w:val="22"/>
              </w:rPr>
              <w:t>A.1.8</w:t>
            </w:r>
          </w:p>
        </w:tc>
        <w:tc>
          <w:tcPr>
            <w:tcW w:w="5530" w:type="dxa"/>
            <w:hideMark/>
          </w:tcPr>
          <w:p w:rsidR="002A5DBE" w:rsidRPr="001606A4" w:rsidRDefault="002A5DBE">
            <w:pPr>
              <w:autoSpaceDE w:val="0"/>
              <w:autoSpaceDN w:val="0"/>
              <w:adjustRightInd w:val="0"/>
              <w:rPr>
                <w:color w:val="000000"/>
                <w:sz w:val="22"/>
                <w:szCs w:val="22"/>
              </w:rPr>
            </w:pPr>
            <w:r w:rsidRPr="001606A4">
              <w:rPr>
                <w:color w:val="000000"/>
                <w:sz w:val="22"/>
                <w:szCs w:val="22"/>
              </w:rPr>
              <w:t>Nerealizované kurzové rozdiely</w:t>
            </w:r>
          </w:p>
        </w:tc>
        <w:tc>
          <w:tcPr>
            <w:tcW w:w="1752" w:type="dxa"/>
            <w:hideMark/>
          </w:tcPr>
          <w:p w:rsidR="002A5DBE" w:rsidRPr="001606A4" w:rsidRDefault="002A5DBE">
            <w:pPr>
              <w:autoSpaceDE w:val="0"/>
              <w:autoSpaceDN w:val="0"/>
              <w:adjustRightInd w:val="0"/>
              <w:jc w:val="right"/>
              <w:rPr>
                <w:color w:val="000000"/>
                <w:sz w:val="22"/>
                <w:szCs w:val="22"/>
              </w:rPr>
            </w:pPr>
            <w:r w:rsidRPr="001606A4">
              <w:rPr>
                <w:color w:val="000000"/>
                <w:sz w:val="22"/>
                <w:szCs w:val="22"/>
              </w:rPr>
              <w:t>0</w:t>
            </w:r>
          </w:p>
        </w:tc>
        <w:tc>
          <w:tcPr>
            <w:tcW w:w="1753" w:type="dxa"/>
            <w:hideMark/>
          </w:tcPr>
          <w:p w:rsidR="002A5DBE" w:rsidRPr="001606A4" w:rsidRDefault="002A5DBE">
            <w:pPr>
              <w:autoSpaceDE w:val="0"/>
              <w:autoSpaceDN w:val="0"/>
              <w:adjustRightInd w:val="0"/>
              <w:jc w:val="right"/>
              <w:rPr>
                <w:color w:val="000000"/>
                <w:sz w:val="22"/>
                <w:szCs w:val="22"/>
              </w:rPr>
            </w:pPr>
            <w:r w:rsidRPr="001606A4">
              <w:rPr>
                <w:color w:val="000000"/>
                <w:sz w:val="22"/>
                <w:szCs w:val="22"/>
              </w:rPr>
              <w:t>13 812</w:t>
            </w:r>
          </w:p>
        </w:tc>
      </w:tr>
      <w:tr w:rsidR="002A5DBE" w:rsidRPr="001606A4" w:rsidTr="002A5DBE">
        <w:trPr>
          <w:trHeight w:val="247"/>
        </w:trPr>
        <w:tc>
          <w:tcPr>
            <w:tcW w:w="1023" w:type="dxa"/>
            <w:hideMark/>
          </w:tcPr>
          <w:p w:rsidR="002A5DBE" w:rsidRPr="001606A4" w:rsidRDefault="002A5DBE">
            <w:pPr>
              <w:autoSpaceDE w:val="0"/>
              <w:autoSpaceDN w:val="0"/>
              <w:adjustRightInd w:val="0"/>
              <w:rPr>
                <w:color w:val="000000"/>
                <w:sz w:val="22"/>
                <w:szCs w:val="22"/>
              </w:rPr>
            </w:pPr>
            <w:r w:rsidRPr="001606A4">
              <w:rPr>
                <w:color w:val="000000"/>
                <w:sz w:val="22"/>
                <w:szCs w:val="22"/>
              </w:rPr>
              <w:t>A.1.9</w:t>
            </w:r>
          </w:p>
        </w:tc>
        <w:tc>
          <w:tcPr>
            <w:tcW w:w="5530" w:type="dxa"/>
            <w:hideMark/>
          </w:tcPr>
          <w:p w:rsidR="002A5DBE" w:rsidRPr="001606A4" w:rsidRDefault="002A5DBE">
            <w:pPr>
              <w:autoSpaceDE w:val="0"/>
              <w:autoSpaceDN w:val="0"/>
              <w:adjustRightInd w:val="0"/>
              <w:rPr>
                <w:color w:val="000000"/>
                <w:sz w:val="22"/>
                <w:szCs w:val="22"/>
              </w:rPr>
            </w:pPr>
            <w:r w:rsidRPr="001606A4">
              <w:rPr>
                <w:color w:val="000000"/>
                <w:sz w:val="22"/>
                <w:szCs w:val="22"/>
              </w:rPr>
              <w:t>Iné nepeňažné operácie</w:t>
            </w:r>
          </w:p>
        </w:tc>
        <w:tc>
          <w:tcPr>
            <w:tcW w:w="1752" w:type="dxa"/>
            <w:hideMark/>
          </w:tcPr>
          <w:p w:rsidR="002A5DBE" w:rsidRPr="001606A4" w:rsidRDefault="002A5DBE">
            <w:pPr>
              <w:autoSpaceDE w:val="0"/>
              <w:autoSpaceDN w:val="0"/>
              <w:adjustRightInd w:val="0"/>
              <w:jc w:val="right"/>
              <w:rPr>
                <w:color w:val="000000"/>
                <w:sz w:val="22"/>
                <w:szCs w:val="22"/>
              </w:rPr>
            </w:pPr>
            <w:r w:rsidRPr="001606A4">
              <w:rPr>
                <w:color w:val="000000"/>
                <w:sz w:val="22"/>
                <w:szCs w:val="22"/>
              </w:rPr>
              <w:t>-484</w:t>
            </w:r>
          </w:p>
        </w:tc>
        <w:tc>
          <w:tcPr>
            <w:tcW w:w="1753" w:type="dxa"/>
            <w:hideMark/>
          </w:tcPr>
          <w:p w:rsidR="002A5DBE" w:rsidRPr="001606A4" w:rsidRDefault="002A5DBE">
            <w:pPr>
              <w:autoSpaceDE w:val="0"/>
              <w:autoSpaceDN w:val="0"/>
              <w:adjustRightInd w:val="0"/>
              <w:jc w:val="right"/>
              <w:rPr>
                <w:color w:val="000000"/>
                <w:sz w:val="22"/>
                <w:szCs w:val="22"/>
              </w:rPr>
            </w:pPr>
            <w:r w:rsidRPr="001606A4">
              <w:rPr>
                <w:color w:val="000000"/>
                <w:sz w:val="22"/>
                <w:szCs w:val="22"/>
              </w:rPr>
              <w:t>-429</w:t>
            </w:r>
          </w:p>
        </w:tc>
      </w:tr>
      <w:tr w:rsidR="002A5DBE" w:rsidRPr="001606A4" w:rsidTr="002A5DBE">
        <w:trPr>
          <w:trHeight w:val="247"/>
        </w:trPr>
        <w:tc>
          <w:tcPr>
            <w:tcW w:w="1023" w:type="dxa"/>
            <w:hideMark/>
          </w:tcPr>
          <w:p w:rsidR="002A5DBE" w:rsidRPr="001606A4" w:rsidRDefault="002A5DBE">
            <w:pPr>
              <w:autoSpaceDE w:val="0"/>
              <w:autoSpaceDN w:val="0"/>
              <w:adjustRightInd w:val="0"/>
              <w:rPr>
                <w:b/>
                <w:bCs/>
                <w:color w:val="000000"/>
                <w:sz w:val="22"/>
                <w:szCs w:val="22"/>
              </w:rPr>
            </w:pPr>
            <w:r w:rsidRPr="001606A4">
              <w:rPr>
                <w:b/>
                <w:bCs/>
                <w:color w:val="000000"/>
                <w:sz w:val="22"/>
                <w:szCs w:val="22"/>
              </w:rPr>
              <w:t>A.1.</w:t>
            </w:r>
          </w:p>
        </w:tc>
        <w:tc>
          <w:tcPr>
            <w:tcW w:w="5530" w:type="dxa"/>
            <w:hideMark/>
          </w:tcPr>
          <w:p w:rsidR="002A5DBE" w:rsidRPr="001606A4" w:rsidRDefault="002A5DBE">
            <w:pPr>
              <w:autoSpaceDE w:val="0"/>
              <w:autoSpaceDN w:val="0"/>
              <w:adjustRightInd w:val="0"/>
              <w:rPr>
                <w:b/>
                <w:bCs/>
                <w:color w:val="000000"/>
                <w:sz w:val="22"/>
                <w:szCs w:val="22"/>
              </w:rPr>
            </w:pPr>
            <w:r w:rsidRPr="001606A4">
              <w:rPr>
                <w:b/>
                <w:bCs/>
                <w:color w:val="000000"/>
                <w:sz w:val="22"/>
                <w:szCs w:val="22"/>
              </w:rPr>
              <w:t>Zisk z prevádzky pred zemnou pracovného kapitálu</w:t>
            </w:r>
          </w:p>
        </w:tc>
        <w:tc>
          <w:tcPr>
            <w:tcW w:w="1752" w:type="dxa"/>
            <w:hideMark/>
          </w:tcPr>
          <w:p w:rsidR="002A5DBE" w:rsidRPr="001606A4" w:rsidRDefault="002A5DBE">
            <w:pPr>
              <w:autoSpaceDE w:val="0"/>
              <w:autoSpaceDN w:val="0"/>
              <w:adjustRightInd w:val="0"/>
              <w:jc w:val="right"/>
              <w:rPr>
                <w:b/>
                <w:bCs/>
                <w:color w:val="000000"/>
                <w:sz w:val="22"/>
                <w:szCs w:val="22"/>
              </w:rPr>
            </w:pPr>
            <w:r w:rsidRPr="001606A4">
              <w:rPr>
                <w:b/>
                <w:bCs/>
                <w:color w:val="000000"/>
                <w:sz w:val="22"/>
                <w:szCs w:val="22"/>
              </w:rPr>
              <w:t>10 777</w:t>
            </w:r>
          </w:p>
        </w:tc>
        <w:tc>
          <w:tcPr>
            <w:tcW w:w="1753" w:type="dxa"/>
            <w:hideMark/>
          </w:tcPr>
          <w:p w:rsidR="002A5DBE" w:rsidRPr="001606A4" w:rsidRDefault="002A5DBE">
            <w:pPr>
              <w:autoSpaceDE w:val="0"/>
              <w:autoSpaceDN w:val="0"/>
              <w:adjustRightInd w:val="0"/>
              <w:jc w:val="right"/>
              <w:rPr>
                <w:b/>
                <w:bCs/>
                <w:color w:val="000000"/>
                <w:sz w:val="22"/>
                <w:szCs w:val="22"/>
              </w:rPr>
            </w:pPr>
            <w:r w:rsidRPr="001606A4">
              <w:rPr>
                <w:b/>
                <w:bCs/>
                <w:color w:val="000000"/>
                <w:sz w:val="22"/>
                <w:szCs w:val="22"/>
              </w:rPr>
              <w:t>32 168</w:t>
            </w:r>
          </w:p>
        </w:tc>
      </w:tr>
      <w:tr w:rsidR="002A5DBE" w:rsidRPr="001606A4" w:rsidTr="002A5DBE">
        <w:trPr>
          <w:trHeight w:val="247"/>
        </w:trPr>
        <w:tc>
          <w:tcPr>
            <w:tcW w:w="1023" w:type="dxa"/>
            <w:hideMark/>
          </w:tcPr>
          <w:p w:rsidR="002A5DBE" w:rsidRPr="001606A4" w:rsidRDefault="002A5DBE">
            <w:pPr>
              <w:autoSpaceDE w:val="0"/>
              <w:autoSpaceDN w:val="0"/>
              <w:adjustRightInd w:val="0"/>
              <w:rPr>
                <w:color w:val="000000"/>
                <w:sz w:val="22"/>
                <w:szCs w:val="22"/>
              </w:rPr>
            </w:pPr>
            <w:r w:rsidRPr="001606A4">
              <w:rPr>
                <w:color w:val="000000"/>
                <w:sz w:val="22"/>
                <w:szCs w:val="22"/>
              </w:rPr>
              <w:t>A.2.</w:t>
            </w:r>
          </w:p>
        </w:tc>
        <w:tc>
          <w:tcPr>
            <w:tcW w:w="5530" w:type="dxa"/>
            <w:hideMark/>
          </w:tcPr>
          <w:p w:rsidR="002A5DBE" w:rsidRPr="001606A4" w:rsidRDefault="002A5DBE">
            <w:pPr>
              <w:autoSpaceDE w:val="0"/>
              <w:autoSpaceDN w:val="0"/>
              <w:adjustRightInd w:val="0"/>
              <w:rPr>
                <w:i/>
                <w:iCs/>
                <w:color w:val="000000"/>
                <w:sz w:val="22"/>
                <w:szCs w:val="22"/>
              </w:rPr>
            </w:pPr>
            <w:r w:rsidRPr="001606A4">
              <w:rPr>
                <w:i/>
                <w:iCs/>
                <w:color w:val="000000"/>
                <w:sz w:val="22"/>
                <w:szCs w:val="22"/>
              </w:rPr>
              <w:t>Vplyv zmien pracovného kapitálu</w:t>
            </w:r>
          </w:p>
        </w:tc>
        <w:tc>
          <w:tcPr>
            <w:tcW w:w="1752" w:type="dxa"/>
          </w:tcPr>
          <w:p w:rsidR="002A5DBE" w:rsidRPr="001606A4" w:rsidRDefault="002A5DBE">
            <w:pPr>
              <w:autoSpaceDE w:val="0"/>
              <w:autoSpaceDN w:val="0"/>
              <w:adjustRightInd w:val="0"/>
              <w:jc w:val="right"/>
              <w:rPr>
                <w:i/>
                <w:iCs/>
                <w:color w:val="000000"/>
                <w:sz w:val="22"/>
                <w:szCs w:val="22"/>
              </w:rPr>
            </w:pPr>
          </w:p>
        </w:tc>
        <w:tc>
          <w:tcPr>
            <w:tcW w:w="1753" w:type="dxa"/>
          </w:tcPr>
          <w:p w:rsidR="002A5DBE" w:rsidRPr="001606A4" w:rsidRDefault="002A5DBE">
            <w:pPr>
              <w:autoSpaceDE w:val="0"/>
              <w:autoSpaceDN w:val="0"/>
              <w:adjustRightInd w:val="0"/>
              <w:jc w:val="right"/>
              <w:rPr>
                <w:i/>
                <w:iCs/>
                <w:color w:val="000000"/>
                <w:sz w:val="22"/>
                <w:szCs w:val="22"/>
              </w:rPr>
            </w:pPr>
          </w:p>
        </w:tc>
      </w:tr>
      <w:tr w:rsidR="002A5DBE" w:rsidRPr="001606A4" w:rsidTr="002A5DBE">
        <w:trPr>
          <w:trHeight w:val="247"/>
        </w:trPr>
        <w:tc>
          <w:tcPr>
            <w:tcW w:w="1023" w:type="dxa"/>
            <w:hideMark/>
          </w:tcPr>
          <w:p w:rsidR="002A5DBE" w:rsidRPr="001606A4" w:rsidRDefault="002A5DBE">
            <w:pPr>
              <w:autoSpaceDE w:val="0"/>
              <w:autoSpaceDN w:val="0"/>
              <w:adjustRightInd w:val="0"/>
              <w:rPr>
                <w:color w:val="000000"/>
                <w:sz w:val="22"/>
                <w:szCs w:val="22"/>
              </w:rPr>
            </w:pPr>
            <w:r w:rsidRPr="001606A4">
              <w:rPr>
                <w:color w:val="000000"/>
                <w:sz w:val="22"/>
                <w:szCs w:val="22"/>
              </w:rPr>
              <w:t>A.2.1</w:t>
            </w:r>
          </w:p>
        </w:tc>
        <w:tc>
          <w:tcPr>
            <w:tcW w:w="5530" w:type="dxa"/>
            <w:hideMark/>
          </w:tcPr>
          <w:p w:rsidR="002A5DBE" w:rsidRPr="001606A4" w:rsidRDefault="002A5DBE">
            <w:pPr>
              <w:autoSpaceDE w:val="0"/>
              <w:autoSpaceDN w:val="0"/>
              <w:adjustRightInd w:val="0"/>
              <w:rPr>
                <w:color w:val="000000"/>
                <w:sz w:val="22"/>
                <w:szCs w:val="22"/>
              </w:rPr>
            </w:pPr>
            <w:r w:rsidRPr="001606A4">
              <w:rPr>
                <w:color w:val="000000"/>
                <w:sz w:val="22"/>
                <w:szCs w:val="22"/>
              </w:rPr>
              <w:t>Zmena stavu pohľadávok (vrátane časového rozlíšenia)</w:t>
            </w:r>
          </w:p>
        </w:tc>
        <w:tc>
          <w:tcPr>
            <w:tcW w:w="1752" w:type="dxa"/>
            <w:hideMark/>
          </w:tcPr>
          <w:p w:rsidR="002A5DBE" w:rsidRPr="001606A4" w:rsidRDefault="002A5DBE">
            <w:pPr>
              <w:autoSpaceDE w:val="0"/>
              <w:autoSpaceDN w:val="0"/>
              <w:adjustRightInd w:val="0"/>
              <w:jc w:val="right"/>
              <w:rPr>
                <w:color w:val="000000"/>
                <w:sz w:val="22"/>
                <w:szCs w:val="22"/>
              </w:rPr>
            </w:pPr>
            <w:r w:rsidRPr="001606A4">
              <w:rPr>
                <w:color w:val="000000"/>
                <w:sz w:val="22"/>
                <w:szCs w:val="22"/>
              </w:rPr>
              <w:t>-78 830</w:t>
            </w:r>
          </w:p>
        </w:tc>
        <w:tc>
          <w:tcPr>
            <w:tcW w:w="1753" w:type="dxa"/>
            <w:hideMark/>
          </w:tcPr>
          <w:p w:rsidR="002A5DBE" w:rsidRPr="001606A4" w:rsidRDefault="002A5DBE">
            <w:pPr>
              <w:autoSpaceDE w:val="0"/>
              <w:autoSpaceDN w:val="0"/>
              <w:adjustRightInd w:val="0"/>
              <w:jc w:val="right"/>
              <w:rPr>
                <w:color w:val="000000"/>
                <w:sz w:val="22"/>
                <w:szCs w:val="22"/>
              </w:rPr>
            </w:pPr>
            <w:r w:rsidRPr="001606A4">
              <w:rPr>
                <w:color w:val="000000"/>
                <w:sz w:val="22"/>
                <w:szCs w:val="22"/>
              </w:rPr>
              <w:t>16 658</w:t>
            </w:r>
          </w:p>
        </w:tc>
      </w:tr>
      <w:tr w:rsidR="002A5DBE" w:rsidRPr="001606A4" w:rsidTr="002A5DBE">
        <w:trPr>
          <w:trHeight w:val="247"/>
        </w:trPr>
        <w:tc>
          <w:tcPr>
            <w:tcW w:w="1023" w:type="dxa"/>
            <w:hideMark/>
          </w:tcPr>
          <w:p w:rsidR="002A5DBE" w:rsidRPr="001606A4" w:rsidRDefault="002A5DBE">
            <w:pPr>
              <w:autoSpaceDE w:val="0"/>
              <w:autoSpaceDN w:val="0"/>
              <w:adjustRightInd w:val="0"/>
              <w:rPr>
                <w:color w:val="000000"/>
                <w:sz w:val="22"/>
                <w:szCs w:val="22"/>
              </w:rPr>
            </w:pPr>
            <w:r w:rsidRPr="001606A4">
              <w:rPr>
                <w:color w:val="000000"/>
                <w:sz w:val="22"/>
                <w:szCs w:val="22"/>
              </w:rPr>
              <w:t>A.2.2.</w:t>
            </w:r>
          </w:p>
        </w:tc>
        <w:tc>
          <w:tcPr>
            <w:tcW w:w="5530" w:type="dxa"/>
            <w:hideMark/>
          </w:tcPr>
          <w:p w:rsidR="002A5DBE" w:rsidRPr="001606A4" w:rsidRDefault="002A5DBE">
            <w:pPr>
              <w:autoSpaceDE w:val="0"/>
              <w:autoSpaceDN w:val="0"/>
              <w:adjustRightInd w:val="0"/>
              <w:rPr>
                <w:color w:val="000000"/>
                <w:sz w:val="22"/>
                <w:szCs w:val="22"/>
              </w:rPr>
            </w:pPr>
            <w:r w:rsidRPr="001606A4">
              <w:rPr>
                <w:color w:val="000000"/>
                <w:sz w:val="22"/>
                <w:szCs w:val="22"/>
              </w:rPr>
              <w:t>Zmena stavu záväzkov (vrátane časového rozlíšenia)</w:t>
            </w:r>
          </w:p>
        </w:tc>
        <w:tc>
          <w:tcPr>
            <w:tcW w:w="1752" w:type="dxa"/>
            <w:hideMark/>
          </w:tcPr>
          <w:p w:rsidR="002A5DBE" w:rsidRPr="001606A4" w:rsidRDefault="002A5DBE">
            <w:pPr>
              <w:autoSpaceDE w:val="0"/>
              <w:autoSpaceDN w:val="0"/>
              <w:adjustRightInd w:val="0"/>
              <w:jc w:val="right"/>
              <w:rPr>
                <w:color w:val="000000"/>
                <w:sz w:val="22"/>
                <w:szCs w:val="22"/>
              </w:rPr>
            </w:pPr>
            <w:r w:rsidRPr="001606A4">
              <w:rPr>
                <w:color w:val="000000"/>
                <w:sz w:val="22"/>
                <w:szCs w:val="22"/>
              </w:rPr>
              <w:t>427 621</w:t>
            </w:r>
          </w:p>
        </w:tc>
        <w:tc>
          <w:tcPr>
            <w:tcW w:w="1753" w:type="dxa"/>
            <w:hideMark/>
          </w:tcPr>
          <w:p w:rsidR="002A5DBE" w:rsidRPr="001606A4" w:rsidRDefault="002A5DBE">
            <w:pPr>
              <w:autoSpaceDE w:val="0"/>
              <w:autoSpaceDN w:val="0"/>
              <w:adjustRightInd w:val="0"/>
              <w:jc w:val="right"/>
              <w:rPr>
                <w:color w:val="000000"/>
                <w:sz w:val="22"/>
                <w:szCs w:val="22"/>
              </w:rPr>
            </w:pPr>
            <w:r w:rsidRPr="001606A4">
              <w:rPr>
                <w:color w:val="000000"/>
                <w:sz w:val="22"/>
                <w:szCs w:val="22"/>
              </w:rPr>
              <w:t>70 701</w:t>
            </w:r>
          </w:p>
        </w:tc>
      </w:tr>
      <w:tr w:rsidR="002A5DBE" w:rsidRPr="001606A4" w:rsidTr="002A5DBE">
        <w:trPr>
          <w:trHeight w:val="247"/>
        </w:trPr>
        <w:tc>
          <w:tcPr>
            <w:tcW w:w="1023" w:type="dxa"/>
            <w:hideMark/>
          </w:tcPr>
          <w:p w:rsidR="002A5DBE" w:rsidRPr="001606A4" w:rsidRDefault="002A5DBE">
            <w:pPr>
              <w:autoSpaceDE w:val="0"/>
              <w:autoSpaceDN w:val="0"/>
              <w:adjustRightInd w:val="0"/>
              <w:rPr>
                <w:color w:val="000000"/>
                <w:sz w:val="22"/>
                <w:szCs w:val="22"/>
              </w:rPr>
            </w:pPr>
            <w:r w:rsidRPr="001606A4">
              <w:rPr>
                <w:color w:val="000000"/>
                <w:sz w:val="22"/>
                <w:szCs w:val="22"/>
              </w:rPr>
              <w:t>A.2.3.</w:t>
            </w:r>
          </w:p>
        </w:tc>
        <w:tc>
          <w:tcPr>
            <w:tcW w:w="5530" w:type="dxa"/>
            <w:hideMark/>
          </w:tcPr>
          <w:p w:rsidR="002A5DBE" w:rsidRPr="001606A4" w:rsidRDefault="002A5DBE">
            <w:pPr>
              <w:autoSpaceDE w:val="0"/>
              <w:autoSpaceDN w:val="0"/>
              <w:adjustRightInd w:val="0"/>
              <w:rPr>
                <w:color w:val="000000"/>
                <w:sz w:val="22"/>
                <w:szCs w:val="22"/>
              </w:rPr>
            </w:pPr>
            <w:r w:rsidRPr="001606A4">
              <w:rPr>
                <w:color w:val="000000"/>
                <w:sz w:val="22"/>
                <w:szCs w:val="22"/>
              </w:rPr>
              <w:t xml:space="preserve">Zmena stavu zásob </w:t>
            </w:r>
          </w:p>
        </w:tc>
        <w:tc>
          <w:tcPr>
            <w:tcW w:w="1752" w:type="dxa"/>
            <w:hideMark/>
          </w:tcPr>
          <w:p w:rsidR="002A5DBE" w:rsidRPr="001606A4" w:rsidRDefault="002A5DBE">
            <w:pPr>
              <w:autoSpaceDE w:val="0"/>
              <w:autoSpaceDN w:val="0"/>
              <w:adjustRightInd w:val="0"/>
              <w:jc w:val="right"/>
              <w:rPr>
                <w:color w:val="000000"/>
                <w:sz w:val="22"/>
                <w:szCs w:val="22"/>
              </w:rPr>
            </w:pPr>
            <w:r w:rsidRPr="001606A4">
              <w:rPr>
                <w:color w:val="000000"/>
                <w:sz w:val="22"/>
                <w:szCs w:val="22"/>
              </w:rPr>
              <w:t>-337 681</w:t>
            </w:r>
          </w:p>
        </w:tc>
        <w:tc>
          <w:tcPr>
            <w:tcW w:w="1753" w:type="dxa"/>
            <w:hideMark/>
          </w:tcPr>
          <w:p w:rsidR="002A5DBE" w:rsidRPr="001606A4" w:rsidRDefault="002A5DBE">
            <w:pPr>
              <w:autoSpaceDE w:val="0"/>
              <w:autoSpaceDN w:val="0"/>
              <w:adjustRightInd w:val="0"/>
              <w:jc w:val="right"/>
              <w:rPr>
                <w:color w:val="000000"/>
                <w:sz w:val="22"/>
                <w:szCs w:val="22"/>
              </w:rPr>
            </w:pPr>
            <w:r w:rsidRPr="001606A4">
              <w:rPr>
                <w:color w:val="000000"/>
                <w:sz w:val="22"/>
                <w:szCs w:val="22"/>
              </w:rPr>
              <w:t>39 637</w:t>
            </w:r>
          </w:p>
        </w:tc>
      </w:tr>
      <w:tr w:rsidR="002A5DBE" w:rsidRPr="001606A4" w:rsidTr="002A5DBE">
        <w:trPr>
          <w:trHeight w:val="247"/>
        </w:trPr>
        <w:tc>
          <w:tcPr>
            <w:tcW w:w="1023" w:type="dxa"/>
            <w:hideMark/>
          </w:tcPr>
          <w:p w:rsidR="002A5DBE" w:rsidRPr="001606A4" w:rsidRDefault="002A5DBE">
            <w:pPr>
              <w:autoSpaceDE w:val="0"/>
              <w:autoSpaceDN w:val="0"/>
              <w:adjustRightInd w:val="0"/>
              <w:rPr>
                <w:b/>
                <w:bCs/>
                <w:color w:val="000000"/>
                <w:sz w:val="22"/>
                <w:szCs w:val="22"/>
              </w:rPr>
            </w:pPr>
            <w:r w:rsidRPr="001606A4">
              <w:rPr>
                <w:b/>
                <w:bCs/>
                <w:color w:val="000000"/>
                <w:sz w:val="22"/>
                <w:szCs w:val="22"/>
              </w:rPr>
              <w:t>A.2.</w:t>
            </w:r>
          </w:p>
        </w:tc>
        <w:tc>
          <w:tcPr>
            <w:tcW w:w="5530" w:type="dxa"/>
            <w:hideMark/>
          </w:tcPr>
          <w:p w:rsidR="002A5DBE" w:rsidRPr="001606A4" w:rsidRDefault="002A5DBE">
            <w:pPr>
              <w:autoSpaceDE w:val="0"/>
              <w:autoSpaceDN w:val="0"/>
              <w:adjustRightInd w:val="0"/>
              <w:rPr>
                <w:b/>
                <w:bCs/>
                <w:color w:val="000000"/>
                <w:sz w:val="22"/>
                <w:szCs w:val="22"/>
              </w:rPr>
            </w:pPr>
            <w:r w:rsidRPr="001606A4">
              <w:rPr>
                <w:b/>
                <w:bCs/>
                <w:color w:val="000000"/>
                <w:sz w:val="22"/>
                <w:szCs w:val="22"/>
              </w:rPr>
              <w:t>Zmena stavu pracovného kapitálu</w:t>
            </w:r>
          </w:p>
        </w:tc>
        <w:tc>
          <w:tcPr>
            <w:tcW w:w="1752" w:type="dxa"/>
            <w:hideMark/>
          </w:tcPr>
          <w:p w:rsidR="002A5DBE" w:rsidRPr="001606A4" w:rsidRDefault="002A5DBE">
            <w:pPr>
              <w:autoSpaceDE w:val="0"/>
              <w:autoSpaceDN w:val="0"/>
              <w:adjustRightInd w:val="0"/>
              <w:jc w:val="right"/>
              <w:rPr>
                <w:b/>
                <w:bCs/>
                <w:color w:val="000000"/>
                <w:sz w:val="22"/>
                <w:szCs w:val="22"/>
              </w:rPr>
            </w:pPr>
            <w:r w:rsidRPr="001606A4">
              <w:rPr>
                <w:b/>
                <w:bCs/>
                <w:color w:val="000000"/>
                <w:sz w:val="22"/>
                <w:szCs w:val="22"/>
              </w:rPr>
              <w:t>11 110</w:t>
            </w:r>
          </w:p>
        </w:tc>
        <w:tc>
          <w:tcPr>
            <w:tcW w:w="1753" w:type="dxa"/>
            <w:hideMark/>
          </w:tcPr>
          <w:p w:rsidR="002A5DBE" w:rsidRPr="001606A4" w:rsidRDefault="002A5DBE">
            <w:pPr>
              <w:autoSpaceDE w:val="0"/>
              <w:autoSpaceDN w:val="0"/>
              <w:adjustRightInd w:val="0"/>
              <w:jc w:val="right"/>
              <w:rPr>
                <w:b/>
                <w:bCs/>
                <w:color w:val="000000"/>
                <w:sz w:val="22"/>
                <w:szCs w:val="22"/>
              </w:rPr>
            </w:pPr>
            <w:r w:rsidRPr="001606A4">
              <w:rPr>
                <w:b/>
                <w:bCs/>
                <w:color w:val="000000"/>
                <w:sz w:val="22"/>
                <w:szCs w:val="22"/>
              </w:rPr>
              <w:t>126 996</w:t>
            </w:r>
          </w:p>
        </w:tc>
      </w:tr>
      <w:tr w:rsidR="002A5DBE" w:rsidRPr="001606A4" w:rsidTr="002A5DBE">
        <w:trPr>
          <w:trHeight w:val="247"/>
        </w:trPr>
        <w:tc>
          <w:tcPr>
            <w:tcW w:w="1023" w:type="dxa"/>
          </w:tcPr>
          <w:p w:rsidR="002A5DBE" w:rsidRPr="001606A4" w:rsidRDefault="002A5DBE">
            <w:pPr>
              <w:autoSpaceDE w:val="0"/>
              <w:autoSpaceDN w:val="0"/>
              <w:adjustRightInd w:val="0"/>
              <w:jc w:val="right"/>
              <w:rPr>
                <w:b/>
                <w:bCs/>
                <w:color w:val="000000"/>
                <w:sz w:val="22"/>
                <w:szCs w:val="22"/>
              </w:rPr>
            </w:pPr>
          </w:p>
        </w:tc>
        <w:tc>
          <w:tcPr>
            <w:tcW w:w="5530" w:type="dxa"/>
            <w:hideMark/>
          </w:tcPr>
          <w:p w:rsidR="002A5DBE" w:rsidRPr="001606A4" w:rsidRDefault="002A5DBE">
            <w:pPr>
              <w:autoSpaceDE w:val="0"/>
              <w:autoSpaceDN w:val="0"/>
              <w:adjustRightInd w:val="0"/>
              <w:rPr>
                <w:b/>
                <w:bCs/>
                <w:color w:val="000000"/>
                <w:sz w:val="22"/>
                <w:szCs w:val="22"/>
              </w:rPr>
            </w:pPr>
            <w:r w:rsidRPr="001606A4">
              <w:rPr>
                <w:b/>
                <w:bCs/>
                <w:color w:val="000000"/>
                <w:sz w:val="22"/>
                <w:szCs w:val="22"/>
              </w:rPr>
              <w:t>Peňažné toky z prevádzkovej činnosti</w:t>
            </w:r>
          </w:p>
        </w:tc>
        <w:tc>
          <w:tcPr>
            <w:tcW w:w="1752" w:type="dxa"/>
            <w:hideMark/>
          </w:tcPr>
          <w:p w:rsidR="002A5DBE" w:rsidRPr="001606A4" w:rsidRDefault="002A5DBE">
            <w:pPr>
              <w:autoSpaceDE w:val="0"/>
              <w:autoSpaceDN w:val="0"/>
              <w:adjustRightInd w:val="0"/>
              <w:jc w:val="right"/>
              <w:rPr>
                <w:b/>
                <w:bCs/>
                <w:color w:val="000000"/>
                <w:sz w:val="22"/>
                <w:szCs w:val="22"/>
              </w:rPr>
            </w:pPr>
            <w:r w:rsidRPr="001606A4">
              <w:rPr>
                <w:b/>
                <w:bCs/>
                <w:color w:val="000000"/>
                <w:sz w:val="22"/>
                <w:szCs w:val="22"/>
              </w:rPr>
              <w:t>21 887</w:t>
            </w:r>
          </w:p>
        </w:tc>
        <w:tc>
          <w:tcPr>
            <w:tcW w:w="1753" w:type="dxa"/>
            <w:hideMark/>
          </w:tcPr>
          <w:p w:rsidR="002A5DBE" w:rsidRPr="001606A4" w:rsidRDefault="002A5DBE">
            <w:pPr>
              <w:autoSpaceDE w:val="0"/>
              <w:autoSpaceDN w:val="0"/>
              <w:adjustRightInd w:val="0"/>
              <w:jc w:val="right"/>
              <w:rPr>
                <w:b/>
                <w:bCs/>
                <w:color w:val="000000"/>
                <w:sz w:val="22"/>
                <w:szCs w:val="22"/>
              </w:rPr>
            </w:pPr>
            <w:r w:rsidRPr="001606A4">
              <w:rPr>
                <w:b/>
                <w:bCs/>
                <w:color w:val="000000"/>
                <w:sz w:val="22"/>
                <w:szCs w:val="22"/>
              </w:rPr>
              <w:t>159 164</w:t>
            </w:r>
          </w:p>
        </w:tc>
      </w:tr>
      <w:tr w:rsidR="002A5DBE" w:rsidRPr="001606A4" w:rsidTr="002A5DBE">
        <w:trPr>
          <w:trHeight w:val="247"/>
        </w:trPr>
        <w:tc>
          <w:tcPr>
            <w:tcW w:w="1023" w:type="dxa"/>
            <w:hideMark/>
          </w:tcPr>
          <w:p w:rsidR="002A5DBE" w:rsidRPr="001606A4" w:rsidRDefault="002A5DBE">
            <w:pPr>
              <w:autoSpaceDE w:val="0"/>
              <w:autoSpaceDN w:val="0"/>
              <w:adjustRightInd w:val="0"/>
              <w:rPr>
                <w:color w:val="000000"/>
                <w:sz w:val="22"/>
                <w:szCs w:val="22"/>
              </w:rPr>
            </w:pPr>
            <w:r w:rsidRPr="001606A4">
              <w:rPr>
                <w:color w:val="000000"/>
                <w:sz w:val="22"/>
                <w:szCs w:val="22"/>
              </w:rPr>
              <w:t>A.3.</w:t>
            </w:r>
          </w:p>
        </w:tc>
        <w:tc>
          <w:tcPr>
            <w:tcW w:w="5530" w:type="dxa"/>
            <w:hideMark/>
          </w:tcPr>
          <w:p w:rsidR="002A5DBE" w:rsidRPr="001606A4" w:rsidRDefault="002A5DBE">
            <w:pPr>
              <w:autoSpaceDE w:val="0"/>
              <w:autoSpaceDN w:val="0"/>
              <w:adjustRightInd w:val="0"/>
              <w:rPr>
                <w:color w:val="000000"/>
                <w:sz w:val="22"/>
                <w:szCs w:val="22"/>
              </w:rPr>
            </w:pPr>
            <w:r w:rsidRPr="001606A4">
              <w:rPr>
                <w:color w:val="000000"/>
                <w:sz w:val="22"/>
                <w:szCs w:val="22"/>
              </w:rPr>
              <w:t>Zaplatené dane - preddavky</w:t>
            </w:r>
          </w:p>
        </w:tc>
        <w:tc>
          <w:tcPr>
            <w:tcW w:w="1752" w:type="dxa"/>
            <w:hideMark/>
          </w:tcPr>
          <w:p w:rsidR="002A5DBE" w:rsidRPr="001606A4" w:rsidRDefault="002A5DBE">
            <w:pPr>
              <w:autoSpaceDE w:val="0"/>
              <w:autoSpaceDN w:val="0"/>
              <w:adjustRightInd w:val="0"/>
              <w:jc w:val="right"/>
              <w:rPr>
                <w:color w:val="000000"/>
                <w:sz w:val="22"/>
                <w:szCs w:val="22"/>
              </w:rPr>
            </w:pPr>
            <w:r w:rsidRPr="001606A4">
              <w:rPr>
                <w:color w:val="000000"/>
                <w:sz w:val="22"/>
                <w:szCs w:val="22"/>
              </w:rPr>
              <w:t>-46 165</w:t>
            </w:r>
          </w:p>
        </w:tc>
        <w:tc>
          <w:tcPr>
            <w:tcW w:w="1753" w:type="dxa"/>
            <w:hideMark/>
          </w:tcPr>
          <w:p w:rsidR="002A5DBE" w:rsidRPr="001606A4" w:rsidRDefault="002A5DBE">
            <w:pPr>
              <w:autoSpaceDE w:val="0"/>
              <w:autoSpaceDN w:val="0"/>
              <w:adjustRightInd w:val="0"/>
              <w:jc w:val="right"/>
              <w:rPr>
                <w:color w:val="000000"/>
                <w:sz w:val="22"/>
                <w:szCs w:val="22"/>
              </w:rPr>
            </w:pPr>
            <w:r w:rsidRPr="001606A4">
              <w:rPr>
                <w:color w:val="000000"/>
                <w:sz w:val="22"/>
                <w:szCs w:val="22"/>
              </w:rPr>
              <w:t>-46 165</w:t>
            </w:r>
          </w:p>
        </w:tc>
      </w:tr>
      <w:tr w:rsidR="002A5DBE" w:rsidRPr="001606A4" w:rsidTr="002A5DBE">
        <w:trPr>
          <w:trHeight w:val="247"/>
        </w:trPr>
        <w:tc>
          <w:tcPr>
            <w:tcW w:w="1023" w:type="dxa"/>
            <w:hideMark/>
          </w:tcPr>
          <w:p w:rsidR="002A5DBE" w:rsidRPr="001606A4" w:rsidRDefault="002A5DBE">
            <w:pPr>
              <w:autoSpaceDE w:val="0"/>
              <w:autoSpaceDN w:val="0"/>
              <w:adjustRightInd w:val="0"/>
              <w:rPr>
                <w:color w:val="000000"/>
                <w:sz w:val="22"/>
                <w:szCs w:val="22"/>
              </w:rPr>
            </w:pPr>
            <w:r w:rsidRPr="001606A4">
              <w:rPr>
                <w:color w:val="000000"/>
                <w:sz w:val="22"/>
                <w:szCs w:val="22"/>
              </w:rPr>
              <w:t>A.4.</w:t>
            </w:r>
          </w:p>
        </w:tc>
        <w:tc>
          <w:tcPr>
            <w:tcW w:w="5530" w:type="dxa"/>
            <w:hideMark/>
          </w:tcPr>
          <w:p w:rsidR="002A5DBE" w:rsidRPr="001606A4" w:rsidRDefault="002A5DBE">
            <w:pPr>
              <w:autoSpaceDE w:val="0"/>
              <w:autoSpaceDN w:val="0"/>
              <w:adjustRightInd w:val="0"/>
              <w:rPr>
                <w:color w:val="000000"/>
                <w:sz w:val="22"/>
                <w:szCs w:val="22"/>
              </w:rPr>
            </w:pPr>
            <w:r w:rsidRPr="001606A4">
              <w:rPr>
                <w:color w:val="000000"/>
                <w:sz w:val="22"/>
                <w:szCs w:val="22"/>
              </w:rPr>
              <w:t>Zaplatené a prijaté úroky z prevádzkovej činnosti</w:t>
            </w:r>
          </w:p>
        </w:tc>
        <w:tc>
          <w:tcPr>
            <w:tcW w:w="1752" w:type="dxa"/>
            <w:hideMark/>
          </w:tcPr>
          <w:p w:rsidR="002A5DBE" w:rsidRPr="001606A4" w:rsidRDefault="002A5DBE">
            <w:pPr>
              <w:autoSpaceDE w:val="0"/>
              <w:autoSpaceDN w:val="0"/>
              <w:adjustRightInd w:val="0"/>
              <w:jc w:val="right"/>
              <w:rPr>
                <w:color w:val="000000"/>
                <w:sz w:val="22"/>
                <w:szCs w:val="22"/>
              </w:rPr>
            </w:pPr>
            <w:r w:rsidRPr="001606A4">
              <w:rPr>
                <w:color w:val="000000"/>
                <w:sz w:val="22"/>
                <w:szCs w:val="22"/>
              </w:rPr>
              <w:t>0</w:t>
            </w:r>
          </w:p>
        </w:tc>
        <w:tc>
          <w:tcPr>
            <w:tcW w:w="1753" w:type="dxa"/>
            <w:hideMark/>
          </w:tcPr>
          <w:p w:rsidR="002A5DBE" w:rsidRPr="001606A4" w:rsidRDefault="002A5DBE">
            <w:pPr>
              <w:autoSpaceDE w:val="0"/>
              <w:autoSpaceDN w:val="0"/>
              <w:adjustRightInd w:val="0"/>
              <w:jc w:val="right"/>
              <w:rPr>
                <w:color w:val="000000"/>
                <w:sz w:val="22"/>
                <w:szCs w:val="22"/>
              </w:rPr>
            </w:pPr>
            <w:r w:rsidRPr="001606A4">
              <w:rPr>
                <w:color w:val="000000"/>
                <w:sz w:val="22"/>
                <w:szCs w:val="22"/>
              </w:rPr>
              <w:t>0</w:t>
            </w:r>
          </w:p>
        </w:tc>
      </w:tr>
      <w:tr w:rsidR="002A5DBE" w:rsidRPr="001606A4" w:rsidTr="002A5DBE">
        <w:trPr>
          <w:trHeight w:val="247"/>
        </w:trPr>
        <w:tc>
          <w:tcPr>
            <w:tcW w:w="1023" w:type="dxa"/>
            <w:hideMark/>
          </w:tcPr>
          <w:p w:rsidR="002A5DBE" w:rsidRPr="001606A4" w:rsidRDefault="002A5DBE">
            <w:pPr>
              <w:autoSpaceDE w:val="0"/>
              <w:autoSpaceDN w:val="0"/>
              <w:adjustRightInd w:val="0"/>
              <w:rPr>
                <w:color w:val="000000"/>
                <w:sz w:val="22"/>
                <w:szCs w:val="22"/>
              </w:rPr>
            </w:pPr>
            <w:r w:rsidRPr="001606A4">
              <w:rPr>
                <w:color w:val="000000"/>
                <w:sz w:val="22"/>
                <w:szCs w:val="22"/>
              </w:rPr>
              <w:lastRenderedPageBreak/>
              <w:t>A.6.</w:t>
            </w:r>
          </w:p>
        </w:tc>
        <w:tc>
          <w:tcPr>
            <w:tcW w:w="5530" w:type="dxa"/>
            <w:hideMark/>
          </w:tcPr>
          <w:p w:rsidR="002A5DBE" w:rsidRPr="001606A4" w:rsidRDefault="002A5DBE">
            <w:pPr>
              <w:autoSpaceDE w:val="0"/>
              <w:autoSpaceDN w:val="0"/>
              <w:adjustRightInd w:val="0"/>
              <w:rPr>
                <w:color w:val="000000"/>
                <w:sz w:val="22"/>
                <w:szCs w:val="22"/>
              </w:rPr>
            </w:pPr>
            <w:r w:rsidRPr="001606A4">
              <w:rPr>
                <w:color w:val="000000"/>
                <w:sz w:val="22"/>
                <w:szCs w:val="22"/>
              </w:rPr>
              <w:t>Zmena stavu pohľadávok z odloženej dane</w:t>
            </w:r>
          </w:p>
        </w:tc>
        <w:tc>
          <w:tcPr>
            <w:tcW w:w="1752" w:type="dxa"/>
            <w:hideMark/>
          </w:tcPr>
          <w:p w:rsidR="002A5DBE" w:rsidRPr="001606A4" w:rsidRDefault="002A5DBE">
            <w:pPr>
              <w:autoSpaceDE w:val="0"/>
              <w:autoSpaceDN w:val="0"/>
              <w:adjustRightInd w:val="0"/>
              <w:jc w:val="right"/>
              <w:rPr>
                <w:color w:val="000000"/>
                <w:sz w:val="22"/>
                <w:szCs w:val="22"/>
              </w:rPr>
            </w:pPr>
            <w:r w:rsidRPr="001606A4">
              <w:rPr>
                <w:color w:val="000000"/>
                <w:sz w:val="22"/>
                <w:szCs w:val="22"/>
              </w:rPr>
              <w:t>-21 945</w:t>
            </w:r>
          </w:p>
        </w:tc>
        <w:tc>
          <w:tcPr>
            <w:tcW w:w="1753" w:type="dxa"/>
            <w:hideMark/>
          </w:tcPr>
          <w:p w:rsidR="002A5DBE" w:rsidRPr="001606A4" w:rsidRDefault="002A5DBE">
            <w:pPr>
              <w:autoSpaceDE w:val="0"/>
              <w:autoSpaceDN w:val="0"/>
              <w:adjustRightInd w:val="0"/>
              <w:jc w:val="right"/>
              <w:rPr>
                <w:color w:val="000000"/>
                <w:sz w:val="22"/>
                <w:szCs w:val="22"/>
              </w:rPr>
            </w:pPr>
            <w:r w:rsidRPr="001606A4">
              <w:rPr>
                <w:color w:val="000000"/>
                <w:sz w:val="22"/>
                <w:szCs w:val="22"/>
              </w:rPr>
              <w:t>2 596</w:t>
            </w:r>
          </w:p>
        </w:tc>
      </w:tr>
      <w:tr w:rsidR="002A5DBE" w:rsidRPr="001606A4" w:rsidTr="002A5DBE">
        <w:trPr>
          <w:trHeight w:val="247"/>
        </w:trPr>
        <w:tc>
          <w:tcPr>
            <w:tcW w:w="1023" w:type="dxa"/>
            <w:hideMark/>
          </w:tcPr>
          <w:p w:rsidR="002A5DBE" w:rsidRPr="001606A4" w:rsidRDefault="002A5DBE">
            <w:pPr>
              <w:autoSpaceDE w:val="0"/>
              <w:autoSpaceDN w:val="0"/>
              <w:adjustRightInd w:val="0"/>
              <w:rPr>
                <w:color w:val="000000"/>
                <w:sz w:val="22"/>
                <w:szCs w:val="22"/>
              </w:rPr>
            </w:pPr>
            <w:r w:rsidRPr="001606A4">
              <w:rPr>
                <w:color w:val="000000"/>
                <w:sz w:val="22"/>
                <w:szCs w:val="22"/>
              </w:rPr>
              <w:t>A.7.</w:t>
            </w:r>
          </w:p>
        </w:tc>
        <w:tc>
          <w:tcPr>
            <w:tcW w:w="5530" w:type="dxa"/>
            <w:hideMark/>
          </w:tcPr>
          <w:p w:rsidR="002A5DBE" w:rsidRPr="001606A4" w:rsidRDefault="002A5DBE">
            <w:pPr>
              <w:autoSpaceDE w:val="0"/>
              <w:autoSpaceDN w:val="0"/>
              <w:adjustRightInd w:val="0"/>
              <w:rPr>
                <w:color w:val="000000"/>
                <w:sz w:val="22"/>
                <w:szCs w:val="22"/>
              </w:rPr>
            </w:pPr>
            <w:r w:rsidRPr="001606A4">
              <w:rPr>
                <w:color w:val="000000"/>
                <w:sz w:val="22"/>
                <w:szCs w:val="22"/>
              </w:rPr>
              <w:t>Zisk z predaja dlhodobého majetku</w:t>
            </w:r>
          </w:p>
        </w:tc>
        <w:tc>
          <w:tcPr>
            <w:tcW w:w="1752" w:type="dxa"/>
            <w:hideMark/>
          </w:tcPr>
          <w:p w:rsidR="002A5DBE" w:rsidRPr="001606A4" w:rsidRDefault="002A5DBE">
            <w:pPr>
              <w:autoSpaceDE w:val="0"/>
              <w:autoSpaceDN w:val="0"/>
              <w:adjustRightInd w:val="0"/>
              <w:jc w:val="right"/>
              <w:rPr>
                <w:color w:val="000000"/>
                <w:sz w:val="22"/>
                <w:szCs w:val="22"/>
              </w:rPr>
            </w:pPr>
            <w:r w:rsidRPr="001606A4">
              <w:rPr>
                <w:color w:val="000000"/>
                <w:sz w:val="22"/>
                <w:szCs w:val="22"/>
              </w:rPr>
              <w:t>0</w:t>
            </w:r>
          </w:p>
        </w:tc>
        <w:tc>
          <w:tcPr>
            <w:tcW w:w="1753" w:type="dxa"/>
            <w:hideMark/>
          </w:tcPr>
          <w:p w:rsidR="002A5DBE" w:rsidRPr="001606A4" w:rsidRDefault="002A5DBE">
            <w:pPr>
              <w:autoSpaceDE w:val="0"/>
              <w:autoSpaceDN w:val="0"/>
              <w:adjustRightInd w:val="0"/>
              <w:jc w:val="right"/>
              <w:rPr>
                <w:color w:val="000000"/>
                <w:sz w:val="22"/>
                <w:szCs w:val="22"/>
              </w:rPr>
            </w:pPr>
            <w:r w:rsidRPr="001606A4">
              <w:rPr>
                <w:color w:val="000000"/>
                <w:sz w:val="22"/>
                <w:szCs w:val="22"/>
              </w:rPr>
              <w:t>0</w:t>
            </w:r>
          </w:p>
        </w:tc>
      </w:tr>
      <w:tr w:rsidR="002A5DBE" w:rsidRPr="001606A4" w:rsidTr="002A5DBE">
        <w:trPr>
          <w:trHeight w:val="247"/>
        </w:trPr>
        <w:tc>
          <w:tcPr>
            <w:tcW w:w="1023" w:type="dxa"/>
            <w:hideMark/>
          </w:tcPr>
          <w:p w:rsidR="002A5DBE" w:rsidRPr="001606A4" w:rsidRDefault="002A5DBE">
            <w:pPr>
              <w:autoSpaceDE w:val="0"/>
              <w:autoSpaceDN w:val="0"/>
              <w:adjustRightInd w:val="0"/>
              <w:rPr>
                <w:b/>
                <w:bCs/>
                <w:color w:val="000000"/>
                <w:sz w:val="22"/>
                <w:szCs w:val="22"/>
              </w:rPr>
            </w:pPr>
            <w:r w:rsidRPr="001606A4">
              <w:rPr>
                <w:b/>
                <w:bCs/>
                <w:color w:val="000000"/>
                <w:sz w:val="22"/>
                <w:szCs w:val="22"/>
              </w:rPr>
              <w:t>A*</w:t>
            </w:r>
          </w:p>
        </w:tc>
        <w:tc>
          <w:tcPr>
            <w:tcW w:w="5530" w:type="dxa"/>
            <w:hideMark/>
          </w:tcPr>
          <w:p w:rsidR="002A5DBE" w:rsidRPr="001606A4" w:rsidRDefault="002A5DBE">
            <w:pPr>
              <w:autoSpaceDE w:val="0"/>
              <w:autoSpaceDN w:val="0"/>
              <w:adjustRightInd w:val="0"/>
              <w:rPr>
                <w:b/>
                <w:bCs/>
                <w:color w:val="000000"/>
                <w:sz w:val="22"/>
                <w:szCs w:val="22"/>
              </w:rPr>
            </w:pPr>
            <w:r w:rsidRPr="001606A4">
              <w:rPr>
                <w:b/>
                <w:bCs/>
                <w:color w:val="000000"/>
                <w:sz w:val="22"/>
                <w:szCs w:val="22"/>
              </w:rPr>
              <w:t>Čisté peňažné toky z prevádzkovej činnosti</w:t>
            </w:r>
          </w:p>
        </w:tc>
        <w:tc>
          <w:tcPr>
            <w:tcW w:w="1752" w:type="dxa"/>
            <w:hideMark/>
          </w:tcPr>
          <w:p w:rsidR="002A5DBE" w:rsidRPr="001606A4" w:rsidRDefault="002A5DBE">
            <w:pPr>
              <w:autoSpaceDE w:val="0"/>
              <w:autoSpaceDN w:val="0"/>
              <w:adjustRightInd w:val="0"/>
              <w:jc w:val="right"/>
              <w:rPr>
                <w:b/>
                <w:bCs/>
                <w:color w:val="000000"/>
                <w:sz w:val="22"/>
                <w:szCs w:val="22"/>
              </w:rPr>
            </w:pPr>
            <w:r w:rsidRPr="001606A4">
              <w:rPr>
                <w:b/>
                <w:bCs/>
                <w:color w:val="000000"/>
                <w:sz w:val="22"/>
                <w:szCs w:val="22"/>
              </w:rPr>
              <w:t>-46 223</w:t>
            </w:r>
          </w:p>
        </w:tc>
        <w:tc>
          <w:tcPr>
            <w:tcW w:w="1753" w:type="dxa"/>
            <w:hideMark/>
          </w:tcPr>
          <w:p w:rsidR="002A5DBE" w:rsidRPr="001606A4" w:rsidRDefault="002A5DBE">
            <w:pPr>
              <w:autoSpaceDE w:val="0"/>
              <w:autoSpaceDN w:val="0"/>
              <w:adjustRightInd w:val="0"/>
              <w:jc w:val="right"/>
              <w:rPr>
                <w:b/>
                <w:bCs/>
                <w:color w:val="000000"/>
                <w:sz w:val="22"/>
                <w:szCs w:val="22"/>
              </w:rPr>
            </w:pPr>
            <w:r w:rsidRPr="001606A4">
              <w:rPr>
                <w:b/>
                <w:bCs/>
                <w:color w:val="000000"/>
                <w:sz w:val="22"/>
                <w:szCs w:val="22"/>
              </w:rPr>
              <w:t>115 595</w:t>
            </w:r>
          </w:p>
        </w:tc>
      </w:tr>
      <w:tr w:rsidR="002A5DBE" w:rsidRPr="001606A4" w:rsidTr="002A5DBE">
        <w:trPr>
          <w:trHeight w:val="247"/>
        </w:trPr>
        <w:tc>
          <w:tcPr>
            <w:tcW w:w="1023" w:type="dxa"/>
            <w:hideMark/>
          </w:tcPr>
          <w:p w:rsidR="002A5DBE" w:rsidRPr="001606A4" w:rsidRDefault="002A5DBE">
            <w:pPr>
              <w:autoSpaceDE w:val="0"/>
              <w:autoSpaceDN w:val="0"/>
              <w:adjustRightInd w:val="0"/>
              <w:rPr>
                <w:color w:val="000000"/>
                <w:sz w:val="22"/>
                <w:szCs w:val="22"/>
              </w:rPr>
            </w:pPr>
            <w:r w:rsidRPr="001606A4">
              <w:rPr>
                <w:color w:val="000000"/>
                <w:sz w:val="22"/>
                <w:szCs w:val="22"/>
              </w:rPr>
              <w:t>B.1.</w:t>
            </w:r>
          </w:p>
        </w:tc>
        <w:tc>
          <w:tcPr>
            <w:tcW w:w="5530" w:type="dxa"/>
            <w:hideMark/>
          </w:tcPr>
          <w:p w:rsidR="002A5DBE" w:rsidRPr="001606A4" w:rsidRDefault="002A5DBE">
            <w:pPr>
              <w:autoSpaceDE w:val="0"/>
              <w:autoSpaceDN w:val="0"/>
              <w:adjustRightInd w:val="0"/>
              <w:rPr>
                <w:i/>
                <w:iCs/>
                <w:color w:val="000000"/>
                <w:sz w:val="22"/>
                <w:szCs w:val="22"/>
              </w:rPr>
            </w:pPr>
            <w:r w:rsidRPr="001606A4">
              <w:rPr>
                <w:i/>
                <w:iCs/>
                <w:color w:val="000000"/>
                <w:sz w:val="22"/>
                <w:szCs w:val="22"/>
              </w:rPr>
              <w:t>Peňažné toky z investičnej činnosti</w:t>
            </w:r>
          </w:p>
        </w:tc>
        <w:tc>
          <w:tcPr>
            <w:tcW w:w="1752" w:type="dxa"/>
          </w:tcPr>
          <w:p w:rsidR="002A5DBE" w:rsidRPr="001606A4" w:rsidRDefault="002A5DBE">
            <w:pPr>
              <w:autoSpaceDE w:val="0"/>
              <w:autoSpaceDN w:val="0"/>
              <w:adjustRightInd w:val="0"/>
              <w:jc w:val="right"/>
              <w:rPr>
                <w:i/>
                <w:iCs/>
                <w:color w:val="000000"/>
                <w:sz w:val="22"/>
                <w:szCs w:val="22"/>
              </w:rPr>
            </w:pPr>
          </w:p>
        </w:tc>
        <w:tc>
          <w:tcPr>
            <w:tcW w:w="1753" w:type="dxa"/>
          </w:tcPr>
          <w:p w:rsidR="002A5DBE" w:rsidRPr="001606A4" w:rsidRDefault="002A5DBE">
            <w:pPr>
              <w:autoSpaceDE w:val="0"/>
              <w:autoSpaceDN w:val="0"/>
              <w:adjustRightInd w:val="0"/>
              <w:jc w:val="right"/>
              <w:rPr>
                <w:i/>
                <w:iCs/>
                <w:color w:val="000000"/>
                <w:sz w:val="22"/>
                <w:szCs w:val="22"/>
              </w:rPr>
            </w:pPr>
          </w:p>
        </w:tc>
      </w:tr>
      <w:tr w:rsidR="002A5DBE" w:rsidRPr="001606A4" w:rsidTr="002A5DBE">
        <w:trPr>
          <w:trHeight w:val="247"/>
        </w:trPr>
        <w:tc>
          <w:tcPr>
            <w:tcW w:w="1023" w:type="dxa"/>
            <w:hideMark/>
          </w:tcPr>
          <w:p w:rsidR="002A5DBE" w:rsidRPr="001606A4" w:rsidRDefault="002A5DBE">
            <w:pPr>
              <w:autoSpaceDE w:val="0"/>
              <w:autoSpaceDN w:val="0"/>
              <w:adjustRightInd w:val="0"/>
              <w:rPr>
                <w:color w:val="000000"/>
                <w:sz w:val="22"/>
                <w:szCs w:val="22"/>
              </w:rPr>
            </w:pPr>
            <w:r w:rsidRPr="001606A4">
              <w:rPr>
                <w:color w:val="000000"/>
                <w:sz w:val="22"/>
                <w:szCs w:val="22"/>
              </w:rPr>
              <w:t>B.1.1</w:t>
            </w:r>
          </w:p>
        </w:tc>
        <w:tc>
          <w:tcPr>
            <w:tcW w:w="5530" w:type="dxa"/>
            <w:hideMark/>
          </w:tcPr>
          <w:p w:rsidR="002A5DBE" w:rsidRPr="001606A4" w:rsidRDefault="002A5DBE">
            <w:pPr>
              <w:autoSpaceDE w:val="0"/>
              <w:autoSpaceDN w:val="0"/>
              <w:adjustRightInd w:val="0"/>
              <w:rPr>
                <w:color w:val="000000"/>
                <w:sz w:val="22"/>
                <w:szCs w:val="22"/>
              </w:rPr>
            </w:pPr>
            <w:r w:rsidRPr="001606A4">
              <w:rPr>
                <w:color w:val="000000"/>
                <w:sz w:val="22"/>
                <w:szCs w:val="22"/>
              </w:rPr>
              <w:t>Nákup dlhodobého majetku</w:t>
            </w:r>
          </w:p>
        </w:tc>
        <w:tc>
          <w:tcPr>
            <w:tcW w:w="1752" w:type="dxa"/>
            <w:hideMark/>
          </w:tcPr>
          <w:p w:rsidR="002A5DBE" w:rsidRPr="001606A4" w:rsidRDefault="002A5DBE">
            <w:pPr>
              <w:autoSpaceDE w:val="0"/>
              <w:autoSpaceDN w:val="0"/>
              <w:adjustRightInd w:val="0"/>
              <w:jc w:val="right"/>
              <w:rPr>
                <w:color w:val="000000"/>
                <w:sz w:val="22"/>
                <w:szCs w:val="22"/>
              </w:rPr>
            </w:pPr>
            <w:r w:rsidRPr="001606A4">
              <w:rPr>
                <w:color w:val="000000"/>
                <w:sz w:val="22"/>
                <w:szCs w:val="22"/>
              </w:rPr>
              <w:t>-5 991</w:t>
            </w:r>
          </w:p>
        </w:tc>
        <w:tc>
          <w:tcPr>
            <w:tcW w:w="1753" w:type="dxa"/>
            <w:hideMark/>
          </w:tcPr>
          <w:p w:rsidR="002A5DBE" w:rsidRPr="001606A4" w:rsidRDefault="002A5DBE">
            <w:pPr>
              <w:autoSpaceDE w:val="0"/>
              <w:autoSpaceDN w:val="0"/>
              <w:adjustRightInd w:val="0"/>
              <w:jc w:val="right"/>
              <w:rPr>
                <w:color w:val="000000"/>
                <w:sz w:val="22"/>
                <w:szCs w:val="22"/>
              </w:rPr>
            </w:pPr>
            <w:r w:rsidRPr="001606A4">
              <w:rPr>
                <w:color w:val="000000"/>
                <w:sz w:val="22"/>
                <w:szCs w:val="22"/>
              </w:rPr>
              <w:t>-23 708</w:t>
            </w:r>
          </w:p>
        </w:tc>
      </w:tr>
      <w:tr w:rsidR="002A5DBE" w:rsidRPr="001606A4" w:rsidTr="002A5DBE">
        <w:trPr>
          <w:trHeight w:val="247"/>
        </w:trPr>
        <w:tc>
          <w:tcPr>
            <w:tcW w:w="1023" w:type="dxa"/>
            <w:hideMark/>
          </w:tcPr>
          <w:p w:rsidR="002A5DBE" w:rsidRPr="001606A4" w:rsidRDefault="002A5DBE">
            <w:pPr>
              <w:autoSpaceDE w:val="0"/>
              <w:autoSpaceDN w:val="0"/>
              <w:adjustRightInd w:val="0"/>
              <w:rPr>
                <w:color w:val="000000"/>
                <w:sz w:val="22"/>
                <w:szCs w:val="22"/>
              </w:rPr>
            </w:pPr>
            <w:r w:rsidRPr="001606A4">
              <w:rPr>
                <w:color w:val="000000"/>
                <w:sz w:val="22"/>
                <w:szCs w:val="22"/>
              </w:rPr>
              <w:t>B.1.2</w:t>
            </w:r>
          </w:p>
        </w:tc>
        <w:tc>
          <w:tcPr>
            <w:tcW w:w="5530" w:type="dxa"/>
            <w:hideMark/>
          </w:tcPr>
          <w:p w:rsidR="002A5DBE" w:rsidRPr="001606A4" w:rsidRDefault="002A5DBE">
            <w:pPr>
              <w:autoSpaceDE w:val="0"/>
              <w:autoSpaceDN w:val="0"/>
              <w:adjustRightInd w:val="0"/>
              <w:rPr>
                <w:color w:val="000000"/>
                <w:sz w:val="22"/>
                <w:szCs w:val="22"/>
              </w:rPr>
            </w:pPr>
            <w:r w:rsidRPr="001606A4">
              <w:rPr>
                <w:color w:val="000000"/>
                <w:sz w:val="22"/>
                <w:szCs w:val="22"/>
              </w:rPr>
              <w:t>Príjmy z predaja dlhodobého majetku</w:t>
            </w:r>
          </w:p>
        </w:tc>
        <w:tc>
          <w:tcPr>
            <w:tcW w:w="1752" w:type="dxa"/>
            <w:hideMark/>
          </w:tcPr>
          <w:p w:rsidR="002A5DBE" w:rsidRPr="001606A4" w:rsidRDefault="002A5DBE">
            <w:pPr>
              <w:autoSpaceDE w:val="0"/>
              <w:autoSpaceDN w:val="0"/>
              <w:adjustRightInd w:val="0"/>
              <w:jc w:val="right"/>
              <w:rPr>
                <w:color w:val="000000"/>
                <w:sz w:val="22"/>
                <w:szCs w:val="22"/>
              </w:rPr>
            </w:pPr>
            <w:r w:rsidRPr="001606A4">
              <w:rPr>
                <w:color w:val="000000"/>
                <w:sz w:val="22"/>
                <w:szCs w:val="22"/>
              </w:rPr>
              <w:t>0</w:t>
            </w:r>
          </w:p>
        </w:tc>
        <w:tc>
          <w:tcPr>
            <w:tcW w:w="1753" w:type="dxa"/>
            <w:hideMark/>
          </w:tcPr>
          <w:p w:rsidR="002A5DBE" w:rsidRPr="001606A4" w:rsidRDefault="002A5DBE">
            <w:pPr>
              <w:autoSpaceDE w:val="0"/>
              <w:autoSpaceDN w:val="0"/>
              <w:adjustRightInd w:val="0"/>
              <w:jc w:val="right"/>
              <w:rPr>
                <w:color w:val="000000"/>
                <w:sz w:val="22"/>
                <w:szCs w:val="22"/>
              </w:rPr>
            </w:pPr>
            <w:r w:rsidRPr="001606A4">
              <w:rPr>
                <w:color w:val="000000"/>
                <w:sz w:val="22"/>
                <w:szCs w:val="22"/>
              </w:rPr>
              <w:t>0</w:t>
            </w:r>
          </w:p>
        </w:tc>
      </w:tr>
      <w:tr w:rsidR="002A5DBE" w:rsidRPr="001606A4" w:rsidTr="002A5DBE">
        <w:trPr>
          <w:trHeight w:val="247"/>
        </w:trPr>
        <w:tc>
          <w:tcPr>
            <w:tcW w:w="1023" w:type="dxa"/>
            <w:hideMark/>
          </w:tcPr>
          <w:p w:rsidR="002A5DBE" w:rsidRPr="001606A4" w:rsidRDefault="002A5DBE">
            <w:pPr>
              <w:autoSpaceDE w:val="0"/>
              <w:autoSpaceDN w:val="0"/>
              <w:adjustRightInd w:val="0"/>
              <w:rPr>
                <w:color w:val="000000"/>
                <w:sz w:val="22"/>
                <w:szCs w:val="22"/>
              </w:rPr>
            </w:pPr>
            <w:r w:rsidRPr="001606A4">
              <w:rPr>
                <w:color w:val="000000"/>
                <w:sz w:val="22"/>
                <w:szCs w:val="22"/>
              </w:rPr>
              <w:t>B.1.3</w:t>
            </w:r>
          </w:p>
        </w:tc>
        <w:tc>
          <w:tcPr>
            <w:tcW w:w="5530" w:type="dxa"/>
            <w:hideMark/>
          </w:tcPr>
          <w:p w:rsidR="002A5DBE" w:rsidRPr="001606A4" w:rsidRDefault="002A5DBE">
            <w:pPr>
              <w:autoSpaceDE w:val="0"/>
              <w:autoSpaceDN w:val="0"/>
              <w:adjustRightInd w:val="0"/>
              <w:rPr>
                <w:color w:val="000000"/>
                <w:sz w:val="22"/>
                <w:szCs w:val="22"/>
              </w:rPr>
            </w:pPr>
            <w:r w:rsidRPr="001606A4">
              <w:rPr>
                <w:color w:val="000000"/>
                <w:sz w:val="22"/>
                <w:szCs w:val="22"/>
              </w:rPr>
              <w:t>Výdavky súvisiace s prenájmom dlhodobého majetku</w:t>
            </w:r>
          </w:p>
        </w:tc>
        <w:tc>
          <w:tcPr>
            <w:tcW w:w="1752" w:type="dxa"/>
            <w:hideMark/>
          </w:tcPr>
          <w:p w:rsidR="002A5DBE" w:rsidRPr="001606A4" w:rsidRDefault="002A5DBE">
            <w:pPr>
              <w:autoSpaceDE w:val="0"/>
              <w:autoSpaceDN w:val="0"/>
              <w:adjustRightInd w:val="0"/>
              <w:jc w:val="right"/>
              <w:rPr>
                <w:color w:val="000000"/>
                <w:sz w:val="22"/>
                <w:szCs w:val="22"/>
              </w:rPr>
            </w:pPr>
            <w:r w:rsidRPr="001606A4">
              <w:rPr>
                <w:color w:val="000000"/>
                <w:sz w:val="22"/>
                <w:szCs w:val="22"/>
              </w:rPr>
              <w:t>0</w:t>
            </w:r>
          </w:p>
        </w:tc>
        <w:tc>
          <w:tcPr>
            <w:tcW w:w="1753" w:type="dxa"/>
            <w:hideMark/>
          </w:tcPr>
          <w:p w:rsidR="002A5DBE" w:rsidRPr="001606A4" w:rsidRDefault="002A5DBE">
            <w:pPr>
              <w:autoSpaceDE w:val="0"/>
              <w:autoSpaceDN w:val="0"/>
              <w:adjustRightInd w:val="0"/>
              <w:jc w:val="right"/>
              <w:rPr>
                <w:color w:val="000000"/>
                <w:sz w:val="22"/>
                <w:szCs w:val="22"/>
              </w:rPr>
            </w:pPr>
            <w:r w:rsidRPr="001606A4">
              <w:rPr>
                <w:color w:val="000000"/>
                <w:sz w:val="22"/>
                <w:szCs w:val="22"/>
              </w:rPr>
              <w:t>0</w:t>
            </w:r>
          </w:p>
        </w:tc>
      </w:tr>
      <w:tr w:rsidR="002A5DBE" w:rsidRPr="001606A4" w:rsidTr="002A5DBE">
        <w:trPr>
          <w:trHeight w:val="247"/>
        </w:trPr>
        <w:tc>
          <w:tcPr>
            <w:tcW w:w="1023" w:type="dxa"/>
            <w:hideMark/>
          </w:tcPr>
          <w:p w:rsidR="002A5DBE" w:rsidRPr="001606A4" w:rsidRDefault="002A5DBE">
            <w:pPr>
              <w:autoSpaceDE w:val="0"/>
              <w:autoSpaceDN w:val="0"/>
              <w:adjustRightInd w:val="0"/>
              <w:rPr>
                <w:color w:val="000000"/>
                <w:sz w:val="22"/>
                <w:szCs w:val="22"/>
              </w:rPr>
            </w:pPr>
            <w:r w:rsidRPr="001606A4">
              <w:rPr>
                <w:color w:val="000000"/>
                <w:sz w:val="22"/>
                <w:szCs w:val="22"/>
              </w:rPr>
              <w:t>B.1.4</w:t>
            </w:r>
          </w:p>
        </w:tc>
        <w:tc>
          <w:tcPr>
            <w:tcW w:w="5530" w:type="dxa"/>
            <w:hideMark/>
          </w:tcPr>
          <w:p w:rsidR="002A5DBE" w:rsidRPr="001606A4" w:rsidRDefault="002A5DBE">
            <w:pPr>
              <w:autoSpaceDE w:val="0"/>
              <w:autoSpaceDN w:val="0"/>
              <w:adjustRightInd w:val="0"/>
              <w:rPr>
                <w:color w:val="000000"/>
                <w:sz w:val="22"/>
                <w:szCs w:val="22"/>
              </w:rPr>
            </w:pPr>
            <w:r w:rsidRPr="001606A4">
              <w:rPr>
                <w:color w:val="000000"/>
                <w:sz w:val="22"/>
                <w:szCs w:val="22"/>
              </w:rPr>
              <w:t>Príjmy a výdavky mimoriadneho charakteru vzťahujúce sa  k dlhodobému majetku</w:t>
            </w:r>
          </w:p>
        </w:tc>
        <w:tc>
          <w:tcPr>
            <w:tcW w:w="1752" w:type="dxa"/>
            <w:hideMark/>
          </w:tcPr>
          <w:p w:rsidR="002A5DBE" w:rsidRPr="001606A4" w:rsidRDefault="002A5DBE">
            <w:pPr>
              <w:autoSpaceDE w:val="0"/>
              <w:autoSpaceDN w:val="0"/>
              <w:adjustRightInd w:val="0"/>
              <w:jc w:val="right"/>
              <w:rPr>
                <w:color w:val="000000"/>
                <w:sz w:val="22"/>
                <w:szCs w:val="22"/>
              </w:rPr>
            </w:pPr>
            <w:r w:rsidRPr="001606A4">
              <w:rPr>
                <w:color w:val="000000"/>
                <w:sz w:val="22"/>
                <w:szCs w:val="22"/>
              </w:rPr>
              <w:t>0</w:t>
            </w:r>
          </w:p>
        </w:tc>
        <w:tc>
          <w:tcPr>
            <w:tcW w:w="1753" w:type="dxa"/>
            <w:hideMark/>
          </w:tcPr>
          <w:p w:rsidR="002A5DBE" w:rsidRPr="001606A4" w:rsidRDefault="002A5DBE">
            <w:pPr>
              <w:autoSpaceDE w:val="0"/>
              <w:autoSpaceDN w:val="0"/>
              <w:adjustRightInd w:val="0"/>
              <w:jc w:val="right"/>
              <w:rPr>
                <w:color w:val="000000"/>
                <w:sz w:val="22"/>
                <w:szCs w:val="22"/>
              </w:rPr>
            </w:pPr>
            <w:r w:rsidRPr="001606A4">
              <w:rPr>
                <w:color w:val="000000"/>
                <w:sz w:val="22"/>
                <w:szCs w:val="22"/>
              </w:rPr>
              <w:t>0</w:t>
            </w:r>
          </w:p>
        </w:tc>
      </w:tr>
      <w:tr w:rsidR="002A5DBE" w:rsidRPr="001606A4" w:rsidTr="002A5DBE">
        <w:trPr>
          <w:trHeight w:val="247"/>
        </w:trPr>
        <w:tc>
          <w:tcPr>
            <w:tcW w:w="1023" w:type="dxa"/>
            <w:hideMark/>
          </w:tcPr>
          <w:p w:rsidR="002A5DBE" w:rsidRPr="001606A4" w:rsidRDefault="002A5DBE">
            <w:pPr>
              <w:autoSpaceDE w:val="0"/>
              <w:autoSpaceDN w:val="0"/>
              <w:adjustRightInd w:val="0"/>
              <w:rPr>
                <w:b/>
                <w:bCs/>
                <w:color w:val="000000"/>
                <w:sz w:val="22"/>
                <w:szCs w:val="22"/>
              </w:rPr>
            </w:pPr>
            <w:r w:rsidRPr="001606A4">
              <w:rPr>
                <w:b/>
                <w:bCs/>
                <w:color w:val="000000"/>
                <w:sz w:val="22"/>
                <w:szCs w:val="22"/>
              </w:rPr>
              <w:t xml:space="preserve">B *      </w:t>
            </w:r>
          </w:p>
        </w:tc>
        <w:tc>
          <w:tcPr>
            <w:tcW w:w="5530" w:type="dxa"/>
            <w:hideMark/>
          </w:tcPr>
          <w:p w:rsidR="002A5DBE" w:rsidRPr="001606A4" w:rsidRDefault="002A5DBE">
            <w:pPr>
              <w:autoSpaceDE w:val="0"/>
              <w:autoSpaceDN w:val="0"/>
              <w:adjustRightInd w:val="0"/>
              <w:rPr>
                <w:b/>
                <w:bCs/>
                <w:color w:val="000000"/>
                <w:sz w:val="22"/>
                <w:szCs w:val="22"/>
              </w:rPr>
            </w:pPr>
            <w:r w:rsidRPr="001606A4">
              <w:rPr>
                <w:b/>
                <w:bCs/>
                <w:color w:val="000000"/>
                <w:sz w:val="22"/>
                <w:szCs w:val="22"/>
              </w:rPr>
              <w:t>Čisté peňažné toky z investičnej činnosti</w:t>
            </w:r>
          </w:p>
        </w:tc>
        <w:tc>
          <w:tcPr>
            <w:tcW w:w="1752" w:type="dxa"/>
            <w:hideMark/>
          </w:tcPr>
          <w:p w:rsidR="002A5DBE" w:rsidRPr="001606A4" w:rsidRDefault="002A5DBE">
            <w:pPr>
              <w:autoSpaceDE w:val="0"/>
              <w:autoSpaceDN w:val="0"/>
              <w:adjustRightInd w:val="0"/>
              <w:jc w:val="right"/>
              <w:rPr>
                <w:b/>
                <w:bCs/>
                <w:color w:val="000000"/>
                <w:sz w:val="22"/>
                <w:szCs w:val="22"/>
              </w:rPr>
            </w:pPr>
            <w:r w:rsidRPr="001606A4">
              <w:rPr>
                <w:b/>
                <w:bCs/>
                <w:color w:val="000000"/>
                <w:sz w:val="22"/>
                <w:szCs w:val="22"/>
              </w:rPr>
              <w:t>-5 991</w:t>
            </w:r>
          </w:p>
        </w:tc>
        <w:tc>
          <w:tcPr>
            <w:tcW w:w="1753" w:type="dxa"/>
            <w:hideMark/>
          </w:tcPr>
          <w:p w:rsidR="002A5DBE" w:rsidRPr="001606A4" w:rsidRDefault="002A5DBE">
            <w:pPr>
              <w:autoSpaceDE w:val="0"/>
              <w:autoSpaceDN w:val="0"/>
              <w:adjustRightInd w:val="0"/>
              <w:jc w:val="right"/>
              <w:rPr>
                <w:b/>
                <w:bCs/>
                <w:color w:val="000000"/>
                <w:sz w:val="22"/>
                <w:szCs w:val="22"/>
              </w:rPr>
            </w:pPr>
            <w:r w:rsidRPr="001606A4">
              <w:rPr>
                <w:b/>
                <w:bCs/>
                <w:color w:val="000000"/>
                <w:sz w:val="22"/>
                <w:szCs w:val="22"/>
              </w:rPr>
              <w:t>-23 708</w:t>
            </w:r>
          </w:p>
        </w:tc>
      </w:tr>
      <w:tr w:rsidR="002A5DBE" w:rsidRPr="001606A4" w:rsidTr="002A5DBE">
        <w:trPr>
          <w:trHeight w:val="247"/>
        </w:trPr>
        <w:tc>
          <w:tcPr>
            <w:tcW w:w="1023" w:type="dxa"/>
            <w:hideMark/>
          </w:tcPr>
          <w:p w:rsidR="002A5DBE" w:rsidRPr="001606A4" w:rsidRDefault="002A5DBE">
            <w:pPr>
              <w:autoSpaceDE w:val="0"/>
              <w:autoSpaceDN w:val="0"/>
              <w:adjustRightInd w:val="0"/>
              <w:rPr>
                <w:color w:val="000000"/>
                <w:sz w:val="22"/>
                <w:szCs w:val="22"/>
              </w:rPr>
            </w:pPr>
            <w:r w:rsidRPr="001606A4">
              <w:rPr>
                <w:color w:val="000000"/>
                <w:sz w:val="22"/>
                <w:szCs w:val="22"/>
              </w:rPr>
              <w:t xml:space="preserve">C *      </w:t>
            </w:r>
          </w:p>
        </w:tc>
        <w:tc>
          <w:tcPr>
            <w:tcW w:w="5530" w:type="dxa"/>
            <w:hideMark/>
          </w:tcPr>
          <w:p w:rsidR="002A5DBE" w:rsidRPr="001606A4" w:rsidRDefault="002A5DBE">
            <w:pPr>
              <w:autoSpaceDE w:val="0"/>
              <w:autoSpaceDN w:val="0"/>
              <w:adjustRightInd w:val="0"/>
              <w:rPr>
                <w:color w:val="000000"/>
                <w:sz w:val="22"/>
                <w:szCs w:val="22"/>
              </w:rPr>
            </w:pPr>
            <w:r w:rsidRPr="001606A4">
              <w:rPr>
                <w:color w:val="000000"/>
                <w:sz w:val="22"/>
                <w:szCs w:val="22"/>
              </w:rPr>
              <w:t>Čisté peňažné toky po financovaní investícií</w:t>
            </w:r>
          </w:p>
        </w:tc>
        <w:tc>
          <w:tcPr>
            <w:tcW w:w="1752" w:type="dxa"/>
            <w:hideMark/>
          </w:tcPr>
          <w:p w:rsidR="002A5DBE" w:rsidRPr="001606A4" w:rsidRDefault="002A5DBE">
            <w:pPr>
              <w:autoSpaceDE w:val="0"/>
              <w:autoSpaceDN w:val="0"/>
              <w:adjustRightInd w:val="0"/>
              <w:jc w:val="right"/>
              <w:rPr>
                <w:color w:val="000000"/>
                <w:sz w:val="22"/>
                <w:szCs w:val="22"/>
              </w:rPr>
            </w:pPr>
            <w:r w:rsidRPr="001606A4">
              <w:rPr>
                <w:color w:val="000000"/>
                <w:sz w:val="22"/>
                <w:szCs w:val="22"/>
              </w:rPr>
              <w:t>-52 214</w:t>
            </w:r>
          </w:p>
        </w:tc>
        <w:tc>
          <w:tcPr>
            <w:tcW w:w="1753" w:type="dxa"/>
            <w:hideMark/>
          </w:tcPr>
          <w:p w:rsidR="002A5DBE" w:rsidRPr="001606A4" w:rsidRDefault="002A5DBE">
            <w:pPr>
              <w:autoSpaceDE w:val="0"/>
              <w:autoSpaceDN w:val="0"/>
              <w:adjustRightInd w:val="0"/>
              <w:jc w:val="right"/>
              <w:rPr>
                <w:color w:val="000000"/>
                <w:sz w:val="22"/>
                <w:szCs w:val="22"/>
              </w:rPr>
            </w:pPr>
            <w:r w:rsidRPr="001606A4">
              <w:rPr>
                <w:color w:val="000000"/>
                <w:sz w:val="22"/>
                <w:szCs w:val="22"/>
              </w:rPr>
              <w:t>-108 113</w:t>
            </w:r>
          </w:p>
        </w:tc>
      </w:tr>
      <w:tr w:rsidR="002A5DBE" w:rsidRPr="001606A4" w:rsidTr="002A5DBE">
        <w:trPr>
          <w:trHeight w:val="247"/>
        </w:trPr>
        <w:tc>
          <w:tcPr>
            <w:tcW w:w="1023" w:type="dxa"/>
            <w:hideMark/>
          </w:tcPr>
          <w:p w:rsidR="002A5DBE" w:rsidRPr="001606A4" w:rsidRDefault="002A5DBE">
            <w:pPr>
              <w:autoSpaceDE w:val="0"/>
              <w:autoSpaceDN w:val="0"/>
              <w:adjustRightInd w:val="0"/>
              <w:rPr>
                <w:color w:val="000000"/>
                <w:sz w:val="22"/>
                <w:szCs w:val="22"/>
              </w:rPr>
            </w:pPr>
            <w:r w:rsidRPr="001606A4">
              <w:rPr>
                <w:color w:val="000000"/>
                <w:sz w:val="22"/>
                <w:szCs w:val="22"/>
              </w:rPr>
              <w:t>D.</w:t>
            </w:r>
          </w:p>
        </w:tc>
        <w:tc>
          <w:tcPr>
            <w:tcW w:w="5530" w:type="dxa"/>
            <w:hideMark/>
          </w:tcPr>
          <w:p w:rsidR="002A5DBE" w:rsidRPr="001606A4" w:rsidRDefault="002A5DBE">
            <w:pPr>
              <w:autoSpaceDE w:val="0"/>
              <w:autoSpaceDN w:val="0"/>
              <w:adjustRightInd w:val="0"/>
              <w:rPr>
                <w:i/>
                <w:iCs/>
                <w:color w:val="000000"/>
                <w:sz w:val="22"/>
                <w:szCs w:val="22"/>
              </w:rPr>
            </w:pPr>
            <w:r w:rsidRPr="001606A4">
              <w:rPr>
                <w:i/>
                <w:iCs/>
                <w:color w:val="000000"/>
                <w:sz w:val="22"/>
                <w:szCs w:val="22"/>
              </w:rPr>
              <w:t>Peňažné toky z finančných činností</w:t>
            </w:r>
          </w:p>
        </w:tc>
        <w:tc>
          <w:tcPr>
            <w:tcW w:w="1752" w:type="dxa"/>
          </w:tcPr>
          <w:p w:rsidR="002A5DBE" w:rsidRPr="001606A4" w:rsidRDefault="002A5DBE">
            <w:pPr>
              <w:autoSpaceDE w:val="0"/>
              <w:autoSpaceDN w:val="0"/>
              <w:adjustRightInd w:val="0"/>
              <w:jc w:val="right"/>
              <w:rPr>
                <w:i/>
                <w:iCs/>
                <w:color w:val="000000"/>
                <w:sz w:val="22"/>
                <w:szCs w:val="22"/>
              </w:rPr>
            </w:pPr>
          </w:p>
        </w:tc>
        <w:tc>
          <w:tcPr>
            <w:tcW w:w="1753" w:type="dxa"/>
          </w:tcPr>
          <w:p w:rsidR="002A5DBE" w:rsidRPr="001606A4" w:rsidRDefault="002A5DBE">
            <w:pPr>
              <w:autoSpaceDE w:val="0"/>
              <w:autoSpaceDN w:val="0"/>
              <w:adjustRightInd w:val="0"/>
              <w:jc w:val="right"/>
              <w:rPr>
                <w:i/>
                <w:iCs/>
                <w:color w:val="000000"/>
                <w:sz w:val="22"/>
                <w:szCs w:val="22"/>
              </w:rPr>
            </w:pPr>
          </w:p>
        </w:tc>
      </w:tr>
      <w:tr w:rsidR="002A5DBE" w:rsidRPr="001606A4" w:rsidTr="002A5DBE">
        <w:trPr>
          <w:trHeight w:val="247"/>
        </w:trPr>
        <w:tc>
          <w:tcPr>
            <w:tcW w:w="1023" w:type="dxa"/>
            <w:hideMark/>
          </w:tcPr>
          <w:p w:rsidR="002A5DBE" w:rsidRPr="001606A4" w:rsidRDefault="002A5DBE">
            <w:pPr>
              <w:autoSpaceDE w:val="0"/>
              <w:autoSpaceDN w:val="0"/>
              <w:adjustRightInd w:val="0"/>
              <w:rPr>
                <w:color w:val="000000"/>
                <w:sz w:val="22"/>
                <w:szCs w:val="22"/>
              </w:rPr>
            </w:pPr>
            <w:r w:rsidRPr="001606A4">
              <w:rPr>
                <w:color w:val="000000"/>
                <w:sz w:val="22"/>
                <w:szCs w:val="22"/>
              </w:rPr>
              <w:t>D.1.</w:t>
            </w:r>
          </w:p>
        </w:tc>
        <w:tc>
          <w:tcPr>
            <w:tcW w:w="5530" w:type="dxa"/>
            <w:hideMark/>
          </w:tcPr>
          <w:p w:rsidR="002A5DBE" w:rsidRPr="001606A4" w:rsidRDefault="002A5DBE">
            <w:pPr>
              <w:autoSpaceDE w:val="0"/>
              <w:autoSpaceDN w:val="0"/>
              <w:adjustRightInd w:val="0"/>
              <w:rPr>
                <w:color w:val="000000"/>
                <w:sz w:val="22"/>
                <w:szCs w:val="22"/>
              </w:rPr>
            </w:pPr>
            <w:r w:rsidRPr="001606A4">
              <w:rPr>
                <w:color w:val="000000"/>
                <w:sz w:val="22"/>
                <w:szCs w:val="22"/>
              </w:rPr>
              <w:t>Peňažné toky z prijatých  úverov</w:t>
            </w:r>
          </w:p>
        </w:tc>
        <w:tc>
          <w:tcPr>
            <w:tcW w:w="1752" w:type="dxa"/>
            <w:hideMark/>
          </w:tcPr>
          <w:p w:rsidR="002A5DBE" w:rsidRPr="001606A4" w:rsidRDefault="002A5DBE">
            <w:pPr>
              <w:autoSpaceDE w:val="0"/>
              <w:autoSpaceDN w:val="0"/>
              <w:adjustRightInd w:val="0"/>
              <w:jc w:val="right"/>
              <w:rPr>
                <w:color w:val="000000"/>
                <w:sz w:val="22"/>
                <w:szCs w:val="22"/>
              </w:rPr>
            </w:pPr>
            <w:r w:rsidRPr="001606A4">
              <w:rPr>
                <w:color w:val="000000"/>
                <w:sz w:val="22"/>
                <w:szCs w:val="22"/>
              </w:rPr>
              <w:t>0</w:t>
            </w:r>
          </w:p>
        </w:tc>
        <w:tc>
          <w:tcPr>
            <w:tcW w:w="1753" w:type="dxa"/>
            <w:hideMark/>
          </w:tcPr>
          <w:p w:rsidR="002A5DBE" w:rsidRPr="001606A4" w:rsidRDefault="002A5DBE">
            <w:pPr>
              <w:autoSpaceDE w:val="0"/>
              <w:autoSpaceDN w:val="0"/>
              <w:adjustRightInd w:val="0"/>
              <w:jc w:val="right"/>
              <w:rPr>
                <w:color w:val="000000"/>
                <w:sz w:val="22"/>
                <w:szCs w:val="22"/>
              </w:rPr>
            </w:pPr>
            <w:r w:rsidRPr="001606A4">
              <w:rPr>
                <w:color w:val="000000"/>
                <w:sz w:val="22"/>
                <w:szCs w:val="22"/>
              </w:rPr>
              <w:t>0</w:t>
            </w:r>
          </w:p>
        </w:tc>
      </w:tr>
      <w:tr w:rsidR="002A5DBE" w:rsidRPr="001606A4" w:rsidTr="002A5DBE">
        <w:trPr>
          <w:trHeight w:val="247"/>
        </w:trPr>
        <w:tc>
          <w:tcPr>
            <w:tcW w:w="1023" w:type="dxa"/>
            <w:hideMark/>
          </w:tcPr>
          <w:p w:rsidR="002A5DBE" w:rsidRPr="001606A4" w:rsidRDefault="002A5DBE">
            <w:pPr>
              <w:autoSpaceDE w:val="0"/>
              <w:autoSpaceDN w:val="0"/>
              <w:adjustRightInd w:val="0"/>
              <w:rPr>
                <w:color w:val="000000"/>
                <w:sz w:val="22"/>
                <w:szCs w:val="22"/>
              </w:rPr>
            </w:pPr>
            <w:r w:rsidRPr="001606A4">
              <w:rPr>
                <w:color w:val="000000"/>
                <w:sz w:val="22"/>
                <w:szCs w:val="22"/>
              </w:rPr>
              <w:t>D.2.</w:t>
            </w:r>
          </w:p>
        </w:tc>
        <w:tc>
          <w:tcPr>
            <w:tcW w:w="5530" w:type="dxa"/>
            <w:hideMark/>
          </w:tcPr>
          <w:p w:rsidR="002A5DBE" w:rsidRPr="001606A4" w:rsidRDefault="002A5DBE">
            <w:pPr>
              <w:autoSpaceDE w:val="0"/>
              <w:autoSpaceDN w:val="0"/>
              <w:adjustRightInd w:val="0"/>
              <w:rPr>
                <w:color w:val="000000"/>
                <w:sz w:val="22"/>
                <w:szCs w:val="22"/>
              </w:rPr>
            </w:pPr>
            <w:r w:rsidRPr="001606A4">
              <w:rPr>
                <w:color w:val="000000"/>
                <w:sz w:val="22"/>
                <w:szCs w:val="22"/>
              </w:rPr>
              <w:t>Peňažné toky vznikajúce v základnom imaní</w:t>
            </w:r>
          </w:p>
        </w:tc>
        <w:tc>
          <w:tcPr>
            <w:tcW w:w="1752" w:type="dxa"/>
            <w:hideMark/>
          </w:tcPr>
          <w:p w:rsidR="002A5DBE" w:rsidRPr="001606A4" w:rsidRDefault="002A5DBE">
            <w:pPr>
              <w:autoSpaceDE w:val="0"/>
              <w:autoSpaceDN w:val="0"/>
              <w:adjustRightInd w:val="0"/>
              <w:jc w:val="right"/>
              <w:rPr>
                <w:color w:val="000000"/>
                <w:sz w:val="22"/>
                <w:szCs w:val="22"/>
              </w:rPr>
            </w:pPr>
            <w:r w:rsidRPr="001606A4">
              <w:rPr>
                <w:color w:val="000000"/>
                <w:sz w:val="22"/>
                <w:szCs w:val="22"/>
              </w:rPr>
              <w:t>0</w:t>
            </w:r>
          </w:p>
        </w:tc>
        <w:tc>
          <w:tcPr>
            <w:tcW w:w="1753" w:type="dxa"/>
            <w:hideMark/>
          </w:tcPr>
          <w:p w:rsidR="002A5DBE" w:rsidRPr="001606A4" w:rsidRDefault="002A5DBE">
            <w:pPr>
              <w:autoSpaceDE w:val="0"/>
              <w:autoSpaceDN w:val="0"/>
              <w:adjustRightInd w:val="0"/>
              <w:jc w:val="right"/>
              <w:rPr>
                <w:color w:val="000000"/>
                <w:sz w:val="22"/>
                <w:szCs w:val="22"/>
              </w:rPr>
            </w:pPr>
            <w:r w:rsidRPr="001606A4">
              <w:rPr>
                <w:color w:val="000000"/>
                <w:sz w:val="22"/>
                <w:szCs w:val="22"/>
              </w:rPr>
              <w:t>0</w:t>
            </w:r>
          </w:p>
        </w:tc>
      </w:tr>
      <w:tr w:rsidR="002A5DBE" w:rsidRPr="001606A4" w:rsidTr="002A5DBE">
        <w:trPr>
          <w:trHeight w:val="247"/>
        </w:trPr>
        <w:tc>
          <w:tcPr>
            <w:tcW w:w="1023" w:type="dxa"/>
            <w:hideMark/>
          </w:tcPr>
          <w:p w:rsidR="002A5DBE" w:rsidRPr="001606A4" w:rsidRDefault="002A5DBE">
            <w:pPr>
              <w:autoSpaceDE w:val="0"/>
              <w:autoSpaceDN w:val="0"/>
              <w:adjustRightInd w:val="0"/>
              <w:rPr>
                <w:color w:val="000000"/>
                <w:sz w:val="22"/>
                <w:szCs w:val="22"/>
              </w:rPr>
            </w:pPr>
            <w:r w:rsidRPr="001606A4">
              <w:rPr>
                <w:color w:val="000000"/>
                <w:sz w:val="22"/>
                <w:szCs w:val="22"/>
              </w:rPr>
              <w:t>D.3.</w:t>
            </w:r>
          </w:p>
        </w:tc>
        <w:tc>
          <w:tcPr>
            <w:tcW w:w="5530" w:type="dxa"/>
            <w:hideMark/>
          </w:tcPr>
          <w:p w:rsidR="002A5DBE" w:rsidRPr="001606A4" w:rsidRDefault="002A5DBE">
            <w:pPr>
              <w:autoSpaceDE w:val="0"/>
              <w:autoSpaceDN w:val="0"/>
              <w:adjustRightInd w:val="0"/>
              <w:rPr>
                <w:color w:val="000000"/>
                <w:sz w:val="22"/>
                <w:szCs w:val="22"/>
              </w:rPr>
            </w:pPr>
            <w:r w:rsidRPr="001606A4">
              <w:rPr>
                <w:color w:val="000000"/>
                <w:sz w:val="22"/>
                <w:szCs w:val="22"/>
              </w:rPr>
              <w:t>Zaplatené a prijaté úroky z finančných činností</w:t>
            </w:r>
          </w:p>
        </w:tc>
        <w:tc>
          <w:tcPr>
            <w:tcW w:w="1752" w:type="dxa"/>
            <w:hideMark/>
          </w:tcPr>
          <w:p w:rsidR="002A5DBE" w:rsidRPr="001606A4" w:rsidRDefault="002A5DBE">
            <w:pPr>
              <w:autoSpaceDE w:val="0"/>
              <w:autoSpaceDN w:val="0"/>
              <w:adjustRightInd w:val="0"/>
              <w:jc w:val="right"/>
              <w:rPr>
                <w:color w:val="000000"/>
                <w:sz w:val="22"/>
                <w:szCs w:val="22"/>
              </w:rPr>
            </w:pPr>
            <w:r w:rsidRPr="001606A4">
              <w:rPr>
                <w:color w:val="000000"/>
                <w:sz w:val="22"/>
                <w:szCs w:val="22"/>
              </w:rPr>
              <w:t>0</w:t>
            </w:r>
          </w:p>
        </w:tc>
        <w:tc>
          <w:tcPr>
            <w:tcW w:w="1753" w:type="dxa"/>
            <w:hideMark/>
          </w:tcPr>
          <w:p w:rsidR="002A5DBE" w:rsidRPr="001606A4" w:rsidRDefault="002A5DBE">
            <w:pPr>
              <w:autoSpaceDE w:val="0"/>
              <w:autoSpaceDN w:val="0"/>
              <w:adjustRightInd w:val="0"/>
              <w:jc w:val="right"/>
              <w:rPr>
                <w:color w:val="000000"/>
                <w:sz w:val="22"/>
                <w:szCs w:val="22"/>
              </w:rPr>
            </w:pPr>
            <w:r w:rsidRPr="001606A4">
              <w:rPr>
                <w:color w:val="000000"/>
                <w:sz w:val="22"/>
                <w:szCs w:val="22"/>
              </w:rPr>
              <w:t>0</w:t>
            </w:r>
          </w:p>
        </w:tc>
      </w:tr>
      <w:tr w:rsidR="002A5DBE" w:rsidRPr="001606A4" w:rsidTr="002A5DBE">
        <w:trPr>
          <w:trHeight w:val="247"/>
        </w:trPr>
        <w:tc>
          <w:tcPr>
            <w:tcW w:w="1023" w:type="dxa"/>
            <w:hideMark/>
          </w:tcPr>
          <w:p w:rsidR="002A5DBE" w:rsidRPr="001606A4" w:rsidRDefault="002A5DBE">
            <w:pPr>
              <w:autoSpaceDE w:val="0"/>
              <w:autoSpaceDN w:val="0"/>
              <w:adjustRightInd w:val="0"/>
              <w:rPr>
                <w:color w:val="000000"/>
                <w:sz w:val="22"/>
                <w:szCs w:val="22"/>
              </w:rPr>
            </w:pPr>
            <w:r w:rsidRPr="001606A4">
              <w:rPr>
                <w:color w:val="000000"/>
                <w:sz w:val="22"/>
                <w:szCs w:val="22"/>
              </w:rPr>
              <w:t>D.4.</w:t>
            </w:r>
          </w:p>
        </w:tc>
        <w:tc>
          <w:tcPr>
            <w:tcW w:w="5530" w:type="dxa"/>
            <w:hideMark/>
          </w:tcPr>
          <w:p w:rsidR="002A5DBE" w:rsidRPr="001606A4" w:rsidRDefault="002A5DBE">
            <w:pPr>
              <w:autoSpaceDE w:val="0"/>
              <w:autoSpaceDN w:val="0"/>
              <w:adjustRightInd w:val="0"/>
              <w:rPr>
                <w:color w:val="000000"/>
                <w:sz w:val="22"/>
                <w:szCs w:val="22"/>
              </w:rPr>
            </w:pPr>
            <w:r w:rsidRPr="001606A4">
              <w:rPr>
                <w:color w:val="000000"/>
                <w:sz w:val="22"/>
                <w:szCs w:val="22"/>
              </w:rPr>
              <w:t>zmena stavu dlhodobých záväzkov neobchodných</w:t>
            </w:r>
          </w:p>
        </w:tc>
        <w:tc>
          <w:tcPr>
            <w:tcW w:w="1752" w:type="dxa"/>
            <w:hideMark/>
          </w:tcPr>
          <w:p w:rsidR="002A5DBE" w:rsidRPr="001606A4" w:rsidRDefault="002A5DBE">
            <w:pPr>
              <w:autoSpaceDE w:val="0"/>
              <w:autoSpaceDN w:val="0"/>
              <w:adjustRightInd w:val="0"/>
              <w:jc w:val="right"/>
              <w:rPr>
                <w:color w:val="000000"/>
                <w:sz w:val="22"/>
                <w:szCs w:val="22"/>
              </w:rPr>
            </w:pPr>
            <w:r w:rsidRPr="001606A4">
              <w:rPr>
                <w:color w:val="000000"/>
                <w:sz w:val="22"/>
                <w:szCs w:val="22"/>
              </w:rPr>
              <w:t>0</w:t>
            </w:r>
          </w:p>
        </w:tc>
        <w:tc>
          <w:tcPr>
            <w:tcW w:w="1753" w:type="dxa"/>
            <w:hideMark/>
          </w:tcPr>
          <w:p w:rsidR="002A5DBE" w:rsidRPr="001606A4" w:rsidRDefault="002A5DBE">
            <w:pPr>
              <w:autoSpaceDE w:val="0"/>
              <w:autoSpaceDN w:val="0"/>
              <w:adjustRightInd w:val="0"/>
              <w:jc w:val="right"/>
              <w:rPr>
                <w:color w:val="000000"/>
                <w:sz w:val="22"/>
                <w:szCs w:val="22"/>
              </w:rPr>
            </w:pPr>
            <w:r w:rsidRPr="001606A4">
              <w:rPr>
                <w:color w:val="000000"/>
                <w:sz w:val="22"/>
                <w:szCs w:val="22"/>
              </w:rPr>
              <w:t>0</w:t>
            </w:r>
          </w:p>
        </w:tc>
      </w:tr>
      <w:tr w:rsidR="002A5DBE" w:rsidRPr="001606A4" w:rsidTr="002A5DBE">
        <w:trPr>
          <w:trHeight w:val="247"/>
        </w:trPr>
        <w:tc>
          <w:tcPr>
            <w:tcW w:w="1023" w:type="dxa"/>
            <w:hideMark/>
          </w:tcPr>
          <w:p w:rsidR="002A5DBE" w:rsidRPr="001606A4" w:rsidRDefault="002A5DBE">
            <w:pPr>
              <w:autoSpaceDE w:val="0"/>
              <w:autoSpaceDN w:val="0"/>
              <w:adjustRightInd w:val="0"/>
              <w:rPr>
                <w:color w:val="000000"/>
                <w:sz w:val="22"/>
                <w:szCs w:val="22"/>
              </w:rPr>
            </w:pPr>
            <w:r w:rsidRPr="001606A4">
              <w:rPr>
                <w:color w:val="000000"/>
                <w:sz w:val="22"/>
                <w:szCs w:val="22"/>
              </w:rPr>
              <w:t>D.5.</w:t>
            </w:r>
          </w:p>
        </w:tc>
        <w:tc>
          <w:tcPr>
            <w:tcW w:w="5530" w:type="dxa"/>
            <w:hideMark/>
          </w:tcPr>
          <w:p w:rsidR="002A5DBE" w:rsidRPr="001606A4" w:rsidRDefault="002A5DBE">
            <w:pPr>
              <w:autoSpaceDE w:val="0"/>
              <w:autoSpaceDN w:val="0"/>
              <w:adjustRightInd w:val="0"/>
              <w:rPr>
                <w:color w:val="000000"/>
                <w:sz w:val="22"/>
                <w:szCs w:val="22"/>
              </w:rPr>
            </w:pPr>
            <w:r w:rsidRPr="001606A4">
              <w:rPr>
                <w:color w:val="000000"/>
                <w:sz w:val="22"/>
                <w:szCs w:val="22"/>
              </w:rPr>
              <w:t>Zmena stavu dlhodobých záväzkov obchodných</w:t>
            </w:r>
          </w:p>
        </w:tc>
        <w:tc>
          <w:tcPr>
            <w:tcW w:w="1752" w:type="dxa"/>
            <w:hideMark/>
          </w:tcPr>
          <w:p w:rsidR="002A5DBE" w:rsidRPr="001606A4" w:rsidRDefault="002A5DBE">
            <w:pPr>
              <w:autoSpaceDE w:val="0"/>
              <w:autoSpaceDN w:val="0"/>
              <w:adjustRightInd w:val="0"/>
              <w:jc w:val="right"/>
              <w:rPr>
                <w:color w:val="000000"/>
                <w:sz w:val="22"/>
                <w:szCs w:val="22"/>
              </w:rPr>
            </w:pPr>
            <w:r w:rsidRPr="001606A4">
              <w:rPr>
                <w:color w:val="000000"/>
                <w:sz w:val="22"/>
                <w:szCs w:val="22"/>
              </w:rPr>
              <w:t>381</w:t>
            </w:r>
          </w:p>
        </w:tc>
        <w:tc>
          <w:tcPr>
            <w:tcW w:w="1753" w:type="dxa"/>
            <w:hideMark/>
          </w:tcPr>
          <w:p w:rsidR="002A5DBE" w:rsidRPr="001606A4" w:rsidRDefault="002A5DBE">
            <w:pPr>
              <w:autoSpaceDE w:val="0"/>
              <w:autoSpaceDN w:val="0"/>
              <w:adjustRightInd w:val="0"/>
              <w:jc w:val="right"/>
              <w:rPr>
                <w:color w:val="000000"/>
                <w:sz w:val="22"/>
                <w:szCs w:val="22"/>
              </w:rPr>
            </w:pPr>
            <w:r w:rsidRPr="001606A4">
              <w:rPr>
                <w:color w:val="000000"/>
                <w:sz w:val="22"/>
                <w:szCs w:val="22"/>
              </w:rPr>
              <w:t>-22</w:t>
            </w:r>
          </w:p>
        </w:tc>
      </w:tr>
      <w:tr w:rsidR="002A5DBE" w:rsidRPr="001606A4" w:rsidTr="002A5DBE">
        <w:trPr>
          <w:trHeight w:val="247"/>
        </w:trPr>
        <w:tc>
          <w:tcPr>
            <w:tcW w:w="1023" w:type="dxa"/>
            <w:hideMark/>
          </w:tcPr>
          <w:p w:rsidR="002A5DBE" w:rsidRPr="001606A4" w:rsidRDefault="002A5DBE">
            <w:pPr>
              <w:autoSpaceDE w:val="0"/>
              <w:autoSpaceDN w:val="0"/>
              <w:adjustRightInd w:val="0"/>
              <w:rPr>
                <w:color w:val="000000"/>
                <w:sz w:val="22"/>
                <w:szCs w:val="22"/>
              </w:rPr>
            </w:pPr>
            <w:r w:rsidRPr="001606A4">
              <w:rPr>
                <w:color w:val="000000"/>
                <w:sz w:val="22"/>
                <w:szCs w:val="22"/>
              </w:rPr>
              <w:t>D.6.</w:t>
            </w:r>
          </w:p>
        </w:tc>
        <w:tc>
          <w:tcPr>
            <w:tcW w:w="5530" w:type="dxa"/>
            <w:hideMark/>
          </w:tcPr>
          <w:p w:rsidR="002A5DBE" w:rsidRPr="001606A4" w:rsidRDefault="002A5DBE">
            <w:pPr>
              <w:autoSpaceDE w:val="0"/>
              <w:autoSpaceDN w:val="0"/>
              <w:adjustRightInd w:val="0"/>
              <w:rPr>
                <w:color w:val="000000"/>
                <w:sz w:val="22"/>
                <w:szCs w:val="22"/>
              </w:rPr>
            </w:pPr>
            <w:r w:rsidRPr="001606A4">
              <w:rPr>
                <w:color w:val="000000"/>
                <w:sz w:val="22"/>
                <w:szCs w:val="22"/>
              </w:rPr>
              <w:t xml:space="preserve">Zmena stavu dlhodobých pohľadávok </w:t>
            </w:r>
          </w:p>
        </w:tc>
        <w:tc>
          <w:tcPr>
            <w:tcW w:w="1752" w:type="dxa"/>
            <w:hideMark/>
          </w:tcPr>
          <w:p w:rsidR="002A5DBE" w:rsidRPr="001606A4" w:rsidRDefault="002A5DBE">
            <w:pPr>
              <w:autoSpaceDE w:val="0"/>
              <w:autoSpaceDN w:val="0"/>
              <w:adjustRightInd w:val="0"/>
              <w:jc w:val="right"/>
              <w:rPr>
                <w:color w:val="000000"/>
                <w:sz w:val="22"/>
                <w:szCs w:val="22"/>
              </w:rPr>
            </w:pPr>
            <w:r w:rsidRPr="001606A4">
              <w:rPr>
                <w:color w:val="000000"/>
                <w:sz w:val="22"/>
                <w:szCs w:val="22"/>
              </w:rPr>
              <w:t>0</w:t>
            </w:r>
          </w:p>
        </w:tc>
        <w:tc>
          <w:tcPr>
            <w:tcW w:w="1753" w:type="dxa"/>
            <w:hideMark/>
          </w:tcPr>
          <w:p w:rsidR="002A5DBE" w:rsidRPr="001606A4" w:rsidRDefault="002A5DBE">
            <w:pPr>
              <w:autoSpaceDE w:val="0"/>
              <w:autoSpaceDN w:val="0"/>
              <w:adjustRightInd w:val="0"/>
              <w:jc w:val="right"/>
              <w:rPr>
                <w:color w:val="000000"/>
                <w:sz w:val="22"/>
                <w:szCs w:val="22"/>
              </w:rPr>
            </w:pPr>
            <w:r w:rsidRPr="001606A4">
              <w:rPr>
                <w:color w:val="000000"/>
                <w:sz w:val="22"/>
                <w:szCs w:val="22"/>
              </w:rPr>
              <w:t>-2 689</w:t>
            </w:r>
          </w:p>
        </w:tc>
      </w:tr>
      <w:tr w:rsidR="002A5DBE" w:rsidRPr="001606A4" w:rsidTr="002A5DBE">
        <w:trPr>
          <w:trHeight w:val="247"/>
        </w:trPr>
        <w:tc>
          <w:tcPr>
            <w:tcW w:w="1023" w:type="dxa"/>
            <w:hideMark/>
          </w:tcPr>
          <w:p w:rsidR="002A5DBE" w:rsidRPr="001606A4" w:rsidRDefault="002A5DBE">
            <w:pPr>
              <w:autoSpaceDE w:val="0"/>
              <w:autoSpaceDN w:val="0"/>
              <w:adjustRightInd w:val="0"/>
              <w:rPr>
                <w:color w:val="000000"/>
                <w:sz w:val="22"/>
                <w:szCs w:val="22"/>
              </w:rPr>
            </w:pPr>
            <w:r w:rsidRPr="001606A4">
              <w:rPr>
                <w:color w:val="000000"/>
                <w:sz w:val="22"/>
                <w:szCs w:val="22"/>
              </w:rPr>
              <w:t>A.5.</w:t>
            </w:r>
          </w:p>
        </w:tc>
        <w:tc>
          <w:tcPr>
            <w:tcW w:w="5530" w:type="dxa"/>
            <w:hideMark/>
          </w:tcPr>
          <w:p w:rsidR="002A5DBE" w:rsidRPr="001606A4" w:rsidRDefault="002A5DBE">
            <w:pPr>
              <w:autoSpaceDE w:val="0"/>
              <w:autoSpaceDN w:val="0"/>
              <w:adjustRightInd w:val="0"/>
              <w:rPr>
                <w:color w:val="000000"/>
                <w:sz w:val="22"/>
                <w:szCs w:val="22"/>
              </w:rPr>
            </w:pPr>
            <w:r w:rsidRPr="001606A4">
              <w:rPr>
                <w:color w:val="000000"/>
                <w:sz w:val="22"/>
                <w:szCs w:val="22"/>
              </w:rPr>
              <w:t>Vyplatené dividendy</w:t>
            </w:r>
          </w:p>
        </w:tc>
        <w:tc>
          <w:tcPr>
            <w:tcW w:w="1752" w:type="dxa"/>
            <w:hideMark/>
          </w:tcPr>
          <w:p w:rsidR="002A5DBE" w:rsidRPr="001606A4" w:rsidRDefault="002A5DBE">
            <w:pPr>
              <w:autoSpaceDE w:val="0"/>
              <w:autoSpaceDN w:val="0"/>
              <w:adjustRightInd w:val="0"/>
              <w:jc w:val="right"/>
              <w:rPr>
                <w:color w:val="000000"/>
                <w:sz w:val="22"/>
                <w:szCs w:val="22"/>
              </w:rPr>
            </w:pPr>
            <w:r w:rsidRPr="001606A4">
              <w:rPr>
                <w:color w:val="000000"/>
                <w:sz w:val="22"/>
                <w:szCs w:val="22"/>
              </w:rPr>
              <w:t>-300 000</w:t>
            </w:r>
          </w:p>
        </w:tc>
        <w:tc>
          <w:tcPr>
            <w:tcW w:w="1753" w:type="dxa"/>
            <w:hideMark/>
          </w:tcPr>
          <w:p w:rsidR="002A5DBE" w:rsidRPr="001606A4" w:rsidRDefault="002A5DBE">
            <w:pPr>
              <w:autoSpaceDE w:val="0"/>
              <w:autoSpaceDN w:val="0"/>
              <w:adjustRightInd w:val="0"/>
              <w:jc w:val="right"/>
              <w:rPr>
                <w:color w:val="000000"/>
                <w:sz w:val="22"/>
                <w:szCs w:val="22"/>
              </w:rPr>
            </w:pPr>
            <w:r w:rsidRPr="001606A4">
              <w:rPr>
                <w:color w:val="000000"/>
                <w:sz w:val="22"/>
                <w:szCs w:val="22"/>
              </w:rPr>
              <w:t>-200 000</w:t>
            </w:r>
          </w:p>
        </w:tc>
      </w:tr>
      <w:tr w:rsidR="002A5DBE" w:rsidRPr="001606A4" w:rsidTr="002A5DBE">
        <w:trPr>
          <w:trHeight w:val="247"/>
        </w:trPr>
        <w:tc>
          <w:tcPr>
            <w:tcW w:w="1023" w:type="dxa"/>
            <w:hideMark/>
          </w:tcPr>
          <w:p w:rsidR="002A5DBE" w:rsidRPr="001606A4" w:rsidRDefault="002A5DBE">
            <w:pPr>
              <w:autoSpaceDE w:val="0"/>
              <w:autoSpaceDN w:val="0"/>
              <w:adjustRightInd w:val="0"/>
              <w:rPr>
                <w:color w:val="000000"/>
                <w:sz w:val="22"/>
                <w:szCs w:val="22"/>
              </w:rPr>
            </w:pPr>
            <w:r w:rsidRPr="001606A4">
              <w:rPr>
                <w:color w:val="000000"/>
                <w:sz w:val="22"/>
                <w:szCs w:val="22"/>
              </w:rPr>
              <w:t>D.8.</w:t>
            </w:r>
          </w:p>
        </w:tc>
        <w:tc>
          <w:tcPr>
            <w:tcW w:w="5530" w:type="dxa"/>
            <w:hideMark/>
          </w:tcPr>
          <w:p w:rsidR="002A5DBE" w:rsidRPr="001606A4" w:rsidRDefault="002A5DBE">
            <w:pPr>
              <w:autoSpaceDE w:val="0"/>
              <w:autoSpaceDN w:val="0"/>
              <w:adjustRightInd w:val="0"/>
              <w:rPr>
                <w:color w:val="000000"/>
                <w:sz w:val="22"/>
                <w:szCs w:val="22"/>
              </w:rPr>
            </w:pPr>
            <w:r w:rsidRPr="001606A4">
              <w:rPr>
                <w:color w:val="000000"/>
                <w:sz w:val="22"/>
                <w:szCs w:val="22"/>
              </w:rPr>
              <w:t>Výdaje z mimoriadnych činností</w:t>
            </w:r>
          </w:p>
        </w:tc>
        <w:tc>
          <w:tcPr>
            <w:tcW w:w="1752" w:type="dxa"/>
            <w:hideMark/>
          </w:tcPr>
          <w:p w:rsidR="002A5DBE" w:rsidRPr="001606A4" w:rsidRDefault="002A5DBE">
            <w:pPr>
              <w:autoSpaceDE w:val="0"/>
              <w:autoSpaceDN w:val="0"/>
              <w:adjustRightInd w:val="0"/>
              <w:jc w:val="right"/>
              <w:rPr>
                <w:color w:val="000000"/>
                <w:sz w:val="22"/>
                <w:szCs w:val="22"/>
              </w:rPr>
            </w:pPr>
            <w:r w:rsidRPr="001606A4">
              <w:rPr>
                <w:color w:val="000000"/>
                <w:sz w:val="22"/>
                <w:szCs w:val="22"/>
              </w:rPr>
              <w:t>0</w:t>
            </w:r>
          </w:p>
        </w:tc>
        <w:tc>
          <w:tcPr>
            <w:tcW w:w="1753" w:type="dxa"/>
            <w:hideMark/>
          </w:tcPr>
          <w:p w:rsidR="002A5DBE" w:rsidRPr="001606A4" w:rsidRDefault="002A5DBE">
            <w:pPr>
              <w:autoSpaceDE w:val="0"/>
              <w:autoSpaceDN w:val="0"/>
              <w:adjustRightInd w:val="0"/>
              <w:jc w:val="right"/>
              <w:rPr>
                <w:color w:val="000000"/>
                <w:sz w:val="22"/>
                <w:szCs w:val="22"/>
              </w:rPr>
            </w:pPr>
            <w:r w:rsidRPr="001606A4">
              <w:rPr>
                <w:color w:val="000000"/>
                <w:sz w:val="22"/>
                <w:szCs w:val="22"/>
              </w:rPr>
              <w:t>0</w:t>
            </w:r>
          </w:p>
        </w:tc>
      </w:tr>
      <w:tr w:rsidR="002A5DBE" w:rsidRPr="001606A4" w:rsidTr="002A5DBE">
        <w:trPr>
          <w:trHeight w:val="247"/>
        </w:trPr>
        <w:tc>
          <w:tcPr>
            <w:tcW w:w="1023" w:type="dxa"/>
            <w:hideMark/>
          </w:tcPr>
          <w:p w:rsidR="002A5DBE" w:rsidRPr="001606A4" w:rsidRDefault="002A5DBE">
            <w:pPr>
              <w:autoSpaceDE w:val="0"/>
              <w:autoSpaceDN w:val="0"/>
              <w:adjustRightInd w:val="0"/>
              <w:rPr>
                <w:b/>
                <w:bCs/>
                <w:color w:val="000000"/>
                <w:sz w:val="22"/>
                <w:szCs w:val="22"/>
              </w:rPr>
            </w:pPr>
            <w:r w:rsidRPr="001606A4">
              <w:rPr>
                <w:b/>
                <w:bCs/>
                <w:color w:val="000000"/>
                <w:sz w:val="22"/>
                <w:szCs w:val="22"/>
              </w:rPr>
              <w:t xml:space="preserve">D *     </w:t>
            </w:r>
          </w:p>
        </w:tc>
        <w:tc>
          <w:tcPr>
            <w:tcW w:w="5530" w:type="dxa"/>
            <w:hideMark/>
          </w:tcPr>
          <w:p w:rsidR="002A5DBE" w:rsidRPr="001606A4" w:rsidRDefault="002A5DBE">
            <w:pPr>
              <w:autoSpaceDE w:val="0"/>
              <w:autoSpaceDN w:val="0"/>
              <w:adjustRightInd w:val="0"/>
              <w:rPr>
                <w:b/>
                <w:bCs/>
                <w:color w:val="000000"/>
                <w:sz w:val="22"/>
                <w:szCs w:val="22"/>
              </w:rPr>
            </w:pPr>
            <w:r w:rsidRPr="001606A4">
              <w:rPr>
                <w:b/>
                <w:bCs/>
                <w:color w:val="000000"/>
                <w:sz w:val="22"/>
                <w:szCs w:val="22"/>
              </w:rPr>
              <w:t>Čisté peňažné toky z finančných činností</w:t>
            </w:r>
          </w:p>
        </w:tc>
        <w:tc>
          <w:tcPr>
            <w:tcW w:w="1752" w:type="dxa"/>
            <w:hideMark/>
          </w:tcPr>
          <w:p w:rsidR="002A5DBE" w:rsidRPr="001606A4" w:rsidRDefault="002A5DBE">
            <w:pPr>
              <w:autoSpaceDE w:val="0"/>
              <w:autoSpaceDN w:val="0"/>
              <w:adjustRightInd w:val="0"/>
              <w:jc w:val="right"/>
              <w:rPr>
                <w:b/>
                <w:bCs/>
                <w:color w:val="000000"/>
                <w:sz w:val="22"/>
                <w:szCs w:val="22"/>
              </w:rPr>
            </w:pPr>
            <w:r w:rsidRPr="001606A4">
              <w:rPr>
                <w:b/>
                <w:bCs/>
                <w:color w:val="000000"/>
                <w:sz w:val="22"/>
                <w:szCs w:val="22"/>
              </w:rPr>
              <w:t>-299 619</w:t>
            </w:r>
          </w:p>
        </w:tc>
        <w:tc>
          <w:tcPr>
            <w:tcW w:w="1753" w:type="dxa"/>
            <w:hideMark/>
          </w:tcPr>
          <w:p w:rsidR="002A5DBE" w:rsidRPr="001606A4" w:rsidRDefault="002A5DBE">
            <w:pPr>
              <w:autoSpaceDE w:val="0"/>
              <w:autoSpaceDN w:val="0"/>
              <w:adjustRightInd w:val="0"/>
              <w:jc w:val="right"/>
              <w:rPr>
                <w:b/>
                <w:bCs/>
                <w:color w:val="000000"/>
                <w:sz w:val="22"/>
                <w:szCs w:val="22"/>
              </w:rPr>
            </w:pPr>
            <w:r w:rsidRPr="001606A4">
              <w:rPr>
                <w:b/>
                <w:bCs/>
                <w:color w:val="000000"/>
                <w:sz w:val="22"/>
                <w:szCs w:val="22"/>
              </w:rPr>
              <w:t>-202 711</w:t>
            </w:r>
          </w:p>
        </w:tc>
      </w:tr>
      <w:tr w:rsidR="002A5DBE" w:rsidRPr="001606A4" w:rsidTr="002A5DBE">
        <w:trPr>
          <w:trHeight w:val="247"/>
        </w:trPr>
        <w:tc>
          <w:tcPr>
            <w:tcW w:w="1023" w:type="dxa"/>
          </w:tcPr>
          <w:p w:rsidR="002A5DBE" w:rsidRPr="001606A4" w:rsidRDefault="002A5DBE">
            <w:pPr>
              <w:autoSpaceDE w:val="0"/>
              <w:autoSpaceDN w:val="0"/>
              <w:adjustRightInd w:val="0"/>
              <w:jc w:val="right"/>
              <w:rPr>
                <w:color w:val="000000"/>
                <w:sz w:val="22"/>
                <w:szCs w:val="22"/>
              </w:rPr>
            </w:pPr>
          </w:p>
        </w:tc>
        <w:tc>
          <w:tcPr>
            <w:tcW w:w="5530" w:type="dxa"/>
          </w:tcPr>
          <w:p w:rsidR="002A5DBE" w:rsidRPr="001606A4" w:rsidRDefault="002A5DBE">
            <w:pPr>
              <w:autoSpaceDE w:val="0"/>
              <w:autoSpaceDN w:val="0"/>
              <w:adjustRightInd w:val="0"/>
              <w:jc w:val="right"/>
              <w:rPr>
                <w:color w:val="000000"/>
                <w:sz w:val="22"/>
                <w:szCs w:val="22"/>
              </w:rPr>
            </w:pPr>
          </w:p>
        </w:tc>
        <w:tc>
          <w:tcPr>
            <w:tcW w:w="1752" w:type="dxa"/>
          </w:tcPr>
          <w:p w:rsidR="002A5DBE" w:rsidRPr="001606A4" w:rsidRDefault="002A5DBE">
            <w:pPr>
              <w:autoSpaceDE w:val="0"/>
              <w:autoSpaceDN w:val="0"/>
              <w:adjustRightInd w:val="0"/>
              <w:jc w:val="right"/>
              <w:rPr>
                <w:color w:val="000000"/>
                <w:sz w:val="22"/>
                <w:szCs w:val="22"/>
              </w:rPr>
            </w:pPr>
          </w:p>
        </w:tc>
        <w:tc>
          <w:tcPr>
            <w:tcW w:w="1753" w:type="dxa"/>
          </w:tcPr>
          <w:p w:rsidR="002A5DBE" w:rsidRPr="001606A4" w:rsidRDefault="002A5DBE">
            <w:pPr>
              <w:autoSpaceDE w:val="0"/>
              <w:autoSpaceDN w:val="0"/>
              <w:adjustRightInd w:val="0"/>
              <w:jc w:val="right"/>
              <w:rPr>
                <w:color w:val="000000"/>
                <w:sz w:val="22"/>
                <w:szCs w:val="22"/>
              </w:rPr>
            </w:pPr>
          </w:p>
        </w:tc>
      </w:tr>
      <w:tr w:rsidR="002A5DBE" w:rsidRPr="001606A4" w:rsidTr="002A5DBE">
        <w:trPr>
          <w:trHeight w:val="247"/>
        </w:trPr>
        <w:tc>
          <w:tcPr>
            <w:tcW w:w="1023" w:type="dxa"/>
          </w:tcPr>
          <w:p w:rsidR="002A5DBE" w:rsidRPr="001606A4" w:rsidRDefault="002A5DBE">
            <w:pPr>
              <w:autoSpaceDE w:val="0"/>
              <w:autoSpaceDN w:val="0"/>
              <w:adjustRightInd w:val="0"/>
              <w:jc w:val="right"/>
              <w:rPr>
                <w:color w:val="000000"/>
                <w:sz w:val="22"/>
                <w:szCs w:val="22"/>
              </w:rPr>
            </w:pPr>
          </w:p>
        </w:tc>
        <w:tc>
          <w:tcPr>
            <w:tcW w:w="5530" w:type="dxa"/>
            <w:hideMark/>
          </w:tcPr>
          <w:p w:rsidR="002A5DBE" w:rsidRPr="001606A4" w:rsidRDefault="002A5DBE">
            <w:pPr>
              <w:autoSpaceDE w:val="0"/>
              <w:autoSpaceDN w:val="0"/>
              <w:adjustRightInd w:val="0"/>
              <w:rPr>
                <w:color w:val="000000"/>
                <w:sz w:val="22"/>
                <w:szCs w:val="22"/>
              </w:rPr>
            </w:pPr>
            <w:r w:rsidRPr="001606A4">
              <w:rPr>
                <w:color w:val="000000"/>
                <w:sz w:val="22"/>
                <w:szCs w:val="22"/>
              </w:rPr>
              <w:t xml:space="preserve">Celkové zvýšenie peňažných prostriedkov </w:t>
            </w:r>
          </w:p>
        </w:tc>
        <w:tc>
          <w:tcPr>
            <w:tcW w:w="1752" w:type="dxa"/>
            <w:hideMark/>
          </w:tcPr>
          <w:p w:rsidR="002A5DBE" w:rsidRPr="001606A4" w:rsidRDefault="002A5DBE">
            <w:pPr>
              <w:autoSpaceDE w:val="0"/>
              <w:autoSpaceDN w:val="0"/>
              <w:adjustRightInd w:val="0"/>
              <w:jc w:val="right"/>
              <w:rPr>
                <w:color w:val="000000"/>
                <w:sz w:val="22"/>
                <w:szCs w:val="22"/>
              </w:rPr>
            </w:pPr>
            <w:r w:rsidRPr="001606A4">
              <w:rPr>
                <w:color w:val="000000"/>
                <w:sz w:val="22"/>
                <w:szCs w:val="22"/>
              </w:rPr>
              <w:t>-172 394</w:t>
            </w:r>
          </w:p>
        </w:tc>
        <w:tc>
          <w:tcPr>
            <w:tcW w:w="1753" w:type="dxa"/>
            <w:hideMark/>
          </w:tcPr>
          <w:p w:rsidR="002A5DBE" w:rsidRPr="001606A4" w:rsidRDefault="002A5DBE">
            <w:pPr>
              <w:autoSpaceDE w:val="0"/>
              <w:autoSpaceDN w:val="0"/>
              <w:adjustRightInd w:val="0"/>
              <w:jc w:val="right"/>
              <w:rPr>
                <w:color w:val="000000"/>
                <w:sz w:val="22"/>
                <w:szCs w:val="22"/>
              </w:rPr>
            </w:pPr>
            <w:r w:rsidRPr="001606A4">
              <w:rPr>
                <w:color w:val="000000"/>
                <w:sz w:val="22"/>
                <w:szCs w:val="22"/>
              </w:rPr>
              <w:t>-141 552</w:t>
            </w:r>
          </w:p>
        </w:tc>
      </w:tr>
      <w:tr w:rsidR="002A5DBE" w:rsidRPr="001606A4" w:rsidTr="002A5DBE">
        <w:trPr>
          <w:trHeight w:val="247"/>
        </w:trPr>
        <w:tc>
          <w:tcPr>
            <w:tcW w:w="1023" w:type="dxa"/>
          </w:tcPr>
          <w:p w:rsidR="002A5DBE" w:rsidRPr="001606A4" w:rsidRDefault="002A5DBE">
            <w:pPr>
              <w:autoSpaceDE w:val="0"/>
              <w:autoSpaceDN w:val="0"/>
              <w:adjustRightInd w:val="0"/>
              <w:jc w:val="right"/>
              <w:rPr>
                <w:color w:val="000000"/>
                <w:sz w:val="22"/>
                <w:szCs w:val="22"/>
              </w:rPr>
            </w:pPr>
          </w:p>
        </w:tc>
        <w:tc>
          <w:tcPr>
            <w:tcW w:w="5530" w:type="dxa"/>
          </w:tcPr>
          <w:p w:rsidR="002A5DBE" w:rsidRPr="001606A4" w:rsidRDefault="002A5DBE">
            <w:pPr>
              <w:autoSpaceDE w:val="0"/>
              <w:autoSpaceDN w:val="0"/>
              <w:adjustRightInd w:val="0"/>
              <w:jc w:val="right"/>
              <w:rPr>
                <w:color w:val="000000"/>
                <w:sz w:val="22"/>
                <w:szCs w:val="22"/>
              </w:rPr>
            </w:pPr>
          </w:p>
        </w:tc>
        <w:tc>
          <w:tcPr>
            <w:tcW w:w="1752" w:type="dxa"/>
          </w:tcPr>
          <w:p w:rsidR="002A5DBE" w:rsidRPr="001606A4" w:rsidRDefault="002A5DBE">
            <w:pPr>
              <w:autoSpaceDE w:val="0"/>
              <w:autoSpaceDN w:val="0"/>
              <w:adjustRightInd w:val="0"/>
              <w:jc w:val="right"/>
              <w:rPr>
                <w:color w:val="000000"/>
                <w:sz w:val="22"/>
                <w:szCs w:val="22"/>
              </w:rPr>
            </w:pPr>
          </w:p>
        </w:tc>
        <w:tc>
          <w:tcPr>
            <w:tcW w:w="1753" w:type="dxa"/>
          </w:tcPr>
          <w:p w:rsidR="002A5DBE" w:rsidRPr="001606A4" w:rsidRDefault="002A5DBE">
            <w:pPr>
              <w:autoSpaceDE w:val="0"/>
              <w:autoSpaceDN w:val="0"/>
              <w:adjustRightInd w:val="0"/>
              <w:jc w:val="right"/>
              <w:rPr>
                <w:color w:val="000000"/>
                <w:sz w:val="22"/>
                <w:szCs w:val="22"/>
              </w:rPr>
            </w:pPr>
          </w:p>
        </w:tc>
      </w:tr>
      <w:tr w:rsidR="002A5DBE" w:rsidRPr="001606A4" w:rsidTr="002A5DBE">
        <w:trPr>
          <w:trHeight w:val="247"/>
        </w:trPr>
        <w:tc>
          <w:tcPr>
            <w:tcW w:w="1023" w:type="dxa"/>
          </w:tcPr>
          <w:p w:rsidR="002A5DBE" w:rsidRPr="001606A4" w:rsidRDefault="002A5DBE">
            <w:pPr>
              <w:autoSpaceDE w:val="0"/>
              <w:autoSpaceDN w:val="0"/>
              <w:adjustRightInd w:val="0"/>
              <w:jc w:val="right"/>
              <w:rPr>
                <w:color w:val="000000"/>
                <w:sz w:val="22"/>
                <w:szCs w:val="22"/>
              </w:rPr>
            </w:pPr>
          </w:p>
        </w:tc>
        <w:tc>
          <w:tcPr>
            <w:tcW w:w="5530" w:type="dxa"/>
            <w:hideMark/>
          </w:tcPr>
          <w:p w:rsidR="002A5DBE" w:rsidRPr="001606A4" w:rsidRDefault="002A5DBE">
            <w:pPr>
              <w:autoSpaceDE w:val="0"/>
              <w:autoSpaceDN w:val="0"/>
              <w:adjustRightInd w:val="0"/>
              <w:rPr>
                <w:color w:val="000000"/>
                <w:sz w:val="22"/>
                <w:szCs w:val="22"/>
              </w:rPr>
            </w:pPr>
            <w:r w:rsidRPr="001606A4">
              <w:rPr>
                <w:color w:val="000000"/>
                <w:sz w:val="22"/>
                <w:szCs w:val="22"/>
              </w:rPr>
              <w:t xml:space="preserve">Peňažné prostriedky a </w:t>
            </w:r>
            <w:proofErr w:type="spellStart"/>
            <w:r w:rsidRPr="001606A4">
              <w:rPr>
                <w:color w:val="000000"/>
                <w:sz w:val="22"/>
                <w:szCs w:val="22"/>
              </w:rPr>
              <w:t>equivalenty</w:t>
            </w:r>
            <w:proofErr w:type="spellEnd"/>
            <w:r w:rsidRPr="001606A4">
              <w:rPr>
                <w:color w:val="000000"/>
                <w:sz w:val="22"/>
                <w:szCs w:val="22"/>
              </w:rPr>
              <w:t xml:space="preserve"> k 1.1.</w:t>
            </w:r>
          </w:p>
        </w:tc>
        <w:tc>
          <w:tcPr>
            <w:tcW w:w="1752" w:type="dxa"/>
            <w:hideMark/>
          </w:tcPr>
          <w:p w:rsidR="002A5DBE" w:rsidRPr="001606A4" w:rsidRDefault="002A5DBE">
            <w:pPr>
              <w:autoSpaceDE w:val="0"/>
              <w:autoSpaceDN w:val="0"/>
              <w:adjustRightInd w:val="0"/>
              <w:jc w:val="right"/>
              <w:rPr>
                <w:color w:val="000000"/>
                <w:sz w:val="22"/>
                <w:szCs w:val="22"/>
              </w:rPr>
            </w:pPr>
            <w:r w:rsidRPr="001606A4">
              <w:rPr>
                <w:color w:val="000000"/>
                <w:sz w:val="22"/>
                <w:szCs w:val="22"/>
              </w:rPr>
              <w:t>557 709</w:t>
            </w:r>
          </w:p>
        </w:tc>
        <w:tc>
          <w:tcPr>
            <w:tcW w:w="1753" w:type="dxa"/>
            <w:hideMark/>
          </w:tcPr>
          <w:p w:rsidR="002A5DBE" w:rsidRPr="001606A4" w:rsidRDefault="002A5DBE">
            <w:pPr>
              <w:autoSpaceDE w:val="0"/>
              <w:autoSpaceDN w:val="0"/>
              <w:adjustRightInd w:val="0"/>
              <w:jc w:val="right"/>
              <w:rPr>
                <w:color w:val="000000"/>
                <w:sz w:val="22"/>
                <w:szCs w:val="22"/>
              </w:rPr>
            </w:pPr>
            <w:r w:rsidRPr="001606A4">
              <w:rPr>
                <w:color w:val="000000"/>
                <w:sz w:val="22"/>
                <w:szCs w:val="22"/>
              </w:rPr>
              <w:t>499 261</w:t>
            </w:r>
          </w:p>
        </w:tc>
      </w:tr>
      <w:tr w:rsidR="002A5DBE" w:rsidRPr="001606A4" w:rsidTr="002A5DBE">
        <w:trPr>
          <w:trHeight w:val="247"/>
        </w:trPr>
        <w:tc>
          <w:tcPr>
            <w:tcW w:w="1023" w:type="dxa"/>
          </w:tcPr>
          <w:p w:rsidR="002A5DBE" w:rsidRPr="001606A4" w:rsidRDefault="002A5DBE">
            <w:pPr>
              <w:autoSpaceDE w:val="0"/>
              <w:autoSpaceDN w:val="0"/>
              <w:adjustRightInd w:val="0"/>
              <w:jc w:val="right"/>
              <w:rPr>
                <w:color w:val="000000"/>
                <w:sz w:val="22"/>
                <w:szCs w:val="22"/>
              </w:rPr>
            </w:pPr>
          </w:p>
        </w:tc>
        <w:tc>
          <w:tcPr>
            <w:tcW w:w="5530" w:type="dxa"/>
            <w:hideMark/>
          </w:tcPr>
          <w:p w:rsidR="002A5DBE" w:rsidRPr="001606A4" w:rsidRDefault="002A5DBE">
            <w:pPr>
              <w:autoSpaceDE w:val="0"/>
              <w:autoSpaceDN w:val="0"/>
              <w:adjustRightInd w:val="0"/>
              <w:rPr>
                <w:color w:val="000000"/>
                <w:sz w:val="22"/>
                <w:szCs w:val="22"/>
              </w:rPr>
            </w:pPr>
            <w:r w:rsidRPr="001606A4">
              <w:rPr>
                <w:color w:val="000000"/>
                <w:sz w:val="22"/>
                <w:szCs w:val="22"/>
              </w:rPr>
              <w:t xml:space="preserve">Peňažné prostriedky a </w:t>
            </w:r>
            <w:proofErr w:type="spellStart"/>
            <w:r w:rsidRPr="001606A4">
              <w:rPr>
                <w:color w:val="000000"/>
                <w:sz w:val="22"/>
                <w:szCs w:val="22"/>
              </w:rPr>
              <w:t>equivalenty</w:t>
            </w:r>
            <w:proofErr w:type="spellEnd"/>
            <w:r w:rsidRPr="001606A4">
              <w:rPr>
                <w:color w:val="000000"/>
                <w:sz w:val="22"/>
                <w:szCs w:val="22"/>
              </w:rPr>
              <w:t xml:space="preserve"> k 31.12.</w:t>
            </w:r>
          </w:p>
        </w:tc>
        <w:tc>
          <w:tcPr>
            <w:tcW w:w="1752" w:type="dxa"/>
            <w:hideMark/>
          </w:tcPr>
          <w:p w:rsidR="002A5DBE" w:rsidRPr="001606A4" w:rsidRDefault="002A5DBE">
            <w:pPr>
              <w:autoSpaceDE w:val="0"/>
              <w:autoSpaceDN w:val="0"/>
              <w:adjustRightInd w:val="0"/>
              <w:jc w:val="right"/>
              <w:rPr>
                <w:color w:val="000000"/>
                <w:sz w:val="22"/>
                <w:szCs w:val="22"/>
              </w:rPr>
            </w:pPr>
            <w:r w:rsidRPr="001606A4">
              <w:rPr>
                <w:color w:val="000000"/>
                <w:sz w:val="22"/>
                <w:szCs w:val="22"/>
              </w:rPr>
              <w:t>385 315</w:t>
            </w:r>
          </w:p>
        </w:tc>
        <w:tc>
          <w:tcPr>
            <w:tcW w:w="1753" w:type="dxa"/>
            <w:hideMark/>
          </w:tcPr>
          <w:p w:rsidR="002A5DBE" w:rsidRPr="001606A4" w:rsidRDefault="002A5DBE">
            <w:pPr>
              <w:autoSpaceDE w:val="0"/>
              <w:autoSpaceDN w:val="0"/>
              <w:adjustRightInd w:val="0"/>
              <w:jc w:val="right"/>
              <w:rPr>
                <w:color w:val="000000"/>
                <w:sz w:val="22"/>
                <w:szCs w:val="22"/>
              </w:rPr>
            </w:pPr>
            <w:r w:rsidRPr="001606A4">
              <w:rPr>
                <w:color w:val="000000"/>
                <w:sz w:val="22"/>
                <w:szCs w:val="22"/>
              </w:rPr>
              <w:t>557 709</w:t>
            </w:r>
          </w:p>
        </w:tc>
      </w:tr>
    </w:tbl>
    <w:p w:rsidR="001606A4" w:rsidRDefault="001606A4" w:rsidP="0058479C">
      <w:pPr>
        <w:pStyle w:val="Zkladntext"/>
        <w:rPr>
          <w:b/>
          <w:sz w:val="22"/>
          <w:szCs w:val="22"/>
        </w:rPr>
      </w:pPr>
    </w:p>
    <w:p w:rsidR="001606A4" w:rsidRDefault="001606A4" w:rsidP="0058479C">
      <w:pPr>
        <w:pStyle w:val="Zkladntext"/>
        <w:rPr>
          <w:b/>
          <w:sz w:val="22"/>
          <w:szCs w:val="22"/>
        </w:rPr>
      </w:pPr>
    </w:p>
    <w:p w:rsidR="001606A4" w:rsidRDefault="001606A4" w:rsidP="0058479C">
      <w:pPr>
        <w:pStyle w:val="Zkladntext"/>
        <w:rPr>
          <w:b/>
          <w:sz w:val="22"/>
          <w:szCs w:val="22"/>
        </w:rPr>
      </w:pPr>
    </w:p>
    <w:p w:rsidR="001606A4" w:rsidRDefault="001606A4" w:rsidP="0058479C">
      <w:pPr>
        <w:pStyle w:val="Zkladntext"/>
        <w:rPr>
          <w:b/>
          <w:sz w:val="22"/>
          <w:szCs w:val="22"/>
        </w:rPr>
      </w:pPr>
    </w:p>
    <w:p w:rsidR="0058479C" w:rsidRPr="001606A4" w:rsidRDefault="0058479C" w:rsidP="0058479C">
      <w:pPr>
        <w:pStyle w:val="Zkladntext"/>
        <w:rPr>
          <w:b/>
          <w:sz w:val="22"/>
          <w:szCs w:val="22"/>
        </w:rPr>
      </w:pPr>
      <w:r w:rsidRPr="001606A4">
        <w:rPr>
          <w:b/>
          <w:sz w:val="22"/>
          <w:szCs w:val="22"/>
        </w:rPr>
        <w:t>Peňažné prostriedky</w:t>
      </w:r>
    </w:p>
    <w:p w:rsidR="0058479C" w:rsidRPr="001606A4" w:rsidRDefault="0058479C" w:rsidP="0058479C">
      <w:pPr>
        <w:pStyle w:val="Zkladntext"/>
        <w:rPr>
          <w:b/>
          <w:sz w:val="22"/>
          <w:szCs w:val="22"/>
        </w:rPr>
      </w:pPr>
    </w:p>
    <w:p w:rsidR="0058479C" w:rsidRPr="001606A4" w:rsidRDefault="0058479C" w:rsidP="0058479C">
      <w:pPr>
        <w:pStyle w:val="Zkladntext"/>
        <w:rPr>
          <w:sz w:val="22"/>
          <w:szCs w:val="22"/>
        </w:rPr>
      </w:pPr>
      <w:r w:rsidRPr="001606A4">
        <w:rPr>
          <w:sz w:val="22"/>
          <w:szCs w:val="22"/>
        </w:rP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Pr="001606A4" w:rsidRDefault="0058479C" w:rsidP="0058479C">
      <w:pPr>
        <w:pStyle w:val="Zkladntext"/>
        <w:rPr>
          <w:sz w:val="22"/>
          <w:szCs w:val="22"/>
        </w:rPr>
      </w:pPr>
    </w:p>
    <w:p w:rsidR="0058479C" w:rsidRPr="001606A4" w:rsidRDefault="00BF5CA9" w:rsidP="0058479C">
      <w:pPr>
        <w:pStyle w:val="Zkladntext"/>
        <w:rPr>
          <w:b/>
          <w:sz w:val="22"/>
          <w:szCs w:val="22"/>
        </w:rPr>
      </w:pPr>
      <w:r w:rsidRPr="001606A4">
        <w:rPr>
          <w:b/>
          <w:sz w:val="22"/>
          <w:szCs w:val="22"/>
        </w:rPr>
        <w:t>E</w:t>
      </w:r>
      <w:r w:rsidR="0058479C" w:rsidRPr="001606A4">
        <w:rPr>
          <w:b/>
          <w:sz w:val="22"/>
          <w:szCs w:val="22"/>
        </w:rPr>
        <w:t>kvivalenty</w:t>
      </w:r>
      <w:r w:rsidRPr="001606A4">
        <w:rPr>
          <w:b/>
          <w:sz w:val="22"/>
          <w:szCs w:val="22"/>
        </w:rPr>
        <w:t xml:space="preserve"> peňažných prostriedkov</w:t>
      </w:r>
    </w:p>
    <w:p w:rsidR="0058479C" w:rsidRPr="001606A4" w:rsidRDefault="0058479C" w:rsidP="0058479C">
      <w:pPr>
        <w:pStyle w:val="Zkladntext"/>
        <w:rPr>
          <w:sz w:val="22"/>
          <w:szCs w:val="22"/>
        </w:rPr>
      </w:pPr>
    </w:p>
    <w:p w:rsidR="0058479C" w:rsidRPr="001606A4" w:rsidRDefault="00BF5CA9" w:rsidP="0058479C">
      <w:pPr>
        <w:pStyle w:val="Zkladntext"/>
        <w:rPr>
          <w:sz w:val="22"/>
          <w:szCs w:val="22"/>
        </w:rPr>
      </w:pPr>
      <w:r w:rsidRPr="001606A4">
        <w:rPr>
          <w:sz w:val="22"/>
          <w:szCs w:val="22"/>
        </w:rPr>
        <w:t>E</w:t>
      </w:r>
      <w:r w:rsidR="0058479C" w:rsidRPr="001606A4">
        <w:rPr>
          <w:sz w:val="22"/>
          <w:szCs w:val="22"/>
        </w:rPr>
        <w:t>kvivalentmi</w:t>
      </w:r>
      <w:r w:rsidRPr="001606A4">
        <w:rPr>
          <w:sz w:val="22"/>
          <w:szCs w:val="22"/>
        </w:rPr>
        <w:t xml:space="preserve"> peňažných prostriedkov</w:t>
      </w:r>
      <w:r w:rsidR="0058479C" w:rsidRPr="001606A4">
        <w:rPr>
          <w:sz w:val="22"/>
          <w:szCs w:val="22"/>
        </w:rPr>
        <w:t xml:space="preserve"> (angl. cash</w:t>
      </w:r>
      <w:r w:rsidR="002A5DBE" w:rsidRPr="001606A4">
        <w:rPr>
          <w:sz w:val="22"/>
          <w:szCs w:val="22"/>
        </w:rPr>
        <w:t xml:space="preserve"> </w:t>
      </w:r>
      <w:proofErr w:type="spellStart"/>
      <w:r w:rsidR="0058479C" w:rsidRPr="001606A4">
        <w:rPr>
          <w:sz w:val="22"/>
          <w:szCs w:val="22"/>
        </w:rPr>
        <w:t>equivalents</w:t>
      </w:r>
      <w:proofErr w:type="spellEnd"/>
      <w:r w:rsidR="0058479C" w:rsidRPr="001606A4">
        <w:rPr>
          <w:sz w:val="22"/>
          <w:szCs w:val="22"/>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58479C" w:rsidRPr="001606A4" w:rsidRDefault="0058479C" w:rsidP="0058479C">
      <w:pPr>
        <w:pStyle w:val="Zkladntext"/>
        <w:rPr>
          <w:sz w:val="22"/>
          <w:szCs w:val="22"/>
        </w:rPr>
      </w:pPr>
    </w:p>
    <w:p w:rsidR="0058479C" w:rsidRPr="001606A4" w:rsidRDefault="0058479C" w:rsidP="0058479C">
      <w:pPr>
        <w:pStyle w:val="Zkladntext"/>
        <w:rPr>
          <w:sz w:val="22"/>
          <w:szCs w:val="22"/>
        </w:rPr>
      </w:pPr>
    </w:p>
    <w:p w:rsidR="0058479C" w:rsidRPr="001606A4" w:rsidRDefault="0058479C" w:rsidP="0058479C">
      <w:pPr>
        <w:pStyle w:val="Zkladntext"/>
        <w:rPr>
          <w:sz w:val="22"/>
          <w:szCs w:val="22"/>
        </w:rPr>
      </w:pPr>
    </w:p>
    <w:p w:rsidR="007D6502" w:rsidRPr="001606A4" w:rsidRDefault="007D6502" w:rsidP="0058479C">
      <w:pPr>
        <w:pStyle w:val="Zkladntext"/>
        <w:rPr>
          <w:sz w:val="22"/>
          <w:szCs w:val="22"/>
        </w:rPr>
      </w:pPr>
    </w:p>
    <w:sectPr w:rsidR="007D6502" w:rsidRPr="001606A4" w:rsidSect="00837B46">
      <w:headerReference w:type="default" r:id="rId62"/>
      <w:footerReference w:type="default" r:id="rId63"/>
      <w:headerReference w:type="first" r:id="rId64"/>
      <w:footerReference w:type="first" r:id="rId65"/>
      <w:pgSz w:w="11906" w:h="16838" w:code="9"/>
      <w:pgMar w:top="1979" w:right="991" w:bottom="1134" w:left="1673" w:header="675" w:footer="4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96F4F" w:rsidRDefault="00F96F4F" w:rsidP="00E95128">
      <w:r>
        <w:separator/>
      </w:r>
    </w:p>
  </w:endnote>
  <w:endnote w:type="continuationSeparator" w:id="0">
    <w:p w:rsidR="00F96F4F" w:rsidRDefault="00F96F4F"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05087121"/>
      <w:docPartObj>
        <w:docPartGallery w:val="Page Numbers (Bottom of Page)"/>
        <w:docPartUnique/>
      </w:docPartObj>
    </w:sdtPr>
    <w:sdtEndPr/>
    <w:sdtContent>
      <w:p w:rsidR="00427A69" w:rsidRDefault="00427A69">
        <w:pPr>
          <w:pStyle w:val="Pta"/>
          <w:jc w:val="right"/>
        </w:pPr>
        <w:r>
          <w:fldChar w:fldCharType="begin"/>
        </w:r>
        <w:r>
          <w:instrText>PAGE   \* MERGEFORMAT</w:instrText>
        </w:r>
        <w:r>
          <w:fldChar w:fldCharType="separate"/>
        </w:r>
        <w:r w:rsidR="00047579">
          <w:rPr>
            <w:noProof/>
          </w:rPr>
          <w:t>2</w:t>
        </w:r>
        <w:r>
          <w:rPr>
            <w:noProof/>
          </w:rPr>
          <w:fldChar w:fldCharType="end"/>
        </w:r>
      </w:p>
    </w:sdtContent>
  </w:sdt>
  <w:p w:rsidR="00427A69" w:rsidRDefault="00427A69">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92738790"/>
      <w:docPartObj>
        <w:docPartGallery w:val="Page Numbers (Bottom of Page)"/>
        <w:docPartUnique/>
      </w:docPartObj>
    </w:sdtPr>
    <w:sdtEndPr/>
    <w:sdtContent>
      <w:p w:rsidR="00427A69" w:rsidRDefault="00427A69">
        <w:pPr>
          <w:pStyle w:val="Pta"/>
          <w:jc w:val="right"/>
        </w:pPr>
        <w:r>
          <w:fldChar w:fldCharType="begin"/>
        </w:r>
        <w:r>
          <w:instrText>PAGE   \* MERGEFORMAT</w:instrText>
        </w:r>
        <w:r>
          <w:fldChar w:fldCharType="separate"/>
        </w:r>
        <w:r w:rsidR="00047579">
          <w:rPr>
            <w:noProof/>
          </w:rPr>
          <w:t>1</w:t>
        </w:r>
        <w:r>
          <w:rPr>
            <w:noProof/>
          </w:rPr>
          <w:fldChar w:fldCharType="end"/>
        </w:r>
      </w:p>
    </w:sdtContent>
  </w:sdt>
  <w:p w:rsidR="00427A69" w:rsidRPr="00F70C00" w:rsidRDefault="00427A69" w:rsidP="00F70C00">
    <w:pPr>
      <w:pStyle w:val="Pta"/>
      <w:tabs>
        <w:tab w:val="clear" w:pos="9072"/>
        <w:tab w:val="right" w:pos="9214"/>
      </w:tabs>
      <w:rPr>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96F4F" w:rsidRDefault="00F96F4F" w:rsidP="00E95128">
      <w:r>
        <w:separator/>
      </w:r>
    </w:p>
  </w:footnote>
  <w:footnote w:type="continuationSeparator" w:id="0">
    <w:p w:rsidR="00F96F4F" w:rsidRDefault="00F96F4F"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427A69" w:rsidRPr="00C14925" w:rsidTr="00715F55">
      <w:trPr>
        <w:trHeight w:val="126"/>
      </w:trPr>
      <w:tc>
        <w:tcPr>
          <w:tcW w:w="2062" w:type="dxa"/>
          <w:tcBorders>
            <w:top w:val="nil"/>
            <w:left w:val="nil"/>
            <w:bottom w:val="nil"/>
            <w:right w:val="nil"/>
          </w:tcBorders>
          <w:vAlign w:val="center"/>
        </w:tcPr>
        <w:p w:rsidR="00427A69" w:rsidRPr="00C14925" w:rsidRDefault="00427A69" w:rsidP="00715F55">
          <w:pPr>
            <w:pStyle w:val="Hlavika"/>
            <w:tabs>
              <w:tab w:val="clear" w:pos="4536"/>
              <w:tab w:val="center" w:pos="4253"/>
              <w:tab w:val="right" w:pos="9213"/>
            </w:tabs>
            <w:spacing w:line="276" w:lineRule="auto"/>
            <w:ind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 3 - 01</w:t>
          </w:r>
        </w:p>
      </w:tc>
      <w:tc>
        <w:tcPr>
          <w:tcW w:w="4317" w:type="dxa"/>
          <w:tcBorders>
            <w:top w:val="nil"/>
            <w:left w:val="nil"/>
            <w:bottom w:val="nil"/>
            <w:right w:val="nil"/>
          </w:tcBorders>
          <w:vAlign w:val="center"/>
          <w:hideMark/>
        </w:tcPr>
        <w:p w:rsidR="00427A69" w:rsidRPr="00C14925" w:rsidRDefault="00427A69" w:rsidP="00715F55">
          <w:pPr>
            <w:pStyle w:val="Hlavika"/>
            <w:tabs>
              <w:tab w:val="clear" w:pos="4536"/>
              <w:tab w:val="center" w:pos="4253"/>
              <w:tab w:val="right" w:pos="9213"/>
            </w:tabs>
            <w:spacing w:line="276" w:lineRule="auto"/>
            <w:jc w:val="center"/>
            <w:rPr>
              <w:sz w:val="18"/>
              <w:szCs w:val="18"/>
            </w:rPr>
          </w:pPr>
          <w:r w:rsidRPr="00C14925">
            <w:rPr>
              <w:sz w:val="18"/>
              <w:szCs w:val="18"/>
            </w:rPr>
            <w:t>IČO</w:t>
          </w:r>
        </w:p>
      </w:tc>
      <w:tc>
        <w:tcPr>
          <w:tcW w:w="280" w:type="dxa"/>
          <w:tcBorders>
            <w:top w:val="nil"/>
            <w:left w:val="nil"/>
            <w:bottom w:val="nil"/>
            <w:right w:val="nil"/>
          </w:tcBorders>
          <w:vAlign w:val="center"/>
        </w:tcPr>
        <w:p w:rsidR="00427A69" w:rsidRPr="00833D0C" w:rsidRDefault="00427A69" w:rsidP="00715F55">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427A69" w:rsidRPr="00833D0C" w:rsidRDefault="00427A69" w:rsidP="00715F55">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427A69" w:rsidRPr="00833D0C" w:rsidRDefault="00427A69" w:rsidP="00715F55">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427A69" w:rsidRPr="00833D0C" w:rsidRDefault="00427A69" w:rsidP="00715F55">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rsidR="00427A69" w:rsidRPr="00833D0C" w:rsidRDefault="00427A69" w:rsidP="00715F55">
          <w:pPr>
            <w:pStyle w:val="Hlavika"/>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rsidR="00427A69" w:rsidRPr="00833D0C" w:rsidRDefault="00427A69" w:rsidP="00715F55">
          <w:pPr>
            <w:pStyle w:val="Hlavika"/>
            <w:tabs>
              <w:tab w:val="clear" w:pos="4536"/>
              <w:tab w:val="center" w:pos="4253"/>
              <w:tab w:val="right" w:pos="9213"/>
            </w:tabs>
            <w:spacing w:line="276" w:lineRule="auto"/>
            <w:jc w:val="center"/>
            <w:rPr>
              <w:sz w:val="18"/>
              <w:szCs w:val="18"/>
            </w:rPr>
          </w:pPr>
          <w:r>
            <w:rPr>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hideMark/>
        </w:tcPr>
        <w:p w:rsidR="00427A69" w:rsidRPr="00833D0C" w:rsidRDefault="00427A69" w:rsidP="00715F55">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rsidR="00427A69" w:rsidRPr="00833D0C" w:rsidRDefault="00427A69" w:rsidP="00715F55">
          <w:pPr>
            <w:pStyle w:val="Hlavika"/>
            <w:tabs>
              <w:tab w:val="clear" w:pos="4536"/>
              <w:tab w:val="center" w:pos="4253"/>
              <w:tab w:val="right" w:pos="9213"/>
            </w:tabs>
            <w:spacing w:line="276" w:lineRule="auto"/>
            <w:jc w:val="center"/>
            <w:rPr>
              <w:sz w:val="18"/>
              <w:szCs w:val="18"/>
            </w:rPr>
          </w:pPr>
          <w:r>
            <w:rPr>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hideMark/>
        </w:tcPr>
        <w:p w:rsidR="00427A69" w:rsidRPr="00833D0C" w:rsidRDefault="00427A69" w:rsidP="00715F55">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hideMark/>
        </w:tcPr>
        <w:p w:rsidR="00427A69" w:rsidRPr="00833D0C" w:rsidRDefault="00427A69" w:rsidP="00715F55">
          <w:pPr>
            <w:pStyle w:val="Hlavika"/>
            <w:tabs>
              <w:tab w:val="clear" w:pos="4536"/>
              <w:tab w:val="center" w:pos="4253"/>
              <w:tab w:val="right" w:pos="9213"/>
            </w:tabs>
            <w:spacing w:line="276" w:lineRule="auto"/>
            <w:jc w:val="center"/>
            <w:rPr>
              <w:sz w:val="18"/>
              <w:szCs w:val="18"/>
            </w:rPr>
          </w:pPr>
          <w:r>
            <w:rPr>
              <w:sz w:val="18"/>
              <w:szCs w:val="18"/>
            </w:rPr>
            <w:t>4</w:t>
          </w:r>
        </w:p>
      </w:tc>
    </w:tr>
  </w:tbl>
  <w:p w:rsidR="00427A69" w:rsidRDefault="00427A69" w:rsidP="00DD54A3">
    <w:pPr>
      <w:pStyle w:val="Hlavika"/>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427A69" w:rsidRPr="00C14925" w:rsidTr="00715F55">
      <w:trPr>
        <w:trHeight w:val="127"/>
      </w:trPr>
      <w:tc>
        <w:tcPr>
          <w:tcW w:w="2012" w:type="dxa"/>
          <w:tcBorders>
            <w:top w:val="nil"/>
            <w:left w:val="nil"/>
            <w:bottom w:val="nil"/>
            <w:right w:val="nil"/>
          </w:tcBorders>
          <w:vAlign w:val="center"/>
          <w:hideMark/>
        </w:tcPr>
        <w:p w:rsidR="00427A69" w:rsidRPr="00C14925" w:rsidRDefault="00427A69" w:rsidP="00715F55">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427A69" w:rsidRPr="00C14925" w:rsidRDefault="00427A69" w:rsidP="00715F55">
          <w:pPr>
            <w:pStyle w:val="Hlavika"/>
            <w:tabs>
              <w:tab w:val="clear" w:pos="4536"/>
              <w:tab w:val="center" w:pos="4253"/>
              <w:tab w:val="right" w:pos="9213"/>
            </w:tabs>
            <w:spacing w:line="276" w:lineRule="auto"/>
            <w:jc w:val="center"/>
            <w:rPr>
              <w:sz w:val="18"/>
              <w:szCs w:val="18"/>
            </w:rPr>
          </w:pP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427A69" w:rsidRPr="00833D0C" w:rsidRDefault="00427A69" w:rsidP="00715F55">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427A69" w:rsidRPr="00833D0C" w:rsidRDefault="00427A69" w:rsidP="00715F55">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427A69" w:rsidRPr="00833D0C" w:rsidRDefault="00427A69" w:rsidP="00715F55">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427A69" w:rsidRPr="00833D0C" w:rsidRDefault="00427A69" w:rsidP="00715F55">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427A69" w:rsidRPr="00833D0C" w:rsidRDefault="00427A69" w:rsidP="00715F55">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427A69" w:rsidRPr="00833D0C" w:rsidRDefault="00427A69" w:rsidP="00715F55">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rsidR="00427A69" w:rsidRPr="00833D0C" w:rsidRDefault="00427A69" w:rsidP="00715F55">
          <w:pPr>
            <w:pStyle w:val="Hlavika"/>
            <w:tabs>
              <w:tab w:val="clear" w:pos="4536"/>
              <w:tab w:val="center" w:pos="4253"/>
              <w:tab w:val="right" w:pos="9213"/>
            </w:tabs>
            <w:spacing w:line="276" w:lineRule="auto"/>
            <w:jc w:val="center"/>
            <w:rPr>
              <w:sz w:val="18"/>
              <w:szCs w:val="18"/>
            </w:rPr>
          </w:pPr>
          <w:r w:rsidRPr="00833D0C">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hideMark/>
        </w:tcPr>
        <w:p w:rsidR="00427A69" w:rsidRPr="00833D0C" w:rsidRDefault="00427A69" w:rsidP="00715F55">
          <w:pPr>
            <w:pStyle w:val="Hlavika"/>
            <w:tabs>
              <w:tab w:val="clear" w:pos="4536"/>
              <w:tab w:val="center" w:pos="4253"/>
              <w:tab w:val="right" w:pos="9213"/>
            </w:tabs>
            <w:spacing w:line="276" w:lineRule="auto"/>
            <w:jc w:val="center"/>
            <w:rPr>
              <w:sz w:val="18"/>
              <w:szCs w:val="18"/>
            </w:rPr>
          </w:pPr>
          <w:r>
            <w:rPr>
              <w:sz w:val="18"/>
              <w:szCs w:val="18"/>
            </w:rPr>
            <w:t>5</w:t>
          </w:r>
        </w:p>
      </w:tc>
      <w:tc>
        <w:tcPr>
          <w:tcW w:w="279" w:type="dxa"/>
          <w:tcBorders>
            <w:top w:val="single" w:sz="4" w:space="0" w:color="auto"/>
            <w:left w:val="single" w:sz="4" w:space="0" w:color="auto"/>
            <w:bottom w:val="single" w:sz="4" w:space="0" w:color="auto"/>
            <w:right w:val="single" w:sz="4" w:space="0" w:color="auto"/>
          </w:tcBorders>
          <w:vAlign w:val="center"/>
          <w:hideMark/>
        </w:tcPr>
        <w:p w:rsidR="00427A69" w:rsidRPr="00833D0C" w:rsidRDefault="00427A69" w:rsidP="00715F55">
          <w:pPr>
            <w:pStyle w:val="Hlavika"/>
            <w:tabs>
              <w:tab w:val="clear" w:pos="4536"/>
              <w:tab w:val="center" w:pos="4253"/>
              <w:tab w:val="right" w:pos="9213"/>
            </w:tabs>
            <w:spacing w:line="276" w:lineRule="auto"/>
            <w:jc w:val="center"/>
            <w:rPr>
              <w:sz w:val="18"/>
              <w:szCs w:val="18"/>
            </w:rPr>
          </w:pPr>
          <w:r w:rsidRPr="00833D0C">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hideMark/>
        </w:tcPr>
        <w:p w:rsidR="00427A69" w:rsidRPr="00833D0C" w:rsidRDefault="00427A69" w:rsidP="00715F55">
          <w:pPr>
            <w:pStyle w:val="Hlavika"/>
            <w:tabs>
              <w:tab w:val="clear" w:pos="4536"/>
              <w:tab w:val="center" w:pos="4253"/>
              <w:tab w:val="right" w:pos="9213"/>
            </w:tabs>
            <w:spacing w:line="276" w:lineRule="auto"/>
            <w:jc w:val="center"/>
            <w:rPr>
              <w:sz w:val="18"/>
              <w:szCs w:val="18"/>
            </w:rPr>
          </w:pPr>
          <w:r>
            <w:rPr>
              <w:sz w:val="18"/>
              <w:szCs w:val="18"/>
            </w:rPr>
            <w:t>6</w:t>
          </w:r>
        </w:p>
      </w:tc>
    </w:tr>
  </w:tbl>
  <w:p w:rsidR="00427A69" w:rsidRPr="00DD54A3" w:rsidRDefault="00427A69" w:rsidP="00DD54A3">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427A69" w:rsidRPr="00C14925" w:rsidTr="00715F55">
      <w:trPr>
        <w:trHeight w:val="126"/>
      </w:trPr>
      <w:tc>
        <w:tcPr>
          <w:tcW w:w="2062" w:type="dxa"/>
          <w:tcBorders>
            <w:top w:val="nil"/>
            <w:left w:val="nil"/>
            <w:bottom w:val="nil"/>
            <w:right w:val="nil"/>
          </w:tcBorders>
          <w:vAlign w:val="center"/>
        </w:tcPr>
        <w:p w:rsidR="00427A69" w:rsidRPr="00C14925" w:rsidRDefault="00427A69" w:rsidP="00715F55">
          <w:pPr>
            <w:pStyle w:val="Hlavika"/>
            <w:tabs>
              <w:tab w:val="clear" w:pos="4536"/>
              <w:tab w:val="center" w:pos="4253"/>
              <w:tab w:val="right" w:pos="9213"/>
            </w:tabs>
            <w:spacing w:line="276" w:lineRule="auto"/>
            <w:ind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 3 - 01</w:t>
          </w:r>
        </w:p>
      </w:tc>
      <w:tc>
        <w:tcPr>
          <w:tcW w:w="4317" w:type="dxa"/>
          <w:tcBorders>
            <w:top w:val="nil"/>
            <w:left w:val="nil"/>
            <w:bottom w:val="nil"/>
            <w:right w:val="nil"/>
          </w:tcBorders>
          <w:vAlign w:val="center"/>
          <w:hideMark/>
        </w:tcPr>
        <w:p w:rsidR="00427A69" w:rsidRPr="00C14925" w:rsidRDefault="00427A69" w:rsidP="00715F55">
          <w:pPr>
            <w:pStyle w:val="Hlavika"/>
            <w:tabs>
              <w:tab w:val="clear" w:pos="4536"/>
              <w:tab w:val="center" w:pos="4253"/>
              <w:tab w:val="right" w:pos="9213"/>
            </w:tabs>
            <w:spacing w:line="276" w:lineRule="auto"/>
            <w:jc w:val="center"/>
            <w:rPr>
              <w:sz w:val="18"/>
              <w:szCs w:val="18"/>
            </w:rPr>
          </w:pPr>
          <w:r w:rsidRPr="00C14925">
            <w:rPr>
              <w:sz w:val="18"/>
              <w:szCs w:val="18"/>
            </w:rPr>
            <w:t>IČO</w:t>
          </w:r>
        </w:p>
      </w:tc>
      <w:tc>
        <w:tcPr>
          <w:tcW w:w="280" w:type="dxa"/>
          <w:tcBorders>
            <w:top w:val="nil"/>
            <w:left w:val="nil"/>
            <w:bottom w:val="nil"/>
            <w:right w:val="nil"/>
          </w:tcBorders>
          <w:vAlign w:val="center"/>
        </w:tcPr>
        <w:p w:rsidR="00427A69" w:rsidRPr="00833D0C" w:rsidRDefault="00427A69" w:rsidP="00715F55">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427A69" w:rsidRPr="00833D0C" w:rsidRDefault="00427A69" w:rsidP="00715F55">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427A69" w:rsidRPr="00833D0C" w:rsidRDefault="00427A69" w:rsidP="00715F55">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427A69" w:rsidRPr="00833D0C" w:rsidRDefault="00427A69" w:rsidP="00715F55">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rsidR="00427A69" w:rsidRPr="00833D0C" w:rsidRDefault="00427A69" w:rsidP="00DD54A3">
          <w:pPr>
            <w:pStyle w:val="Hlavika"/>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rsidR="00427A69" w:rsidRPr="00833D0C" w:rsidRDefault="00427A69" w:rsidP="00715F55">
          <w:pPr>
            <w:pStyle w:val="Hlavika"/>
            <w:tabs>
              <w:tab w:val="clear" w:pos="4536"/>
              <w:tab w:val="center" w:pos="4253"/>
              <w:tab w:val="right" w:pos="9213"/>
            </w:tabs>
            <w:spacing w:line="276" w:lineRule="auto"/>
            <w:jc w:val="center"/>
            <w:rPr>
              <w:sz w:val="18"/>
              <w:szCs w:val="18"/>
            </w:rPr>
          </w:pPr>
          <w:r>
            <w:rPr>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hideMark/>
        </w:tcPr>
        <w:p w:rsidR="00427A69" w:rsidRPr="00833D0C" w:rsidRDefault="00427A69" w:rsidP="00715F55">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rsidR="00427A69" w:rsidRPr="00833D0C" w:rsidRDefault="00427A69" w:rsidP="00715F55">
          <w:pPr>
            <w:pStyle w:val="Hlavika"/>
            <w:tabs>
              <w:tab w:val="clear" w:pos="4536"/>
              <w:tab w:val="center" w:pos="4253"/>
              <w:tab w:val="right" w:pos="9213"/>
            </w:tabs>
            <w:spacing w:line="276" w:lineRule="auto"/>
            <w:jc w:val="center"/>
            <w:rPr>
              <w:sz w:val="18"/>
              <w:szCs w:val="18"/>
            </w:rPr>
          </w:pPr>
          <w:r>
            <w:rPr>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hideMark/>
        </w:tcPr>
        <w:p w:rsidR="00427A69" w:rsidRPr="00833D0C" w:rsidRDefault="00427A69" w:rsidP="00715F55">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hideMark/>
        </w:tcPr>
        <w:p w:rsidR="00427A69" w:rsidRPr="00833D0C" w:rsidRDefault="00427A69" w:rsidP="00715F55">
          <w:pPr>
            <w:pStyle w:val="Hlavika"/>
            <w:tabs>
              <w:tab w:val="clear" w:pos="4536"/>
              <w:tab w:val="center" w:pos="4253"/>
              <w:tab w:val="right" w:pos="9213"/>
            </w:tabs>
            <w:spacing w:line="276" w:lineRule="auto"/>
            <w:jc w:val="center"/>
            <w:rPr>
              <w:sz w:val="18"/>
              <w:szCs w:val="18"/>
            </w:rPr>
          </w:pPr>
          <w:r>
            <w:rPr>
              <w:sz w:val="18"/>
              <w:szCs w:val="18"/>
            </w:rPr>
            <w:t>4</w:t>
          </w:r>
        </w:p>
      </w:tc>
    </w:tr>
  </w:tbl>
  <w:p w:rsidR="00427A69" w:rsidRDefault="00427A69" w:rsidP="00DD54A3">
    <w:pPr>
      <w:pStyle w:val="Hlavika"/>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427A69" w:rsidRPr="00C14925" w:rsidTr="00715F55">
      <w:trPr>
        <w:trHeight w:val="127"/>
      </w:trPr>
      <w:tc>
        <w:tcPr>
          <w:tcW w:w="2012" w:type="dxa"/>
          <w:tcBorders>
            <w:top w:val="nil"/>
            <w:left w:val="nil"/>
            <w:bottom w:val="nil"/>
            <w:right w:val="nil"/>
          </w:tcBorders>
          <w:vAlign w:val="center"/>
          <w:hideMark/>
        </w:tcPr>
        <w:p w:rsidR="00427A69" w:rsidRPr="00C14925" w:rsidRDefault="00427A69" w:rsidP="00715F55">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427A69" w:rsidRPr="00C14925" w:rsidRDefault="00427A69" w:rsidP="00715F55">
          <w:pPr>
            <w:pStyle w:val="Hlavika"/>
            <w:tabs>
              <w:tab w:val="clear" w:pos="4536"/>
              <w:tab w:val="center" w:pos="4253"/>
              <w:tab w:val="right" w:pos="9213"/>
            </w:tabs>
            <w:spacing w:line="276" w:lineRule="auto"/>
            <w:jc w:val="center"/>
            <w:rPr>
              <w:sz w:val="18"/>
              <w:szCs w:val="18"/>
            </w:rPr>
          </w:pP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427A69" w:rsidRPr="00833D0C" w:rsidRDefault="00427A69" w:rsidP="00715F55">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427A69" w:rsidRPr="00833D0C" w:rsidRDefault="00427A69" w:rsidP="00715F55">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427A69" w:rsidRPr="00833D0C" w:rsidRDefault="00427A69" w:rsidP="00715F55">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427A69" w:rsidRPr="00833D0C" w:rsidRDefault="00427A69" w:rsidP="00715F55">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427A69" w:rsidRPr="00833D0C" w:rsidRDefault="00427A69" w:rsidP="00715F55">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427A69" w:rsidRPr="00833D0C" w:rsidRDefault="00427A69" w:rsidP="00715F55">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rsidR="00427A69" w:rsidRPr="00833D0C" w:rsidRDefault="00427A69" w:rsidP="00715F55">
          <w:pPr>
            <w:pStyle w:val="Hlavika"/>
            <w:tabs>
              <w:tab w:val="clear" w:pos="4536"/>
              <w:tab w:val="center" w:pos="4253"/>
              <w:tab w:val="right" w:pos="9213"/>
            </w:tabs>
            <w:spacing w:line="276" w:lineRule="auto"/>
            <w:jc w:val="center"/>
            <w:rPr>
              <w:sz w:val="18"/>
              <w:szCs w:val="18"/>
            </w:rPr>
          </w:pPr>
          <w:r w:rsidRPr="00833D0C">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hideMark/>
        </w:tcPr>
        <w:p w:rsidR="00427A69" w:rsidRPr="00833D0C" w:rsidRDefault="00427A69" w:rsidP="00715F55">
          <w:pPr>
            <w:pStyle w:val="Hlavika"/>
            <w:tabs>
              <w:tab w:val="clear" w:pos="4536"/>
              <w:tab w:val="center" w:pos="4253"/>
              <w:tab w:val="right" w:pos="9213"/>
            </w:tabs>
            <w:spacing w:line="276" w:lineRule="auto"/>
            <w:jc w:val="center"/>
            <w:rPr>
              <w:sz w:val="18"/>
              <w:szCs w:val="18"/>
            </w:rPr>
          </w:pPr>
          <w:r>
            <w:rPr>
              <w:sz w:val="18"/>
              <w:szCs w:val="18"/>
            </w:rPr>
            <w:t>5</w:t>
          </w:r>
        </w:p>
      </w:tc>
      <w:tc>
        <w:tcPr>
          <w:tcW w:w="279" w:type="dxa"/>
          <w:tcBorders>
            <w:top w:val="single" w:sz="4" w:space="0" w:color="auto"/>
            <w:left w:val="single" w:sz="4" w:space="0" w:color="auto"/>
            <w:bottom w:val="single" w:sz="4" w:space="0" w:color="auto"/>
            <w:right w:val="single" w:sz="4" w:space="0" w:color="auto"/>
          </w:tcBorders>
          <w:vAlign w:val="center"/>
          <w:hideMark/>
        </w:tcPr>
        <w:p w:rsidR="00427A69" w:rsidRPr="00833D0C" w:rsidRDefault="00427A69" w:rsidP="00715F55">
          <w:pPr>
            <w:pStyle w:val="Hlavika"/>
            <w:tabs>
              <w:tab w:val="clear" w:pos="4536"/>
              <w:tab w:val="center" w:pos="4253"/>
              <w:tab w:val="right" w:pos="9213"/>
            </w:tabs>
            <w:spacing w:line="276" w:lineRule="auto"/>
            <w:jc w:val="center"/>
            <w:rPr>
              <w:sz w:val="18"/>
              <w:szCs w:val="18"/>
            </w:rPr>
          </w:pPr>
          <w:r w:rsidRPr="00833D0C">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hideMark/>
        </w:tcPr>
        <w:p w:rsidR="00427A69" w:rsidRPr="00833D0C" w:rsidRDefault="00427A69" w:rsidP="00715F55">
          <w:pPr>
            <w:pStyle w:val="Hlavika"/>
            <w:tabs>
              <w:tab w:val="clear" w:pos="4536"/>
              <w:tab w:val="center" w:pos="4253"/>
              <w:tab w:val="right" w:pos="9213"/>
            </w:tabs>
            <w:spacing w:line="276" w:lineRule="auto"/>
            <w:jc w:val="center"/>
            <w:rPr>
              <w:sz w:val="18"/>
              <w:szCs w:val="18"/>
            </w:rPr>
          </w:pPr>
          <w:r>
            <w:rPr>
              <w:sz w:val="18"/>
              <w:szCs w:val="18"/>
            </w:rPr>
            <w:t>6</w:t>
          </w:r>
        </w:p>
      </w:tc>
    </w:tr>
  </w:tbl>
  <w:p w:rsidR="00427A69" w:rsidRPr="00DD54A3" w:rsidRDefault="00427A69" w:rsidP="00DD54A3">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1" w15:restartNumberingAfterBreak="0">
    <w:nsid w:val="0F765034"/>
    <w:multiLevelType w:val="hybridMultilevel"/>
    <w:tmpl w:val="1550FBD0"/>
    <w:lvl w:ilvl="0" w:tplc="FE442168">
      <w:start w:val="831"/>
      <w:numFmt w:val="bullet"/>
      <w:lvlText w:val="–"/>
      <w:lvlJc w:val="left"/>
      <w:pPr>
        <w:tabs>
          <w:tab w:val="num" w:pos="786"/>
        </w:tabs>
        <w:ind w:left="786" w:hanging="360"/>
      </w:pPr>
      <w:rPr>
        <w:rFonts w:ascii="Times New Roman" w:eastAsia="Times New Roman" w:hAnsi="Times New Roman" w:cs="Times New Roman" w:hint="default"/>
      </w:rPr>
    </w:lvl>
    <w:lvl w:ilvl="1" w:tplc="00F28658">
      <w:start w:val="3"/>
      <w:numFmt w:val="bullet"/>
      <w:lvlText w:val="-"/>
      <w:lvlJc w:val="left"/>
      <w:pPr>
        <w:tabs>
          <w:tab w:val="num" w:pos="1506"/>
        </w:tabs>
        <w:ind w:left="1506" w:hanging="360"/>
      </w:pPr>
      <w:rPr>
        <w:rFonts w:ascii="Times New Roman" w:eastAsia="Times New Roman" w:hAnsi="Times New Roman" w:cs="Times New Roman" w:hint="default"/>
      </w:rPr>
    </w:lvl>
    <w:lvl w:ilvl="2" w:tplc="041B0005" w:tentative="1">
      <w:start w:val="1"/>
      <w:numFmt w:val="bullet"/>
      <w:lvlText w:val=""/>
      <w:lvlJc w:val="left"/>
      <w:pPr>
        <w:tabs>
          <w:tab w:val="num" w:pos="2226"/>
        </w:tabs>
        <w:ind w:left="2226" w:hanging="360"/>
      </w:pPr>
      <w:rPr>
        <w:rFonts w:ascii="Wingdings" w:hAnsi="Wingdings" w:hint="default"/>
      </w:rPr>
    </w:lvl>
    <w:lvl w:ilvl="3" w:tplc="041B0001" w:tentative="1">
      <w:start w:val="1"/>
      <w:numFmt w:val="bullet"/>
      <w:lvlText w:val=""/>
      <w:lvlJc w:val="left"/>
      <w:pPr>
        <w:tabs>
          <w:tab w:val="num" w:pos="2946"/>
        </w:tabs>
        <w:ind w:left="2946" w:hanging="360"/>
      </w:pPr>
      <w:rPr>
        <w:rFonts w:ascii="Symbol" w:hAnsi="Symbol" w:hint="default"/>
      </w:rPr>
    </w:lvl>
    <w:lvl w:ilvl="4" w:tplc="041B0003" w:tentative="1">
      <w:start w:val="1"/>
      <w:numFmt w:val="bullet"/>
      <w:lvlText w:val="o"/>
      <w:lvlJc w:val="left"/>
      <w:pPr>
        <w:tabs>
          <w:tab w:val="num" w:pos="3666"/>
        </w:tabs>
        <w:ind w:left="3666" w:hanging="360"/>
      </w:pPr>
      <w:rPr>
        <w:rFonts w:ascii="Courier New" w:hAnsi="Courier New" w:cs="Courier New" w:hint="default"/>
      </w:rPr>
    </w:lvl>
    <w:lvl w:ilvl="5" w:tplc="041B0005" w:tentative="1">
      <w:start w:val="1"/>
      <w:numFmt w:val="bullet"/>
      <w:lvlText w:val=""/>
      <w:lvlJc w:val="left"/>
      <w:pPr>
        <w:tabs>
          <w:tab w:val="num" w:pos="4386"/>
        </w:tabs>
        <w:ind w:left="4386" w:hanging="360"/>
      </w:pPr>
      <w:rPr>
        <w:rFonts w:ascii="Wingdings" w:hAnsi="Wingdings" w:hint="default"/>
      </w:rPr>
    </w:lvl>
    <w:lvl w:ilvl="6" w:tplc="041B0001" w:tentative="1">
      <w:start w:val="1"/>
      <w:numFmt w:val="bullet"/>
      <w:lvlText w:val=""/>
      <w:lvlJc w:val="left"/>
      <w:pPr>
        <w:tabs>
          <w:tab w:val="num" w:pos="5106"/>
        </w:tabs>
        <w:ind w:left="5106" w:hanging="360"/>
      </w:pPr>
      <w:rPr>
        <w:rFonts w:ascii="Symbol" w:hAnsi="Symbol" w:hint="default"/>
      </w:rPr>
    </w:lvl>
    <w:lvl w:ilvl="7" w:tplc="041B0003" w:tentative="1">
      <w:start w:val="1"/>
      <w:numFmt w:val="bullet"/>
      <w:lvlText w:val="o"/>
      <w:lvlJc w:val="left"/>
      <w:pPr>
        <w:tabs>
          <w:tab w:val="num" w:pos="5826"/>
        </w:tabs>
        <w:ind w:left="5826" w:hanging="360"/>
      </w:pPr>
      <w:rPr>
        <w:rFonts w:ascii="Courier New" w:hAnsi="Courier New" w:cs="Courier New" w:hint="default"/>
      </w:rPr>
    </w:lvl>
    <w:lvl w:ilvl="8" w:tplc="041B0005" w:tentative="1">
      <w:start w:val="1"/>
      <w:numFmt w:val="bullet"/>
      <w:lvlText w:val=""/>
      <w:lvlJc w:val="left"/>
      <w:pPr>
        <w:tabs>
          <w:tab w:val="num" w:pos="6546"/>
        </w:tabs>
        <w:ind w:left="6546" w:hanging="360"/>
      </w:pPr>
      <w:rPr>
        <w:rFonts w:ascii="Wingdings" w:hAnsi="Wingdings" w:hint="default"/>
      </w:rPr>
    </w:lvl>
  </w:abstractNum>
  <w:abstractNum w:abstractNumId="2" w15:restartNumberingAfterBreak="0">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3" w15:restartNumberingAfterBreak="0">
    <w:nsid w:val="39524075"/>
    <w:multiLevelType w:val="hybridMultilevel"/>
    <w:tmpl w:val="8A183C68"/>
    <w:lvl w:ilvl="0" w:tplc="66DED4DC">
      <w:start w:val="1"/>
      <w:numFmt w:val="upperLetter"/>
      <w:lvlText w:val="%1."/>
      <w:lvlJc w:val="left"/>
      <w:pPr>
        <w:ind w:left="450" w:hanging="360"/>
      </w:pPr>
      <w:rPr>
        <w:rFonts w:hint="default"/>
      </w:rPr>
    </w:lvl>
    <w:lvl w:ilvl="1" w:tplc="041B0019" w:tentative="1">
      <w:start w:val="1"/>
      <w:numFmt w:val="lowerLetter"/>
      <w:lvlText w:val="%2."/>
      <w:lvlJc w:val="left"/>
      <w:pPr>
        <w:ind w:left="1170" w:hanging="360"/>
      </w:pPr>
    </w:lvl>
    <w:lvl w:ilvl="2" w:tplc="041B001B" w:tentative="1">
      <w:start w:val="1"/>
      <w:numFmt w:val="lowerRoman"/>
      <w:lvlText w:val="%3."/>
      <w:lvlJc w:val="right"/>
      <w:pPr>
        <w:ind w:left="1890" w:hanging="180"/>
      </w:pPr>
    </w:lvl>
    <w:lvl w:ilvl="3" w:tplc="041B000F" w:tentative="1">
      <w:start w:val="1"/>
      <w:numFmt w:val="decimal"/>
      <w:lvlText w:val="%4."/>
      <w:lvlJc w:val="left"/>
      <w:pPr>
        <w:ind w:left="2610" w:hanging="360"/>
      </w:pPr>
    </w:lvl>
    <w:lvl w:ilvl="4" w:tplc="041B0019" w:tentative="1">
      <w:start w:val="1"/>
      <w:numFmt w:val="lowerLetter"/>
      <w:lvlText w:val="%5."/>
      <w:lvlJc w:val="left"/>
      <w:pPr>
        <w:ind w:left="3330" w:hanging="360"/>
      </w:pPr>
    </w:lvl>
    <w:lvl w:ilvl="5" w:tplc="041B001B" w:tentative="1">
      <w:start w:val="1"/>
      <w:numFmt w:val="lowerRoman"/>
      <w:lvlText w:val="%6."/>
      <w:lvlJc w:val="right"/>
      <w:pPr>
        <w:ind w:left="4050" w:hanging="180"/>
      </w:pPr>
    </w:lvl>
    <w:lvl w:ilvl="6" w:tplc="041B000F" w:tentative="1">
      <w:start w:val="1"/>
      <w:numFmt w:val="decimal"/>
      <w:lvlText w:val="%7."/>
      <w:lvlJc w:val="left"/>
      <w:pPr>
        <w:ind w:left="4770" w:hanging="360"/>
      </w:pPr>
    </w:lvl>
    <w:lvl w:ilvl="7" w:tplc="041B0019" w:tentative="1">
      <w:start w:val="1"/>
      <w:numFmt w:val="lowerLetter"/>
      <w:lvlText w:val="%8."/>
      <w:lvlJc w:val="left"/>
      <w:pPr>
        <w:ind w:left="5490" w:hanging="360"/>
      </w:pPr>
    </w:lvl>
    <w:lvl w:ilvl="8" w:tplc="041B001B" w:tentative="1">
      <w:start w:val="1"/>
      <w:numFmt w:val="lowerRoman"/>
      <w:lvlText w:val="%9."/>
      <w:lvlJc w:val="right"/>
      <w:pPr>
        <w:ind w:left="6210" w:hanging="180"/>
      </w:pPr>
    </w:lvl>
  </w:abstractNum>
  <w:abstractNum w:abstractNumId="4" w15:restartNumberingAfterBreak="0">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5"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6"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4"/>
  </w:num>
  <w:num w:numId="2">
    <w:abstractNumId w:val="2"/>
  </w:num>
  <w:num w:numId="3">
    <w:abstractNumId w:val="5"/>
  </w:num>
  <w:num w:numId="4">
    <w:abstractNumId w:val="0"/>
  </w:num>
  <w:num w:numId="5">
    <w:abstractNumId w:val="2"/>
  </w:num>
  <w:num w:numId="6">
    <w:abstractNumId w:val="2"/>
    <w:lvlOverride w:ilvl="0">
      <w:startOverride w:val="1"/>
    </w:lvlOverride>
  </w:num>
  <w:num w:numId="7">
    <w:abstractNumId w:val="6"/>
  </w:num>
  <w:num w:numId="8">
    <w:abstractNumId w:val="2"/>
    <w:lvlOverride w:ilvl="0">
      <w:startOverride w:val="1"/>
    </w:lvlOverride>
  </w:num>
  <w:num w:numId="9">
    <w:abstractNumId w:val="2"/>
    <w:lvlOverride w:ilvl="0">
      <w:startOverride w:val="1"/>
    </w:lvlOverride>
  </w:num>
  <w:num w:numId="10">
    <w:abstractNumId w:val="2"/>
    <w:lvlOverride w:ilvl="0">
      <w:startOverride w:val="1"/>
    </w:lvlOverride>
  </w:num>
  <w:num w:numId="11">
    <w:abstractNumId w:val="2"/>
    <w:lvlOverride w:ilvl="0">
      <w:startOverride w:val="1"/>
    </w:lvlOverride>
  </w:num>
  <w:num w:numId="12">
    <w:abstractNumId w:val="1"/>
  </w:num>
  <w:num w:numId="13">
    <w:abstractNumId w:val="3"/>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0EBD"/>
    <w:rsid w:val="00001C3A"/>
    <w:rsid w:val="0000290B"/>
    <w:rsid w:val="00002921"/>
    <w:rsid w:val="00003107"/>
    <w:rsid w:val="00003C63"/>
    <w:rsid w:val="000040F5"/>
    <w:rsid w:val="00006F02"/>
    <w:rsid w:val="00010822"/>
    <w:rsid w:val="00010C2A"/>
    <w:rsid w:val="0001212D"/>
    <w:rsid w:val="00017791"/>
    <w:rsid w:val="00023437"/>
    <w:rsid w:val="00025561"/>
    <w:rsid w:val="000324E1"/>
    <w:rsid w:val="000331E6"/>
    <w:rsid w:val="000338A2"/>
    <w:rsid w:val="0003471C"/>
    <w:rsid w:val="00034D48"/>
    <w:rsid w:val="00041191"/>
    <w:rsid w:val="000422E9"/>
    <w:rsid w:val="00042A09"/>
    <w:rsid w:val="00043393"/>
    <w:rsid w:val="00045A17"/>
    <w:rsid w:val="000470EC"/>
    <w:rsid w:val="0004722C"/>
    <w:rsid w:val="00047579"/>
    <w:rsid w:val="000517AC"/>
    <w:rsid w:val="00052495"/>
    <w:rsid w:val="00054859"/>
    <w:rsid w:val="00060D33"/>
    <w:rsid w:val="00062334"/>
    <w:rsid w:val="00065076"/>
    <w:rsid w:val="000658BA"/>
    <w:rsid w:val="000668F7"/>
    <w:rsid w:val="0007097A"/>
    <w:rsid w:val="00073853"/>
    <w:rsid w:val="000738DF"/>
    <w:rsid w:val="000739AC"/>
    <w:rsid w:val="00075B41"/>
    <w:rsid w:val="00076486"/>
    <w:rsid w:val="00077153"/>
    <w:rsid w:val="0008229E"/>
    <w:rsid w:val="00082DB2"/>
    <w:rsid w:val="0008425B"/>
    <w:rsid w:val="00085A3A"/>
    <w:rsid w:val="00085B88"/>
    <w:rsid w:val="00086A82"/>
    <w:rsid w:val="00092C39"/>
    <w:rsid w:val="00093926"/>
    <w:rsid w:val="00093CC4"/>
    <w:rsid w:val="000965D0"/>
    <w:rsid w:val="000A0F07"/>
    <w:rsid w:val="000A1BBA"/>
    <w:rsid w:val="000A3BBB"/>
    <w:rsid w:val="000A4ACF"/>
    <w:rsid w:val="000A4EEC"/>
    <w:rsid w:val="000A56B3"/>
    <w:rsid w:val="000A5AA5"/>
    <w:rsid w:val="000A6FBA"/>
    <w:rsid w:val="000B0002"/>
    <w:rsid w:val="000B4629"/>
    <w:rsid w:val="000B5278"/>
    <w:rsid w:val="000B6195"/>
    <w:rsid w:val="000B7957"/>
    <w:rsid w:val="000C0D3E"/>
    <w:rsid w:val="000C0DBC"/>
    <w:rsid w:val="000C17C3"/>
    <w:rsid w:val="000C2309"/>
    <w:rsid w:val="000C2D66"/>
    <w:rsid w:val="000C2E5F"/>
    <w:rsid w:val="000C68B3"/>
    <w:rsid w:val="000D22FF"/>
    <w:rsid w:val="000D76F9"/>
    <w:rsid w:val="000E3BBE"/>
    <w:rsid w:val="000E42A7"/>
    <w:rsid w:val="000E4B8D"/>
    <w:rsid w:val="000E6FA7"/>
    <w:rsid w:val="000F038C"/>
    <w:rsid w:val="000F1306"/>
    <w:rsid w:val="000F27A2"/>
    <w:rsid w:val="000F40C4"/>
    <w:rsid w:val="000F5666"/>
    <w:rsid w:val="000F66C2"/>
    <w:rsid w:val="000F752F"/>
    <w:rsid w:val="00102C1A"/>
    <w:rsid w:val="00103B71"/>
    <w:rsid w:val="001176F5"/>
    <w:rsid w:val="00117C0F"/>
    <w:rsid w:val="00120A50"/>
    <w:rsid w:val="00120F3A"/>
    <w:rsid w:val="0012205A"/>
    <w:rsid w:val="00123811"/>
    <w:rsid w:val="00126EB9"/>
    <w:rsid w:val="00127D9C"/>
    <w:rsid w:val="00130D94"/>
    <w:rsid w:val="00131D03"/>
    <w:rsid w:val="00132DF3"/>
    <w:rsid w:val="001341C3"/>
    <w:rsid w:val="0013489B"/>
    <w:rsid w:val="00135187"/>
    <w:rsid w:val="00136273"/>
    <w:rsid w:val="00136A4A"/>
    <w:rsid w:val="00136BF3"/>
    <w:rsid w:val="00141691"/>
    <w:rsid w:val="00141832"/>
    <w:rsid w:val="00142567"/>
    <w:rsid w:val="00142C32"/>
    <w:rsid w:val="00142DDE"/>
    <w:rsid w:val="001438AC"/>
    <w:rsid w:val="0014486E"/>
    <w:rsid w:val="00146904"/>
    <w:rsid w:val="00146E73"/>
    <w:rsid w:val="00147FB3"/>
    <w:rsid w:val="0015039D"/>
    <w:rsid w:val="00150D3F"/>
    <w:rsid w:val="00151067"/>
    <w:rsid w:val="00156231"/>
    <w:rsid w:val="0015674B"/>
    <w:rsid w:val="00156885"/>
    <w:rsid w:val="001606A4"/>
    <w:rsid w:val="00160AAA"/>
    <w:rsid w:val="0016304E"/>
    <w:rsid w:val="00163E55"/>
    <w:rsid w:val="001712A8"/>
    <w:rsid w:val="0017267A"/>
    <w:rsid w:val="00172D44"/>
    <w:rsid w:val="00172FAD"/>
    <w:rsid w:val="001733C5"/>
    <w:rsid w:val="0017620D"/>
    <w:rsid w:val="0017651F"/>
    <w:rsid w:val="00177051"/>
    <w:rsid w:val="00177C59"/>
    <w:rsid w:val="00181F86"/>
    <w:rsid w:val="00184E52"/>
    <w:rsid w:val="00185155"/>
    <w:rsid w:val="00193EE6"/>
    <w:rsid w:val="001A1C39"/>
    <w:rsid w:val="001A397A"/>
    <w:rsid w:val="001A566C"/>
    <w:rsid w:val="001A7CD7"/>
    <w:rsid w:val="001B2310"/>
    <w:rsid w:val="001B23DA"/>
    <w:rsid w:val="001B2F6D"/>
    <w:rsid w:val="001B3889"/>
    <w:rsid w:val="001B5156"/>
    <w:rsid w:val="001B51FB"/>
    <w:rsid w:val="001B5855"/>
    <w:rsid w:val="001C0A6A"/>
    <w:rsid w:val="001C6DA6"/>
    <w:rsid w:val="001D06F0"/>
    <w:rsid w:val="001D181E"/>
    <w:rsid w:val="001D3DCB"/>
    <w:rsid w:val="001D4E8A"/>
    <w:rsid w:val="001D507C"/>
    <w:rsid w:val="001D5F78"/>
    <w:rsid w:val="001D78C8"/>
    <w:rsid w:val="001D7CAF"/>
    <w:rsid w:val="001E03E6"/>
    <w:rsid w:val="001E1815"/>
    <w:rsid w:val="001E22EF"/>
    <w:rsid w:val="001E27A6"/>
    <w:rsid w:val="001E3EC9"/>
    <w:rsid w:val="001E6A82"/>
    <w:rsid w:val="001E7DAF"/>
    <w:rsid w:val="001F1F8F"/>
    <w:rsid w:val="001F2635"/>
    <w:rsid w:val="001F338B"/>
    <w:rsid w:val="001F340D"/>
    <w:rsid w:val="0021293B"/>
    <w:rsid w:val="002130D8"/>
    <w:rsid w:val="00214198"/>
    <w:rsid w:val="00214924"/>
    <w:rsid w:val="0021533B"/>
    <w:rsid w:val="0021553C"/>
    <w:rsid w:val="00216E9E"/>
    <w:rsid w:val="0021757D"/>
    <w:rsid w:val="00221F76"/>
    <w:rsid w:val="00225398"/>
    <w:rsid w:val="002268A2"/>
    <w:rsid w:val="002304B6"/>
    <w:rsid w:val="00232F96"/>
    <w:rsid w:val="0023562B"/>
    <w:rsid w:val="00235D75"/>
    <w:rsid w:val="00235E0B"/>
    <w:rsid w:val="002418D5"/>
    <w:rsid w:val="00244A3A"/>
    <w:rsid w:val="0024584A"/>
    <w:rsid w:val="00246542"/>
    <w:rsid w:val="002465BA"/>
    <w:rsid w:val="00246773"/>
    <w:rsid w:val="00247606"/>
    <w:rsid w:val="00251BF2"/>
    <w:rsid w:val="002538F7"/>
    <w:rsid w:val="00254418"/>
    <w:rsid w:val="0025662A"/>
    <w:rsid w:val="00256BB0"/>
    <w:rsid w:val="0025715F"/>
    <w:rsid w:val="00260C4C"/>
    <w:rsid w:val="00262CD4"/>
    <w:rsid w:val="00262E33"/>
    <w:rsid w:val="002659B7"/>
    <w:rsid w:val="00265BA7"/>
    <w:rsid w:val="00267780"/>
    <w:rsid w:val="00271316"/>
    <w:rsid w:val="002724ED"/>
    <w:rsid w:val="0027298D"/>
    <w:rsid w:val="00274F25"/>
    <w:rsid w:val="002758F1"/>
    <w:rsid w:val="00280D5B"/>
    <w:rsid w:val="00283139"/>
    <w:rsid w:val="00284261"/>
    <w:rsid w:val="002861DB"/>
    <w:rsid w:val="00286A3D"/>
    <w:rsid w:val="00290A84"/>
    <w:rsid w:val="0029295D"/>
    <w:rsid w:val="0029468C"/>
    <w:rsid w:val="00294BAE"/>
    <w:rsid w:val="002977CC"/>
    <w:rsid w:val="002A264B"/>
    <w:rsid w:val="002A5DBE"/>
    <w:rsid w:val="002A6679"/>
    <w:rsid w:val="002A69DF"/>
    <w:rsid w:val="002A7CDF"/>
    <w:rsid w:val="002B0C53"/>
    <w:rsid w:val="002B2E36"/>
    <w:rsid w:val="002B4000"/>
    <w:rsid w:val="002B6120"/>
    <w:rsid w:val="002B7156"/>
    <w:rsid w:val="002C4BC0"/>
    <w:rsid w:val="002D2FCA"/>
    <w:rsid w:val="002D3141"/>
    <w:rsid w:val="002D4AEE"/>
    <w:rsid w:val="002D6602"/>
    <w:rsid w:val="002D69FB"/>
    <w:rsid w:val="002D6DA6"/>
    <w:rsid w:val="002D79A9"/>
    <w:rsid w:val="002E0DE7"/>
    <w:rsid w:val="002E0E7B"/>
    <w:rsid w:val="002E31E7"/>
    <w:rsid w:val="002E35FC"/>
    <w:rsid w:val="002F033C"/>
    <w:rsid w:val="002F05C7"/>
    <w:rsid w:val="002F07C6"/>
    <w:rsid w:val="002F0CBF"/>
    <w:rsid w:val="002F3C09"/>
    <w:rsid w:val="002F5513"/>
    <w:rsid w:val="002F56E2"/>
    <w:rsid w:val="002F626C"/>
    <w:rsid w:val="002F770F"/>
    <w:rsid w:val="00300186"/>
    <w:rsid w:val="00301031"/>
    <w:rsid w:val="00301C73"/>
    <w:rsid w:val="00307469"/>
    <w:rsid w:val="00307540"/>
    <w:rsid w:val="003108A1"/>
    <w:rsid w:val="00311A7C"/>
    <w:rsid w:val="00312FDD"/>
    <w:rsid w:val="00314443"/>
    <w:rsid w:val="003147AA"/>
    <w:rsid w:val="003200D1"/>
    <w:rsid w:val="00331FD6"/>
    <w:rsid w:val="00335C04"/>
    <w:rsid w:val="003363DF"/>
    <w:rsid w:val="00340CB1"/>
    <w:rsid w:val="0034119B"/>
    <w:rsid w:val="00342480"/>
    <w:rsid w:val="00342E08"/>
    <w:rsid w:val="003434C5"/>
    <w:rsid w:val="00345127"/>
    <w:rsid w:val="00352453"/>
    <w:rsid w:val="003545E5"/>
    <w:rsid w:val="00354B2F"/>
    <w:rsid w:val="00356C4F"/>
    <w:rsid w:val="0036502B"/>
    <w:rsid w:val="003679A1"/>
    <w:rsid w:val="00367A6E"/>
    <w:rsid w:val="00370F56"/>
    <w:rsid w:val="003846B1"/>
    <w:rsid w:val="0038605A"/>
    <w:rsid w:val="00386D19"/>
    <w:rsid w:val="003943D0"/>
    <w:rsid w:val="003961E7"/>
    <w:rsid w:val="003A0F96"/>
    <w:rsid w:val="003A4862"/>
    <w:rsid w:val="003A5476"/>
    <w:rsid w:val="003A6371"/>
    <w:rsid w:val="003B03F8"/>
    <w:rsid w:val="003B1A85"/>
    <w:rsid w:val="003B2A5D"/>
    <w:rsid w:val="003B591C"/>
    <w:rsid w:val="003B5FED"/>
    <w:rsid w:val="003B7C9A"/>
    <w:rsid w:val="003C0BD0"/>
    <w:rsid w:val="003C0D08"/>
    <w:rsid w:val="003C170A"/>
    <w:rsid w:val="003C3FDF"/>
    <w:rsid w:val="003C40A8"/>
    <w:rsid w:val="003C6B7B"/>
    <w:rsid w:val="003D140B"/>
    <w:rsid w:val="003D4FEF"/>
    <w:rsid w:val="003D5127"/>
    <w:rsid w:val="003E0D46"/>
    <w:rsid w:val="003E0FA2"/>
    <w:rsid w:val="003E1D5F"/>
    <w:rsid w:val="003E25DD"/>
    <w:rsid w:val="003E4261"/>
    <w:rsid w:val="003E6965"/>
    <w:rsid w:val="003F04DC"/>
    <w:rsid w:val="003F28D5"/>
    <w:rsid w:val="003F4C92"/>
    <w:rsid w:val="003F4D50"/>
    <w:rsid w:val="003F55FF"/>
    <w:rsid w:val="004007CA"/>
    <w:rsid w:val="00401912"/>
    <w:rsid w:val="00401F9E"/>
    <w:rsid w:val="004027CF"/>
    <w:rsid w:val="00402B12"/>
    <w:rsid w:val="00402FFE"/>
    <w:rsid w:val="0040614D"/>
    <w:rsid w:val="004108AD"/>
    <w:rsid w:val="00411D88"/>
    <w:rsid w:val="00413D33"/>
    <w:rsid w:val="00414AB3"/>
    <w:rsid w:val="00416A0F"/>
    <w:rsid w:val="00420D87"/>
    <w:rsid w:val="00423AFA"/>
    <w:rsid w:val="00424C34"/>
    <w:rsid w:val="004262D7"/>
    <w:rsid w:val="00427A69"/>
    <w:rsid w:val="00430148"/>
    <w:rsid w:val="004313A2"/>
    <w:rsid w:val="004330B3"/>
    <w:rsid w:val="004343F0"/>
    <w:rsid w:val="004409F5"/>
    <w:rsid w:val="004411E5"/>
    <w:rsid w:val="00442157"/>
    <w:rsid w:val="00444033"/>
    <w:rsid w:val="00444328"/>
    <w:rsid w:val="00444B67"/>
    <w:rsid w:val="00446423"/>
    <w:rsid w:val="0044737A"/>
    <w:rsid w:val="004508CD"/>
    <w:rsid w:val="00452441"/>
    <w:rsid w:val="00452C96"/>
    <w:rsid w:val="0045465E"/>
    <w:rsid w:val="00460175"/>
    <w:rsid w:val="00460337"/>
    <w:rsid w:val="00460A08"/>
    <w:rsid w:val="0046138C"/>
    <w:rsid w:val="004617FC"/>
    <w:rsid w:val="00461D2D"/>
    <w:rsid w:val="0046723F"/>
    <w:rsid w:val="0047613A"/>
    <w:rsid w:val="00477774"/>
    <w:rsid w:val="00477B0B"/>
    <w:rsid w:val="004814B4"/>
    <w:rsid w:val="00483A16"/>
    <w:rsid w:val="00484E29"/>
    <w:rsid w:val="00487E06"/>
    <w:rsid w:val="00490ED4"/>
    <w:rsid w:val="00491AF0"/>
    <w:rsid w:val="00491C69"/>
    <w:rsid w:val="004940E8"/>
    <w:rsid w:val="00494B7D"/>
    <w:rsid w:val="00495E67"/>
    <w:rsid w:val="004968E7"/>
    <w:rsid w:val="00496A4E"/>
    <w:rsid w:val="00497423"/>
    <w:rsid w:val="004A045E"/>
    <w:rsid w:val="004A085B"/>
    <w:rsid w:val="004A4D80"/>
    <w:rsid w:val="004A591E"/>
    <w:rsid w:val="004A64A5"/>
    <w:rsid w:val="004A6C40"/>
    <w:rsid w:val="004B0930"/>
    <w:rsid w:val="004B0F19"/>
    <w:rsid w:val="004B2651"/>
    <w:rsid w:val="004B3FDA"/>
    <w:rsid w:val="004B599A"/>
    <w:rsid w:val="004B69E1"/>
    <w:rsid w:val="004C0B85"/>
    <w:rsid w:val="004C154B"/>
    <w:rsid w:val="004C1C27"/>
    <w:rsid w:val="004C540D"/>
    <w:rsid w:val="004C587E"/>
    <w:rsid w:val="004D1815"/>
    <w:rsid w:val="004D1843"/>
    <w:rsid w:val="004D1E32"/>
    <w:rsid w:val="004D25F3"/>
    <w:rsid w:val="004D3B14"/>
    <w:rsid w:val="004D3B4A"/>
    <w:rsid w:val="004E0168"/>
    <w:rsid w:val="004E0BAA"/>
    <w:rsid w:val="004E0C8C"/>
    <w:rsid w:val="004E1AD3"/>
    <w:rsid w:val="004E5BA5"/>
    <w:rsid w:val="004E61C1"/>
    <w:rsid w:val="004E7FC9"/>
    <w:rsid w:val="004F1F45"/>
    <w:rsid w:val="004F604E"/>
    <w:rsid w:val="004F6457"/>
    <w:rsid w:val="00500B7D"/>
    <w:rsid w:val="00501572"/>
    <w:rsid w:val="00503C90"/>
    <w:rsid w:val="005048C6"/>
    <w:rsid w:val="00506E0F"/>
    <w:rsid w:val="00507B8B"/>
    <w:rsid w:val="00507CB4"/>
    <w:rsid w:val="0051118C"/>
    <w:rsid w:val="00512EB8"/>
    <w:rsid w:val="005131C0"/>
    <w:rsid w:val="005138B1"/>
    <w:rsid w:val="00513BC0"/>
    <w:rsid w:val="00514807"/>
    <w:rsid w:val="00515879"/>
    <w:rsid w:val="0052044A"/>
    <w:rsid w:val="00521EEA"/>
    <w:rsid w:val="00530F38"/>
    <w:rsid w:val="00532C55"/>
    <w:rsid w:val="0053321D"/>
    <w:rsid w:val="00540718"/>
    <w:rsid w:val="00541009"/>
    <w:rsid w:val="00541789"/>
    <w:rsid w:val="00542006"/>
    <w:rsid w:val="0054259E"/>
    <w:rsid w:val="00545B77"/>
    <w:rsid w:val="00546BD3"/>
    <w:rsid w:val="0054786F"/>
    <w:rsid w:val="0055043A"/>
    <w:rsid w:val="0055150A"/>
    <w:rsid w:val="00553AFB"/>
    <w:rsid w:val="00554E86"/>
    <w:rsid w:val="00564B72"/>
    <w:rsid w:val="00565ABC"/>
    <w:rsid w:val="00567453"/>
    <w:rsid w:val="00567765"/>
    <w:rsid w:val="0057382A"/>
    <w:rsid w:val="00574527"/>
    <w:rsid w:val="0057480F"/>
    <w:rsid w:val="0057640C"/>
    <w:rsid w:val="0058479C"/>
    <w:rsid w:val="005859D7"/>
    <w:rsid w:val="0059008B"/>
    <w:rsid w:val="00592B74"/>
    <w:rsid w:val="00593B0C"/>
    <w:rsid w:val="00594529"/>
    <w:rsid w:val="005A2556"/>
    <w:rsid w:val="005A25EA"/>
    <w:rsid w:val="005A32D0"/>
    <w:rsid w:val="005A38F9"/>
    <w:rsid w:val="005A3AA2"/>
    <w:rsid w:val="005A5552"/>
    <w:rsid w:val="005A76F0"/>
    <w:rsid w:val="005A7B0B"/>
    <w:rsid w:val="005A7FDD"/>
    <w:rsid w:val="005B316E"/>
    <w:rsid w:val="005B43CC"/>
    <w:rsid w:val="005B4970"/>
    <w:rsid w:val="005B508D"/>
    <w:rsid w:val="005B7D50"/>
    <w:rsid w:val="005C50FC"/>
    <w:rsid w:val="005C6657"/>
    <w:rsid w:val="005C7414"/>
    <w:rsid w:val="005D21F2"/>
    <w:rsid w:val="005D25E4"/>
    <w:rsid w:val="005D2A89"/>
    <w:rsid w:val="005D330E"/>
    <w:rsid w:val="005D463A"/>
    <w:rsid w:val="005D4842"/>
    <w:rsid w:val="005D614C"/>
    <w:rsid w:val="005E09B4"/>
    <w:rsid w:val="005E0DD6"/>
    <w:rsid w:val="005E1E31"/>
    <w:rsid w:val="005E4178"/>
    <w:rsid w:val="005E571C"/>
    <w:rsid w:val="005E700D"/>
    <w:rsid w:val="005E7AC3"/>
    <w:rsid w:val="005F2BC8"/>
    <w:rsid w:val="005F5D4F"/>
    <w:rsid w:val="005F6E8B"/>
    <w:rsid w:val="005F7FDE"/>
    <w:rsid w:val="00601660"/>
    <w:rsid w:val="0060236A"/>
    <w:rsid w:val="00603EFB"/>
    <w:rsid w:val="006060B0"/>
    <w:rsid w:val="006063E8"/>
    <w:rsid w:val="006069D3"/>
    <w:rsid w:val="006076C6"/>
    <w:rsid w:val="0060790D"/>
    <w:rsid w:val="006154FF"/>
    <w:rsid w:val="00622C24"/>
    <w:rsid w:val="006261D1"/>
    <w:rsid w:val="00627B6C"/>
    <w:rsid w:val="00630386"/>
    <w:rsid w:val="006325FD"/>
    <w:rsid w:val="00632FB0"/>
    <w:rsid w:val="006339DC"/>
    <w:rsid w:val="00633B5C"/>
    <w:rsid w:val="00634628"/>
    <w:rsid w:val="00635D57"/>
    <w:rsid w:val="00640BBC"/>
    <w:rsid w:val="00641554"/>
    <w:rsid w:val="00642387"/>
    <w:rsid w:val="00644435"/>
    <w:rsid w:val="0064520D"/>
    <w:rsid w:val="006510AA"/>
    <w:rsid w:val="00651689"/>
    <w:rsid w:val="006575EA"/>
    <w:rsid w:val="00657C45"/>
    <w:rsid w:val="00662C25"/>
    <w:rsid w:val="0066618F"/>
    <w:rsid w:val="0067119B"/>
    <w:rsid w:val="006717CB"/>
    <w:rsid w:val="00671BB4"/>
    <w:rsid w:val="006750FE"/>
    <w:rsid w:val="00676D74"/>
    <w:rsid w:val="00680CFE"/>
    <w:rsid w:val="0068102E"/>
    <w:rsid w:val="00681585"/>
    <w:rsid w:val="006830EB"/>
    <w:rsid w:val="0068537D"/>
    <w:rsid w:val="0069133A"/>
    <w:rsid w:val="00694931"/>
    <w:rsid w:val="006957CC"/>
    <w:rsid w:val="00697940"/>
    <w:rsid w:val="00697F7C"/>
    <w:rsid w:val="006A3C75"/>
    <w:rsid w:val="006A4133"/>
    <w:rsid w:val="006A737C"/>
    <w:rsid w:val="006B1F90"/>
    <w:rsid w:val="006B37B2"/>
    <w:rsid w:val="006B3E8C"/>
    <w:rsid w:val="006C17FF"/>
    <w:rsid w:val="006C26C7"/>
    <w:rsid w:val="006C27AA"/>
    <w:rsid w:val="006D36EA"/>
    <w:rsid w:val="006D3989"/>
    <w:rsid w:val="006D3C83"/>
    <w:rsid w:val="006D3D0B"/>
    <w:rsid w:val="006D4177"/>
    <w:rsid w:val="006D7585"/>
    <w:rsid w:val="006E24FF"/>
    <w:rsid w:val="006E26E5"/>
    <w:rsid w:val="006E4804"/>
    <w:rsid w:val="006E554A"/>
    <w:rsid w:val="006E7A01"/>
    <w:rsid w:val="006F056A"/>
    <w:rsid w:val="006F190E"/>
    <w:rsid w:val="006F28DA"/>
    <w:rsid w:val="006F318E"/>
    <w:rsid w:val="006F3C6C"/>
    <w:rsid w:val="006F4767"/>
    <w:rsid w:val="006F7777"/>
    <w:rsid w:val="007019A7"/>
    <w:rsid w:val="00701F03"/>
    <w:rsid w:val="007026EB"/>
    <w:rsid w:val="00703344"/>
    <w:rsid w:val="00703942"/>
    <w:rsid w:val="00704D28"/>
    <w:rsid w:val="00705108"/>
    <w:rsid w:val="007071DF"/>
    <w:rsid w:val="0070737F"/>
    <w:rsid w:val="00714597"/>
    <w:rsid w:val="00715F55"/>
    <w:rsid w:val="00716156"/>
    <w:rsid w:val="0072695D"/>
    <w:rsid w:val="00726991"/>
    <w:rsid w:val="00726DDA"/>
    <w:rsid w:val="00734241"/>
    <w:rsid w:val="00741092"/>
    <w:rsid w:val="00742680"/>
    <w:rsid w:val="007432E7"/>
    <w:rsid w:val="007434A2"/>
    <w:rsid w:val="00744DA2"/>
    <w:rsid w:val="00746C9E"/>
    <w:rsid w:val="00746F4C"/>
    <w:rsid w:val="00750259"/>
    <w:rsid w:val="007508D8"/>
    <w:rsid w:val="0075139D"/>
    <w:rsid w:val="00756D0D"/>
    <w:rsid w:val="007601EA"/>
    <w:rsid w:val="0076129D"/>
    <w:rsid w:val="007616D8"/>
    <w:rsid w:val="00761E3B"/>
    <w:rsid w:val="00763694"/>
    <w:rsid w:val="007658EA"/>
    <w:rsid w:val="0077096D"/>
    <w:rsid w:val="0077399F"/>
    <w:rsid w:val="0077566F"/>
    <w:rsid w:val="00775D22"/>
    <w:rsid w:val="00777324"/>
    <w:rsid w:val="00781875"/>
    <w:rsid w:val="00784A89"/>
    <w:rsid w:val="007859A6"/>
    <w:rsid w:val="0078754C"/>
    <w:rsid w:val="007902B7"/>
    <w:rsid w:val="007903B8"/>
    <w:rsid w:val="0079191F"/>
    <w:rsid w:val="00791D83"/>
    <w:rsid w:val="00795285"/>
    <w:rsid w:val="00795FBA"/>
    <w:rsid w:val="007A005F"/>
    <w:rsid w:val="007A1781"/>
    <w:rsid w:val="007A1B79"/>
    <w:rsid w:val="007A4771"/>
    <w:rsid w:val="007A491D"/>
    <w:rsid w:val="007B2031"/>
    <w:rsid w:val="007B2E7A"/>
    <w:rsid w:val="007B314C"/>
    <w:rsid w:val="007B3A38"/>
    <w:rsid w:val="007B3A69"/>
    <w:rsid w:val="007B3C02"/>
    <w:rsid w:val="007B6C9C"/>
    <w:rsid w:val="007C00E6"/>
    <w:rsid w:val="007C3B50"/>
    <w:rsid w:val="007C45E4"/>
    <w:rsid w:val="007D3E38"/>
    <w:rsid w:val="007D6502"/>
    <w:rsid w:val="007D71FB"/>
    <w:rsid w:val="007E0C36"/>
    <w:rsid w:val="007E31C0"/>
    <w:rsid w:val="007E47FA"/>
    <w:rsid w:val="007E4C61"/>
    <w:rsid w:val="007E4E9F"/>
    <w:rsid w:val="007E6413"/>
    <w:rsid w:val="007E65EC"/>
    <w:rsid w:val="007E75A8"/>
    <w:rsid w:val="007F0C3F"/>
    <w:rsid w:val="007F315A"/>
    <w:rsid w:val="007F352C"/>
    <w:rsid w:val="007F4606"/>
    <w:rsid w:val="0080193D"/>
    <w:rsid w:val="00804315"/>
    <w:rsid w:val="00805075"/>
    <w:rsid w:val="0080548E"/>
    <w:rsid w:val="00806EE2"/>
    <w:rsid w:val="00811953"/>
    <w:rsid w:val="00815894"/>
    <w:rsid w:val="00815A32"/>
    <w:rsid w:val="00815C83"/>
    <w:rsid w:val="00816C5F"/>
    <w:rsid w:val="00817991"/>
    <w:rsid w:val="00823675"/>
    <w:rsid w:val="008323FB"/>
    <w:rsid w:val="00833241"/>
    <w:rsid w:val="0083467A"/>
    <w:rsid w:val="0083612F"/>
    <w:rsid w:val="00837B46"/>
    <w:rsid w:val="0085196C"/>
    <w:rsid w:val="00852D42"/>
    <w:rsid w:val="008543BA"/>
    <w:rsid w:val="00854DEA"/>
    <w:rsid w:val="00857145"/>
    <w:rsid w:val="00857559"/>
    <w:rsid w:val="00860461"/>
    <w:rsid w:val="00861749"/>
    <w:rsid w:val="00863D0E"/>
    <w:rsid w:val="008648B4"/>
    <w:rsid w:val="00864CBA"/>
    <w:rsid w:val="008669C1"/>
    <w:rsid w:val="00870C41"/>
    <w:rsid w:val="00871D6F"/>
    <w:rsid w:val="00874443"/>
    <w:rsid w:val="00875528"/>
    <w:rsid w:val="00876E28"/>
    <w:rsid w:val="00882321"/>
    <w:rsid w:val="0088513C"/>
    <w:rsid w:val="00887301"/>
    <w:rsid w:val="00887683"/>
    <w:rsid w:val="00887C84"/>
    <w:rsid w:val="008925D9"/>
    <w:rsid w:val="0089652C"/>
    <w:rsid w:val="00896DD3"/>
    <w:rsid w:val="008A1D9F"/>
    <w:rsid w:val="008A2D79"/>
    <w:rsid w:val="008A4F86"/>
    <w:rsid w:val="008A5C84"/>
    <w:rsid w:val="008A6D28"/>
    <w:rsid w:val="008A724F"/>
    <w:rsid w:val="008B1B50"/>
    <w:rsid w:val="008B206F"/>
    <w:rsid w:val="008B439F"/>
    <w:rsid w:val="008B6694"/>
    <w:rsid w:val="008B71ED"/>
    <w:rsid w:val="008B7D1D"/>
    <w:rsid w:val="008C33A8"/>
    <w:rsid w:val="008C5257"/>
    <w:rsid w:val="008C5A24"/>
    <w:rsid w:val="008D0944"/>
    <w:rsid w:val="008D2905"/>
    <w:rsid w:val="008D2F11"/>
    <w:rsid w:val="008D48E9"/>
    <w:rsid w:val="008D4A2B"/>
    <w:rsid w:val="008D4EAD"/>
    <w:rsid w:val="008D7145"/>
    <w:rsid w:val="008D763E"/>
    <w:rsid w:val="008E04AE"/>
    <w:rsid w:val="008E41CD"/>
    <w:rsid w:val="008E68A4"/>
    <w:rsid w:val="008F0030"/>
    <w:rsid w:val="008F15DD"/>
    <w:rsid w:val="008F30FE"/>
    <w:rsid w:val="008F343D"/>
    <w:rsid w:val="008F3F4B"/>
    <w:rsid w:val="008F49A3"/>
    <w:rsid w:val="008F507B"/>
    <w:rsid w:val="008F5DA2"/>
    <w:rsid w:val="008F778B"/>
    <w:rsid w:val="008F7BCE"/>
    <w:rsid w:val="00900696"/>
    <w:rsid w:val="0090078A"/>
    <w:rsid w:val="0090094F"/>
    <w:rsid w:val="009030DB"/>
    <w:rsid w:val="0091121D"/>
    <w:rsid w:val="00913B04"/>
    <w:rsid w:val="009145D4"/>
    <w:rsid w:val="00915C15"/>
    <w:rsid w:val="009226CD"/>
    <w:rsid w:val="00922B71"/>
    <w:rsid w:val="00922BB4"/>
    <w:rsid w:val="00922EE1"/>
    <w:rsid w:val="009313BA"/>
    <w:rsid w:val="0093496E"/>
    <w:rsid w:val="009423BE"/>
    <w:rsid w:val="009441EB"/>
    <w:rsid w:val="00944984"/>
    <w:rsid w:val="009458E0"/>
    <w:rsid w:val="0095003F"/>
    <w:rsid w:val="00951A64"/>
    <w:rsid w:val="00954399"/>
    <w:rsid w:val="00955980"/>
    <w:rsid w:val="00957E92"/>
    <w:rsid w:val="0096297B"/>
    <w:rsid w:val="00972328"/>
    <w:rsid w:val="009738C3"/>
    <w:rsid w:val="009743BF"/>
    <w:rsid w:val="009748D7"/>
    <w:rsid w:val="009750BE"/>
    <w:rsid w:val="00977B3B"/>
    <w:rsid w:val="00977E15"/>
    <w:rsid w:val="00980109"/>
    <w:rsid w:val="0098136C"/>
    <w:rsid w:val="00981A10"/>
    <w:rsid w:val="0098537D"/>
    <w:rsid w:val="00985D23"/>
    <w:rsid w:val="00985FDE"/>
    <w:rsid w:val="0098647C"/>
    <w:rsid w:val="00986D87"/>
    <w:rsid w:val="00987CBC"/>
    <w:rsid w:val="00991C72"/>
    <w:rsid w:val="00993954"/>
    <w:rsid w:val="009957ED"/>
    <w:rsid w:val="00995A12"/>
    <w:rsid w:val="009A1CEB"/>
    <w:rsid w:val="009A2A59"/>
    <w:rsid w:val="009A57FC"/>
    <w:rsid w:val="009A7168"/>
    <w:rsid w:val="009B40CF"/>
    <w:rsid w:val="009B47AF"/>
    <w:rsid w:val="009B4D96"/>
    <w:rsid w:val="009B5160"/>
    <w:rsid w:val="009B56FC"/>
    <w:rsid w:val="009B60B7"/>
    <w:rsid w:val="009B7215"/>
    <w:rsid w:val="009B7785"/>
    <w:rsid w:val="009C2852"/>
    <w:rsid w:val="009C5ECD"/>
    <w:rsid w:val="009C66CD"/>
    <w:rsid w:val="009D02E9"/>
    <w:rsid w:val="009D0700"/>
    <w:rsid w:val="009D2ECF"/>
    <w:rsid w:val="009D50DC"/>
    <w:rsid w:val="009D5490"/>
    <w:rsid w:val="009D56BB"/>
    <w:rsid w:val="009D7E01"/>
    <w:rsid w:val="009E16EA"/>
    <w:rsid w:val="009E5E66"/>
    <w:rsid w:val="009E6383"/>
    <w:rsid w:val="009F4B39"/>
    <w:rsid w:val="009F5122"/>
    <w:rsid w:val="009F5548"/>
    <w:rsid w:val="009F614A"/>
    <w:rsid w:val="009F66BD"/>
    <w:rsid w:val="009F6927"/>
    <w:rsid w:val="00A02942"/>
    <w:rsid w:val="00A03805"/>
    <w:rsid w:val="00A0389B"/>
    <w:rsid w:val="00A03B26"/>
    <w:rsid w:val="00A05FBA"/>
    <w:rsid w:val="00A073D2"/>
    <w:rsid w:val="00A07873"/>
    <w:rsid w:val="00A12521"/>
    <w:rsid w:val="00A13E99"/>
    <w:rsid w:val="00A2012A"/>
    <w:rsid w:val="00A20D49"/>
    <w:rsid w:val="00A20DD0"/>
    <w:rsid w:val="00A21B29"/>
    <w:rsid w:val="00A25722"/>
    <w:rsid w:val="00A26359"/>
    <w:rsid w:val="00A2659E"/>
    <w:rsid w:val="00A26C17"/>
    <w:rsid w:val="00A31DFF"/>
    <w:rsid w:val="00A36078"/>
    <w:rsid w:val="00A41EC6"/>
    <w:rsid w:val="00A41F68"/>
    <w:rsid w:val="00A443B1"/>
    <w:rsid w:val="00A44ADD"/>
    <w:rsid w:val="00A46DA6"/>
    <w:rsid w:val="00A52311"/>
    <w:rsid w:val="00A5618F"/>
    <w:rsid w:val="00A6097F"/>
    <w:rsid w:val="00A61B19"/>
    <w:rsid w:val="00A61FB3"/>
    <w:rsid w:val="00A639F4"/>
    <w:rsid w:val="00A6527B"/>
    <w:rsid w:val="00A66661"/>
    <w:rsid w:val="00A67805"/>
    <w:rsid w:val="00A70B8E"/>
    <w:rsid w:val="00A7144F"/>
    <w:rsid w:val="00A72805"/>
    <w:rsid w:val="00A73577"/>
    <w:rsid w:val="00A76984"/>
    <w:rsid w:val="00A778C0"/>
    <w:rsid w:val="00A8108C"/>
    <w:rsid w:val="00A83A28"/>
    <w:rsid w:val="00A8551E"/>
    <w:rsid w:val="00A86175"/>
    <w:rsid w:val="00A861C4"/>
    <w:rsid w:val="00A8655A"/>
    <w:rsid w:val="00A9048F"/>
    <w:rsid w:val="00A90F37"/>
    <w:rsid w:val="00A92ED9"/>
    <w:rsid w:val="00A93F81"/>
    <w:rsid w:val="00A94356"/>
    <w:rsid w:val="00A947C7"/>
    <w:rsid w:val="00A94D43"/>
    <w:rsid w:val="00A94FFF"/>
    <w:rsid w:val="00A95312"/>
    <w:rsid w:val="00A97881"/>
    <w:rsid w:val="00AA1628"/>
    <w:rsid w:val="00AA2AAB"/>
    <w:rsid w:val="00AA2E24"/>
    <w:rsid w:val="00AA51D1"/>
    <w:rsid w:val="00AA5D23"/>
    <w:rsid w:val="00AB3FDB"/>
    <w:rsid w:val="00AB572C"/>
    <w:rsid w:val="00AB58B6"/>
    <w:rsid w:val="00AB6B04"/>
    <w:rsid w:val="00AC12B2"/>
    <w:rsid w:val="00AC198D"/>
    <w:rsid w:val="00AC2FC7"/>
    <w:rsid w:val="00AC57AC"/>
    <w:rsid w:val="00AC63EC"/>
    <w:rsid w:val="00AD209C"/>
    <w:rsid w:val="00AD234F"/>
    <w:rsid w:val="00AD26D8"/>
    <w:rsid w:val="00AD4FCA"/>
    <w:rsid w:val="00AD6758"/>
    <w:rsid w:val="00AD7880"/>
    <w:rsid w:val="00AE0C13"/>
    <w:rsid w:val="00AE4AC7"/>
    <w:rsid w:val="00AE5250"/>
    <w:rsid w:val="00AE6A2E"/>
    <w:rsid w:val="00AE75BF"/>
    <w:rsid w:val="00AF29D2"/>
    <w:rsid w:val="00B00014"/>
    <w:rsid w:val="00B0158C"/>
    <w:rsid w:val="00B03577"/>
    <w:rsid w:val="00B0368E"/>
    <w:rsid w:val="00B0572C"/>
    <w:rsid w:val="00B110EA"/>
    <w:rsid w:val="00B12204"/>
    <w:rsid w:val="00B12629"/>
    <w:rsid w:val="00B146E6"/>
    <w:rsid w:val="00B15BA2"/>
    <w:rsid w:val="00B16D27"/>
    <w:rsid w:val="00B2128A"/>
    <w:rsid w:val="00B22E34"/>
    <w:rsid w:val="00B23E09"/>
    <w:rsid w:val="00B24BBD"/>
    <w:rsid w:val="00B26184"/>
    <w:rsid w:val="00B27118"/>
    <w:rsid w:val="00B31B4A"/>
    <w:rsid w:val="00B345EE"/>
    <w:rsid w:val="00B34CD9"/>
    <w:rsid w:val="00B37382"/>
    <w:rsid w:val="00B37B9E"/>
    <w:rsid w:val="00B41461"/>
    <w:rsid w:val="00B417AF"/>
    <w:rsid w:val="00B4336D"/>
    <w:rsid w:val="00B433A8"/>
    <w:rsid w:val="00B43C07"/>
    <w:rsid w:val="00B45302"/>
    <w:rsid w:val="00B4642F"/>
    <w:rsid w:val="00B511B5"/>
    <w:rsid w:val="00B54DC1"/>
    <w:rsid w:val="00B55A09"/>
    <w:rsid w:val="00B55B0A"/>
    <w:rsid w:val="00B564FF"/>
    <w:rsid w:val="00B56595"/>
    <w:rsid w:val="00B56CBE"/>
    <w:rsid w:val="00B57C79"/>
    <w:rsid w:val="00B60551"/>
    <w:rsid w:val="00B6076C"/>
    <w:rsid w:val="00B6238B"/>
    <w:rsid w:val="00B62963"/>
    <w:rsid w:val="00B63408"/>
    <w:rsid w:val="00B67573"/>
    <w:rsid w:val="00B7019F"/>
    <w:rsid w:val="00B71C86"/>
    <w:rsid w:val="00B720C9"/>
    <w:rsid w:val="00B723D4"/>
    <w:rsid w:val="00B765D9"/>
    <w:rsid w:val="00B77494"/>
    <w:rsid w:val="00B80383"/>
    <w:rsid w:val="00B81618"/>
    <w:rsid w:val="00B825EB"/>
    <w:rsid w:val="00B84860"/>
    <w:rsid w:val="00B848A8"/>
    <w:rsid w:val="00B85EB4"/>
    <w:rsid w:val="00B866AF"/>
    <w:rsid w:val="00B913AE"/>
    <w:rsid w:val="00B96BFB"/>
    <w:rsid w:val="00BA05DB"/>
    <w:rsid w:val="00BA0EF2"/>
    <w:rsid w:val="00BA11AF"/>
    <w:rsid w:val="00BA2ACF"/>
    <w:rsid w:val="00BA3FB7"/>
    <w:rsid w:val="00BB0327"/>
    <w:rsid w:val="00BB218F"/>
    <w:rsid w:val="00BB2336"/>
    <w:rsid w:val="00BB6346"/>
    <w:rsid w:val="00BC09C5"/>
    <w:rsid w:val="00BC0C8D"/>
    <w:rsid w:val="00BC3479"/>
    <w:rsid w:val="00BC631F"/>
    <w:rsid w:val="00BC7892"/>
    <w:rsid w:val="00BD0CF2"/>
    <w:rsid w:val="00BD1CCE"/>
    <w:rsid w:val="00BD72A6"/>
    <w:rsid w:val="00BE075E"/>
    <w:rsid w:val="00BE358F"/>
    <w:rsid w:val="00BE66AB"/>
    <w:rsid w:val="00BF1727"/>
    <w:rsid w:val="00BF255E"/>
    <w:rsid w:val="00BF425D"/>
    <w:rsid w:val="00BF4BD8"/>
    <w:rsid w:val="00BF5526"/>
    <w:rsid w:val="00BF5CA9"/>
    <w:rsid w:val="00BF6C08"/>
    <w:rsid w:val="00C00EB3"/>
    <w:rsid w:val="00C01B51"/>
    <w:rsid w:val="00C0257D"/>
    <w:rsid w:val="00C02C96"/>
    <w:rsid w:val="00C03840"/>
    <w:rsid w:val="00C03B46"/>
    <w:rsid w:val="00C0443B"/>
    <w:rsid w:val="00C12F2A"/>
    <w:rsid w:val="00C13216"/>
    <w:rsid w:val="00C14B5D"/>
    <w:rsid w:val="00C16075"/>
    <w:rsid w:val="00C204C8"/>
    <w:rsid w:val="00C204F0"/>
    <w:rsid w:val="00C22B63"/>
    <w:rsid w:val="00C22C68"/>
    <w:rsid w:val="00C235CB"/>
    <w:rsid w:val="00C24B6B"/>
    <w:rsid w:val="00C25582"/>
    <w:rsid w:val="00C3185F"/>
    <w:rsid w:val="00C42031"/>
    <w:rsid w:val="00C43092"/>
    <w:rsid w:val="00C43A59"/>
    <w:rsid w:val="00C43B83"/>
    <w:rsid w:val="00C44120"/>
    <w:rsid w:val="00C4486C"/>
    <w:rsid w:val="00C44ECA"/>
    <w:rsid w:val="00C459DC"/>
    <w:rsid w:val="00C460D7"/>
    <w:rsid w:val="00C46480"/>
    <w:rsid w:val="00C47E49"/>
    <w:rsid w:val="00C520AC"/>
    <w:rsid w:val="00C53994"/>
    <w:rsid w:val="00C55C56"/>
    <w:rsid w:val="00C575CA"/>
    <w:rsid w:val="00C5791E"/>
    <w:rsid w:val="00C62F31"/>
    <w:rsid w:val="00C672BA"/>
    <w:rsid w:val="00C712A3"/>
    <w:rsid w:val="00C7293F"/>
    <w:rsid w:val="00C72986"/>
    <w:rsid w:val="00C730D3"/>
    <w:rsid w:val="00C74505"/>
    <w:rsid w:val="00C76D6A"/>
    <w:rsid w:val="00C777E0"/>
    <w:rsid w:val="00C83793"/>
    <w:rsid w:val="00C83FF3"/>
    <w:rsid w:val="00C8455A"/>
    <w:rsid w:val="00C854FD"/>
    <w:rsid w:val="00C92648"/>
    <w:rsid w:val="00C94614"/>
    <w:rsid w:val="00C94FB8"/>
    <w:rsid w:val="00C95D81"/>
    <w:rsid w:val="00CA0147"/>
    <w:rsid w:val="00CA1CFF"/>
    <w:rsid w:val="00CA2C3D"/>
    <w:rsid w:val="00CA441D"/>
    <w:rsid w:val="00CA79CF"/>
    <w:rsid w:val="00CB000E"/>
    <w:rsid w:val="00CB0CD3"/>
    <w:rsid w:val="00CB18D7"/>
    <w:rsid w:val="00CB3140"/>
    <w:rsid w:val="00CB3C75"/>
    <w:rsid w:val="00CB63FD"/>
    <w:rsid w:val="00CB6A54"/>
    <w:rsid w:val="00CC071A"/>
    <w:rsid w:val="00CC153E"/>
    <w:rsid w:val="00CC3798"/>
    <w:rsid w:val="00CC3F89"/>
    <w:rsid w:val="00CD0B6A"/>
    <w:rsid w:val="00CD3A8A"/>
    <w:rsid w:val="00CD4F6B"/>
    <w:rsid w:val="00CE121B"/>
    <w:rsid w:val="00CE44AF"/>
    <w:rsid w:val="00CE478A"/>
    <w:rsid w:val="00CE5727"/>
    <w:rsid w:val="00CE612B"/>
    <w:rsid w:val="00CE69CA"/>
    <w:rsid w:val="00CF2329"/>
    <w:rsid w:val="00CF2FC7"/>
    <w:rsid w:val="00CF3568"/>
    <w:rsid w:val="00CF3981"/>
    <w:rsid w:val="00CF7C4C"/>
    <w:rsid w:val="00D02B99"/>
    <w:rsid w:val="00D04670"/>
    <w:rsid w:val="00D04D91"/>
    <w:rsid w:val="00D101F1"/>
    <w:rsid w:val="00D118A3"/>
    <w:rsid w:val="00D120A7"/>
    <w:rsid w:val="00D12973"/>
    <w:rsid w:val="00D140B0"/>
    <w:rsid w:val="00D164C7"/>
    <w:rsid w:val="00D1786B"/>
    <w:rsid w:val="00D21626"/>
    <w:rsid w:val="00D24870"/>
    <w:rsid w:val="00D251F3"/>
    <w:rsid w:val="00D26B55"/>
    <w:rsid w:val="00D31200"/>
    <w:rsid w:val="00D33C80"/>
    <w:rsid w:val="00D34932"/>
    <w:rsid w:val="00D36609"/>
    <w:rsid w:val="00D4017A"/>
    <w:rsid w:val="00D4120D"/>
    <w:rsid w:val="00D422DB"/>
    <w:rsid w:val="00D4302D"/>
    <w:rsid w:val="00D44A3E"/>
    <w:rsid w:val="00D4557E"/>
    <w:rsid w:val="00D4583E"/>
    <w:rsid w:val="00D4614E"/>
    <w:rsid w:val="00D505AB"/>
    <w:rsid w:val="00D51F9E"/>
    <w:rsid w:val="00D529F9"/>
    <w:rsid w:val="00D54563"/>
    <w:rsid w:val="00D551EB"/>
    <w:rsid w:val="00D558DB"/>
    <w:rsid w:val="00D566E2"/>
    <w:rsid w:val="00D614DA"/>
    <w:rsid w:val="00D65EA4"/>
    <w:rsid w:val="00D66184"/>
    <w:rsid w:val="00D7113F"/>
    <w:rsid w:val="00D72087"/>
    <w:rsid w:val="00D75116"/>
    <w:rsid w:val="00D75C9B"/>
    <w:rsid w:val="00D77045"/>
    <w:rsid w:val="00D80B29"/>
    <w:rsid w:val="00D81072"/>
    <w:rsid w:val="00D86552"/>
    <w:rsid w:val="00D90AF1"/>
    <w:rsid w:val="00D91A08"/>
    <w:rsid w:val="00D91BEC"/>
    <w:rsid w:val="00D933FB"/>
    <w:rsid w:val="00DA1B0B"/>
    <w:rsid w:val="00DA2806"/>
    <w:rsid w:val="00DA2C7D"/>
    <w:rsid w:val="00DA639B"/>
    <w:rsid w:val="00DA69AE"/>
    <w:rsid w:val="00DA6F92"/>
    <w:rsid w:val="00DA71D3"/>
    <w:rsid w:val="00DB14CA"/>
    <w:rsid w:val="00DB1FDB"/>
    <w:rsid w:val="00DB4BB7"/>
    <w:rsid w:val="00DC2A64"/>
    <w:rsid w:val="00DC68C3"/>
    <w:rsid w:val="00DC7D90"/>
    <w:rsid w:val="00DD23C0"/>
    <w:rsid w:val="00DD54A3"/>
    <w:rsid w:val="00DD556D"/>
    <w:rsid w:val="00DD6AC7"/>
    <w:rsid w:val="00DE0C54"/>
    <w:rsid w:val="00DE16DE"/>
    <w:rsid w:val="00DE1D1A"/>
    <w:rsid w:val="00DE358C"/>
    <w:rsid w:val="00DE5898"/>
    <w:rsid w:val="00DF1742"/>
    <w:rsid w:val="00DF4533"/>
    <w:rsid w:val="00E02FF0"/>
    <w:rsid w:val="00E04136"/>
    <w:rsid w:val="00E05A50"/>
    <w:rsid w:val="00E102A2"/>
    <w:rsid w:val="00E10B8A"/>
    <w:rsid w:val="00E1390D"/>
    <w:rsid w:val="00E16456"/>
    <w:rsid w:val="00E1728C"/>
    <w:rsid w:val="00E22AD2"/>
    <w:rsid w:val="00E231BA"/>
    <w:rsid w:val="00E23359"/>
    <w:rsid w:val="00E2794A"/>
    <w:rsid w:val="00E32B16"/>
    <w:rsid w:val="00E33747"/>
    <w:rsid w:val="00E34DCA"/>
    <w:rsid w:val="00E34DE8"/>
    <w:rsid w:val="00E34E5E"/>
    <w:rsid w:val="00E3652A"/>
    <w:rsid w:val="00E3782B"/>
    <w:rsid w:val="00E43B57"/>
    <w:rsid w:val="00E44B03"/>
    <w:rsid w:val="00E45B32"/>
    <w:rsid w:val="00E45D99"/>
    <w:rsid w:val="00E46C27"/>
    <w:rsid w:val="00E5113F"/>
    <w:rsid w:val="00E52FC0"/>
    <w:rsid w:val="00E5385A"/>
    <w:rsid w:val="00E56466"/>
    <w:rsid w:val="00E5656B"/>
    <w:rsid w:val="00E56A78"/>
    <w:rsid w:val="00E5726F"/>
    <w:rsid w:val="00E57E08"/>
    <w:rsid w:val="00E603C8"/>
    <w:rsid w:val="00E615FD"/>
    <w:rsid w:val="00E6166E"/>
    <w:rsid w:val="00E626B1"/>
    <w:rsid w:val="00E627BF"/>
    <w:rsid w:val="00E677EF"/>
    <w:rsid w:val="00E72295"/>
    <w:rsid w:val="00E72C65"/>
    <w:rsid w:val="00E77A35"/>
    <w:rsid w:val="00E77BCF"/>
    <w:rsid w:val="00E80410"/>
    <w:rsid w:val="00E80605"/>
    <w:rsid w:val="00E830DA"/>
    <w:rsid w:val="00E84C69"/>
    <w:rsid w:val="00E854B4"/>
    <w:rsid w:val="00E86FC8"/>
    <w:rsid w:val="00E8783D"/>
    <w:rsid w:val="00E907FC"/>
    <w:rsid w:val="00E90C91"/>
    <w:rsid w:val="00E90DED"/>
    <w:rsid w:val="00E91408"/>
    <w:rsid w:val="00E92312"/>
    <w:rsid w:val="00E95128"/>
    <w:rsid w:val="00E95DC9"/>
    <w:rsid w:val="00EA0500"/>
    <w:rsid w:val="00EA0AC1"/>
    <w:rsid w:val="00EA71F4"/>
    <w:rsid w:val="00EA7680"/>
    <w:rsid w:val="00EA7B8D"/>
    <w:rsid w:val="00EB0931"/>
    <w:rsid w:val="00EB2823"/>
    <w:rsid w:val="00EB3869"/>
    <w:rsid w:val="00EC0820"/>
    <w:rsid w:val="00EC0E65"/>
    <w:rsid w:val="00EC24D3"/>
    <w:rsid w:val="00EC5C0B"/>
    <w:rsid w:val="00ED0D50"/>
    <w:rsid w:val="00ED1AEA"/>
    <w:rsid w:val="00ED1E98"/>
    <w:rsid w:val="00ED3AA1"/>
    <w:rsid w:val="00ED5F95"/>
    <w:rsid w:val="00ED67D4"/>
    <w:rsid w:val="00ED715D"/>
    <w:rsid w:val="00ED7E27"/>
    <w:rsid w:val="00EE0E21"/>
    <w:rsid w:val="00EE21A1"/>
    <w:rsid w:val="00EE2450"/>
    <w:rsid w:val="00EE7047"/>
    <w:rsid w:val="00EE7A70"/>
    <w:rsid w:val="00EF0B01"/>
    <w:rsid w:val="00EF0F13"/>
    <w:rsid w:val="00EF34AE"/>
    <w:rsid w:val="00EF4E72"/>
    <w:rsid w:val="00EF4FC7"/>
    <w:rsid w:val="00EF5A22"/>
    <w:rsid w:val="00EF688C"/>
    <w:rsid w:val="00F01673"/>
    <w:rsid w:val="00F02125"/>
    <w:rsid w:val="00F032E1"/>
    <w:rsid w:val="00F03B1B"/>
    <w:rsid w:val="00F04DCD"/>
    <w:rsid w:val="00F054D4"/>
    <w:rsid w:val="00F05AEF"/>
    <w:rsid w:val="00F07637"/>
    <w:rsid w:val="00F07829"/>
    <w:rsid w:val="00F10E0E"/>
    <w:rsid w:val="00F12594"/>
    <w:rsid w:val="00F12BF1"/>
    <w:rsid w:val="00F14B6A"/>
    <w:rsid w:val="00F150F1"/>
    <w:rsid w:val="00F156E1"/>
    <w:rsid w:val="00F16F26"/>
    <w:rsid w:val="00F20199"/>
    <w:rsid w:val="00F20205"/>
    <w:rsid w:val="00F22E99"/>
    <w:rsid w:val="00F27004"/>
    <w:rsid w:val="00F32244"/>
    <w:rsid w:val="00F325FC"/>
    <w:rsid w:val="00F37CF4"/>
    <w:rsid w:val="00F4385F"/>
    <w:rsid w:val="00F4619A"/>
    <w:rsid w:val="00F4669B"/>
    <w:rsid w:val="00F501FB"/>
    <w:rsid w:val="00F5459E"/>
    <w:rsid w:val="00F54864"/>
    <w:rsid w:val="00F56879"/>
    <w:rsid w:val="00F60D47"/>
    <w:rsid w:val="00F611EA"/>
    <w:rsid w:val="00F709E2"/>
    <w:rsid w:val="00F70C00"/>
    <w:rsid w:val="00F70E82"/>
    <w:rsid w:val="00F71552"/>
    <w:rsid w:val="00F733CA"/>
    <w:rsid w:val="00F75DF5"/>
    <w:rsid w:val="00F77ADF"/>
    <w:rsid w:val="00F800EF"/>
    <w:rsid w:val="00F802C8"/>
    <w:rsid w:val="00F82153"/>
    <w:rsid w:val="00F838BE"/>
    <w:rsid w:val="00F83A95"/>
    <w:rsid w:val="00F85872"/>
    <w:rsid w:val="00F865E8"/>
    <w:rsid w:val="00F86D3A"/>
    <w:rsid w:val="00F91913"/>
    <w:rsid w:val="00F91B5F"/>
    <w:rsid w:val="00F9258D"/>
    <w:rsid w:val="00F9359C"/>
    <w:rsid w:val="00F9506A"/>
    <w:rsid w:val="00F96F4F"/>
    <w:rsid w:val="00FA01BC"/>
    <w:rsid w:val="00FA1EF8"/>
    <w:rsid w:val="00FA2A9D"/>
    <w:rsid w:val="00FA44BB"/>
    <w:rsid w:val="00FA5228"/>
    <w:rsid w:val="00FA6ADD"/>
    <w:rsid w:val="00FA6C5D"/>
    <w:rsid w:val="00FA6D0F"/>
    <w:rsid w:val="00FB0C8B"/>
    <w:rsid w:val="00FB1326"/>
    <w:rsid w:val="00FB1EE6"/>
    <w:rsid w:val="00FB2525"/>
    <w:rsid w:val="00FB5521"/>
    <w:rsid w:val="00FB6229"/>
    <w:rsid w:val="00FB65A6"/>
    <w:rsid w:val="00FC156B"/>
    <w:rsid w:val="00FC1A85"/>
    <w:rsid w:val="00FC1D72"/>
    <w:rsid w:val="00FC3AFD"/>
    <w:rsid w:val="00FC6F85"/>
    <w:rsid w:val="00FD01A5"/>
    <w:rsid w:val="00FD0E89"/>
    <w:rsid w:val="00FD44E7"/>
    <w:rsid w:val="00FD4736"/>
    <w:rsid w:val="00FE0172"/>
    <w:rsid w:val="00FE057E"/>
    <w:rsid w:val="00FE2CC6"/>
    <w:rsid w:val="00FE3AB4"/>
    <w:rsid w:val="00FF3376"/>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0136CB32-0772-41BB-97BD-694AE1B5B0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5"/>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770828">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561911107">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2715745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071007293">
      <w:bodyDiv w:val="1"/>
      <w:marLeft w:val="0"/>
      <w:marRight w:val="0"/>
      <w:marTop w:val="0"/>
      <w:marBottom w:val="0"/>
      <w:divBdr>
        <w:top w:val="none" w:sz="0" w:space="0" w:color="auto"/>
        <w:left w:val="none" w:sz="0" w:space="0" w:color="auto"/>
        <w:bottom w:val="none" w:sz="0" w:space="0" w:color="auto"/>
        <w:right w:val="none" w:sz="0" w:space="0" w:color="auto"/>
      </w:divBdr>
    </w:div>
    <w:div w:id="1229417676">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559710078">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52640199">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722899380">
      <w:bodyDiv w:val="1"/>
      <w:marLeft w:val="0"/>
      <w:marRight w:val="0"/>
      <w:marTop w:val="0"/>
      <w:marBottom w:val="0"/>
      <w:divBdr>
        <w:top w:val="none" w:sz="0" w:space="0" w:color="auto"/>
        <w:left w:val="none" w:sz="0" w:space="0" w:color="auto"/>
        <w:bottom w:val="none" w:sz="0" w:space="0" w:color="auto"/>
        <w:right w:val="none" w:sz="0" w:space="0" w:color="auto"/>
      </w:divBdr>
    </w:div>
    <w:div w:id="1828353938">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Excel_Worksheet3.xlsx"/><Relationship Id="rId18" Type="http://schemas.openxmlformats.org/officeDocument/2006/relationships/image" Target="media/image6.emf"/><Relationship Id="rId26" Type="http://schemas.openxmlformats.org/officeDocument/2006/relationships/image" Target="media/image10.emf"/><Relationship Id="rId39" Type="http://schemas.openxmlformats.org/officeDocument/2006/relationships/package" Target="embeddings/Microsoft_Excel_Worksheet16.xlsx"/><Relationship Id="rId21" Type="http://schemas.openxmlformats.org/officeDocument/2006/relationships/package" Target="embeddings/Microsoft_Excel_Worksheet7.xlsx"/><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package" Target="embeddings/Microsoft_Excel_Worksheet20.xlsx"/><Relationship Id="rId50" Type="http://schemas.openxmlformats.org/officeDocument/2006/relationships/image" Target="media/image22.emf"/><Relationship Id="rId55" Type="http://schemas.openxmlformats.org/officeDocument/2006/relationships/package" Target="embeddings/Microsoft_Excel_Worksheet24.xlsx"/><Relationship Id="rId63" Type="http://schemas.openxmlformats.org/officeDocument/2006/relationships/footer" Target="foot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emf"/><Relationship Id="rId29" Type="http://schemas.openxmlformats.org/officeDocument/2006/relationships/package" Target="embeddings/Microsoft_Excel_Worksheet11.xlsx"/><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2.xlsx"/><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package" Target="embeddings/Microsoft_Excel_Worksheet15.xlsx"/><Relationship Id="rId40" Type="http://schemas.openxmlformats.org/officeDocument/2006/relationships/image" Target="media/image17.emf"/><Relationship Id="rId45" Type="http://schemas.openxmlformats.org/officeDocument/2006/relationships/package" Target="embeddings/Microsoft_Excel_Worksheet19.xlsx"/><Relationship Id="rId53" Type="http://schemas.openxmlformats.org/officeDocument/2006/relationships/package" Target="embeddings/Microsoft_Excel_Worksheet23.xlsx"/><Relationship Id="rId58" Type="http://schemas.openxmlformats.org/officeDocument/2006/relationships/image" Target="media/image26.emf"/><Relationship Id="rId66"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package" Target="embeddings/Microsoft_Excel_Worksheet4.xlsx"/><Relationship Id="rId23" Type="http://schemas.openxmlformats.org/officeDocument/2006/relationships/package" Target="embeddings/Microsoft_Excel_Worksheet8.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package" Target="embeddings/Microsoft_Excel_Worksheet21.xlsx"/><Relationship Id="rId57" Type="http://schemas.openxmlformats.org/officeDocument/2006/relationships/package" Target="embeddings/Microsoft_Excel_Worksheet25.xlsx"/><Relationship Id="rId61" Type="http://schemas.openxmlformats.org/officeDocument/2006/relationships/package" Target="embeddings/Microsoft_Excel_Worksheet27.xlsx"/><Relationship Id="rId10" Type="http://schemas.openxmlformats.org/officeDocument/2006/relationships/image" Target="media/image2.emf"/><Relationship Id="rId19" Type="http://schemas.openxmlformats.org/officeDocument/2006/relationships/package" Target="embeddings/Microsoft_Excel_Worksheet6.xlsx"/><Relationship Id="rId31" Type="http://schemas.openxmlformats.org/officeDocument/2006/relationships/package" Target="embeddings/Microsoft_Excel_Worksheet12.xlsx"/><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image" Target="media/image27.emf"/><Relationship Id="rId65" Type="http://schemas.openxmlformats.org/officeDocument/2006/relationships/footer" Target="footer2.xml"/><Relationship Id="rId4" Type="http://schemas.openxmlformats.org/officeDocument/2006/relationships/settings" Target="settings.xml"/><Relationship Id="rId9" Type="http://schemas.openxmlformats.org/officeDocument/2006/relationships/package" Target="embeddings/Microsoft_Excel_Worksheet1.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Microsoft_Excel_Worksheet10.xlsx"/><Relationship Id="rId30" Type="http://schemas.openxmlformats.org/officeDocument/2006/relationships/image" Target="media/image12.emf"/><Relationship Id="rId35" Type="http://schemas.openxmlformats.org/officeDocument/2006/relationships/package" Target="embeddings/Microsoft_Excel_Worksheet14.xlsx"/><Relationship Id="rId43" Type="http://schemas.openxmlformats.org/officeDocument/2006/relationships/package" Target="embeddings/Microsoft_Excel_Worksheet18.xlsx"/><Relationship Id="rId48" Type="http://schemas.openxmlformats.org/officeDocument/2006/relationships/image" Target="media/image21.emf"/><Relationship Id="rId56" Type="http://schemas.openxmlformats.org/officeDocument/2006/relationships/image" Target="media/image25.emf"/><Relationship Id="rId64" Type="http://schemas.openxmlformats.org/officeDocument/2006/relationships/header" Target="header2.xml"/><Relationship Id="rId8" Type="http://schemas.openxmlformats.org/officeDocument/2006/relationships/image" Target="media/image1.emf"/><Relationship Id="rId51" Type="http://schemas.openxmlformats.org/officeDocument/2006/relationships/package" Target="embeddings/Microsoft_Excel_Worksheet22.xlsx"/><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package" Target="embeddings/Microsoft_Excel_Worksheet5.xlsx"/><Relationship Id="rId25" Type="http://schemas.openxmlformats.org/officeDocument/2006/relationships/package" Target="embeddings/Microsoft_Excel_Worksheet9.xlsx"/><Relationship Id="rId33" Type="http://schemas.openxmlformats.org/officeDocument/2006/relationships/package" Target="embeddings/Microsoft_Excel_Worksheet13.xlsx"/><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package" Target="embeddings/Microsoft_Excel_Worksheet26.xlsx"/><Relationship Id="rId67" Type="http://schemas.openxmlformats.org/officeDocument/2006/relationships/theme" Target="theme/theme1.xml"/><Relationship Id="rId20" Type="http://schemas.openxmlformats.org/officeDocument/2006/relationships/image" Target="media/image7.emf"/><Relationship Id="rId41" Type="http://schemas.openxmlformats.org/officeDocument/2006/relationships/package" Target="embeddings/Microsoft_Excel_Worksheet17.xlsx"/><Relationship Id="rId54" Type="http://schemas.openxmlformats.org/officeDocument/2006/relationships/image" Target="media/image24.emf"/><Relationship Id="rId62"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D9E8DA2-15B8-4159-8A9E-E7ED399D5C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39</TotalTime>
  <Pages>23</Pages>
  <Words>2792</Words>
  <Characters>15920</Characters>
  <Application>Microsoft Office Word</Application>
  <DocSecurity>0</DocSecurity>
  <Lines>132</Lines>
  <Paragraphs>37</Paragraphs>
  <ScaleCrop>false</ScaleCrop>
  <HeadingPairs>
    <vt:vector size="6" baseType="variant">
      <vt:variant>
        <vt:lpstr>Názov</vt:lpstr>
      </vt:variant>
      <vt:variant>
        <vt:i4>1</vt:i4>
      </vt:variant>
      <vt:variant>
        <vt:lpstr>Title</vt:lpstr>
      </vt:variant>
      <vt:variant>
        <vt:i4>1</vt:i4>
      </vt:variant>
      <vt:variant>
        <vt:lpstr>Headings</vt:lpstr>
      </vt:variant>
      <vt:variant>
        <vt:i4>47</vt:i4>
      </vt:variant>
    </vt:vector>
  </HeadingPairs>
  <TitlesOfParts>
    <vt:vector size="49" baseType="lpstr">
      <vt:lpstr/>
      <vt:lpstr/>
      <vt:lpstr>Informácie o účtovnej jednotke</vt:lpstr>
      <vt:lpstr>    Založenie spoločnosti</vt:lpstr>
      <vt:lpstr>    Hlavnými činnosťami Spoločnosti sú:</vt:lpstr>
      <vt:lpstr>    Počet zamestnancov </vt:lpstr>
      <vt:lpstr>    Údaje o neobmedzenom ručení</vt:lpstr>
      <vt:lpstr>    Právny dôvod na zostavenie účtovnej závierky</vt:lpstr>
      <vt:lpstr>    Dátum schválenia účtovnej závierky za predchádzajúce účtovné obdobie</vt:lpstr>
      <vt:lpstr>    Zverejnenie účtovnej závierky za predchádzajúce účtovné obdobie</vt:lpstr>
      <vt:lpstr>    Schválenie audítora</vt:lpstr>
      <vt:lpstr>Informácie o orgánoch účtovnej jednotky</vt:lpstr>
      <vt:lpstr/>
      <vt:lpstr>informácie o spoločníkoch účtovnej jednotky</vt:lpstr>
      <vt:lpstr>Informácie o konsolidovanom celku</vt:lpstr>
      <vt:lpstr>Informácie o účtovných zásadách a účtovných metódach  </vt:lpstr>
      <vt:lpstr>informácie o údajoch na strane aktív súvahy</vt:lpstr>
      <vt:lpstr>    Dlhodobý nehmotný majetok a dlhodobý hmotný majetok</vt:lpstr>
      <vt:lpstr>    </vt:lpstr>
      <vt:lpstr>    Dlhodobý finančný majetok</vt:lpstr>
      <vt:lpstr>    Zásoby</vt:lpstr>
      <vt:lpstr>    Pohľadávky</vt:lpstr>
      <vt:lpstr>    Finančné účty</vt:lpstr>
      <vt:lpstr>    Krátkodobý finančný majetok</vt:lpstr>
      <vt:lpstr>    Časové rozlíšenie</vt:lpstr>
      <vt:lpstr>Informácie o údajoch na strane pasív súvahy</vt:lpstr>
      <vt:lpstr>    Vlastné imanie</vt:lpstr>
      <vt:lpstr>    Rezervy</vt:lpstr>
      <vt:lpstr>    </vt:lpstr>
      <vt:lpstr>    Záväzky</vt:lpstr>
      <vt:lpstr>    Odložený daňový záväzok</vt:lpstr>
      <vt:lpstr>    Sociálny fond</vt:lpstr>
      <vt:lpstr>    Bankové úvery</vt:lpstr>
      <vt:lpstr>    Časové rozlíšenie </vt:lpstr>
      <vt:lpstr>informácie o výnosoch</vt:lpstr>
      <vt:lpstr>    </vt:lpstr>
      <vt:lpstr>    Tržby za vlastné výkony a tovar</vt:lpstr>
      <vt:lpstr>    Čistý obrat </vt:lpstr>
      <vt:lpstr>Informácie o nákladoch</vt:lpstr>
      <vt:lpstr>    Náklady na poskytnuté služby, ostatné náklady na hospodársku činnosť, finančné a</vt:lpstr>
      <vt:lpstr>Informácie o daniach z príjmov</vt:lpstr>
      <vt:lpstr>Informácie o údajoch na podsúvahových  účtoch</vt:lpstr>
      <vt:lpstr>Informácie o iných aktívach a iných pasívach</vt:lpstr>
      <vt:lpstr>    Podmienené záväzky</vt:lpstr>
      <vt:lpstr>    Podmienený majetok</vt:lpstr>
      <vt:lpstr>Informácie o ekonomických vzťahoch účtovnej jednotky a spriaznených osôb</vt:lpstr>
      <vt:lpstr>Informácie o skutočnostiach, ktoré nastali po dni, ku ktorému sa zostavuje účtov</vt:lpstr>
      <vt:lpstr>Informácie o Vlastnom imaní</vt:lpstr>
      <vt:lpstr>Prehľad peňažných tokov k 31. decembru 2014</vt:lpstr>
    </vt:vector>
  </TitlesOfParts>
  <Company>KPMG</Company>
  <LinksUpToDate>false</LinksUpToDate>
  <CharactersWithSpaces>18675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Michal Rusina</cp:lastModifiedBy>
  <cp:revision>9</cp:revision>
  <cp:lastPrinted>2016-03-14T09:18:00Z</cp:lastPrinted>
  <dcterms:created xsi:type="dcterms:W3CDTF">2016-02-22T06:46:00Z</dcterms:created>
  <dcterms:modified xsi:type="dcterms:W3CDTF">2016-03-14T09:21:00Z</dcterms:modified>
</cp:coreProperties>
</file>