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D96B9" w14:textId="77777777" w:rsidR="0064525B" w:rsidRDefault="0064525B" w:rsidP="00480AB5">
      <w:pPr>
        <w:spacing w:before="120" w:after="60"/>
        <w:jc w:val="both"/>
      </w:pPr>
      <w:bookmarkStart w:id="0" w:name="_Toc530739894"/>
      <w:bookmarkStart w:id="1" w:name="_GoBack"/>
      <w:bookmarkEnd w:id="1"/>
    </w:p>
    <w:p w14:paraId="123BF8B3" w14:textId="77777777" w:rsidR="0064525B" w:rsidRDefault="0064525B" w:rsidP="00480AB5">
      <w:pPr>
        <w:pStyle w:val="Heading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480AB5">
      <w:pPr>
        <w:jc w:val="both"/>
      </w:pPr>
    </w:p>
    <w:bookmarkEnd w:id="0"/>
    <w:p w14:paraId="13D47C65" w14:textId="77777777" w:rsidR="00BA6C0C" w:rsidRDefault="00BA6C0C" w:rsidP="00480AB5">
      <w:pPr>
        <w:pStyle w:val="Heading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Heading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BodyText"/>
      </w:pPr>
    </w:p>
    <w:p w14:paraId="45796DEB" w14:textId="77777777" w:rsidR="000475F8" w:rsidRPr="00277271" w:rsidRDefault="008A32E0" w:rsidP="00480AB5">
      <w:pPr>
        <w:pStyle w:val="Heading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Heading2"/>
        <w:numPr>
          <w:ilvl w:val="0"/>
          <w:numId w:val="0"/>
        </w:numPr>
        <w:ind w:left="426"/>
        <w:jc w:val="both"/>
      </w:pPr>
      <w:bookmarkStart w:id="2"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2"/>
    </w:p>
    <w:p w14:paraId="6EC30258" w14:textId="77777777" w:rsidR="002E6BA0" w:rsidRPr="00571550" w:rsidRDefault="002E6BA0" w:rsidP="002E6BA0">
      <w:pPr>
        <w:pStyle w:val="BodyText"/>
        <w:numPr>
          <w:ilvl w:val="0"/>
          <w:numId w:val="35"/>
        </w:numPr>
      </w:pPr>
      <w:r w:rsidRPr="00571550">
        <w:t>poskytovanie audítorských služieb podľa osobitných predpisov,</w:t>
      </w:r>
    </w:p>
    <w:p w14:paraId="4A3DCB13" w14:textId="77777777" w:rsidR="002E6BA0" w:rsidRPr="00571550" w:rsidRDefault="002E6BA0" w:rsidP="002E6BA0">
      <w:pPr>
        <w:pStyle w:val="Body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BodyText"/>
        <w:numPr>
          <w:ilvl w:val="0"/>
          <w:numId w:val="35"/>
        </w:numPr>
      </w:pPr>
      <w:r w:rsidRPr="00571550">
        <w:t>vedenie účtovníctva,</w:t>
      </w:r>
    </w:p>
    <w:p w14:paraId="25023CCC" w14:textId="77777777" w:rsidR="002E6BA0" w:rsidRPr="00571550" w:rsidRDefault="002E6BA0" w:rsidP="002E6BA0">
      <w:pPr>
        <w:pStyle w:val="BodyText"/>
        <w:numPr>
          <w:ilvl w:val="0"/>
          <w:numId w:val="35"/>
        </w:numPr>
      </w:pPr>
      <w:r w:rsidRPr="00571550">
        <w:t>automatizované spracovanie dát,</w:t>
      </w:r>
    </w:p>
    <w:p w14:paraId="61E32A4F" w14:textId="77777777" w:rsidR="002E6BA0" w:rsidRPr="00571550" w:rsidRDefault="002E6BA0" w:rsidP="002E6BA0">
      <w:pPr>
        <w:pStyle w:val="Body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Body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Body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Body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BodyText"/>
        <w:numPr>
          <w:ilvl w:val="0"/>
          <w:numId w:val="35"/>
        </w:numPr>
      </w:pPr>
      <w:r w:rsidRPr="00571550">
        <w:t>administratívne a kancelárske práce,</w:t>
      </w:r>
    </w:p>
    <w:p w14:paraId="1B43A413" w14:textId="77777777" w:rsidR="002E6BA0" w:rsidRDefault="002E6BA0" w:rsidP="002E6BA0">
      <w:pPr>
        <w:pStyle w:val="Body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BodyText"/>
        <w:numPr>
          <w:ilvl w:val="0"/>
          <w:numId w:val="35"/>
        </w:numPr>
      </w:pPr>
      <w:r>
        <w:t>školiaca a poradenská činnosť v rozsahu voľných živností,</w:t>
      </w:r>
    </w:p>
    <w:p w14:paraId="757C1B18" w14:textId="77777777" w:rsidR="002E6BA0" w:rsidRPr="00571550" w:rsidRDefault="002E6BA0" w:rsidP="002E6BA0">
      <w:pPr>
        <w:pStyle w:val="Body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BodyText"/>
        <w:numPr>
          <w:ilvl w:val="0"/>
          <w:numId w:val="35"/>
        </w:numPr>
      </w:pPr>
      <w:r w:rsidRPr="00571550">
        <w:t>spracovanie ekonomických informácií a informačných projektov,</w:t>
      </w:r>
    </w:p>
    <w:p w14:paraId="67A3B773" w14:textId="77777777" w:rsidR="002E6BA0" w:rsidRPr="00571550" w:rsidRDefault="002E6BA0" w:rsidP="002E6BA0">
      <w:pPr>
        <w:pStyle w:val="Body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Body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BodyText"/>
      </w:pPr>
    </w:p>
    <w:p w14:paraId="63F9D8C5" w14:textId="77777777" w:rsidR="004D3B4A" w:rsidRPr="00277271" w:rsidRDefault="004D3B4A" w:rsidP="00480AB5">
      <w:pPr>
        <w:pStyle w:val="BodyText"/>
      </w:pPr>
      <w:bookmarkStart w:id="3" w:name="_MON_1455561779"/>
      <w:bookmarkEnd w:id="3"/>
    </w:p>
    <w:p w14:paraId="02FDDF0D" w14:textId="77777777" w:rsidR="00576392" w:rsidRPr="00277271" w:rsidRDefault="00576392" w:rsidP="00480AB5">
      <w:pPr>
        <w:pStyle w:val="Heading2"/>
        <w:jc w:val="both"/>
      </w:pPr>
      <w:r w:rsidRPr="00277271">
        <w:t>Dátum schválenia účtovnej závierky za predchádzajúce účtovné obdobie</w:t>
      </w:r>
    </w:p>
    <w:p w14:paraId="6062B543" w14:textId="4A817A23" w:rsidR="00576392" w:rsidRPr="00277271" w:rsidRDefault="004D3B4A" w:rsidP="00480AB5">
      <w:pPr>
        <w:pStyle w:val="BodyText"/>
      </w:pPr>
      <w:r w:rsidRPr="00277271">
        <w:tab/>
      </w:r>
      <w:r w:rsidR="00554F93">
        <w:t>Účtovná závierka S</w:t>
      </w:r>
      <w:r w:rsidR="00576392" w:rsidRPr="00277271">
        <w:t>poločnosti k</w:t>
      </w:r>
      <w:r w:rsidR="00A2550E">
        <w:t> 31. decembru 2015</w:t>
      </w:r>
      <w:r w:rsidR="00576392" w:rsidRPr="00277271">
        <w:t>, za predchádzajúce účtovné obdobie, bola schválená valným zhromaždením</w:t>
      </w:r>
      <w:r w:rsidR="00BB5278">
        <w:t xml:space="preserve"> </w:t>
      </w:r>
      <w:r w:rsidR="00576392" w:rsidRPr="00277271">
        <w:t xml:space="preserve">dňa </w:t>
      </w:r>
      <w:r w:rsidR="00A2550E">
        <w:t>27.8.2015</w:t>
      </w:r>
      <w:r w:rsidR="00576392" w:rsidRPr="00277271">
        <w:t xml:space="preserve"> </w:t>
      </w:r>
    </w:p>
    <w:p w14:paraId="45D0A661" w14:textId="77777777" w:rsidR="00576392" w:rsidRDefault="00576392" w:rsidP="00480AB5">
      <w:pPr>
        <w:pStyle w:val="BodyText"/>
      </w:pPr>
      <w:r>
        <w:t xml:space="preserve">         </w:t>
      </w:r>
    </w:p>
    <w:p w14:paraId="708BBC50" w14:textId="77777777" w:rsidR="00576392" w:rsidRPr="00277271" w:rsidRDefault="00576392" w:rsidP="00480AB5">
      <w:pPr>
        <w:pStyle w:val="BodyText"/>
      </w:pPr>
      <w:r>
        <w:t xml:space="preserve">            </w:t>
      </w:r>
    </w:p>
    <w:p w14:paraId="3BC44A8A" w14:textId="77777777" w:rsidR="004D3B4A" w:rsidRPr="00277271" w:rsidRDefault="00576392" w:rsidP="00480AB5">
      <w:pPr>
        <w:pStyle w:val="Heading2"/>
        <w:jc w:val="both"/>
      </w:pPr>
      <w:r>
        <w:t xml:space="preserve">Právny dôvod na zostavenie účtovnej závierky </w:t>
      </w:r>
    </w:p>
    <w:p w14:paraId="746C652C" w14:textId="77777777" w:rsidR="00576392" w:rsidRPr="00CB4D9B" w:rsidRDefault="00576392" w:rsidP="00480AB5">
      <w:pPr>
        <w:pStyle w:val="BodyText"/>
      </w:pPr>
      <w:r>
        <w:t xml:space="preserve">        </w:t>
      </w:r>
      <w:r w:rsidRPr="00CB4D9B">
        <w:t xml:space="preserve">Účtovná závierka Spoločnosti k 31. decembru 2015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2015 do 31. decembra 2015.</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BodyText"/>
      </w:pPr>
    </w:p>
    <w:p w14:paraId="255D1D87" w14:textId="77777777" w:rsidR="00576392" w:rsidRPr="00277271" w:rsidRDefault="00576392" w:rsidP="00480AB5">
      <w:pPr>
        <w:pStyle w:val="BodyText"/>
      </w:pPr>
      <w:r>
        <w:t xml:space="preserve">                     </w:t>
      </w:r>
    </w:p>
    <w:p w14:paraId="0042884F" w14:textId="77777777" w:rsidR="004D3B4A" w:rsidRPr="00577D57" w:rsidRDefault="00576392" w:rsidP="00480AB5">
      <w:pPr>
        <w:pStyle w:val="Heading2"/>
        <w:jc w:val="both"/>
      </w:pPr>
      <w:bookmarkStart w:id="4" w:name="OLE_LINK13"/>
      <w:bookmarkStart w:id="5"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BodyText"/>
        <w:ind w:left="708" w:firstLine="0"/>
        <w:rPr>
          <w:szCs w:val="18"/>
        </w:rPr>
      </w:pPr>
      <w:r>
        <w:rPr>
          <w:szCs w:val="18"/>
        </w:rPr>
        <w:t>Spoločnosť nie je súčasťou skupiny účtovných jednotiek.</w:t>
      </w:r>
    </w:p>
    <w:p w14:paraId="50A25270" w14:textId="77777777" w:rsidR="004D3B4A" w:rsidRDefault="00F82C99" w:rsidP="00480AB5">
      <w:pPr>
        <w:pStyle w:val="Heading2"/>
        <w:jc w:val="both"/>
      </w:pPr>
      <w:r>
        <w:lastRenderedPageBreak/>
        <w:t>Priemerný prepočítaný počet zamestnancov</w:t>
      </w:r>
    </w:p>
    <w:p w14:paraId="7E41725E" w14:textId="77777777" w:rsidR="00460C7A" w:rsidRDefault="00460C7A" w:rsidP="00480AB5">
      <w:pPr>
        <w:jc w:val="both"/>
      </w:pPr>
    </w:p>
    <w:p w14:paraId="2FCD7EA1" w14:textId="77777777" w:rsidR="00460C7A" w:rsidRPr="00460C7A" w:rsidRDefault="00B0027B" w:rsidP="00480AB5">
      <w:pPr>
        <w:jc w:val="both"/>
      </w:pPr>
      <w:r>
        <w:object w:dxaOrig="9600" w:dyaOrig="960" w14:anchorId="4D85DF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35pt;height:48pt" o:ole="">
            <v:imagedata r:id="rId9" o:title=""/>
          </v:shape>
          <o:OLEObject Type="Embed" ProgID="Excel.Sheet.12" ShapeID="_x0000_i1025" DrawAspect="Content" ObjectID="_1393262906" r:id="rId10"/>
        </w:object>
      </w:r>
    </w:p>
    <w:p w14:paraId="07C9D8D9" w14:textId="64414239" w:rsidR="00793667" w:rsidRPr="00277271" w:rsidRDefault="00363FC7" w:rsidP="005F07E5">
      <w:pPr>
        <w:pStyle w:val="BodyText"/>
        <w:tabs>
          <w:tab w:val="left" w:pos="1253"/>
        </w:tabs>
      </w:pPr>
      <w:r>
        <w:tab/>
      </w:r>
      <w:bookmarkEnd w:id="4"/>
      <w:bookmarkEnd w:id="5"/>
    </w:p>
    <w:p w14:paraId="6590B46D" w14:textId="77777777" w:rsidR="00793667" w:rsidRPr="00277271" w:rsidRDefault="00793667" w:rsidP="00480AB5">
      <w:pPr>
        <w:pStyle w:val="BodyText"/>
      </w:pPr>
    </w:p>
    <w:p w14:paraId="7B66B141" w14:textId="77777777" w:rsidR="00BA6C0C" w:rsidRDefault="00BA6C0C" w:rsidP="00480AB5">
      <w:pPr>
        <w:pStyle w:val="Heading1"/>
        <w:jc w:val="both"/>
      </w:pPr>
      <w:bookmarkStart w:id="6" w:name="_Toc530739897"/>
    </w:p>
    <w:p w14:paraId="2DAB0DE4" w14:textId="77777777" w:rsidR="00ED3C49" w:rsidRDefault="00097893" w:rsidP="00480AB5">
      <w:pPr>
        <w:pStyle w:val="Heading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BodyText"/>
      </w:pPr>
      <w:bookmarkStart w:id="7" w:name="_MON_1484463767"/>
      <w:bookmarkEnd w:id="6"/>
      <w:bookmarkEnd w:id="7"/>
    </w:p>
    <w:p w14:paraId="24B4B875" w14:textId="77777777" w:rsidR="00BE5B83" w:rsidRPr="00277271" w:rsidRDefault="00BE5B83" w:rsidP="00480AB5">
      <w:pPr>
        <w:pStyle w:val="BodyText"/>
      </w:pPr>
    </w:p>
    <w:p w14:paraId="44152BA8" w14:textId="77777777" w:rsidR="00BA6C0C" w:rsidRDefault="00BA6C0C" w:rsidP="00480AB5">
      <w:pPr>
        <w:pStyle w:val="Heading1"/>
        <w:jc w:val="both"/>
      </w:pPr>
    </w:p>
    <w:p w14:paraId="48514166" w14:textId="05ACD79D" w:rsidR="004D3B4A" w:rsidRPr="00277271" w:rsidRDefault="00011DB3" w:rsidP="008932FB">
      <w:pPr>
        <w:pStyle w:val="Heading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8" w:name="_Toc530739899"/>
      <w:r w:rsidR="009C5A7B" w:rsidRPr="00277271">
        <w:t xml:space="preserve">       </w:t>
      </w:r>
      <w:bookmarkEnd w:id="8"/>
    </w:p>
    <w:p w14:paraId="7046B7A6" w14:textId="77777777" w:rsidR="004D3B4A" w:rsidRPr="00277271" w:rsidRDefault="00342180" w:rsidP="00480AB5">
      <w:pPr>
        <w:pStyle w:val="Heading2"/>
        <w:numPr>
          <w:ilvl w:val="0"/>
          <w:numId w:val="10"/>
        </w:numPr>
        <w:jc w:val="both"/>
      </w:pPr>
      <w:r>
        <w:t xml:space="preserve"> </w:t>
      </w:r>
      <w:r w:rsidR="004D3B4A" w:rsidRPr="00277271">
        <w:t>Východiská pre zostavenie účtovnej závierky</w:t>
      </w:r>
    </w:p>
    <w:p w14:paraId="64005416" w14:textId="77777777"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Heading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Heading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Heading2"/>
        <w:numPr>
          <w:ilvl w:val="1"/>
          <w:numId w:val="10"/>
        </w:numPr>
        <w:jc w:val="both"/>
      </w:pPr>
      <w:r>
        <w:t>Použité účtovné metódy a</w:t>
      </w:r>
      <w:r w:rsidR="003B6954">
        <w:t> </w:t>
      </w:r>
      <w:r>
        <w:t>zásady</w:t>
      </w:r>
    </w:p>
    <w:p w14:paraId="3A52CCE4" w14:textId="77777777" w:rsidR="003B6954" w:rsidRDefault="003B6954" w:rsidP="00480AB5">
      <w:pPr>
        <w:pStyle w:val="Heading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147F9CA9" w14:textId="77777777" w:rsidR="00BE5B83" w:rsidRDefault="00BE5B83" w:rsidP="00480AB5">
      <w:pPr>
        <w:jc w:val="both"/>
        <w:rPr>
          <w:sz w:val="18"/>
          <w:szCs w:val="18"/>
        </w:rPr>
      </w:pP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AFC1C1F" w14:textId="77777777" w:rsidR="003B6954" w:rsidRPr="003B6954" w:rsidRDefault="003B6954" w:rsidP="00480AB5">
      <w:pPr>
        <w:jc w:val="both"/>
        <w:rPr>
          <w:b/>
          <w:sz w:val="18"/>
          <w:szCs w:val="18"/>
        </w:rPr>
      </w:pP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2EF7643B" w14:textId="77777777" w:rsidR="003B6954" w:rsidRPr="003B6954" w:rsidRDefault="003B6954" w:rsidP="00480AB5">
      <w:pPr>
        <w:jc w:val="both"/>
        <w:rPr>
          <w:b/>
          <w:sz w:val="18"/>
          <w:szCs w:val="18"/>
        </w:rPr>
      </w:pP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18B50EA7" w14:textId="77777777" w:rsidR="003B6954" w:rsidRPr="003B6954" w:rsidRDefault="003B6954" w:rsidP="00480AB5">
      <w:pPr>
        <w:jc w:val="both"/>
        <w:rPr>
          <w:b/>
          <w:sz w:val="18"/>
          <w:szCs w:val="18"/>
        </w:rPr>
      </w:pP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eader"/>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eader"/>
        <w:tabs>
          <w:tab w:val="clear" w:pos="4536"/>
          <w:tab w:val="clear" w:pos="9072"/>
        </w:tabs>
        <w:jc w:val="both"/>
        <w:rPr>
          <w:sz w:val="18"/>
          <w:szCs w:val="18"/>
        </w:rPr>
      </w:pPr>
    </w:p>
    <w:p w14:paraId="6F80B727" w14:textId="77777777"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37FF4EBA" w14:textId="77777777" w:rsidR="003B6954" w:rsidRPr="003B6954" w:rsidRDefault="003B6954" w:rsidP="00480AB5">
      <w:pPr>
        <w:pStyle w:val="Header"/>
        <w:tabs>
          <w:tab w:val="clear" w:pos="4536"/>
          <w:tab w:val="clear" w:pos="9072"/>
        </w:tabs>
        <w:jc w:val="both"/>
        <w:rPr>
          <w:sz w:val="18"/>
          <w:szCs w:val="18"/>
        </w:rPr>
      </w:pPr>
    </w:p>
    <w:p w14:paraId="587BFD47" w14:textId="77777777" w:rsidR="003B6954" w:rsidRPr="003B6954" w:rsidRDefault="003B6954" w:rsidP="00480AB5">
      <w:pPr>
        <w:pStyle w:val="Header"/>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346411C7" w14:textId="77777777" w:rsidR="003B6954" w:rsidRPr="003B6954" w:rsidRDefault="003B6954" w:rsidP="00480AB5">
      <w:pPr>
        <w:jc w:val="both"/>
        <w:rPr>
          <w:sz w:val="18"/>
          <w:szCs w:val="18"/>
        </w:rPr>
      </w:pP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63D6AA63" w14:textId="77777777" w:rsidR="003B6954" w:rsidRPr="003B6954" w:rsidRDefault="003B6954" w:rsidP="00480AB5">
      <w:pPr>
        <w:jc w:val="both"/>
        <w:rPr>
          <w:sz w:val="18"/>
          <w:szCs w:val="18"/>
        </w:rPr>
      </w:pP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eader"/>
        <w:tabs>
          <w:tab w:val="clear" w:pos="4536"/>
          <w:tab w:val="clear" w:pos="9072"/>
        </w:tabs>
        <w:jc w:val="both"/>
        <w:rPr>
          <w:sz w:val="18"/>
          <w:szCs w:val="18"/>
        </w:rPr>
      </w:pPr>
    </w:p>
    <w:p w14:paraId="44A0ECCF" w14:textId="77777777" w:rsidR="00BE5B83" w:rsidRDefault="00BE5B83" w:rsidP="00480AB5">
      <w:pPr>
        <w:pStyle w:val="Header"/>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651BC7F" w14:textId="77777777" w:rsidR="003B6954" w:rsidRPr="003B6954" w:rsidRDefault="003B6954" w:rsidP="00480AB5">
      <w:pPr>
        <w:jc w:val="both"/>
        <w:rPr>
          <w:sz w:val="18"/>
          <w:szCs w:val="18"/>
        </w:rPr>
      </w:pP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eader"/>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41064AE3" w14:textId="77777777" w:rsidR="003B6954" w:rsidRPr="003B6954" w:rsidRDefault="003B6954" w:rsidP="00480AB5">
      <w:pPr>
        <w:jc w:val="both"/>
        <w:rPr>
          <w:b/>
          <w:sz w:val="18"/>
          <w:szCs w:val="18"/>
        </w:rPr>
      </w:pPr>
    </w:p>
    <w:p w14:paraId="2973AAE0" w14:textId="77777777" w:rsidR="00BE5B83" w:rsidRDefault="00BE5B83" w:rsidP="00480AB5">
      <w:pPr>
        <w:jc w:val="both"/>
        <w:rPr>
          <w:sz w:val="18"/>
          <w:szCs w:val="18"/>
        </w:rPr>
      </w:pPr>
      <w:r>
        <w:rPr>
          <w:sz w:val="18"/>
          <w:szCs w:val="18"/>
        </w:rPr>
        <w:t>Spoločnosť neeviduje zásoby obstarané kúpou.</w:t>
      </w:r>
    </w:p>
    <w:p w14:paraId="556F26FE" w14:textId="77777777" w:rsidR="003B6954" w:rsidRPr="003B6954" w:rsidRDefault="003B6954" w:rsidP="00480AB5">
      <w:pPr>
        <w:pStyle w:val="Header"/>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234314D9" w14:textId="77777777" w:rsidR="003B6954" w:rsidRPr="003B6954" w:rsidRDefault="003B6954" w:rsidP="00480AB5">
      <w:pPr>
        <w:jc w:val="both"/>
        <w:rPr>
          <w:sz w:val="18"/>
          <w:szCs w:val="18"/>
        </w:rPr>
      </w:pP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721D1ACB" w14:textId="77777777" w:rsidR="003B6954" w:rsidRPr="003B6954" w:rsidRDefault="003B6954" w:rsidP="00480AB5">
      <w:pPr>
        <w:jc w:val="both"/>
        <w:rPr>
          <w:sz w:val="18"/>
          <w:szCs w:val="18"/>
        </w:rPr>
      </w:pP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21D448C8" w14:textId="77777777" w:rsidR="003B6954" w:rsidRPr="003B6954" w:rsidRDefault="003B6954" w:rsidP="00480AB5">
      <w:pPr>
        <w:jc w:val="both"/>
        <w:rPr>
          <w:sz w:val="18"/>
          <w:szCs w:val="18"/>
        </w:rPr>
      </w:pP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6408B44A" w14:textId="77777777" w:rsidR="003B6954" w:rsidRPr="003B6954" w:rsidRDefault="003B6954" w:rsidP="00480AB5">
      <w:pPr>
        <w:jc w:val="both"/>
        <w:rPr>
          <w:sz w:val="18"/>
          <w:szCs w:val="18"/>
        </w:rPr>
      </w:pPr>
    </w:p>
    <w:p w14:paraId="3CF95B04" w14:textId="77777777"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45258404" w14:textId="77777777" w:rsidR="003B6954" w:rsidRPr="003B6954" w:rsidRDefault="003B6954" w:rsidP="00480AB5">
      <w:pPr>
        <w:jc w:val="both"/>
        <w:rPr>
          <w:sz w:val="18"/>
          <w:szCs w:val="18"/>
        </w:rPr>
      </w:pPr>
    </w:p>
    <w:p w14:paraId="4B4665F1" w14:textId="77777777"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66C1BC3E" w14:textId="77777777" w:rsidR="003B6954" w:rsidRPr="003B6954" w:rsidRDefault="003B6954" w:rsidP="00480AB5">
      <w:pPr>
        <w:jc w:val="both"/>
        <w:rPr>
          <w:sz w:val="18"/>
          <w:szCs w:val="18"/>
        </w:rPr>
      </w:pP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07EEAB4A" w14:textId="77777777" w:rsidR="003B6954" w:rsidRPr="003B6954" w:rsidRDefault="003B6954" w:rsidP="00480AB5">
      <w:pPr>
        <w:jc w:val="both"/>
        <w:rPr>
          <w:sz w:val="18"/>
          <w:szCs w:val="18"/>
        </w:rPr>
      </w:pP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52D7FA20" w14:textId="77777777" w:rsidR="003B6954" w:rsidRPr="003B6954" w:rsidRDefault="003B6954" w:rsidP="00480AB5">
      <w:pPr>
        <w:jc w:val="both"/>
        <w:rPr>
          <w:b/>
          <w:sz w:val="18"/>
          <w:szCs w:val="18"/>
        </w:rPr>
      </w:pPr>
    </w:p>
    <w:p w14:paraId="42A37EA8" w14:textId="77777777"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153ED57D" w14:textId="77777777" w:rsidR="003B6954" w:rsidRPr="003B6954" w:rsidRDefault="003B6954" w:rsidP="00480AB5">
      <w:pPr>
        <w:jc w:val="both"/>
        <w:rPr>
          <w:b/>
          <w:sz w:val="18"/>
          <w:szCs w:val="18"/>
        </w:rPr>
      </w:pP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1B8A7B47" w14:textId="77777777" w:rsidR="003B6954" w:rsidRPr="003B6954" w:rsidRDefault="003B6954" w:rsidP="00480AB5">
      <w:pPr>
        <w:jc w:val="both"/>
        <w:rPr>
          <w:b/>
          <w:sz w:val="18"/>
          <w:szCs w:val="18"/>
        </w:rPr>
      </w:pPr>
    </w:p>
    <w:p w14:paraId="2AA80931" w14:textId="77777777"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0B7571B3" w14:textId="77777777" w:rsidR="003B6954" w:rsidRPr="003B6954" w:rsidRDefault="003B6954" w:rsidP="00480AB5">
      <w:pPr>
        <w:jc w:val="both"/>
        <w:rPr>
          <w:b/>
          <w:sz w:val="18"/>
          <w:szCs w:val="18"/>
        </w:rPr>
      </w:pP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73A7FF6B" w14:textId="77777777" w:rsidR="003B6954" w:rsidRPr="003B6954" w:rsidRDefault="003B6954" w:rsidP="00480AB5">
      <w:pPr>
        <w:jc w:val="both"/>
        <w:rPr>
          <w:b/>
          <w:sz w:val="18"/>
          <w:szCs w:val="18"/>
        </w:rPr>
      </w:pPr>
    </w:p>
    <w:p w14:paraId="0EFEA03D" w14:textId="77777777" w:rsidR="00480AB5" w:rsidRDefault="00480AB5" w:rsidP="00480AB5">
      <w:pPr>
        <w:jc w:val="both"/>
        <w:rPr>
          <w:sz w:val="18"/>
          <w:szCs w:val="18"/>
        </w:rPr>
      </w:pPr>
      <w:r>
        <w:rPr>
          <w:sz w:val="18"/>
          <w:szCs w:val="18"/>
        </w:rPr>
        <w:t>Spoločnosti sa netýka.</w:t>
      </w:r>
    </w:p>
    <w:p w14:paraId="5955FB15" w14:textId="77777777" w:rsidR="003B6954" w:rsidRPr="003B6954" w:rsidRDefault="003B6954" w:rsidP="00480AB5">
      <w:pPr>
        <w:jc w:val="both"/>
        <w:rPr>
          <w:b/>
          <w:sz w:val="18"/>
          <w:szCs w:val="18"/>
        </w:rPr>
      </w:pP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1561D31D" w14:textId="77777777" w:rsidR="003B6954" w:rsidRPr="003B6954" w:rsidRDefault="003B6954" w:rsidP="00480AB5">
      <w:pPr>
        <w:jc w:val="both"/>
        <w:rPr>
          <w:sz w:val="18"/>
          <w:szCs w:val="18"/>
        </w:rPr>
      </w:pP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9F7F09A" w14:textId="77777777" w:rsidR="003B6954" w:rsidRDefault="003B6954" w:rsidP="00480AB5">
      <w:pPr>
        <w:jc w:val="both"/>
        <w:rPr>
          <w:sz w:val="18"/>
          <w:szCs w:val="18"/>
        </w:rPr>
      </w:pP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3F793FA" w14:textId="77777777" w:rsidR="003B6954" w:rsidRPr="003B6954" w:rsidRDefault="003B6954" w:rsidP="00480AB5">
      <w:pPr>
        <w:jc w:val="both"/>
        <w:rPr>
          <w:sz w:val="18"/>
          <w:szCs w:val="18"/>
        </w:rPr>
      </w:pP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333442BA" w14:textId="77777777" w:rsidR="003B6954" w:rsidRPr="003B6954" w:rsidRDefault="003B6954" w:rsidP="00480AB5">
      <w:pPr>
        <w:jc w:val="both"/>
        <w:rPr>
          <w:sz w:val="18"/>
          <w:szCs w:val="18"/>
        </w:rPr>
      </w:pPr>
      <w:r w:rsidRPr="003B6954">
        <w:rPr>
          <w:sz w:val="18"/>
          <w:szCs w:val="18"/>
        </w:rPr>
        <w:t xml:space="preserve"> </w:t>
      </w:r>
    </w:p>
    <w:p w14:paraId="76F0AADD" w14:textId="77777777" w:rsidR="003B6954" w:rsidRPr="003B6954" w:rsidRDefault="003B6954" w:rsidP="00480AB5">
      <w:pPr>
        <w:jc w:val="both"/>
        <w:rPr>
          <w:sz w:val="18"/>
          <w:szCs w:val="18"/>
        </w:rPr>
      </w:pP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3A41C7C8" w14:textId="77777777" w:rsidR="003B6954" w:rsidRPr="003B6954" w:rsidRDefault="003B6954" w:rsidP="00480AB5">
      <w:pPr>
        <w:jc w:val="both"/>
        <w:rPr>
          <w:sz w:val="18"/>
          <w:szCs w:val="18"/>
        </w:rPr>
      </w:pP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9061E5C" w14:textId="77777777" w:rsidR="003B6954" w:rsidRPr="003B6954" w:rsidRDefault="003B6954" w:rsidP="00480AB5">
      <w:pPr>
        <w:jc w:val="both"/>
        <w:rPr>
          <w:b/>
          <w:sz w:val="18"/>
          <w:szCs w:val="18"/>
        </w:rPr>
      </w:pP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7B914AC8" w14:textId="77777777" w:rsidR="003B6954" w:rsidRPr="003B6954" w:rsidRDefault="003B6954" w:rsidP="00480AB5">
      <w:pPr>
        <w:jc w:val="both"/>
        <w:rPr>
          <w:b/>
          <w:sz w:val="18"/>
          <w:szCs w:val="18"/>
        </w:rPr>
      </w:pP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4A330099" w14:textId="77777777" w:rsidR="003B6954" w:rsidRPr="003B6954" w:rsidRDefault="003B6954" w:rsidP="00480AB5">
      <w:pPr>
        <w:jc w:val="both"/>
        <w:rPr>
          <w:b/>
          <w:sz w:val="18"/>
          <w:szCs w:val="18"/>
        </w:rPr>
      </w:pP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2D3EA81A" w14:textId="77777777" w:rsidR="003B6954" w:rsidRPr="003B6954" w:rsidRDefault="003B6954" w:rsidP="00480AB5">
      <w:pPr>
        <w:jc w:val="both"/>
        <w:rPr>
          <w:b/>
          <w:sz w:val="18"/>
          <w:szCs w:val="18"/>
        </w:rPr>
      </w:pPr>
    </w:p>
    <w:p w14:paraId="57C3B081" w14:textId="77777777" w:rsidR="003B6954" w:rsidRDefault="00480AB5" w:rsidP="00480AB5">
      <w:pPr>
        <w:pStyle w:val="BodyText"/>
        <w:rPr>
          <w:szCs w:val="18"/>
        </w:rPr>
      </w:pPr>
      <w:r>
        <w:rPr>
          <w:szCs w:val="18"/>
        </w:rPr>
        <w:t>Spoločnosť neúčtuje o odloženej dani.</w:t>
      </w:r>
      <w:r w:rsidR="003B6954" w:rsidRPr="003B6954">
        <w:rPr>
          <w:szCs w:val="18"/>
        </w:rPr>
        <w:t xml:space="preserve"> </w:t>
      </w:r>
    </w:p>
    <w:p w14:paraId="09573483" w14:textId="77777777" w:rsidR="00480AB5" w:rsidRPr="003B6954" w:rsidRDefault="00480AB5" w:rsidP="00480AB5">
      <w:pPr>
        <w:pStyle w:val="BodyText"/>
        <w:rPr>
          <w:szCs w:val="18"/>
        </w:rPr>
      </w:pP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12F8A020" w14:textId="77777777" w:rsidR="003B6954" w:rsidRPr="007C0EC9" w:rsidRDefault="003B6954" w:rsidP="00480AB5">
      <w:pPr>
        <w:jc w:val="both"/>
        <w:rPr>
          <w:sz w:val="18"/>
          <w:szCs w:val="18"/>
          <w:highlight w:val="lightGray"/>
        </w:rPr>
      </w:pPr>
    </w:p>
    <w:p w14:paraId="67239C07" w14:textId="77777777" w:rsidR="003B6954" w:rsidRPr="003B6954" w:rsidRDefault="003B6954" w:rsidP="00480AB5">
      <w:pPr>
        <w:jc w:val="both"/>
        <w:rPr>
          <w:sz w:val="18"/>
          <w:szCs w:val="18"/>
        </w:rPr>
      </w:pPr>
      <w:r w:rsidRPr="00480AB5">
        <w:rPr>
          <w:sz w:val="18"/>
          <w:szCs w:val="18"/>
        </w:rPr>
        <w:t>Spoločnosti sa netýka.</w:t>
      </w:r>
    </w:p>
    <w:p w14:paraId="5C259F6B" w14:textId="77777777" w:rsidR="003B6954" w:rsidRPr="003B6954" w:rsidRDefault="003B6954" w:rsidP="00480AB5">
      <w:pPr>
        <w:jc w:val="both"/>
        <w:rPr>
          <w:sz w:val="18"/>
          <w:szCs w:val="18"/>
        </w:rPr>
      </w:pP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Heading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59C1F711" w14:textId="77777777" w:rsidR="001C7FD9" w:rsidRPr="001C7FD9" w:rsidRDefault="001C7FD9" w:rsidP="00480AB5">
      <w:pPr>
        <w:jc w:val="both"/>
        <w:rPr>
          <w:sz w:val="18"/>
          <w:szCs w:val="18"/>
        </w:rPr>
      </w:pPr>
    </w:p>
    <w:p w14:paraId="01301AA6" w14:textId="77777777"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2D7B131E" w14:textId="77777777" w:rsidR="001C7FD9" w:rsidRPr="001C7FD9" w:rsidRDefault="001C7FD9" w:rsidP="00480AB5">
      <w:pPr>
        <w:jc w:val="both"/>
        <w:rPr>
          <w:sz w:val="18"/>
          <w:szCs w:val="18"/>
        </w:rPr>
      </w:pP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lastRenderedPageBreak/>
        <w:t>Spoločnosť neeviduje dlhodobý nehmotný majetok.</w:t>
      </w:r>
    </w:p>
    <w:p w14:paraId="43DE6AF2" w14:textId="77777777" w:rsidR="001C7FD9" w:rsidRDefault="001C7FD9" w:rsidP="00480AB5">
      <w:pPr>
        <w:jc w:val="both"/>
        <w:rPr>
          <w:rFonts w:ascii="Verdana" w:hAnsi="Verdana" w:cs="Arial"/>
          <w:i/>
          <w:color w:val="0000FF"/>
          <w:sz w:val="16"/>
          <w:szCs w:val="16"/>
        </w:rPr>
      </w:pPr>
    </w:p>
    <w:p w14:paraId="46B998C9" w14:textId="77777777" w:rsidR="001C7FD9" w:rsidRPr="00465C3E" w:rsidRDefault="001C7FD9" w:rsidP="00480AB5">
      <w:pPr>
        <w:jc w:val="both"/>
        <w:rPr>
          <w:rFonts w:ascii="Verdana" w:hAnsi="Verdana" w:cs="Arial"/>
          <w:sz w:val="16"/>
          <w:szCs w:val="16"/>
        </w:rPr>
      </w:pP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41F5FF83" w14:textId="01745225" w:rsidR="001C7FD9" w:rsidRPr="001C7FD9" w:rsidRDefault="00B0027B" w:rsidP="00480AB5">
      <w:pPr>
        <w:jc w:val="both"/>
        <w:rPr>
          <w:sz w:val="18"/>
          <w:szCs w:val="18"/>
        </w:rPr>
      </w:pPr>
      <w:r w:rsidRPr="008932FB">
        <w:rPr>
          <w:sz w:val="18"/>
          <w:szCs w:val="18"/>
        </w:rPr>
        <w:object w:dxaOrig="9180" w:dyaOrig="1920" w14:anchorId="23CFF421">
          <v:shape id="_x0000_i1026" type="#_x0000_t75" style="width:453.35pt;height:95.35pt" o:ole="">
            <v:imagedata r:id="rId11" o:title=""/>
          </v:shape>
          <o:OLEObject Type="Embed" ProgID="Excel.Sheet.12" ShapeID="_x0000_i1026" DrawAspect="Content" ObjectID="_1393262907" r:id="rId12"/>
        </w:object>
      </w:r>
    </w:p>
    <w:p w14:paraId="155824F3" w14:textId="77777777" w:rsidR="001C7FD9" w:rsidRPr="001C7FD9" w:rsidRDefault="001C7FD9" w:rsidP="00480AB5">
      <w:pPr>
        <w:pStyle w:val="Header"/>
        <w:tabs>
          <w:tab w:val="clear" w:pos="4536"/>
          <w:tab w:val="clear" w:pos="9072"/>
        </w:tabs>
        <w:jc w:val="both"/>
        <w:rPr>
          <w:sz w:val="18"/>
          <w:szCs w:val="18"/>
        </w:rPr>
      </w:pPr>
    </w:p>
    <w:p w14:paraId="718E4861" w14:textId="77777777" w:rsidR="001C7FD9" w:rsidRPr="001C7FD9" w:rsidRDefault="001C7FD9" w:rsidP="00480AB5">
      <w:pPr>
        <w:jc w:val="both"/>
        <w:rPr>
          <w:sz w:val="18"/>
          <w:szCs w:val="18"/>
        </w:rPr>
      </w:pP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0BE872A1" w14:textId="77777777" w:rsidR="005D4070" w:rsidRPr="001C7FD9" w:rsidRDefault="005D4070" w:rsidP="00480AB5">
      <w:pPr>
        <w:jc w:val="both"/>
        <w:rPr>
          <w:sz w:val="18"/>
          <w:szCs w:val="18"/>
        </w:rPr>
      </w:pP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Heading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7F4E9B27" w14:textId="77777777" w:rsidR="001C7FD9" w:rsidRPr="001C7FD9" w:rsidRDefault="001C7FD9" w:rsidP="00480AB5">
      <w:pPr>
        <w:jc w:val="both"/>
        <w:rPr>
          <w:i/>
          <w:sz w:val="18"/>
          <w:szCs w:val="18"/>
        </w:rPr>
      </w:pPr>
    </w:p>
    <w:p w14:paraId="05A33623" w14:textId="77777777" w:rsidR="001C7FD9" w:rsidRDefault="002D4B6D" w:rsidP="00480AB5">
      <w:pPr>
        <w:pStyle w:val="BodyText"/>
        <w:rPr>
          <w:szCs w:val="18"/>
        </w:rPr>
      </w:pPr>
      <w:r>
        <w:rPr>
          <w:szCs w:val="18"/>
        </w:rPr>
        <w:t>Spoločnosti sa netýka.</w:t>
      </w:r>
    </w:p>
    <w:p w14:paraId="61607FB4" w14:textId="77777777" w:rsidR="00563C09" w:rsidRDefault="00563C09" w:rsidP="00480AB5">
      <w:pPr>
        <w:pStyle w:val="Body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7C8467F2" w14:textId="77777777" w:rsidR="001C7FD9" w:rsidRPr="001C7FD9" w:rsidRDefault="001C7FD9" w:rsidP="00480AB5">
      <w:pPr>
        <w:jc w:val="both"/>
        <w:rPr>
          <w:i/>
          <w:sz w:val="18"/>
          <w:szCs w:val="18"/>
        </w:rPr>
      </w:pPr>
    </w:p>
    <w:p w14:paraId="7E94A885" w14:textId="77777777" w:rsidR="001C7FD9" w:rsidRDefault="001C7FD9" w:rsidP="00480AB5">
      <w:pPr>
        <w:pStyle w:val="BodyText"/>
        <w:rPr>
          <w:szCs w:val="18"/>
        </w:rPr>
      </w:pPr>
      <w:r w:rsidRPr="001C7FD9">
        <w:rPr>
          <w:szCs w:val="18"/>
        </w:rPr>
        <w:t>Spoločnosť tvorí opravnú položku k pohľadávkam podľa vnútropodnikovej smernice nasledovne:</w:t>
      </w:r>
    </w:p>
    <w:p w14:paraId="2811EF07" w14:textId="77777777" w:rsidR="00563C09" w:rsidRDefault="00563C09" w:rsidP="00480AB5">
      <w:pPr>
        <w:pStyle w:val="BodyText"/>
        <w:rPr>
          <w:szCs w:val="18"/>
        </w:rPr>
      </w:pPr>
    </w:p>
    <w:p w14:paraId="530BAAFF" w14:textId="2AE797DC" w:rsidR="00563C09" w:rsidRDefault="00771555" w:rsidP="00480AB5">
      <w:pPr>
        <w:pStyle w:val="BodyText"/>
        <w:rPr>
          <w:szCs w:val="18"/>
        </w:rPr>
      </w:pPr>
      <w:r>
        <w:rPr>
          <w:szCs w:val="18"/>
        </w:rPr>
        <w:t>Pohľadávky po spaltnosti nad 360 dní</w:t>
      </w:r>
      <w:r>
        <w:rPr>
          <w:szCs w:val="18"/>
        </w:rPr>
        <w:tab/>
      </w:r>
      <w:r>
        <w:rPr>
          <w:szCs w:val="18"/>
        </w:rPr>
        <w:tab/>
        <w:t>100% opravná položka</w:t>
      </w:r>
    </w:p>
    <w:p w14:paraId="6BA4C35C" w14:textId="718132FC" w:rsidR="00771555" w:rsidRDefault="00771555" w:rsidP="00480AB5">
      <w:pPr>
        <w:pStyle w:val="BodyText"/>
        <w:rPr>
          <w:szCs w:val="18"/>
        </w:rPr>
      </w:pPr>
      <w:r>
        <w:rPr>
          <w:szCs w:val="18"/>
        </w:rPr>
        <w:t>Pohľadávky v konkurze</w:t>
      </w:r>
      <w:r>
        <w:rPr>
          <w:szCs w:val="18"/>
        </w:rPr>
        <w:tab/>
      </w:r>
      <w:r>
        <w:rPr>
          <w:szCs w:val="18"/>
        </w:rPr>
        <w:tab/>
      </w:r>
      <w:r>
        <w:rPr>
          <w:szCs w:val="18"/>
        </w:rPr>
        <w:tab/>
        <w:t>100% opravná položka</w:t>
      </w:r>
    </w:p>
    <w:p w14:paraId="01ABCF1C" w14:textId="77777777" w:rsidR="00DE4DD3" w:rsidRDefault="00DE4DD3" w:rsidP="00480AB5">
      <w:pPr>
        <w:pStyle w:val="BodyText"/>
        <w:rPr>
          <w:szCs w:val="18"/>
        </w:rPr>
      </w:pPr>
    </w:p>
    <w:p w14:paraId="373509D0" w14:textId="77777777" w:rsidR="001C7FD9" w:rsidRPr="001C7FD9" w:rsidRDefault="001C7FD9" w:rsidP="00480AB5">
      <w:pPr>
        <w:jc w:val="both"/>
        <w:rPr>
          <w:i/>
          <w:sz w:val="18"/>
          <w:szCs w:val="18"/>
        </w:rPr>
      </w:pPr>
    </w:p>
    <w:p w14:paraId="08C64397" w14:textId="77777777"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14:paraId="391BA5DD" w14:textId="77777777" w:rsidR="001C7FD9" w:rsidRPr="001C7FD9" w:rsidRDefault="001C7FD9" w:rsidP="00480AB5">
      <w:pPr>
        <w:jc w:val="both"/>
        <w:rPr>
          <w:sz w:val="18"/>
          <w:szCs w:val="18"/>
        </w:rPr>
      </w:pPr>
    </w:p>
    <w:p w14:paraId="74B6D6FD" w14:textId="77777777" w:rsidR="001C7FD9" w:rsidRPr="001C7FD9" w:rsidRDefault="001C7FD9" w:rsidP="00480AB5">
      <w:pPr>
        <w:jc w:val="both"/>
      </w:pPr>
    </w:p>
    <w:p w14:paraId="2562A198" w14:textId="77777777" w:rsidR="00DE4DD3" w:rsidRDefault="00DE4DD3" w:rsidP="00480AB5">
      <w:pPr>
        <w:pStyle w:val="Heading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lastRenderedPageBreak/>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Heading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Heading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Heading2"/>
        <w:jc w:val="both"/>
      </w:pPr>
      <w:bookmarkStart w:id="9" w:name="_MON_1485169268"/>
      <w:bookmarkEnd w:id="9"/>
      <w:r>
        <w:t xml:space="preserve">Oprava významných chýb minulých období </w:t>
      </w:r>
    </w:p>
    <w:p w14:paraId="07B38BB2" w14:textId="77777777" w:rsidR="00680EC6" w:rsidRPr="008E3779" w:rsidRDefault="00680EC6" w:rsidP="00480AB5">
      <w:pPr>
        <w:pStyle w:val="Body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Heading1"/>
        <w:jc w:val="both"/>
      </w:pPr>
      <w:bookmarkStart w:id="10" w:name="_Toc530739900"/>
    </w:p>
    <w:bookmarkEnd w:id="10"/>
    <w:p w14:paraId="78B4969B" w14:textId="77777777" w:rsidR="00827DF1" w:rsidRDefault="00827DF1" w:rsidP="00480AB5">
      <w:pPr>
        <w:pStyle w:val="Heading1"/>
        <w:numPr>
          <w:ilvl w:val="0"/>
          <w:numId w:val="0"/>
        </w:numPr>
        <w:ind w:left="4046"/>
        <w:jc w:val="both"/>
      </w:pPr>
    </w:p>
    <w:p w14:paraId="4302C15A" w14:textId="77777777" w:rsidR="00827DF1" w:rsidRPr="00827DF1" w:rsidRDefault="00827DF1" w:rsidP="00480AB5">
      <w:pPr>
        <w:jc w:val="both"/>
      </w:pPr>
    </w:p>
    <w:p w14:paraId="5BC07C13" w14:textId="77777777" w:rsidR="00827DF1" w:rsidRDefault="00827DF1" w:rsidP="00480AB5">
      <w:pPr>
        <w:pStyle w:val="Heading1"/>
        <w:numPr>
          <w:ilvl w:val="0"/>
          <w:numId w:val="0"/>
        </w:numPr>
        <w:ind w:left="360"/>
        <w:jc w:val="both"/>
      </w:pPr>
      <w:r w:rsidRPr="00277271">
        <w:t>informácie</w:t>
      </w:r>
      <w:r>
        <w:t>, KTORÉ VYSvETĽUJÚ A DOPĹŇAJÚ SÚVAHU A VŹKAZ ZISKOV A STRÁT</w:t>
      </w:r>
    </w:p>
    <w:p w14:paraId="0264D1B4" w14:textId="77777777" w:rsidR="00827DF1" w:rsidRDefault="00827DF1" w:rsidP="00480AB5">
      <w:pPr>
        <w:jc w:val="both"/>
      </w:pPr>
    </w:p>
    <w:p w14:paraId="70CD8FF9" w14:textId="77777777" w:rsidR="004D3B4A" w:rsidRPr="00277271" w:rsidRDefault="004D3B4A" w:rsidP="00480AB5">
      <w:pPr>
        <w:pStyle w:val="Header"/>
        <w:numPr>
          <w:ilvl w:val="12"/>
          <w:numId w:val="0"/>
        </w:numPr>
        <w:jc w:val="both"/>
        <w:rPr>
          <w:sz w:val="16"/>
          <w:szCs w:val="16"/>
        </w:rPr>
      </w:pPr>
    </w:p>
    <w:p w14:paraId="19193C65" w14:textId="77777777" w:rsidR="00827DF1" w:rsidRDefault="00BB3170" w:rsidP="00480AB5">
      <w:pPr>
        <w:pStyle w:val="Heading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480AB5">
      <w:pPr>
        <w:pStyle w:val="Heading2"/>
        <w:numPr>
          <w:ilvl w:val="0"/>
          <w:numId w:val="0"/>
        </w:numPr>
        <w:ind w:left="360" w:hanging="360"/>
        <w:jc w:val="both"/>
        <w:rPr>
          <w:b w:val="0"/>
          <w:szCs w:val="18"/>
        </w:rPr>
      </w:pPr>
      <w:r>
        <w:rPr>
          <w:b w:val="0"/>
          <w:szCs w:val="18"/>
        </w:rPr>
        <w:t>Spoločnosti sa netýka.</w:t>
      </w:r>
    </w:p>
    <w:p w14:paraId="2D9F988F" w14:textId="43D68E73" w:rsidR="00633CB0" w:rsidRDefault="00633CB0" w:rsidP="00480AB5">
      <w:pPr>
        <w:pStyle w:val="Heading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Heading2"/>
        <w:numPr>
          <w:ilvl w:val="0"/>
          <w:numId w:val="14"/>
        </w:numPr>
        <w:ind w:right="-141"/>
        <w:jc w:val="both"/>
        <w:rPr>
          <w:szCs w:val="18"/>
        </w:rPr>
      </w:pPr>
      <w:r>
        <w:rPr>
          <w:szCs w:val="18"/>
        </w:rPr>
        <w:t>Informácie o</w:t>
      </w:r>
      <w:r w:rsidR="00314FFC">
        <w:rPr>
          <w:szCs w:val="18"/>
        </w:rPr>
        <w:t> </w:t>
      </w:r>
      <w:r>
        <w:rPr>
          <w:szCs w:val="18"/>
        </w:rPr>
        <w:t>záväzkoch</w:t>
      </w:r>
    </w:p>
    <w:p w14:paraId="5663EAEA" w14:textId="77777777" w:rsidR="00314FFC" w:rsidRPr="00314FFC" w:rsidRDefault="00314FFC" w:rsidP="00314FFC"/>
    <w:p w14:paraId="4740EA19" w14:textId="745E195D" w:rsidR="00FD7999" w:rsidRPr="00B0027B" w:rsidRDefault="00633CB0" w:rsidP="00480AB5">
      <w:pPr>
        <w:pStyle w:val="Heading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Heading2"/>
        <w:numPr>
          <w:ilvl w:val="0"/>
          <w:numId w:val="0"/>
        </w:numPr>
        <w:ind w:left="716"/>
        <w:jc w:val="both"/>
        <w:rPr>
          <w:b w:val="0"/>
          <w:szCs w:val="18"/>
        </w:rPr>
      </w:pPr>
    </w:p>
    <w:p w14:paraId="038692D2" w14:textId="70872165" w:rsidR="00314FFC" w:rsidRPr="00B0027B" w:rsidRDefault="00314FFC" w:rsidP="00B0027B">
      <w:pPr>
        <w:pStyle w:val="Heading2"/>
        <w:numPr>
          <w:ilvl w:val="5"/>
          <w:numId w:val="1"/>
        </w:numPr>
        <w:jc w:val="both"/>
        <w:rPr>
          <w:b w:val="0"/>
        </w:rPr>
      </w:pPr>
      <w:r>
        <w:rPr>
          <w:b w:val="0"/>
        </w:rPr>
        <w:t>Celková suma zabezpečených:</w:t>
      </w:r>
    </w:p>
    <w:p w14:paraId="5CBB437A" w14:textId="77777777" w:rsidR="00314FFC" w:rsidRPr="00314FFC" w:rsidRDefault="00314FFC" w:rsidP="00314FFC">
      <w:pPr>
        <w:pStyle w:val="Heading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BodyText"/>
        <w:rPr>
          <w:i/>
          <w:szCs w:val="18"/>
        </w:rPr>
      </w:pPr>
    </w:p>
    <w:p w14:paraId="43EFBD89" w14:textId="77777777" w:rsidR="002130D8" w:rsidRDefault="006148CB" w:rsidP="00480AB5">
      <w:pPr>
        <w:pStyle w:val="Heading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5F47043D" w14:textId="77777777" w:rsidR="00315386" w:rsidRDefault="00315386" w:rsidP="00480AB5">
      <w:pPr>
        <w:jc w:val="both"/>
      </w:pPr>
    </w:p>
    <w:p w14:paraId="427A7F56" w14:textId="77777777" w:rsidR="00315386" w:rsidRPr="00314FFC" w:rsidRDefault="00315386" w:rsidP="00314FFC">
      <w:pPr>
        <w:pStyle w:val="Heading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7073E4A6" w14:textId="77777777" w:rsidR="00086A82" w:rsidRPr="00277271" w:rsidRDefault="00086A82" w:rsidP="00480AB5">
      <w:pPr>
        <w:pStyle w:val="BodyText"/>
      </w:pPr>
    </w:p>
    <w:p w14:paraId="0CB139C5" w14:textId="77777777" w:rsidR="006148CB" w:rsidRDefault="00F07027" w:rsidP="00480AB5">
      <w:pPr>
        <w:pStyle w:val="Heading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Heading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Heading1"/>
        <w:numPr>
          <w:ilvl w:val="0"/>
          <w:numId w:val="0"/>
        </w:numPr>
        <w:ind w:left="360"/>
        <w:jc w:val="both"/>
      </w:pPr>
      <w:r>
        <w:lastRenderedPageBreak/>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BodyText"/>
        <w:ind w:left="0" w:firstLine="0"/>
        <w:rPr>
          <w:b/>
          <w:caps/>
        </w:rPr>
      </w:pPr>
      <w:bookmarkStart w:id="15" w:name="_MON_1484472017"/>
      <w:bookmarkEnd w:id="15"/>
    </w:p>
    <w:p w14:paraId="28D962DA" w14:textId="77777777" w:rsidR="00491AF0" w:rsidRPr="00D96191" w:rsidRDefault="00D96191" w:rsidP="00480AB5">
      <w:pPr>
        <w:pStyle w:val="Heading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Title"/>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Title"/>
        <w:jc w:val="both"/>
        <w:rPr>
          <w:rFonts w:ascii="Verdana" w:hAnsi="Verdana"/>
          <w:b w:val="0"/>
          <w:color w:val="0000FF"/>
          <w:sz w:val="16"/>
          <w:szCs w:val="16"/>
        </w:rPr>
      </w:pPr>
      <w:r>
        <w:rPr>
          <w:b w:val="0"/>
          <w:i/>
          <w:sz w:val="18"/>
          <w:szCs w:val="18"/>
        </w:rPr>
        <w:t xml:space="preserve"> </w:t>
      </w:r>
    </w:p>
    <w:p w14:paraId="60A4F857" w14:textId="77777777" w:rsidR="00D96191" w:rsidRPr="00465C3E" w:rsidRDefault="00D96191" w:rsidP="00480AB5">
      <w:pPr>
        <w:jc w:val="both"/>
        <w:rPr>
          <w:rFonts w:ascii="Verdana" w:hAnsi="Verdana"/>
          <w:sz w:val="16"/>
          <w:szCs w:val="16"/>
        </w:rPr>
      </w:pPr>
    </w:p>
    <w:p w14:paraId="33D80AA8" w14:textId="77777777" w:rsidR="00D96191" w:rsidRPr="00D96191" w:rsidRDefault="00D96191" w:rsidP="00480AB5">
      <w:pPr>
        <w:pStyle w:val="Title"/>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4A4FCDFE" w14:textId="77777777" w:rsidR="00D96191" w:rsidRDefault="00D96191" w:rsidP="00480AB5">
      <w:pPr>
        <w:jc w:val="both"/>
        <w:rPr>
          <w:rFonts w:ascii="Verdana" w:hAnsi="Verdana" w:cs="Arial"/>
          <w:sz w:val="16"/>
          <w:szCs w:val="16"/>
        </w:rPr>
      </w:pPr>
    </w:p>
    <w:p w14:paraId="3EFCFBD9" w14:textId="77777777" w:rsidR="00D4368E" w:rsidRPr="00D96191" w:rsidRDefault="00D4368E" w:rsidP="00480AB5">
      <w:pPr>
        <w:pStyle w:val="Heading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Heading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Heading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Heading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77777777"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68068B75" w14:textId="77777777" w:rsidR="007435F5" w:rsidRDefault="007435F5" w:rsidP="00480AB5">
      <w:pPr>
        <w:pStyle w:val="Header"/>
        <w:tabs>
          <w:tab w:val="clear" w:pos="4536"/>
          <w:tab w:val="clear" w:pos="9072"/>
        </w:tabs>
        <w:jc w:val="both"/>
        <w:rPr>
          <w:rFonts w:ascii="Verdana" w:hAnsi="Verdana" w:cs="Arial"/>
          <w:b/>
          <w:sz w:val="16"/>
          <w:szCs w:val="16"/>
          <w:highlight w:val="yellow"/>
        </w:rPr>
      </w:pPr>
    </w:p>
    <w:p w14:paraId="5E20E6F6" w14:textId="77777777" w:rsidR="007435F5" w:rsidRDefault="007435F5" w:rsidP="00480AB5">
      <w:pPr>
        <w:pStyle w:val="Header"/>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Heading1"/>
        <w:jc w:val="both"/>
      </w:pPr>
    </w:p>
    <w:p w14:paraId="2FC1E187" w14:textId="77777777" w:rsidR="007435F5" w:rsidRPr="007435F5" w:rsidRDefault="007435F5" w:rsidP="00480AB5">
      <w:pPr>
        <w:jc w:val="both"/>
      </w:pPr>
    </w:p>
    <w:p w14:paraId="3BF5C838" w14:textId="77777777" w:rsidR="007435F5" w:rsidRDefault="007435F5" w:rsidP="00480AB5">
      <w:pPr>
        <w:pStyle w:val="Heading1"/>
        <w:numPr>
          <w:ilvl w:val="0"/>
          <w:numId w:val="0"/>
        </w:numPr>
        <w:jc w:val="both"/>
      </w:pPr>
      <w:r>
        <w:t xml:space="preserve">                                                     OSTATNÉ INFORMÁCIE </w:t>
      </w:r>
    </w:p>
    <w:p w14:paraId="5F0ECD74" w14:textId="77777777" w:rsidR="007435F5" w:rsidRPr="007435F5" w:rsidRDefault="007435F5" w:rsidP="00480AB5">
      <w:pPr>
        <w:jc w:val="both"/>
      </w:pPr>
    </w:p>
    <w:p w14:paraId="55ECD56C" w14:textId="77777777" w:rsidR="007435F5" w:rsidRPr="007435F5" w:rsidRDefault="007435F5" w:rsidP="00480AB5">
      <w:pPr>
        <w:jc w:val="both"/>
      </w:pPr>
    </w:p>
    <w:p w14:paraId="79C47ADB" w14:textId="77777777"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i/>
          <w:color w:val="auto"/>
          <w:sz w:val="18"/>
          <w:szCs w:val="18"/>
        </w:rPr>
        <w:t xml:space="preserve"> </w:t>
      </w: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572745" w14:textId="77777777" w:rsidR="00771555" w:rsidRDefault="00771555" w:rsidP="00E95128">
      <w:r>
        <w:separator/>
      </w:r>
    </w:p>
  </w:endnote>
  <w:endnote w:type="continuationSeparator" w:id="0">
    <w:p w14:paraId="58F95FA2" w14:textId="77777777" w:rsidR="00771555" w:rsidRDefault="0077155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5696FE78" w14:textId="77777777" w:rsidR="00771555" w:rsidRDefault="00771555">
        <w:pPr>
          <w:pStyle w:val="Footer"/>
          <w:jc w:val="center"/>
        </w:pPr>
        <w:r>
          <w:fldChar w:fldCharType="begin"/>
        </w:r>
        <w:r>
          <w:instrText xml:space="preserve"> PAGE   \* MERGEFORMAT </w:instrText>
        </w:r>
        <w:r>
          <w:fldChar w:fldCharType="separate"/>
        </w:r>
        <w:r w:rsidR="001757A9">
          <w:rPr>
            <w:noProof/>
          </w:rPr>
          <w:t>7</w:t>
        </w:r>
        <w:r>
          <w:rPr>
            <w:noProof/>
          </w:rPr>
          <w:fldChar w:fldCharType="end"/>
        </w:r>
      </w:p>
    </w:sdtContent>
  </w:sdt>
  <w:p w14:paraId="79AD1F8D" w14:textId="77777777" w:rsidR="00771555" w:rsidRDefault="0077155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951E2" w14:textId="77777777" w:rsidR="00771555" w:rsidRDefault="00771555"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1757A9">
          <w:rPr>
            <w:b/>
            <w:noProof/>
          </w:rPr>
          <w:t>1</w:t>
        </w:r>
        <w:r w:rsidRPr="00F70C00">
          <w:rPr>
            <w:b/>
          </w:rPr>
          <w:fldChar w:fldCharType="end"/>
        </w:r>
      </w:sdtContent>
    </w:sdt>
  </w:p>
  <w:p w14:paraId="71670ED6" w14:textId="77777777" w:rsidR="00771555" w:rsidRDefault="00771555" w:rsidP="00F70C00">
    <w:pPr>
      <w:pStyle w:val="Footer"/>
      <w:tabs>
        <w:tab w:val="clear" w:pos="9072"/>
        <w:tab w:val="right" w:pos="9214"/>
      </w:tabs>
      <w:rPr>
        <w:sz w:val="16"/>
        <w:szCs w:val="16"/>
      </w:rPr>
    </w:pPr>
  </w:p>
  <w:p w14:paraId="19B10960" w14:textId="77777777" w:rsidR="00771555" w:rsidRPr="00F70C00" w:rsidRDefault="0077155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4D1C7" w14:textId="77777777" w:rsidR="00771555" w:rsidRDefault="00771555" w:rsidP="00E95128">
      <w:r>
        <w:separator/>
      </w:r>
    </w:p>
  </w:footnote>
  <w:footnote w:type="continuationSeparator" w:id="0">
    <w:p w14:paraId="1E08EBE3" w14:textId="77777777" w:rsidR="00771555" w:rsidRDefault="00771555"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71555" w14:paraId="458DD03B" w14:textId="77777777" w:rsidTr="00554F93">
      <w:tc>
        <w:tcPr>
          <w:tcW w:w="2924" w:type="dxa"/>
          <w:tcBorders>
            <w:top w:val="nil"/>
            <w:left w:val="nil"/>
            <w:bottom w:val="nil"/>
            <w:right w:val="nil"/>
          </w:tcBorders>
          <w:hideMark/>
        </w:tcPr>
        <w:p w14:paraId="54AE33D0" w14:textId="77777777" w:rsidR="00771555" w:rsidRDefault="00771555"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5B4323E8" w:rsidR="00771555" w:rsidRPr="00D827C0" w:rsidRDefault="001757A9"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71555" w:rsidRDefault="00771555"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71555" w:rsidRDefault="00771555"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71555" w:rsidRDefault="00771555"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71555" w:rsidRDefault="00771555"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71555" w:rsidRPr="001757A9" w:rsidRDefault="001757A9"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71555" w:rsidRDefault="001757A9"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71555" w:rsidRDefault="001757A9"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71555" w:rsidRDefault="001757A9"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71555" w:rsidRDefault="001757A9" w:rsidP="00554F93">
          <w:pPr>
            <w:tabs>
              <w:tab w:val="left" w:pos="7797"/>
              <w:tab w:val="right" w:pos="9072"/>
            </w:tabs>
            <w:spacing w:line="276" w:lineRule="auto"/>
            <w:rPr>
              <w:sz w:val="18"/>
              <w:szCs w:val="18"/>
            </w:rPr>
          </w:pPr>
          <w:r>
            <w:rPr>
              <w:sz w:val="18"/>
              <w:szCs w:val="18"/>
            </w:rPr>
            <w:t>8</w:t>
          </w:r>
        </w:p>
      </w:tc>
    </w:tr>
  </w:tbl>
  <w:p w14:paraId="6C7A4565" w14:textId="77777777" w:rsidR="00771555" w:rsidRDefault="00771555"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71555" w14:paraId="194A3AAE" w14:textId="77777777" w:rsidTr="00554F93">
      <w:tc>
        <w:tcPr>
          <w:tcW w:w="1037" w:type="dxa"/>
          <w:tcBorders>
            <w:top w:val="nil"/>
            <w:left w:val="nil"/>
            <w:bottom w:val="nil"/>
            <w:right w:val="nil"/>
          </w:tcBorders>
        </w:tcPr>
        <w:p w14:paraId="29C51BFE"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71555" w:rsidRDefault="00771555"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77777777" w:rsidR="00771555" w:rsidRPr="00681AE2" w:rsidRDefault="00771555" w:rsidP="00554F93">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5544F4FE" w14:textId="77777777" w:rsidR="00771555" w:rsidRDefault="00771555"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71555" w:rsidRDefault="00771555"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71555" w:rsidRDefault="00771555"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71555" w:rsidRDefault="00771555"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71555" w:rsidRDefault="001757A9"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71555" w:rsidRDefault="001757A9"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71555" w:rsidRDefault="001757A9"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71555" w:rsidRDefault="001757A9"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71555" w:rsidRDefault="001757A9"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71555" w:rsidRDefault="001757A9"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71555" w:rsidRDefault="001757A9" w:rsidP="00554F93">
          <w:pPr>
            <w:tabs>
              <w:tab w:val="left" w:pos="7797"/>
              <w:tab w:val="right" w:pos="9072"/>
            </w:tabs>
            <w:spacing w:line="276" w:lineRule="auto"/>
            <w:rPr>
              <w:sz w:val="18"/>
              <w:szCs w:val="18"/>
            </w:rPr>
          </w:pPr>
          <w:r>
            <w:rPr>
              <w:sz w:val="18"/>
              <w:szCs w:val="18"/>
            </w:rPr>
            <w:t>7</w:t>
          </w:r>
        </w:p>
      </w:tc>
    </w:tr>
  </w:tbl>
  <w:p w14:paraId="4FB9DBD5" w14:textId="77777777" w:rsidR="00771555" w:rsidRPr="00F10FA4" w:rsidRDefault="00771555" w:rsidP="00F10F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71555" w14:paraId="13432586" w14:textId="77777777" w:rsidTr="00BA595B">
      <w:tc>
        <w:tcPr>
          <w:tcW w:w="2924" w:type="dxa"/>
          <w:tcBorders>
            <w:top w:val="nil"/>
            <w:left w:val="nil"/>
            <w:bottom w:val="nil"/>
            <w:right w:val="nil"/>
          </w:tcBorders>
          <w:hideMark/>
        </w:tcPr>
        <w:p w14:paraId="7FF1CA16" w14:textId="77777777" w:rsidR="00771555" w:rsidRDefault="0077155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71555" w:rsidRPr="00D827C0" w:rsidRDefault="00771555"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71555" w:rsidRDefault="00771555"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71555" w:rsidRDefault="00771555"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71555" w:rsidRDefault="00771555"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71555" w:rsidRDefault="00771555"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71555" w:rsidRDefault="00771555" w:rsidP="00BA595B">
          <w:pPr>
            <w:tabs>
              <w:tab w:val="left" w:pos="7797"/>
              <w:tab w:val="right" w:pos="9072"/>
            </w:tabs>
            <w:spacing w:line="276" w:lineRule="auto"/>
            <w:rPr>
              <w:sz w:val="18"/>
              <w:szCs w:val="18"/>
            </w:rPr>
          </w:pPr>
          <w:r>
            <w:rPr>
              <w:sz w:val="18"/>
              <w:szCs w:val="18"/>
            </w:rPr>
            <w:t>8</w:t>
          </w:r>
        </w:p>
      </w:tc>
    </w:tr>
  </w:tbl>
  <w:p w14:paraId="12033423" w14:textId="77777777" w:rsidR="00771555" w:rsidRDefault="0077155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71555" w14:paraId="5EC2F2A0" w14:textId="77777777" w:rsidTr="00BA595B">
      <w:tc>
        <w:tcPr>
          <w:tcW w:w="1037" w:type="dxa"/>
          <w:tcBorders>
            <w:top w:val="nil"/>
            <w:left w:val="nil"/>
            <w:bottom w:val="nil"/>
            <w:right w:val="nil"/>
          </w:tcBorders>
        </w:tcPr>
        <w:p w14:paraId="1FF3EDDF"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71555" w:rsidRDefault="00771555"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77777777" w:rsidR="00771555" w:rsidRPr="00681AE2" w:rsidRDefault="00771555"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12E77931" w14:textId="77777777" w:rsidR="00771555" w:rsidRDefault="00771555"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71555" w:rsidRDefault="00771555"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71555" w:rsidRDefault="00771555"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71555" w:rsidRDefault="00771555"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71555" w:rsidRDefault="00771555"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71555" w:rsidRDefault="00771555"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71555" w:rsidRDefault="00771555"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71555" w:rsidRDefault="00771555" w:rsidP="00BA595B">
          <w:pPr>
            <w:tabs>
              <w:tab w:val="left" w:pos="7797"/>
              <w:tab w:val="right" w:pos="9072"/>
            </w:tabs>
            <w:spacing w:line="276" w:lineRule="auto"/>
            <w:rPr>
              <w:sz w:val="18"/>
              <w:szCs w:val="18"/>
            </w:rPr>
          </w:pPr>
          <w:r>
            <w:rPr>
              <w:sz w:val="18"/>
              <w:szCs w:val="18"/>
            </w:rPr>
            <w:t>7</w:t>
          </w:r>
        </w:p>
      </w:tc>
    </w:tr>
  </w:tbl>
  <w:p w14:paraId="77E2D39D" w14:textId="77777777" w:rsidR="00771555" w:rsidRPr="00D827C0" w:rsidRDefault="00771555" w:rsidP="00D827C0">
    <w:pPr>
      <w:pStyle w:val="Header"/>
    </w:pPr>
  </w:p>
  <w:p w14:paraId="53DD3907" w14:textId="77777777" w:rsidR="00771555" w:rsidRDefault="00771555" w:rsidP="00312B94">
    <w:pPr>
      <w:pStyle w:val="Header"/>
      <w:tabs>
        <w:tab w:val="clear" w:pos="4536"/>
        <w:tab w:val="clear" w:pos="9072"/>
        <w:tab w:val="center" w:pos="3969"/>
        <w:tab w:val="right" w:pos="9214"/>
      </w:tabs>
    </w:pPr>
  </w:p>
  <w:p w14:paraId="68E19948" w14:textId="77777777" w:rsidR="00771555" w:rsidRPr="007E2A29" w:rsidRDefault="00771555" w:rsidP="007E2A2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A908ABA"/>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27B"/>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3"/>
    <o:shapelayout v:ext="edit">
      <o:idmap v:ext="edit" data="2"/>
    </o:shapelayout>
  </w:shapeDefaults>
  <w:decimalSymbol w:val=","/>
  <w:listSeparator w:val=";"/>
  <w14:docId w14:val="7B3D5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package" Target="embeddings/Microsoft_Excel_Sheet2.xlsx"/><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package" Target="embeddings/Microsoft_Excel_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D529F-AC20-C141-99D8-15319869C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2139</Words>
  <Characters>12194</Characters>
  <Application>Microsoft Macintosh Word</Application>
  <DocSecurity>6</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14305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2</cp:revision>
  <cp:lastPrinted>2012-02-15T08:48:00Z</cp:lastPrinted>
  <dcterms:created xsi:type="dcterms:W3CDTF">2016-03-13T19:42:00Z</dcterms:created>
  <dcterms:modified xsi:type="dcterms:W3CDTF">2016-03-13T19:42:00Z</dcterms:modified>
</cp:coreProperties>
</file>