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097"/>
        <w:gridCol w:w="7035"/>
      </w:tblGrid>
      <w:tr>
        <w:trPr>
          <w:trHeight w:val="110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    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nahnuteľností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  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4"/>
        <w:gridCol w:w="3821"/>
        <w:gridCol w:w="2244"/>
        <w:gridCol w:w="564"/>
        <w:gridCol w:w="707"/>
        <w:gridCol w:w="844"/>
        <w:gridCol w:w="378"/>
      </w:tblGrid>
      <w:tr>
        <w:trPr>
          <w:trHeight w:val="340" w:hRule="exact"/>
          <w:cantSplit w:val="false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24.03.2015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/>
      </w:pPr>
      <w:r>
        <w:rPr/>
      </w:r>
    </w:p>
    <w:p>
      <w:pPr>
        <w:pStyle w:val="Normal"/>
        <w:numPr>
          <w:ilvl w:val="0"/>
          <w:numId w:val="1"/>
        </w:numPr>
        <w:shd w:fill="E6E6E6" w:val="clear"/>
        <w:spacing w:lineRule="auto" w:line="240" w:before="0" w:after="0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</w:r>
    </w:p>
    <w:tbl>
      <w:tblPr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3"/>
        <w:gridCol w:w="6512"/>
        <w:gridCol w:w="825"/>
        <w:gridCol w:w="288"/>
        <w:gridCol w:w="575"/>
        <w:gridCol w:w="362"/>
      </w:tblGrid>
      <w:tr>
        <w:trPr>
          <w:trHeight w:val="340" w:hRule="exact"/>
          <w:cantSplit w:val="false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78"/>
        <w:gridCol w:w="8554"/>
      </w:tblGrid>
      <w:tr>
        <w:trPr>
          <w:trHeight w:val="340" w:hRule="exact"/>
          <w:cantSplit w:val="false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583"/>
      </w:tblGrid>
      <w:tr>
        <w:trPr>
          <w:cantSplit w:val="false"/>
        </w:trPr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583"/>
      </w:tblGrid>
      <w:tr>
        <w:trPr>
          <w:cantSplit w:val="false"/>
        </w:trPr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583"/>
      </w:tblGrid>
      <w:tr>
        <w:trPr>
          <w:cantSplit w:val="false"/>
        </w:trPr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583"/>
      </w:tblGrid>
      <w:tr>
        <w:trPr>
          <w:cantSplit w:val="false"/>
        </w:trPr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583"/>
      </w:tblGrid>
      <w:tr>
        <w:trPr>
          <w:cantSplit w:val="false"/>
        </w:trPr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549"/>
        <w:gridCol w:w="583"/>
      </w:tblGrid>
      <w:tr>
        <w:trPr>
          <w:cantSplit w:val="false"/>
        </w:trPr>
        <w:tc>
          <w:tcPr>
            <w:tcW w:w="9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70"/>
        <w:gridCol w:w="1539"/>
        <w:gridCol w:w="523"/>
      </w:tblGrid>
      <w:tr>
        <w:trPr>
          <w:cantSplit w:val="false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111"/>
        <w:gridCol w:w="977"/>
        <w:gridCol w:w="1164"/>
        <w:gridCol w:w="1180"/>
        <w:gridCol w:w="980"/>
        <w:gridCol w:w="1720"/>
      </w:tblGrid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Strojné zariadenia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Výrobné haly- budovy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a) dlhodobý nehmotný majetok a dlhodobý hmotný majetok za bežné účtovné obdobie a predchádzajúce účtovné obdobie </w:t>
      </w:r>
    </w:p>
    <w:tbl>
      <w:tblPr>
        <w:tblW w:w="8981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831"/>
        <w:gridCol w:w="983"/>
        <w:gridCol w:w="837"/>
        <w:gridCol w:w="852"/>
        <w:gridCol w:w="826"/>
        <w:gridCol w:w="832"/>
        <w:gridCol w:w="837"/>
        <w:gridCol w:w="927"/>
        <w:gridCol w:w="1055"/>
      </w:tblGrid>
      <w:tr>
        <w:trPr>
          <w:cantSplit w:val="false"/>
        </w:trPr>
        <w:tc>
          <w:tcPr>
            <w:tcW w:w="1831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1124" w:hRule="atLeast"/>
          <w:cantSplit w:val="false"/>
        </w:trPr>
        <w:tc>
          <w:tcPr>
            <w:tcW w:w="1831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rHeight w:val="80" w:hRule="atLeast"/>
          <w:cantSplit w:val="false"/>
        </w:trPr>
        <w:tc>
          <w:tcPr>
            <w:tcW w:w="1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5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2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3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3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9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10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</w:tr>
      <w:tr>
        <w:trPr>
          <w:trHeight w:val="266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rHeight w:val="865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rHeight w:val="278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50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8980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</w:t>
            </w:r>
          </w:p>
        </w:tc>
      </w:tr>
      <w:tr>
        <w:trPr>
          <w:trHeight w:val="170" w:hRule="atLeast"/>
          <w:cantSplit w:val="false"/>
        </w:trPr>
        <w:tc>
          <w:tcPr>
            <w:tcW w:w="183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227" w:hRule="atLeast"/>
          <w:cantSplit w:val="false"/>
        </w:trPr>
        <w:tc>
          <w:tcPr>
            <w:tcW w:w="183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33413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66826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33413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33413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168368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65450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65450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21191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21267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86641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86717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69505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69505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18117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48314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81651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44259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44259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21191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21191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65450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65450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90696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90696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69505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69505</w:t>
            </w:r>
          </w:p>
        </w:tc>
      </w:tr>
    </w:tbl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2426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2302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4728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2426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2302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4728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14657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14730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427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22327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15084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37057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G. Informácie o údajoch vykázaných na strane pasív súvahy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/>
      </w:pPr>
      <w:r>
        <w:rPr/>
      </w:r>
    </w:p>
    <w:tbl>
      <w:tblPr>
        <w:jc w:val="left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32"/>
        <w:gridCol w:w="2211"/>
        <w:gridCol w:w="2782"/>
      </w:tblGrid>
      <w:tr>
        <w:trPr>
          <w:cantSplit w:val="false"/>
        </w:trPr>
        <w:tc>
          <w:tcPr>
            <w:tcW w:w="4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</w:t>
            </w:r>
            <w:r>
              <w:rPr>
                <w:sz w:val="18"/>
                <w:szCs w:val="18"/>
                <w:lang w:val="sk-SK"/>
              </w:rPr>
              <w:t>8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116876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15256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2365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20344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1365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63"/>
        <w:gridCol w:w="1187"/>
        <w:gridCol w:w="1436"/>
        <w:gridCol w:w="1085"/>
        <w:gridCol w:w="1"/>
        <w:gridCol w:w="1207"/>
        <w:gridCol w:w="1483"/>
        <w:gridCol w:w="1109"/>
      </w:tblGrid>
      <w:tr>
        <w:trPr>
          <w:trHeight w:val="571" w:hRule="atLeast"/>
          <w:cantSplit w:val="false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580</w:t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18773</w:t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p>
      <w:pPr>
        <w:pStyle w:val="Nzov"/>
        <w:spacing w:before="280" w:after="0"/>
        <w:jc w:val="left"/>
        <w:rPr/>
      </w:pPr>
      <w:r>
        <w:rPr/>
      </w:r>
    </w:p>
    <w:tbl>
      <w:tblPr>
        <w:jc w:val="left"/>
        <w:tblInd w:w="-9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  <w:right w:val="nil"/>
          <w:insideV w:val="nil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361"/>
        <w:gridCol w:w="983"/>
        <w:gridCol w:w="1707"/>
        <w:gridCol w:w="983"/>
        <w:gridCol w:w="1707"/>
        <w:gridCol w:w="983"/>
        <w:gridCol w:w="1887"/>
      </w:tblGrid>
      <w:tr>
        <w:trPr>
          <w:trHeight w:val="330" w:hRule="atLeast"/>
          <w:cantSplit w:val="false"/>
        </w:trPr>
        <w:tc>
          <w:tcPr>
            <w:tcW w:w="13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Tržby za služby</w:t>
            </w:r>
          </w:p>
        </w:tc>
        <w:tc>
          <w:tcPr>
            <w:tcW w:w="28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Typ výrobkov, tovarov, služieb  (napríklad C)</w:t>
            </w:r>
          </w:p>
        </w:tc>
      </w:tr>
      <w:tr>
        <w:trPr>
          <w:trHeight w:val="1005" w:hRule="atLeast"/>
          <w:cantSplit w:val="false"/>
        </w:trPr>
        <w:tc>
          <w:tcPr>
            <w:tcW w:w="1361" w:type="dxa"/>
            <w:vMerge w:val="continue"/>
            <w:tcBorders>
              <w:top w:val="single" w:sz="8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snapToGrid w:val="false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Bežné účtovné obdobie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nil"/>
              <w:insideH w:val="nil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rFonts w:cs="Times New Roman" w:ascii="Times New Roman" w:hAnsi="Times New Roman"/>
                <w:b w:val="false"/>
                <w:sz w:val="18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20"/>
              </w:rPr>
              <w:t>Bezprostredne predchádzajúce účtovné obdobie</w:t>
            </w:r>
          </w:p>
        </w:tc>
      </w:tr>
      <w:tr>
        <w:trPr>
          <w:trHeight w:val="116" w:hRule="atLeast"/>
          <w:cantSplit w:val="false"/>
        </w:trPr>
        <w:tc>
          <w:tcPr>
            <w:tcW w:w="1361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</w:t>
            </w:r>
          </w:p>
        </w:tc>
        <w:tc>
          <w:tcPr>
            <w:tcW w:w="1887" w:type="dxa"/>
            <w:tcBorders>
              <w:top w:val="nil"/>
              <w:left w:val="single" w:sz="12" w:space="0" w:color="000000"/>
              <w:bottom w:val="single" w:sz="12" w:space="0" w:color="000000"/>
              <w:insideH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Účet 602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26 118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23 016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30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  <w:tr>
        <w:trPr>
          <w:trHeight w:val="345" w:hRule="atLeast"/>
          <w:cantSplit w:val="false"/>
        </w:trPr>
        <w:tc>
          <w:tcPr>
            <w:tcW w:w="1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nil"/>
              <w:insideV w:val="nil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 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26118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23016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26222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23018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2876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-5467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-978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1916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-3960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-5467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-1507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-978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10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3 - 01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z w:val="24"/>
        <w:i/>
        <w:szCs w:val="26"/>
        <w:bCs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character" w:styleId="WW8Num3z0">
    <w:name w:val="WW8Num3z0"/>
    <w:rPr>
      <w:rFonts w:cs="Times New Roman"/>
      <w:bCs/>
      <w:i/>
      <w:sz w:val="24"/>
      <w:szCs w:val="26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numbering" w:styleId="WW8Num3">
    <w:name w:val="WW8Num3"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2016-02-23T07:50:00Z</dcterms:modified>
  <cp:revision>52</cp:revision>
  <dc:title>1</dc:title>
</cp:coreProperties>
</file>