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 xml:space="preserve">Názov právnickej osoby:  </w:t>
      </w:r>
      <w:r>
        <w:rPr>
          <w:rFonts w:cs="Times New Roman" w:ascii="Times New Roman" w:hAnsi="Times New Roman"/>
          <w:b/>
          <w:sz w:val="24"/>
          <w:szCs w:val="24"/>
        </w:rPr>
        <w:t>Divočina s.r.o.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Sídlo: </w:t>
      </w:r>
      <w:r>
        <w:rPr>
          <w:rFonts w:cs="Times New Roman" w:ascii="Times New Roman" w:hAnsi="Times New Roman"/>
          <w:b/>
          <w:sz w:val="24"/>
          <w:szCs w:val="24"/>
        </w:rPr>
        <w:t>Pri Váhu 8589, 034 01  Ružomberok</w:t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Spoločnosť nie je časťou konsolidovaného celku.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72" w:type="dxa"/>
        <w:jc w:val="left"/>
        <w:tblInd w:w="108" w:type="dxa"/>
        <w:tblCellMar>
          <w:top w:w="0" w:type="dxa"/>
          <w:left w:w="9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17"/>
        <w:gridCol w:w="2407"/>
        <w:gridCol w:w="2548"/>
      </w:tblGrid>
      <w:tr>
        <w:trPr/>
        <w:tc>
          <w:tcPr>
            <w:tcW w:w="41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48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48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bookmarkStart w:id="0" w:name="_GoBack"/>
      <w:bookmarkEnd w:id="0"/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15" w:type="dxa"/>
        <w:tblCellMar>
          <w:top w:w="0" w:type="dxa"/>
          <w:left w:w="10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7"/>
        <w:gridCol w:w="2547"/>
        <w:gridCol w:w="2683"/>
      </w:tblGrid>
      <w:tr>
        <w:trPr/>
        <w:tc>
          <w:tcPr>
            <w:tcW w:w="382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3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7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2683" w:type="dxa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Súčasťou obstarávacej ceny</w:t>
            </w:r>
          </w:p>
        </w:tc>
      </w:tr>
      <w:tr>
        <w:trPr>
          <w:trHeight w:val="454" w:hRule="atLeast"/>
        </w:trPr>
        <w:tc>
          <w:tcPr>
            <w:tcW w:w="3827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2683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Súčasťou obstarávacej ceny</w:t>
            </w:r>
          </w:p>
        </w:tc>
      </w:tr>
      <w:tr>
        <w:trPr>
          <w:trHeight w:val="454" w:hRule="atLeast"/>
        </w:trPr>
        <w:tc>
          <w:tcPr>
            <w:tcW w:w="3827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2683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Súčasťou obstarávacej ceny</w:t>
            </w:r>
          </w:p>
        </w:tc>
      </w:tr>
      <w:tr>
        <w:trPr>
          <w:trHeight w:val="454" w:hRule="atLeast"/>
        </w:trPr>
        <w:tc>
          <w:tcPr>
            <w:tcW w:w="3827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2683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Súčasťou obstarávacej ceny</w:t>
            </w:r>
          </w:p>
        </w:tc>
      </w:tr>
      <w:tr>
        <w:trPr>
          <w:trHeight w:val="454" w:hRule="atLeast"/>
        </w:trPr>
        <w:tc>
          <w:tcPr>
            <w:tcW w:w="3827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3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7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Menovitá hodnota</w:t>
            </w:r>
          </w:p>
        </w:tc>
        <w:tc>
          <w:tcPr>
            <w:tcW w:w="2683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Súčasťou obstarávacej ceny</w:t>
            </w:r>
          </w:p>
        </w:tc>
      </w:tr>
      <w:tr>
        <w:trPr>
          <w:trHeight w:val="454" w:hRule="atLeast"/>
        </w:trPr>
        <w:tc>
          <w:tcPr>
            <w:tcW w:w="3827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Menovitá hodnota</w:t>
            </w:r>
          </w:p>
        </w:tc>
        <w:tc>
          <w:tcPr>
            <w:tcW w:w="2683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Súčasťou obstarávacej ceny</w:t>
            </w:r>
          </w:p>
        </w:tc>
      </w:tr>
      <w:tr>
        <w:trPr>
          <w:trHeight w:val="454" w:hRule="atLeast"/>
        </w:trPr>
        <w:tc>
          <w:tcPr>
            <w:tcW w:w="3827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Menovitá hodnota</w:t>
            </w:r>
          </w:p>
        </w:tc>
        <w:tc>
          <w:tcPr>
            <w:tcW w:w="2683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Súčasťou obstarávacej ceny</w:t>
            </w:r>
          </w:p>
        </w:tc>
      </w:tr>
      <w:tr>
        <w:trPr>
          <w:trHeight w:val="454" w:hRule="atLeast"/>
        </w:trPr>
        <w:tc>
          <w:tcPr>
            <w:tcW w:w="3827" w:type="dxa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3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15" w:type="dxa"/>
        <w:tblCellMar>
          <w:top w:w="0" w:type="dxa"/>
          <w:left w:w="10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Motorové vozidlo Iveco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48 mes.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Rovnomerný odpis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705" w:hanging="705"/>
        <w:jc w:val="both"/>
        <w:rPr/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  <w:br/>
        <w:t xml:space="preserve">z odpisového plánu zostaveného účtovnou jednotkou, ktorý vychádzal </w:t>
        <w:br/>
        <w:t xml:space="preserve">z predpokladanej doby použiteľnosti dlhodobého nehmotného majetku alebo iných </w:t>
        <w:tab/>
        <w:t>objektívnych predpokladov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20" wp14:anchorId="1CA39982">
                <wp:simplePos x="0" y="0"/>
                <wp:positionH relativeFrom="column">
                  <wp:posOffset>428625</wp:posOffset>
                </wp:positionH>
                <wp:positionV relativeFrom="paragraph">
                  <wp:posOffset>556260</wp:posOffset>
                </wp:positionV>
                <wp:extent cx="5344160" cy="10160"/>
                <wp:effectExtent l="0" t="0" r="28575" b="28575"/>
                <wp:wrapNone/>
                <wp:docPr id="1" name="Rovná spojnica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480" cy="936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43.45pt" to="454.45pt,44.15pt" ID="Rovná spojnica 10" stroked="t" style="position:absolute" wp14:anchorId="1CA39982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mc:AlternateContent>
          <mc:Choice Requires="wps">
            <w:drawing>
              <wp:anchor behindDoc="0" distT="0" distB="0" distL="114300" distR="114300" simplePos="0" locked="0" layoutInCell="1" allowOverlap="1" relativeHeight="27" wp14:anchorId="731D25E9">
                <wp:simplePos x="0" y="0"/>
                <wp:positionH relativeFrom="column">
                  <wp:posOffset>428625</wp:posOffset>
                </wp:positionH>
                <wp:positionV relativeFrom="paragraph">
                  <wp:posOffset>230505</wp:posOffset>
                </wp:positionV>
                <wp:extent cx="5344160" cy="10160"/>
                <wp:effectExtent l="0" t="0" r="28575" b="28575"/>
                <wp:wrapNone/>
                <wp:docPr id="2" name="Rovná spojnica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480" cy="9360"/>
                        </a:xfrm>
                        <a:prstGeom prst="line">
                          <a:avLst/>
                        </a:prstGeom>
                        <a:ln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17.8pt" to="454.45pt,18.5pt" ID="Rovná spojnica 11" stroked="t" style="position:absolute" wp14:anchorId="731D25E9">
                <v:stroke color="black" weight="12600" dashstyle="shortdot" joinstyle="miter" endcap="flat"/>
                <v:fill o:detectmouseclick="t" on="false"/>
              </v:line>
            </w:pict>
          </mc:Fallback>
        </mc:AlternateContent>
      </w:r>
    </w:p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/>
      </w:pP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obdobia, s osobitosťami:</w:t>
      </w:r>
    </w:p>
    <w:tbl>
      <w:tblPr>
        <w:tblStyle w:val="Mriekatabuky"/>
        <w:tblW w:w="9057" w:type="dxa"/>
        <w:jc w:val="left"/>
        <w:tblInd w:w="-15" w:type="dxa"/>
        <w:tblCellMar>
          <w:top w:w="0" w:type="dxa"/>
          <w:left w:w="10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44"/>
        <w:gridCol w:w="2410"/>
        <w:gridCol w:w="3103"/>
      </w:tblGrid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zmeny účtovnej zásady  alebo účtovnej metódy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>
        <w:trPr/>
        <w:tc>
          <w:tcPr>
            <w:tcW w:w="354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10" w:type="dxa"/>
            <w:tcBorders>
              <w:top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03" w:type="dxa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544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10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03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544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10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03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544" w:type="dxa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10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03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obsahovú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>Dotácie poskytnuté na obstaranie majetku:</w:t>
      </w:r>
    </w:p>
    <w:tbl>
      <w:tblPr>
        <w:tblStyle w:val="Mriekatabuky"/>
        <w:tblW w:w="9042" w:type="dxa"/>
        <w:jc w:val="left"/>
        <w:tblInd w:w="0" w:type="dxa"/>
        <w:tblCellMar>
          <w:top w:w="0" w:type="dxa"/>
          <w:left w:w="10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2"/>
        <w:gridCol w:w="3016"/>
        <w:gridCol w:w="3014"/>
      </w:tblGrid>
      <w:tr>
        <w:trPr/>
        <w:tc>
          <w:tcPr>
            <w:tcW w:w="30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Výška dotácie</w:t>
            </w:r>
          </w:p>
        </w:tc>
      </w:tr>
      <w:tr>
        <w:trPr/>
        <w:tc>
          <w:tcPr>
            <w:tcW w:w="3012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6" w:type="dxa"/>
            <w:tcBorders>
              <w:top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4" w:type="dxa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355" w:hRule="atLeast"/>
        </w:trPr>
        <w:tc>
          <w:tcPr>
            <w:tcW w:w="3012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6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4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275" w:hRule="atLeast"/>
        </w:trPr>
        <w:tc>
          <w:tcPr>
            <w:tcW w:w="3012" w:type="dxa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6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14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bookmarkStart w:id="1" w:name="__DdeLink__1097_1400131661"/>
      <w:bookmarkEnd w:id="1"/>
      <w:r>
        <w:rPr>
          <w:rFonts w:cs="Times New Roman" w:ascii="Times New Roman" w:hAnsi="Times New Roman"/>
          <w:b/>
          <w:sz w:val="24"/>
          <w:szCs w:val="24"/>
        </w:rPr>
        <w:t>Spoločnosť nevykazuje obsahovú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tbl>
      <w:tblPr>
        <w:tblStyle w:val="Mriekatabuky"/>
        <w:tblW w:w="9042" w:type="dxa"/>
        <w:jc w:val="left"/>
        <w:tblInd w:w="0" w:type="dxa"/>
        <w:tblCellMar>
          <w:top w:w="0" w:type="dxa"/>
          <w:left w:w="10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70" w:hRule="atLeast"/>
        </w:trPr>
        <w:tc>
          <w:tcPr>
            <w:tcW w:w="3014" w:type="dxa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Spoločnosť nevykazuje obsahovú náplň.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>výnosov, ktoré majú výnimočný rozsah alebo výskyt:</w:t>
      </w:r>
    </w:p>
    <w:tbl>
      <w:tblPr>
        <w:tblStyle w:val="Mriekatabuky"/>
        <w:tblW w:w="9042" w:type="dxa"/>
        <w:jc w:val="left"/>
        <w:tblInd w:w="0" w:type="dxa"/>
        <w:tblCellMar>
          <w:top w:w="0" w:type="dxa"/>
          <w:left w:w="10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71"/>
        <w:gridCol w:w="2971"/>
        <w:gridCol w:w="2400"/>
      </w:tblGrid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>
        <w:trPr/>
        <w:tc>
          <w:tcPr>
            <w:tcW w:w="3671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>
              <w:top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/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1" w:type="dxa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1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0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obsahovú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  <w:tab/>
        <w:t>Informácie o záväzkoch:</w:t>
      </w:r>
    </w:p>
    <w:tbl>
      <w:tblPr>
        <w:tblStyle w:val="Mriekatabuky"/>
        <w:tblW w:w="9042" w:type="dxa"/>
        <w:jc w:val="left"/>
        <w:tblInd w:w="0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2835"/>
        <w:gridCol w:w="2820"/>
      </w:tblGrid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8371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8371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527" w:hRule="atLeast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  <w:tab/>
        <w:t>Hodnota záväzkov zabezpečená záložným právom:</w:t>
      </w:r>
    </w:p>
    <w:tbl>
      <w:tblPr>
        <w:tblStyle w:val="Mriekatabuky"/>
        <w:tblW w:w="9042" w:type="dxa"/>
        <w:jc w:val="left"/>
        <w:tblInd w:w="0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3119"/>
        <w:gridCol w:w="2536"/>
      </w:tblGrid>
      <w:tr>
        <w:trPr/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>
        <w:trPr/>
        <w:tc>
          <w:tcPr>
            <w:tcW w:w="3387" w:type="dxa"/>
            <w:vMerge w:val="continue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236" w:hRule="atLeast"/>
        </w:trPr>
        <w:tc>
          <w:tcPr>
            <w:tcW w:w="3387" w:type="dxa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obsahovú náplň.</w:t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  <w:tab/>
        <w:t>Informácie o vlastných akciách:</w:t>
      </w:r>
    </w:p>
    <w:tbl>
      <w:tblPr>
        <w:tblStyle w:val="Mriekatabuky"/>
        <w:tblW w:w="9041" w:type="dxa"/>
        <w:jc w:val="left"/>
        <w:tblInd w:w="0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10"/>
        <w:gridCol w:w="1582"/>
        <w:gridCol w:w="2119"/>
        <w:gridCol w:w="1976"/>
        <w:gridCol w:w="1554"/>
      </w:tblGrid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restart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1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4" w:type="dxa"/>
            <w:vMerge w:val="restart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4" w:type="dxa"/>
            <w:vMerge w:val="continue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4" w:type="dxa"/>
            <w:vMerge w:val="continue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4" w:type="dxa"/>
            <w:vMerge w:val="continue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6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4" w:type="dxa"/>
            <w:vMerge w:val="continue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4" w:type="dxa"/>
            <w:vMerge w:val="restart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4" w:type="dxa"/>
            <w:vMerge w:val="continue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4" w:type="dxa"/>
            <w:vMerge w:val="continue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4" w:type="dxa"/>
            <w:vMerge w:val="continue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4" w:type="dxa"/>
            <w:vMerge w:val="restart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4" w:type="dxa"/>
            <w:vMerge w:val="continue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4" w:type="dxa"/>
            <w:vMerge w:val="continue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4" w:type="dxa"/>
            <w:vMerge w:val="continue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restart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4" w:type="dxa"/>
            <w:vMerge w:val="restart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4" w:type="dxa"/>
            <w:vMerge w:val="continue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4" w:type="dxa"/>
            <w:vMerge w:val="continue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2" w:type="dxa"/>
            <w:vMerge w:val="continue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9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6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4" w:type="dxa"/>
            <w:vMerge w:val="continue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obsahovú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tbl>
      <w:tblPr>
        <w:tblStyle w:val="Mriekatabuky"/>
        <w:tblW w:w="9042" w:type="dxa"/>
        <w:jc w:val="left"/>
        <w:tblInd w:w="0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73"/>
        <w:gridCol w:w="1304"/>
        <w:gridCol w:w="1132"/>
        <w:gridCol w:w="1079"/>
        <w:gridCol w:w="1"/>
        <w:gridCol w:w="1304"/>
        <w:gridCol w:w="1264"/>
        <w:gridCol w:w="1184"/>
      </w:tblGrid>
      <w:tr>
        <w:trPr>
          <w:trHeight w:val="828" w:hRule="atLeast"/>
        </w:trPr>
        <w:tc>
          <w:tcPr>
            <w:tcW w:w="1773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16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752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>
        <w:trPr/>
        <w:tc>
          <w:tcPr>
            <w:tcW w:w="1773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4" w:type="dxa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2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079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305" w:type="dxa"/>
            <w:gridSpan w:val="2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64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84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>
        <w:trPr>
          <w:trHeight w:val="705" w:hRule="atLeast"/>
        </w:trPr>
        <w:tc>
          <w:tcPr>
            <w:tcW w:w="177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2" w:type="dxa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79" w:type="dxa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5" w:type="dxa"/>
            <w:gridSpan w:val="2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4" w:type="dxa"/>
            <w:tcBorders>
              <w:top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84" w:type="dxa"/>
            <w:tcBorders>
              <w:top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4" w:type="dxa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79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5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84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699" w:hRule="atLeast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4" w:type="dxa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79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5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84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694" w:hRule="atLeast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4" w:type="dxa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79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5" w:type="dxa"/>
            <w:gridSpan w:val="2"/>
            <w:tcBorders>
              <w:left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84" w:type="dxa"/>
            <w:tcBorders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súkr. účely na vyúčtovanie</w:t>
            </w:r>
          </w:p>
        </w:tc>
        <w:tc>
          <w:tcPr>
            <w:tcW w:w="1304" w:type="dxa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2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79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5" w:type="dxa"/>
            <w:gridSpan w:val="2"/>
            <w:tcBorders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4" w:type="dxa"/>
            <w:tcBorders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84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obsahovú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  <w:tab/>
        <w:t xml:space="preserve">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obsahovú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tbl>
      <w:tblPr>
        <w:tblStyle w:val="Mriekatabuky"/>
        <w:tblW w:w="9042" w:type="dxa"/>
        <w:jc w:val="left"/>
        <w:tblInd w:w="0" w:type="dxa"/>
        <w:tblCellMar>
          <w:top w:w="0" w:type="dxa"/>
          <w:left w:w="10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13"/>
        <w:gridCol w:w="2546"/>
        <w:gridCol w:w="2683"/>
      </w:tblGrid>
      <w:tr>
        <w:trPr/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>
        <w:trPr/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70" w:hRule="atLeast"/>
        </w:trPr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120" w:after="16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>
      <w:pPr>
        <w:pStyle w:val="Normal"/>
        <w:spacing w:lineRule="auto" w:line="240" w:before="12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obsahovú náplň.</w:t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tbl>
      <w:tblPr>
        <w:tblStyle w:val="Mriekatabuky"/>
        <w:tblW w:w="9042" w:type="dxa"/>
        <w:jc w:val="left"/>
        <w:tblInd w:w="0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4"/>
      </w:tblGrid>
      <w:tr>
        <w:trPr/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3014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všeob. záväzn. právn. predpis.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120" w:after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obsahovú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  <w:tab/>
        <w:t xml:space="preserve">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obsahovú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  <w:tab/>
        <w:t xml:space="preserve">Informácie o udelení výlučného práva alebo osobitného práva, ktorým sa udelilo </w:t>
        <w:tab/>
        <w:t xml:space="preserve">právo poskytovať služby vo verejnom záujme (uvádza sa aj náhrada za túto </w:t>
        <w:tab/>
        <w:t>činnosť v akejkoľvek forme):</w:t>
      </w:r>
    </w:p>
    <w:p>
      <w:pPr>
        <w:pStyle w:val="Normal"/>
        <w:tabs>
          <w:tab w:val="left" w:pos="3150" w:leader="none"/>
        </w:tabs>
        <w:rPr/>
      </w:pPr>
      <w:r>
        <w:rPr/>
      </w:r>
      <w:r>
        <mc:AlternateContent>
          <mc:Choice Requires="wps">
            <w:drawing>
              <wp:anchor behindDoc="0" distT="0" distB="0" distL="89535" distR="89535" simplePos="0" locked="0" layoutInCell="1" allowOverlap="1" relativeHeight="232">
                <wp:simplePos x="0" y="0"/>
                <wp:positionH relativeFrom="page">
                  <wp:posOffset>4413885</wp:posOffset>
                </wp:positionH>
                <wp:positionV relativeFrom="paragraph">
                  <wp:posOffset>314960</wp:posOffset>
                </wp:positionV>
                <wp:extent cx="2827020" cy="173355"/>
                <wp:effectExtent l="0" t="0" r="0" b="0"/>
                <wp:wrapSquare wrapText="bothSides"/>
                <wp:docPr id="3" name="Rámec2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7020" cy="173355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pPr w:bottomFromText="0" w:horzAnchor="page" w:leftFromText="141" w:rightFromText="141" w:tblpX="7021" w:tblpY="496" w:topFromText="0" w:vertAnchor="text"/>
                              <w:tblW w:w="4452" w:type="dxa"/>
                              <w:jc w:val="left"/>
                              <w:tblInd w:w="70" w:type="dxa"/>
                              <w:tblBorders/>
                              <w:tblCell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blCellMar>
                              <w:tblLook w:firstRow="1" w:noVBand="1" w:lastRow="0" w:firstColumn="1" w:lastColumn="0" w:noHBand="0" w:val="04a0"/>
                            </w:tblPr>
                            <w:tblGrid>
                              <w:gridCol w:w="4452"/>
                            </w:tblGrid>
                            <w:tr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4452" w:type="dxa"/>
                                  <w:tcBorders/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rFonts w:ascii="Times New Roman" w:hAnsi="Times New Roman" w:eastAsia="Times New Roman" w:cs="Times New Roman"/>
                                      <w:b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sk-SK"/>
                                    </w:rPr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0;width:222.6pt;height:13.65pt;mso-wrap-distance-left:7.05pt;mso-wrap-distance-right:7.05pt;mso-wrap-distance-top:0pt;mso-wrap-distance-bottom:0pt;margin-top:24.8pt;mso-position-vertical-relative:text;margin-left:347.55pt;mso-position-horizontal-relative:page">
                <v:textbox inset="0in,0in,0in,0in">
                  <w:txbxContent>
                    <w:tbl>
                      <w:tblPr>
                        <w:tblpPr w:bottomFromText="0" w:horzAnchor="page" w:leftFromText="141" w:rightFromText="141" w:tblpX="7021" w:tblpY="496" w:topFromText="0" w:vertAnchor="text"/>
                        <w:tblW w:w="4452" w:type="dxa"/>
                        <w:jc w:val="left"/>
                        <w:tblInd w:w="70" w:type="dxa"/>
                        <w:tblBorders/>
                        <w:tblCellMar>
                          <w:top w:w="0" w:type="dxa"/>
                          <w:left w:w="70" w:type="dxa"/>
                          <w:bottom w:w="0" w:type="dxa"/>
                          <w:right w:w="70" w:type="dxa"/>
                        </w:tblCellMar>
                        <w:tblLook w:firstRow="1" w:noVBand="1" w:lastRow="0" w:firstColumn="1" w:lastColumn="0" w:noHBand="0" w:val="04a0"/>
                      </w:tblPr>
                      <w:tblGrid>
                        <w:gridCol w:w="4452"/>
                      </w:tblGrid>
                      <w:tr>
                        <w:trPr>
                          <w:trHeight w:val="273" w:hRule="atLeast"/>
                        </w:trPr>
                        <w:tc>
                          <w:tcPr>
                            <w:tcW w:w="4452" w:type="dxa"/>
                            <w:tcBorders/>
                            <w:shd w:color="auto"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rFonts w:ascii="Times New Roman" w:hAnsi="Times New Roman" w:eastAsia="Times New Roman" w:cs="Times New Roman"/>
                                <w:b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sk-SK"/>
                              </w:rPr>
                            </w:r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MS Gothic">
    <w:charset w:val="ee"/>
    <w:family w:val="roman"/>
    <w:pitch w:val="variable"/>
  </w:font>
  <w:font w:name="Segoe UI Symbol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/>
    </w:pPr>
    <w:r>
      <mc:AlternateContent>
        <mc:Choice Requires="wps">
          <w:drawing>
            <wp:anchor behindDoc="1" distT="17780" distB="17780" distL="17780" distR="17780" simplePos="0" locked="0" layoutInCell="1" allowOverlap="1" relativeHeight="7" wp14:anchorId="65CA16A6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3355" cy="201930"/>
              <wp:effectExtent l="0" t="0" r="17780" b="27305"/>
              <wp:wrapNone/>
              <wp:docPr id="4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65.4pt;margin-top:-0.9pt;width:13.55pt;height:15.8pt" wp14:anchorId="65CA16A6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3" wp14:anchorId="1A8B46C3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3355" cy="201930"/>
              <wp:effectExtent l="0" t="0" r="17780" b="27305"/>
              <wp:wrapNone/>
              <wp:docPr id="6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78.9pt;margin-top:-0.9pt;width:13.55pt;height:15.8pt" wp14:anchorId="1A8B46C3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9" wp14:anchorId="16C282D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3355" cy="201930"/>
              <wp:effectExtent l="0" t="0" r="17780" b="27305"/>
              <wp:wrapNone/>
              <wp:docPr id="8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192.4pt;margin-top:-0.9pt;width:13.55pt;height:15.8pt" wp14:anchorId="16C282D5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26" wp14:anchorId="13187DBF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3355" cy="201930"/>
              <wp:effectExtent l="0" t="0" r="17780" b="27305"/>
              <wp:wrapNone/>
              <wp:docPr id="10" name="Textové pol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4" stroked="t" style="position:absolute;margin-left:205.9pt;margin-top:-0.9pt;width:13.55pt;height:15.8pt" wp14:anchorId="13187DB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33" wp14:anchorId="73B9FE1B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3355" cy="201930"/>
              <wp:effectExtent l="0" t="0" r="17780" b="27305"/>
              <wp:wrapNone/>
              <wp:docPr id="12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219.4pt;margin-top:-0.9pt;width:13.55pt;height:15.8pt" wp14:anchorId="73B9FE1B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39" wp14:anchorId="25E0227F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3355" cy="201930"/>
              <wp:effectExtent l="0" t="0" r="17780" b="27305"/>
              <wp:wrapNone/>
              <wp:docPr id="14" name="Textové pole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7" stroked="t" style="position:absolute;margin-left:232.9pt;margin-top:-0.9pt;width:13.55pt;height:15.8pt" wp14:anchorId="25E0227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45" wp14:anchorId="259DA37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3355" cy="201930"/>
              <wp:effectExtent l="0" t="0" r="17780" b="27305"/>
              <wp:wrapNone/>
              <wp:docPr id="16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246.15pt;margin-top:-1.05pt;width:13.55pt;height:15.8pt" wp14:anchorId="259DA371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51" wp14:anchorId="425EF8BB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3355" cy="201930"/>
              <wp:effectExtent l="0" t="0" r="17780" b="27305"/>
              <wp:wrapNone/>
              <wp:docPr id="18" name="Textové pole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9" stroked="t" style="position:absolute;margin-left:259.9pt;margin-top:-0.9pt;width:13.55pt;height:15.8pt" wp14:anchorId="425EF8BB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57" wp14:anchorId="1FB058C6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3355" cy="201930"/>
              <wp:effectExtent l="0" t="0" r="17780" b="27305"/>
              <wp:wrapNone/>
              <wp:docPr id="20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42.5pt;margin-top:-1.05pt;width:13.55pt;height:15.8pt" wp14:anchorId="1FB058C6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63" wp14:anchorId="7E080273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3355" cy="201930"/>
              <wp:effectExtent l="0" t="0" r="17780" b="27305"/>
              <wp:wrapNone/>
              <wp:docPr id="22" name="Textové pole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3" stroked="t" style="position:absolute;margin-left:356pt;margin-top:-1.05pt;width:13.55pt;height:15.8pt" wp14:anchorId="7E080273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69" wp14:anchorId="4DA230B5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3355" cy="201930"/>
              <wp:effectExtent l="0" t="0" r="17780" b="27305"/>
              <wp:wrapNone/>
              <wp:docPr id="24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69.5pt;margin-top:-1.05pt;width:13.55pt;height:15.8pt" wp14:anchorId="4DA230B5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75" wp14:anchorId="6855AA2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3355" cy="201930"/>
              <wp:effectExtent l="0" t="0" r="17780" b="27305"/>
              <wp:wrapNone/>
              <wp:docPr id="26" name="Textové pole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5" stroked="t" style="position:absolute;margin-left:383pt;margin-top:-1.05pt;width:13.55pt;height:15.8pt" wp14:anchorId="6855AA2D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81" wp14:anchorId="5AA3484E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3355" cy="201930"/>
              <wp:effectExtent l="0" t="0" r="17780" b="27305"/>
              <wp:wrapNone/>
              <wp:docPr id="28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96.5pt;margin-top:-1.05pt;width:13.55pt;height:15.8pt" wp14:anchorId="5AA3484E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87" wp14:anchorId="0D8683F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3355" cy="201930"/>
              <wp:effectExtent l="0" t="0" r="17780" b="27305"/>
              <wp:wrapNone/>
              <wp:docPr id="30" name="Textové pole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7" stroked="t" style="position:absolute;margin-left:410.25pt;margin-top:-0.9pt;width:13.55pt;height:15.8pt" wp14:anchorId="0D8683FA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93" wp14:anchorId="18E15249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3355" cy="201930"/>
              <wp:effectExtent l="0" t="0" r="17780" b="27305"/>
              <wp:wrapNone/>
              <wp:docPr id="32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423.75pt;margin-top:-0.9pt;width:13.55pt;height:15.8pt" wp14:anchorId="18E15249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99" wp14:anchorId="056321D4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3355" cy="201930"/>
              <wp:effectExtent l="0" t="0" r="17780" b="27305"/>
              <wp:wrapNone/>
              <wp:docPr id="34" name="Textové pole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9" stroked="t" style="position:absolute;margin-left:437.25pt;margin-top:-0.9pt;width:13.55pt;height:15.8pt" wp14:anchorId="056321D4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05" wp14:anchorId="07DD829E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3355" cy="201930"/>
              <wp:effectExtent l="0" t="0" r="17780" b="27305"/>
              <wp:wrapNone/>
              <wp:docPr id="36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stroked="t" style="position:absolute;margin-left:315.4pt;margin-top:-1.05pt;width:13.55pt;height:15.8pt" wp14:anchorId="07DD829E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auto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11" wp14:anchorId="0EEC932F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3355" cy="201930"/>
              <wp:effectExtent l="0" t="0" r="17780" b="27305"/>
              <wp:wrapNone/>
              <wp:docPr id="38" name="Textové pole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1" stroked="t" style="position:absolute;margin-left:328.9pt;margin-top:-1.05pt;width:13.55pt;height:15.8pt" wp14:anchorId="0EEC932F">
              <w10:wrap type="square"/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45720" distB="45720" distL="114300" distR="114300" simplePos="0" locked="0" layoutInCell="1" allowOverlap="1" relativeHeight="117" wp14:anchorId="2FA5C791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2585" cy="191135"/>
              <wp:effectExtent l="0" t="0" r="0" b="0"/>
              <wp:wrapNone/>
              <wp:docPr id="40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1800" cy="1904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auto"/>
                            </w:rPr>
                            <w:t xml:space="preserve">  </w:t>
                          </w:r>
                          <w:r>
                            <w:rPr>
                              <w:rFonts w:cs="Times New Roman" w:ascii="Times New Roman" w:hAnsi="Times New Roman"/>
                              <w:color w:val="auto"/>
                            </w:rPr>
                            <w:t>DIČ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fillcolor="white" stroked="f" style="position:absolute;margin-left:283.9pt;margin-top:-0.9pt;width:28.45pt;height:14.95pt" wp14:anchorId="2FA5C791">
              <w10:wrap type="square"/>
              <v:fill o:detectmouseclick="t" type="solid" color2="black"/>
              <v:stroke color="#3465a4" weight="9360" joinstyle="miter" endcap="flat"/>
              <v:textbox>
                <w:txbxContent>
                  <w:p>
                    <w:pPr>
                      <w:pStyle w:val="Obsahrmca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color w:val="auto"/>
                      </w:rPr>
                      <w:t xml:space="preserve">  </w:t>
                    </w:r>
                    <w:r>
                      <w:rPr>
                        <w:rFonts w:cs="Times New Roman" w:ascii="Times New Roman" w:hAnsi="Times New Roman"/>
                        <w:color w:val="auto"/>
                      </w:rPr>
                      <w:t>DIČ</w:t>
                    </w:r>
                  </w:p>
                </w:txbxContent>
              </v:textbox>
            </v:rect>
          </w:pict>
        </mc:Fallback>
      </mc:AlternateContent>
    </w:r>
    <w:r>
      <w:rPr>
        <w:rFonts w:cs="Times New Roman" w:ascii="Times New Roman" w:hAnsi="Times New Roman"/>
        <w:sz w:val="20"/>
        <w:szCs w:val="24"/>
      </w:rPr>
      <w:t xml:space="preserve">Poznámky Úč MÚJ 3 – 01             </w:t>
    </w:r>
    <w:r>
      <w:rPr>
        <w:rFonts w:cs="Times New Roman" w:ascii="Times New Roman" w:hAnsi="Times New Roman"/>
        <w:szCs w:val="24"/>
      </w:rPr>
      <w:t>IČO</w:t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lavička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5AB8E-A77A-4257-AF6E-9A565BB43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33335</TotalTime>
  <Application>LibreOffice/5.1.0.3$Windows_x86 LibreOffice_project/5e3e00a007d9b3b6efb6797a8b8e57b51ab1f737</Application>
  <Pages>6</Pages>
  <Words>828</Words>
  <Characters>5347</Characters>
  <CharactersWithSpaces>6064</CharactersWithSpaces>
  <Paragraphs>182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2015-12-21T14:35:00Z</dcterms:created>
  <dc:creator>Martin T</dc:creator>
  <dc:description/>
  <dc:language>sk-SK</dc:language>
  <cp:lastModifiedBy/>
  <cp:lastPrinted>2016-01-13T16:38:00Z</cp:lastPrinted>
  <dcterms:modified xsi:type="dcterms:W3CDTF">2016-03-16T14:59:29Z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