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Agro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družstvo Staré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Agro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 xml:space="preserve"> družstvo Staré bolo založené na ustanovujúcej členskej schôdzi dňa 13.12.1995 a do obchodného registra bolo zapísané 29.12.1995 na Obchodnom registri Okresného súdu Košice 1, oddiel: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Dr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, vložka  1121/V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21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3F5447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</w:t>
            </w:r>
          </w:p>
        </w:tc>
        <w:tc>
          <w:tcPr>
            <w:tcW w:w="2851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21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12</w:t>
      </w:r>
      <w:r>
        <w:rPr>
          <w:rFonts w:ascii="Times New Roman" w:hAnsi="Times New Roman" w:cs="Times New Roman"/>
          <w:bCs/>
          <w:sz w:val="20"/>
          <w:szCs w:val="20"/>
        </w:rPr>
        <w:t>.06.201</w:t>
      </w:r>
      <w:r w:rsidR="007D5888">
        <w:rPr>
          <w:rFonts w:ascii="Times New Roman" w:hAnsi="Times New Roman" w:cs="Times New Roman"/>
          <w:bCs/>
          <w:sz w:val="20"/>
          <w:szCs w:val="20"/>
        </w:rPr>
        <w:t>5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Ladislav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Kočerha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predseda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predstavenstva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F93190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V. Čižmár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podpredseda predstavenstva 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514EEB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A. Vrábel</w:t>
            </w:r>
            <w:r w:rsidR="00F93190" w:rsidRPr="00F93190">
              <w:rPr>
                <w:rFonts w:ascii="Times New Roman" w:hAnsi="Times New Roman" w:cs="Times New Roman"/>
                <w:sz w:val="20"/>
                <w:szCs w:val="20"/>
              </w:rPr>
              <w:t>, Š. Vojtko, E. Polák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 xml:space="preserve">M. </w:t>
            </w:r>
            <w:proofErr w:type="spellStart"/>
            <w:r w:rsidR="007D5888">
              <w:rPr>
                <w:rFonts w:ascii="Times New Roman" w:hAnsi="Times New Roman" w:cs="Times New Roman"/>
                <w:sz w:val="20"/>
                <w:szCs w:val="20"/>
              </w:rPr>
              <w:t>Palovčáková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, M.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Chaba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, Ľ.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Garanič</w:t>
            </w:r>
            <w:proofErr w:type="spellEnd"/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Fyzické osoby  220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36 520 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P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stanovila interným predpisom pravidlá pre účtovanie dlhodobého majetku: Nehmotný majetok, ktorého ocenenie sa rovná sume 2 400 Eur, alebo nižšie sa účtuje na ťarchu účtu 518 - Ostatné služby. Nehmotný </w:t>
      </w:r>
      <w:r w:rsidRPr="00F93190">
        <w:rPr>
          <w:rFonts w:ascii="Times New Roman" w:hAnsi="Times New Roman" w:cs="Times New Roman"/>
          <w:sz w:val="20"/>
          <w:szCs w:val="20"/>
        </w:rPr>
        <w:lastRenderedPageBreak/>
        <w:t>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hnuteľ-ných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travnaté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1078" w:type="dxa"/>
            <w:tcBorders>
              <w:top w:val="nil"/>
            </w:tcBorders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949 790</w:t>
            </w:r>
          </w:p>
        </w:tc>
        <w:tc>
          <w:tcPr>
            <w:tcW w:w="992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64 959</w:t>
            </w:r>
          </w:p>
        </w:tc>
        <w:tc>
          <w:tcPr>
            <w:tcW w:w="834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1 971 648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234 777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18 146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252 923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8 328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8 828</w:t>
            </w:r>
          </w:p>
        </w:tc>
      </w:tr>
      <w:tr w:rsidR="00F93190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1 184 067</w:t>
            </w:r>
          </w:p>
        </w:tc>
        <w:tc>
          <w:tcPr>
            <w:tcW w:w="992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74 777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2 215 743</w:t>
            </w:r>
          </w:p>
          <w:p w:rsidR="00097ED3" w:rsidRPr="00F93190" w:rsidRDefault="00097ED3" w:rsidP="00097E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445 692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800 524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39 325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1 285 541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47 087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128 648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 w:rsidR="003F5447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794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CA0D7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</w:tcPr>
          <w:p w:rsidR="00F93190" w:rsidRPr="00F93190" w:rsidRDefault="003F5447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192 529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8 328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8 828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492 779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928 672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477 791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1 469 242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510 874 </w:t>
            </w:r>
          </w:p>
        </w:tc>
        <w:tc>
          <w:tcPr>
            <w:tcW w:w="1078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149 266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25 634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93190" w:rsidRPr="00F93190" w:rsidRDefault="007D588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686 107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BC76D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F93190" w:rsidRPr="00F93190" w:rsidRDefault="00014966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463 787</w:t>
            </w:r>
          </w:p>
        </w:tc>
        <w:tc>
          <w:tcPr>
            <w:tcW w:w="1078" w:type="dxa"/>
          </w:tcPr>
          <w:p w:rsidR="00F93190" w:rsidRPr="00F93190" w:rsidRDefault="00014966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255 395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014966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26 986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014966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746 501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23"/>
        <w:gridCol w:w="1057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23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hnuteľ-ných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veci</w:t>
            </w:r>
          </w:p>
        </w:tc>
        <w:tc>
          <w:tcPr>
            <w:tcW w:w="10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travnaté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970 242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1 110 460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66 847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2 147 882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7 300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17 992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25 292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13 676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167 970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19 880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201 526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949 790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64 959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1 971 648</w:t>
            </w:r>
          </w:p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406 019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872 375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34 586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1 312 980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53 349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96 119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24 619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174 087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13 676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167 970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19 880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201 526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445 692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800 524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39 325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1 285 541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564 223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238 085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32 261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834 902</w:t>
            </w:r>
          </w:p>
        </w:tc>
      </w:tr>
      <w:tr w:rsidR="007D5888" w:rsidRPr="00F93190" w:rsidTr="00BC76D9">
        <w:tc>
          <w:tcPr>
            <w:tcW w:w="1908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510 874</w:t>
            </w:r>
          </w:p>
        </w:tc>
        <w:tc>
          <w:tcPr>
            <w:tcW w:w="923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149 266</w:t>
            </w:r>
          </w:p>
        </w:tc>
        <w:tc>
          <w:tcPr>
            <w:tcW w:w="105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25 634</w:t>
            </w:r>
          </w:p>
        </w:tc>
        <w:tc>
          <w:tcPr>
            <w:tcW w:w="1017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7D5888" w:rsidRPr="00F93190" w:rsidRDefault="007D5888" w:rsidP="007D588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686 107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CC6D04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NEMÁME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6. Informácie k prílohe č. 3 časti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F.písm.j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CC6D04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16 929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CC6D04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16 929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CC6D04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16 929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CC6D04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16 929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CC6D04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16 929 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CC6D04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16 929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CC6D04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CC6D04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8. Informácie k prílohe č. 3 časti F.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písm.i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štruktúre dlhodobého finančného majetku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  <w:proofErr w:type="spellEnd"/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72147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Obstarávaný DFM na účely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vykonavania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splu</w:t>
            </w:r>
            <w:proofErr w:type="spellEnd"/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72147A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014966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014966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4 985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64 640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19 237 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83 877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38 872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38 872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014966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489 412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19 237</w:t>
            </w:r>
          </w:p>
        </w:tc>
        <w:tc>
          <w:tcPr>
            <w:tcW w:w="1980" w:type="dxa"/>
          </w:tcPr>
          <w:p w:rsidR="00F93190" w:rsidRPr="00F93190" w:rsidRDefault="00014966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499 288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14966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1 630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2 676</w:t>
            </w:r>
          </w:p>
        </w:tc>
      </w:tr>
      <w:tr w:rsidR="00014966" w:rsidRPr="00F93190" w:rsidTr="00BC76D9">
        <w:tc>
          <w:tcPr>
            <w:tcW w:w="3888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504 800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132 197</w:t>
            </w:r>
          </w:p>
        </w:tc>
      </w:tr>
      <w:tr w:rsidR="00014966" w:rsidRPr="00F93190" w:rsidTr="00BC76D9">
        <w:tc>
          <w:tcPr>
            <w:tcW w:w="3888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4966" w:rsidRPr="00F93190" w:rsidTr="00BC76D9">
        <w:tc>
          <w:tcPr>
            <w:tcW w:w="3888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4966" w:rsidRPr="00F93190" w:rsidTr="00BC76D9">
        <w:tc>
          <w:tcPr>
            <w:tcW w:w="3888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506 430</w:t>
            </w:r>
          </w:p>
        </w:tc>
        <w:tc>
          <w:tcPr>
            <w:tcW w:w="270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134 873</w:t>
            </w:r>
          </w:p>
        </w:tc>
      </w:tr>
      <w:tr w:rsidR="00014966" w:rsidRPr="00F93190" w:rsidTr="00BC76D9">
        <w:tc>
          <w:tcPr>
            <w:tcW w:w="3888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14966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14966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zb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4966" w:rsidRPr="00F93190" w:rsidTr="00BC76D9">
        <w:trPr>
          <w:trHeight w:val="354"/>
        </w:trPr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1 676</w:t>
            </w: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1 421</w:t>
            </w:r>
          </w:p>
        </w:tc>
      </w:tr>
      <w:tr w:rsidR="00014966" w:rsidRPr="00F93190" w:rsidTr="00BC76D9"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719</w:t>
            </w: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623</w:t>
            </w:r>
          </w:p>
        </w:tc>
      </w:tr>
      <w:tr w:rsidR="00014966" w:rsidRPr="00F93190" w:rsidTr="00BC76D9"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</w:t>
            </w: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</w:t>
            </w:r>
          </w:p>
        </w:tc>
      </w:tr>
      <w:tr w:rsidR="00014966" w:rsidRPr="00F93190" w:rsidTr="00BC76D9"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761</w:t>
            </w: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625</w:t>
            </w:r>
          </w:p>
        </w:tc>
      </w:tr>
      <w:tr w:rsidR="00014966" w:rsidRPr="00F93190" w:rsidTr="00BC76D9"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4966" w:rsidRPr="00F93190" w:rsidTr="00BC76D9">
        <w:tc>
          <w:tcPr>
            <w:tcW w:w="3617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014966" w:rsidRPr="00F93190" w:rsidRDefault="00014966" w:rsidP="0001496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</w:tcPr>
          <w:p w:rsidR="00F93190" w:rsidRPr="00F93190" w:rsidRDefault="00014966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979 449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</w:tcPr>
          <w:p w:rsidR="00014966" w:rsidRPr="00F93190" w:rsidRDefault="00014966" w:rsidP="000149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3,73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106 909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014966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proofErr w:type="spellStart"/>
            <w:r w:rsidR="00F76002">
              <w:rPr>
                <w:rFonts w:ascii="Times New Roman" w:hAnsi="Times New Roman" w:cs="Times New Roman"/>
                <w:sz w:val="20"/>
                <w:szCs w:val="20"/>
              </w:rPr>
              <w:t>nerodeleného</w:t>
            </w:r>
            <w:proofErr w:type="spellEnd"/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proofErr w:type="spellStart"/>
            <w:r w:rsidR="00F76002">
              <w:rPr>
                <w:rFonts w:ascii="Times New Roman" w:hAnsi="Times New Roman" w:cs="Times New Roman"/>
                <w:sz w:val="20"/>
                <w:szCs w:val="20"/>
              </w:rPr>
              <w:t>obodbí</w:t>
            </w:r>
            <w:proofErr w:type="spellEnd"/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014966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96 909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014966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106 909</w:t>
            </w: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12 141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12 141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10 641 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10 641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555C1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proofErr w:type="spellStart"/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Auditorské</w:t>
            </w:r>
            <w:proofErr w:type="spellEnd"/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ED295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55C1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ED295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55C1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predchádyajúce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555C11" w:rsidRPr="00F93190" w:rsidTr="00BC76D9">
        <w:tc>
          <w:tcPr>
            <w:tcW w:w="244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14 229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12 141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14 229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12 141</w:t>
            </w:r>
          </w:p>
        </w:tc>
      </w:tr>
      <w:tr w:rsidR="00555C11" w:rsidRPr="00F93190" w:rsidTr="00BC76D9">
        <w:tc>
          <w:tcPr>
            <w:tcW w:w="244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12 729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10 641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12 729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10 641</w:t>
            </w:r>
          </w:p>
        </w:tc>
      </w:tr>
      <w:tr w:rsidR="00555C11" w:rsidRPr="00F93190" w:rsidTr="00BC76D9">
        <w:tc>
          <w:tcPr>
            <w:tcW w:w="244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proofErr w:type="spellStart"/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Auditorské</w:t>
            </w:r>
            <w:proofErr w:type="spellEnd"/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13 284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105 245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236 836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105 245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236 836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55C11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55C11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13 158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55C11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21 164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Očítateľné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13 158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21 164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D40BD1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1 726</w:t>
            </w:r>
          </w:p>
        </w:tc>
        <w:tc>
          <w:tcPr>
            <w:tcW w:w="2700" w:type="dxa"/>
          </w:tcPr>
          <w:p w:rsidR="00555C11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15 486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1 726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15 486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20 933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31 399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Sadzbadane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 príjmov (%)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10 315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10 315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2 798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10 315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2 798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2 895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4 656</w:t>
            </w: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- 1 761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2 282</w:t>
            </w:r>
          </w:p>
        </w:tc>
      </w:tr>
      <w:tr w:rsidR="00555C11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555C11" w:rsidRPr="00F93190" w:rsidRDefault="00D40BD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-1 761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2 282</w:t>
            </w:r>
          </w:p>
        </w:tc>
      </w:tr>
      <w:tr w:rsidR="00555C11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C0DB3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6 497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6 535</w:t>
            </w: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1 358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1 287</w:t>
            </w: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10 000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11 358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1 287</w:t>
            </w: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5C0DB3" w:rsidRPr="00F93190" w:rsidRDefault="00780FC2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5 974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1 325</w:t>
            </w:r>
          </w:p>
        </w:tc>
      </w:tr>
      <w:tr w:rsidR="005C0DB3" w:rsidRPr="00F93190" w:rsidTr="00BC76D9">
        <w:tc>
          <w:tcPr>
            <w:tcW w:w="3888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5C0DB3" w:rsidRPr="00F93190" w:rsidRDefault="00780FC2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11 881</w:t>
            </w:r>
          </w:p>
        </w:tc>
        <w:tc>
          <w:tcPr>
            <w:tcW w:w="2700" w:type="dxa"/>
          </w:tcPr>
          <w:p w:rsidR="005C0DB3" w:rsidRPr="00F93190" w:rsidRDefault="005C0DB3" w:rsidP="005C0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6 497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VÚB, na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obež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majetok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VÚB,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inv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do 1 roka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93190" w:rsidRPr="00F93190" w:rsidTr="005C0DB3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Credit Leasing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:rsidR="00F93190" w:rsidRPr="00F93190" w:rsidRDefault="00F93190" w:rsidP="000C3F2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:rsidR="00F93190" w:rsidRPr="00F93190" w:rsidRDefault="000C3F2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2131</w:t>
            </w:r>
          </w:p>
        </w:tc>
      </w:tr>
      <w:tr w:rsidR="005C0DB3" w:rsidRPr="00F93190" w:rsidTr="00BC76D9">
        <w:tc>
          <w:tcPr>
            <w:tcW w:w="2628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:rsidR="005C0DB3" w:rsidRPr="00F93190" w:rsidRDefault="005C0DB3" w:rsidP="000C3F2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</w:t>
            </w:r>
            <w:r w:rsidR="002279DC">
              <w:rPr>
                <w:rFonts w:ascii="Times New Roman" w:hAnsi="Times New Roman" w:cs="Times New Roman"/>
                <w:sz w:val="20"/>
                <w:szCs w:val="20"/>
              </w:rPr>
              <w:t> 701</w:t>
            </w:r>
          </w:p>
        </w:tc>
        <w:tc>
          <w:tcPr>
            <w:tcW w:w="1620" w:type="dxa"/>
            <w:tcBorders>
              <w:top w:val="nil"/>
            </w:tcBorders>
          </w:tcPr>
          <w:p w:rsidR="005C0DB3" w:rsidRDefault="005C0DB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20D3" w:rsidRPr="00F93190" w:rsidTr="00BC76D9">
        <w:tc>
          <w:tcPr>
            <w:tcW w:w="3617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106 685</w:t>
            </w:r>
          </w:p>
        </w:tc>
        <w:tc>
          <w:tcPr>
            <w:tcW w:w="2658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113 878</w:t>
            </w:r>
          </w:p>
        </w:tc>
      </w:tr>
      <w:tr w:rsidR="006D20D3" w:rsidRPr="00F93190" w:rsidTr="00BC76D9">
        <w:tc>
          <w:tcPr>
            <w:tcW w:w="3617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106 685</w:t>
            </w:r>
          </w:p>
        </w:tc>
        <w:tc>
          <w:tcPr>
            <w:tcW w:w="2658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113 878</w:t>
            </w:r>
          </w:p>
        </w:tc>
      </w:tr>
      <w:tr w:rsidR="006D20D3" w:rsidRPr="00F93190" w:rsidTr="00BC76D9">
        <w:tc>
          <w:tcPr>
            <w:tcW w:w="3617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6D20D3" w:rsidRPr="00F93190" w:rsidTr="00BC76D9">
        <w:tc>
          <w:tcPr>
            <w:tcW w:w="3617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6D20D3" w:rsidRPr="00F93190" w:rsidRDefault="006D20D3" w:rsidP="006D20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:rsidR="005078C4" w:rsidRPr="00EA5F14" w:rsidRDefault="005078C4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zvierata</w:t>
            </w:r>
            <w:proofErr w:type="spellEnd"/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2279DC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803 059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860 889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42 754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30 364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9 423</w:t>
            </w:r>
          </w:p>
        </w:tc>
      </w:tr>
      <w:tr w:rsidR="002279DC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110 015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254 141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12 393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20 234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913 074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1 115 030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55 147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20 234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30 364  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9 423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2279DC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221 365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204 994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213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604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16 370</w:t>
            </w:r>
          </w:p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-8 610</w:t>
            </w:r>
          </w:p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65 899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81 424 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171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517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0C3F2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-15 525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0C3F2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-89 693</w:t>
            </w:r>
          </w:p>
        </w:tc>
      </w:tr>
      <w:tr w:rsidR="002279DC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23 727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40 731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819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-17 004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8 912</w:t>
            </w:r>
          </w:p>
        </w:tc>
      </w:tr>
      <w:tr w:rsidR="002279DC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310 991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327 149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416 940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-16 158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-89 791</w:t>
            </w:r>
          </w:p>
        </w:tc>
      </w:tr>
      <w:tr w:rsidR="002279DC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2808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2279DC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2279DC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-16 158</w:t>
            </w:r>
          </w:p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2279DC" w:rsidRPr="00F93190" w:rsidRDefault="002279DC" w:rsidP="002279DC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-89 791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279DC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18 129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9 744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Aktivácia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zakl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stáda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18 129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9 744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429 927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476 396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414 038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452 694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Dotácie na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inv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ročný podiel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10 371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8 697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13 331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Ostatatné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významné položky finančných výnosov, z toho: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279DC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968 221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1 135 264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30 364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9 423</w:t>
            </w: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06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998 585</w:t>
            </w:r>
          </w:p>
        </w:tc>
        <w:tc>
          <w:tcPr>
            <w:tcW w:w="265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1 144 687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:rsidTr="00BC76D9"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279DC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194 289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219 802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Náklady voči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auditorovi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audítorskej spoločnosti, z toho: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výynamné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položky nákladov za poskytnuté služby, z toho: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192 789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218 302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 udržovanie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11 543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26 999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66 316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69 586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lastRenderedPageBreak/>
              <w:t>- Ostatné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114 870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121 717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7 050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9 750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 penále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 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7 050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9 640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683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Ostatatné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významné položky finančných nákladov, z toho:</w:t>
            </w:r>
          </w:p>
        </w:tc>
        <w:tc>
          <w:tcPr>
            <w:tcW w:w="2520" w:type="dxa"/>
          </w:tcPr>
          <w:p w:rsidR="002279DC" w:rsidRPr="00F93190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6 337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256 </w:t>
            </w:r>
          </w:p>
        </w:tc>
      </w:tr>
      <w:tr w:rsidR="002279DC" w:rsidRPr="00F93190" w:rsidTr="00BC76D9">
        <w:tc>
          <w:tcPr>
            <w:tcW w:w="4248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2279DC" w:rsidRPr="00F93190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260</w:t>
            </w:r>
          </w:p>
        </w:tc>
        <w:tc>
          <w:tcPr>
            <w:tcW w:w="2520" w:type="dxa"/>
          </w:tcPr>
          <w:p w:rsidR="002279DC" w:rsidRPr="00F93190" w:rsidRDefault="002279DC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</w:t>
            </w:r>
          </w:p>
        </w:tc>
      </w:tr>
      <w:tr w:rsidR="0023535B" w:rsidRPr="00F93190" w:rsidTr="00BC76D9">
        <w:tc>
          <w:tcPr>
            <w:tcW w:w="4248" w:type="dxa"/>
          </w:tcPr>
          <w:p w:rsidR="0023535B" w:rsidRPr="0023535B" w:rsidRDefault="0023535B" w:rsidP="0023535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23535B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6 037</w:t>
            </w:r>
          </w:p>
        </w:tc>
        <w:tc>
          <w:tcPr>
            <w:tcW w:w="2520" w:type="dxa"/>
          </w:tcPr>
          <w:p w:rsidR="0023535B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35B" w:rsidRPr="00F93190" w:rsidTr="00BC76D9">
        <w:tc>
          <w:tcPr>
            <w:tcW w:w="4248" w:type="dxa"/>
          </w:tcPr>
          <w:p w:rsidR="0023535B" w:rsidRPr="0023535B" w:rsidRDefault="0023535B" w:rsidP="0023535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23535B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23535B" w:rsidRDefault="0023535B" w:rsidP="002279D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J. DAŇ Z PRÍJMOV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-6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36. Informácie k prílohe č. 3 časti J. písm. f) až g) o daniach z príjmov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440"/>
        <w:gridCol w:w="1080"/>
        <w:gridCol w:w="1080"/>
        <w:gridCol w:w="1177"/>
        <w:gridCol w:w="992"/>
        <w:gridCol w:w="850"/>
      </w:tblGrid>
      <w:tr w:rsidR="00F93190" w:rsidRPr="00F93190" w:rsidTr="00247614">
        <w:trPr>
          <w:trHeight w:val="697"/>
        </w:trPr>
        <w:tc>
          <w:tcPr>
            <w:tcW w:w="244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Položky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00" w:type="dxa"/>
            <w:gridSpan w:val="3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19" w:type="dxa"/>
            <w:gridSpan w:val="3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247614">
        <w:trPr>
          <w:trHeight w:val="795"/>
        </w:trPr>
        <w:tc>
          <w:tcPr>
            <w:tcW w:w="244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Základ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Daň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Daň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Daň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Daň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247614">
        <w:trPr>
          <w:trHeight w:val="135"/>
        </w:trPr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177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pred zdanením, z toho: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10 793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2 374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128 169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28 197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teoretická daň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F0E2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25 208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5 546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011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802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-26 666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-5 866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554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-3 642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-9 335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-2 054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466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-2 302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-10 793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-2 374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141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160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31 055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Splatná daň z príjmov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2 880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055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 z úrokov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Odložená daň z príjmov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247614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3 568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247614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</w:t>
            </w:r>
            <w:r w:rsidR="004C4FC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798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35B" w:rsidRPr="00F93190" w:rsidTr="00247614">
        <w:tc>
          <w:tcPr>
            <w:tcW w:w="2448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Celková daň z príjmov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8" w:space="0" w:color="auto"/>
            </w:tcBorders>
          </w:tcPr>
          <w:p w:rsidR="0023535B" w:rsidRPr="00F93190" w:rsidRDefault="004C4FCE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6 452</w:t>
            </w:r>
          </w:p>
        </w:tc>
        <w:tc>
          <w:tcPr>
            <w:tcW w:w="1080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21 260</w:t>
            </w:r>
          </w:p>
        </w:tc>
        <w:tc>
          <w:tcPr>
            <w:tcW w:w="850" w:type="dxa"/>
            <w:tcBorders>
              <w:top w:val="single" w:sz="8" w:space="0" w:color="auto"/>
            </w:tcBorders>
          </w:tcPr>
          <w:p w:rsidR="0023535B" w:rsidRPr="00F93190" w:rsidRDefault="0023535B" w:rsidP="0023535B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K.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L.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M.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N.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Pr="00F93190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O.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P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P.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1 346 946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97 906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-102 695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362 708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979 449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B327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36 520 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-664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-996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-1 660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701 076</w:t>
            </w: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996</w:t>
            </w: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-127</w:t>
            </w: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-361 712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340233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7452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B327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7 452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B327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470 653</w:t>
            </w: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96 910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106 909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-102 568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4C4FC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4 341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4C4FCE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1 239 672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107 274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1 346 946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46 314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-9 794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36 520 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vlasné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-9 794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9 130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-664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700 080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996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701 076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7 419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7 452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550 524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79 871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470 653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-79 871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186 780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106 909</w:t>
            </w: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3348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C4FCE" w:rsidRPr="00F93190" w:rsidRDefault="004C4FCE" w:rsidP="004C4FC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tbl>
      <w:tblPr>
        <w:tblW w:w="1062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2"/>
        <w:gridCol w:w="7408"/>
        <w:gridCol w:w="1080"/>
        <w:gridCol w:w="1080"/>
      </w:tblGrid>
      <w:tr w:rsidR="00F93190" w:rsidRPr="00F93190" w:rsidTr="00BC76D9">
        <w:tc>
          <w:tcPr>
            <w:tcW w:w="0" w:type="auto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Označenie položky</w:t>
            </w:r>
          </w:p>
        </w:tc>
        <w:tc>
          <w:tcPr>
            <w:tcW w:w="7408" w:type="dxa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Obsah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položky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70" w:hanging="180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70" w:hanging="180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účtovné obdobie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Bezprostr</w:t>
            </w:r>
            <w:proofErr w:type="spellEnd"/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 xml:space="preserve">. </w:t>
            </w:r>
            <w:proofErr w:type="spellStart"/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predchádz</w:t>
            </w:r>
            <w:proofErr w:type="spellEnd"/>
            <w:r w:rsidRPr="00F93190">
              <w:rPr>
                <w:rFonts w:ascii="Times New Roman" w:hAnsi="Times New Roman" w:cs="Times New Roman"/>
                <w:b/>
                <w:bCs/>
                <w:sz w:val="18"/>
              </w:rPr>
              <w:t>. účtovné obdobie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Z/S    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pStyle w:val="Nadpis9"/>
              <w:widowControl w:val="0"/>
              <w:tabs>
                <w:tab w:val="clear" w:pos="540"/>
                <w:tab w:val="clear" w:pos="8820"/>
              </w:tabs>
              <w:autoSpaceDE w:val="0"/>
              <w:autoSpaceDN w:val="0"/>
              <w:adjustRightInd w:val="0"/>
              <w:spacing w:line="276" w:lineRule="auto"/>
              <w:rPr>
                <w:sz w:val="20"/>
                <w:szCs w:val="20"/>
              </w:rPr>
            </w:pPr>
            <w:r w:rsidRPr="00F93190">
              <w:rPr>
                <w:sz w:val="20"/>
                <w:szCs w:val="20"/>
              </w:rPr>
              <w:t>Peňažné toky z prevádzkovej činnosti</w:t>
            </w: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z bežnej činnosti pred zdanením daňou z príjmov (+/-}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10 793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128 169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l.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Nepeňažné operácie ovplyvňujúce výsledok hospodárenia z bežnej činnosti pred zdanením daňou z príjmov (súčet A l. 1 až A l. 5) (+/-)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189 731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180 488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1.1.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Odpisy dlhodobého nehmotného majetku a dlhodobého hmotného majetku (+} 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191 267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167 133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1.2.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položiek časového rozlíšenia nákladov a výnosov (+/ -}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-7448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-9 270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1.3.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Úroky účtované do nákladov (+}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427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1.4.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Úroky účtované do výnosov (-)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-21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-14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1.5.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z predaja dlhodobého majetku, s výnimkou majetku, ktorý sa považu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softHyphen/>
              <w:t>je za peňažný ekvivalent (+/-}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tabs>
                <w:tab w:val="left" w:pos="1010"/>
              </w:tabs>
              <w:ind w:left="-7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5 893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tabs>
                <w:tab w:val="left" w:pos="1010"/>
              </w:tabs>
              <w:ind w:left="-7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22 212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Vplyv zmien stavu pracovného kapitáfu,1 b ktorým sa účely tohto opatrenia ro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softHyphen/>
              <w:t>zumie rozdiel medzi obežným majetkom a krátkodobými záväzkami s výnimkou položiek obežného majetku, ktoré sú súčasťou peňažných prostriedkov a peňaž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softHyphen/>
              <w:t xml:space="preserve">ných ekvivalentov, na výsledok hospodárenia z bežnej činnosti (súčet A </w:t>
            </w:r>
            <w:smartTag w:uri="urn:schemas-microsoft-com:office:smarttags" w:element="metricconverter">
              <w:smartTagPr>
                <w:attr w:name="ProductID" w:val="2. l"/>
              </w:smartTagPr>
              <w:r w:rsidRPr="00F93190">
                <w:rPr>
                  <w:rFonts w:ascii="Times New Roman" w:hAnsi="Times New Roman" w:cs="Times New Roman"/>
                  <w:sz w:val="20"/>
                  <w:szCs w:val="20"/>
                </w:rPr>
                <w:t>2. l</w:t>
              </w:r>
            </w:smartTag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až A2.3)</w:t>
            </w:r>
          </w:p>
        </w:tc>
        <w:tc>
          <w:tcPr>
            <w:tcW w:w="1080" w:type="dxa"/>
          </w:tcPr>
          <w:p w:rsidR="004C4FCE" w:rsidRDefault="004C4FCE" w:rsidP="004C4FCE">
            <w:pPr>
              <w:ind w:hanging="7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456 536</w:t>
            </w:r>
          </w:p>
        </w:tc>
        <w:tc>
          <w:tcPr>
            <w:tcW w:w="1080" w:type="dxa"/>
          </w:tcPr>
          <w:p w:rsidR="004C4FCE" w:rsidRDefault="004C4FCE" w:rsidP="004C4FCE">
            <w:pPr>
              <w:ind w:hanging="7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ind w:hanging="7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-302 455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2.1.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414 991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-379 184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2.2.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ind w:hanging="7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29 602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ind w:hanging="7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37 218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2.3.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zásob (-/+}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11 943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39 511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 1 + A 2)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645 708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6 202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3.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Prijaté úroky, s výnimkou tých, ktoré sa zadeľujú do investičných činností {+) 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4.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Výdavky na zaplatené úroky, s výnimkou tých, ktoré sa začleňujú do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finanč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činností {-)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-427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Peňažné toky z prevádzkovej činnosti (+/-), (súčet A 1 až A 4)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634 896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A. 5.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-6 452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-22 033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A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Čisté peňažné toky z prevádzkovej činnosti (súčet A 1 až A 7)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ind w:hanging="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639 796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ind w:hanging="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-16 244</w:t>
            </w:r>
          </w:p>
        </w:tc>
      </w:tr>
      <w:tr w:rsidR="004C4FCE" w:rsidRPr="00F93190" w:rsidTr="00BC76D9">
        <w:tc>
          <w:tcPr>
            <w:tcW w:w="0" w:type="auto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B. 1.</w:t>
            </w:r>
          </w:p>
        </w:tc>
        <w:tc>
          <w:tcPr>
            <w:tcW w:w="7408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Peňažné toky z investičnej činnosti</w:t>
            </w:r>
          </w:p>
          <w:p w:rsidR="004C4FCE" w:rsidRPr="00F93190" w:rsidRDefault="004C4FCE" w:rsidP="004C4FC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1612FC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-258 801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-19 844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B. 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Príjmy z predaja dlhodobého hmotného majetku (+)</w:t>
            </w:r>
          </w:p>
        </w:tc>
        <w:tc>
          <w:tcPr>
            <w:tcW w:w="1080" w:type="dxa"/>
          </w:tcPr>
          <w:p w:rsidR="004C4FCE" w:rsidRPr="00F93190" w:rsidRDefault="001612FC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7 140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23 718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B. 3.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Príjmy z predaja dlhodobého finančného majetku (-)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B. 4.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Príjmy z podielov na zisku z dlhodobých fin.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inv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(+)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B.</w:t>
            </w:r>
          </w:p>
        </w:tc>
        <w:tc>
          <w:tcPr>
            <w:tcW w:w="7408" w:type="dxa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Čisté peňažné toky z investičnej činnosti (súčet B 1 až B 4) 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Pr="00F93190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-251 661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3 874</w:t>
            </w:r>
          </w:p>
        </w:tc>
      </w:tr>
      <w:tr w:rsidR="004C4FCE" w:rsidRPr="00F93190" w:rsidTr="00BC76D9">
        <w:tc>
          <w:tcPr>
            <w:tcW w:w="0" w:type="auto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1.</w:t>
            </w:r>
          </w:p>
        </w:tc>
        <w:tc>
          <w:tcPr>
            <w:tcW w:w="7408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Peňažné toky z finančnej činnosti</w:t>
            </w: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Peňažné toky vo vlastnom imaní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612FC" w:rsidRPr="00F93190" w:rsidRDefault="001612FC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-16 578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1.1.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Príjmy z ďalších vkladov do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vlatného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imania (+)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1.2.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z iných dôvodov, ktoré súvisia so znížením vlastného imania (-)</w:t>
            </w:r>
          </w:p>
        </w:tc>
        <w:tc>
          <w:tcPr>
            <w:tcW w:w="1080" w:type="dxa"/>
          </w:tcPr>
          <w:p w:rsidR="004C4FCE" w:rsidRPr="00F93190" w:rsidRDefault="001612FC" w:rsidP="001612F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-16 578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1.2.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zaplatenie podielu na vlastnom imaní (-), prídel SF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Peňažné toky vznikajúce z dlhodobých záväzkov a krátkodobých záväzkov z finančnej činnosti (súčet C 2.1 až C 2.5.)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-6 178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2.1.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Príjmy z úverov, ktoré účtovnej jednotke poskytla banka (+)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2.2.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splácanie úverov, ktoré účtovnej jednotke poskytla banka (-)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2. 3.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úhradu záväzkov z 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použivania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majetku , ktorý je predmetom  zmluvy o kúpe prenajatej veci (-)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C. 2. 4.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Príjmy z ostatných dlhodobých záväzkov a krátkodobých záväzkov vyplývajú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softHyphen/>
              <w:t xml:space="preserve">cich z finančnej činnosti účtovnej jednotky, s výnimkou tých, ktoré sa uvádzajú osobitne v inej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časti prehľadu peňažných tokov (+)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C. 2. 5.</w:t>
            </w:r>
          </w:p>
        </w:tc>
        <w:tc>
          <w:tcPr>
            <w:tcW w:w="7408" w:type="dxa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Výdavky na splácanie ostatných dlhodobých záväzkov a krátkodobých záväz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softHyphen/>
              <w:t>kov vyplývajúcich z finančnej činnosti účtovnej jednotky, s výnimkou tých, ktoré sa uvádzajú osobitne v inej časti prehľadu peňažných tokov (-)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Pr="00F93190" w:rsidRDefault="004C4FCE" w:rsidP="001612F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-4 853</w:t>
            </w:r>
          </w:p>
          <w:p w:rsidR="004C4FCE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-1 325</w:t>
            </w: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7408" w:type="dxa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Čisté peňažné toky z finančnej činnosti (súčet C 1 až C 2)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Pr="00F93190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-16 578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4C4FCE" w:rsidRPr="00F93190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-6 178</w:t>
            </w:r>
          </w:p>
        </w:tc>
      </w:tr>
      <w:tr w:rsidR="004C4FCE" w:rsidRPr="00F93190" w:rsidTr="00BC76D9">
        <w:tc>
          <w:tcPr>
            <w:tcW w:w="0" w:type="auto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7408" w:type="dxa"/>
            <w:tcBorders>
              <w:top w:val="single" w:sz="12" w:space="0" w:color="auto"/>
            </w:tcBorders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Čisté zvýšenie alebo čisté zníženie peňažných prostriedkov (+/-) </w:t>
            </w:r>
          </w:p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(súčet A+B+C)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1612FC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371 577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-18 549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začiatku úč</w:t>
            </w: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softHyphen/>
              <w:t>tovného obdobia (+/-)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134 873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153 422</w:t>
            </w: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konci účtov</w:t>
            </w: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softHyphen/>
              <w:t>ného obdobia pred zohľadnením kurzových rozdielov vyčíslených ku dňu, ku ktorému sa zostavuje účtovná závierka (+/-)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506 430</w:t>
            </w:r>
          </w:p>
          <w:p w:rsidR="004C4FCE" w:rsidRPr="00F93190" w:rsidRDefault="004C4FCE" w:rsidP="004C4FC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134 873</w:t>
            </w:r>
          </w:p>
          <w:p w:rsidR="004C4FCE" w:rsidRPr="00F93190" w:rsidRDefault="004C4FCE" w:rsidP="004C4FC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080" w:type="dxa"/>
          </w:tcPr>
          <w:p w:rsidR="004C4FCE" w:rsidRPr="00F93190" w:rsidRDefault="004C4FCE" w:rsidP="004C4FCE">
            <w:pPr>
              <w:tabs>
                <w:tab w:val="center" w:pos="380"/>
                <w:tab w:val="right" w:pos="760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4C4FCE" w:rsidRPr="00F93190" w:rsidRDefault="004C4FCE" w:rsidP="004C4FCE">
            <w:pPr>
              <w:tabs>
                <w:tab w:val="center" w:pos="380"/>
                <w:tab w:val="right" w:pos="760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C4FCE" w:rsidRPr="00F93190" w:rsidTr="00BC76D9">
        <w:tc>
          <w:tcPr>
            <w:tcW w:w="0" w:type="auto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H.</w:t>
            </w:r>
          </w:p>
        </w:tc>
        <w:tc>
          <w:tcPr>
            <w:tcW w:w="7408" w:type="dxa"/>
          </w:tcPr>
          <w:p w:rsidR="004C4FCE" w:rsidRPr="00F93190" w:rsidRDefault="004C4FCE" w:rsidP="004C4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peňažných prostriedkov a peňažných ekvivalentov na konci účtovného obdobia, upravený o kurzové rozdiely vyčíslené ku dňu, ku ktorému sa zostavuje účtovná závierka (+/-)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1612FC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506 430</w:t>
            </w:r>
          </w:p>
        </w:tc>
        <w:tc>
          <w:tcPr>
            <w:tcW w:w="1080" w:type="dxa"/>
          </w:tcPr>
          <w:p w:rsidR="004C4FCE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4FCE" w:rsidRPr="00F93190" w:rsidRDefault="004C4FCE" w:rsidP="004C4FC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134 873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Kód SK NACE sa vyplňuje podľa vyhlášky Štatistického úradu Slovenskej republiky č. 306/2007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vyplňanými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kons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p.a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 xml:space="preserve">- per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annum</w:t>
      </w:r>
      <w:proofErr w:type="spellEnd"/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4445" w:rsidRDefault="005C4445" w:rsidP="009A3543">
      <w:pPr>
        <w:spacing w:line="240" w:lineRule="auto"/>
      </w:pPr>
      <w:r>
        <w:separator/>
      </w:r>
    </w:p>
  </w:endnote>
  <w:endnote w:type="continuationSeparator" w:id="0">
    <w:p w:rsidR="005C4445" w:rsidRDefault="005C4445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7306365"/>
      <w:docPartObj>
        <w:docPartGallery w:val="Page Numbers (Bottom of Page)"/>
        <w:docPartUnique/>
      </w:docPartObj>
    </w:sdtPr>
    <w:sdtEndPr/>
    <w:sdtContent>
      <w:p w:rsidR="004C4FCE" w:rsidRDefault="004C4FC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20C2">
          <w:rPr>
            <w:noProof/>
          </w:rPr>
          <w:t>11</w:t>
        </w:r>
        <w:r>
          <w:fldChar w:fldCharType="end"/>
        </w:r>
      </w:p>
    </w:sdtContent>
  </w:sdt>
  <w:p w:rsidR="004C4FCE" w:rsidRDefault="004C4F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4445" w:rsidRDefault="005C4445" w:rsidP="009A3543">
      <w:pPr>
        <w:spacing w:line="240" w:lineRule="auto"/>
      </w:pPr>
      <w:r>
        <w:separator/>
      </w:r>
    </w:p>
  </w:footnote>
  <w:footnote w:type="continuationSeparator" w:id="0">
    <w:p w:rsidR="005C4445" w:rsidRDefault="005C4445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4C4FCE" w:rsidTr="00F93190">
      <w:tc>
        <w:tcPr>
          <w:tcW w:w="2702" w:type="dxa"/>
          <w:tcBorders>
            <w:righ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4C4FCE" w:rsidRPr="009A3543" w:rsidRDefault="004C4FC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4C4FCE" w:rsidRDefault="004C4F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543"/>
    <w:rsid w:val="00014966"/>
    <w:rsid w:val="00097ED3"/>
    <w:rsid w:val="000A0E6A"/>
    <w:rsid w:val="000C3F20"/>
    <w:rsid w:val="00147EEC"/>
    <w:rsid w:val="001612FC"/>
    <w:rsid w:val="001B3279"/>
    <w:rsid w:val="0022573D"/>
    <w:rsid w:val="002279DC"/>
    <w:rsid w:val="0023535B"/>
    <w:rsid w:val="00247614"/>
    <w:rsid w:val="003F5447"/>
    <w:rsid w:val="004C4FCE"/>
    <w:rsid w:val="004F0E2B"/>
    <w:rsid w:val="005078C4"/>
    <w:rsid w:val="00514EEB"/>
    <w:rsid w:val="00542F3C"/>
    <w:rsid w:val="00555C11"/>
    <w:rsid w:val="005C0DB3"/>
    <w:rsid w:val="005C4445"/>
    <w:rsid w:val="005E6FDF"/>
    <w:rsid w:val="006D20D3"/>
    <w:rsid w:val="006E5353"/>
    <w:rsid w:val="007032F8"/>
    <w:rsid w:val="0072147A"/>
    <w:rsid w:val="00780FC2"/>
    <w:rsid w:val="007A6B21"/>
    <w:rsid w:val="007D5888"/>
    <w:rsid w:val="008708AB"/>
    <w:rsid w:val="008D2C7D"/>
    <w:rsid w:val="009A3543"/>
    <w:rsid w:val="009E754C"/>
    <w:rsid w:val="00A13F03"/>
    <w:rsid w:val="00A84CD7"/>
    <w:rsid w:val="00B020C2"/>
    <w:rsid w:val="00BC76D9"/>
    <w:rsid w:val="00CA0D79"/>
    <w:rsid w:val="00CC6D04"/>
    <w:rsid w:val="00D40BD1"/>
    <w:rsid w:val="00EA5F14"/>
    <w:rsid w:val="00ED2955"/>
    <w:rsid w:val="00F65813"/>
    <w:rsid w:val="00F76002"/>
    <w:rsid w:val="00F93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9C0F3FB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85C76-828B-47C3-BFB0-9FCC11873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17</Pages>
  <Words>4125</Words>
  <Characters>23515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7</cp:revision>
  <cp:lastPrinted>2016-03-17T11:34:00Z</cp:lastPrinted>
  <dcterms:created xsi:type="dcterms:W3CDTF">2016-03-17T09:03:00Z</dcterms:created>
  <dcterms:modified xsi:type="dcterms:W3CDTF">2016-03-18T09:00:00Z</dcterms:modified>
</cp:coreProperties>
</file>